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EFF2B" w14:textId="77777777" w:rsidR="006A5E96" w:rsidRDefault="006A5E96" w:rsidP="006A5E96">
      <w:pPr>
        <w:widowControl w:val="0"/>
        <w:spacing w:line="276" w:lineRule="auto"/>
        <w:ind w:firstLine="0"/>
        <w:jc w:val="center"/>
        <w:rPr>
          <w:b/>
          <w:sz w:val="28"/>
          <w:szCs w:val="28"/>
        </w:rPr>
      </w:pPr>
      <w:r>
        <w:rPr>
          <w:b/>
          <w:noProof/>
          <w:szCs w:val="24"/>
          <w:lang w:eastAsia="uk-UA"/>
        </w:rPr>
        <mc:AlternateContent>
          <mc:Choice Requires="wps">
            <w:drawing>
              <wp:anchor distT="0" distB="0" distL="114300" distR="114300" simplePos="0" relativeHeight="251659264" behindDoc="0" locked="0" layoutInCell="1" allowOverlap="1" wp14:anchorId="0DA3D81B" wp14:editId="61A63DA7">
                <wp:simplePos x="0" y="0"/>
                <wp:positionH relativeFrom="margin">
                  <wp:posOffset>3021330</wp:posOffset>
                </wp:positionH>
                <wp:positionV relativeFrom="paragraph">
                  <wp:posOffset>-332740</wp:posOffset>
                </wp:positionV>
                <wp:extent cx="236220" cy="213360"/>
                <wp:effectExtent l="0" t="0" r="0" b="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236220" cy="21336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325A03E8" id="Скругленный прямоугольник 3" o:spid="_x0000_s1026" style="position:absolute;margin-left:237.9pt;margin-top:-26.2pt;width:18.6pt;height:16.8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" fillcolor="white [3201]" stroked="f" strokeweight="1pt">
                <v:stroke joinstyle="miter"/>
                <w10:wrap anchorx="margin"/>
              </v:roundrect>
            </w:pict>
          </mc:Fallback>
        </mc:AlternateContent>
      </w:r>
    </w:p>
    <w:p w14:paraId="4EBFF222" w14:textId="77777777" w:rsidR="000D4BA8" w:rsidRPr="00281630" w:rsidRDefault="000D4BA8" w:rsidP="00281630">
      <w:pPr>
        <w:widowControl w:val="0"/>
        <w:ind w:firstLine="0"/>
        <w:jc w:val="center"/>
        <w:rPr>
          <w:b/>
          <w:szCs w:val="24"/>
        </w:rPr>
      </w:pPr>
      <w:r w:rsidRPr="00281630">
        <w:rPr>
          <w:b/>
          <w:szCs w:val="24"/>
        </w:rPr>
        <w:t>Міністерство освіти і науки України</w:t>
      </w:r>
    </w:p>
    <w:p w14:paraId="34B8D034" w14:textId="77777777" w:rsidR="000D4BA8" w:rsidRPr="00281630" w:rsidRDefault="000D4BA8" w:rsidP="00281630">
      <w:pPr>
        <w:tabs>
          <w:tab w:val="center" w:pos="4818"/>
        </w:tabs>
        <w:ind w:firstLine="0"/>
        <w:jc w:val="center"/>
        <w:rPr>
          <w:b/>
          <w:szCs w:val="24"/>
        </w:rPr>
      </w:pPr>
      <w:r w:rsidRPr="00281630">
        <w:rPr>
          <w:b/>
          <w:szCs w:val="24"/>
        </w:rPr>
        <w:t>ДВНЗ «Прикарпатський національний університет</w:t>
      </w:r>
    </w:p>
    <w:p w14:paraId="31182A2A" w14:textId="77777777" w:rsidR="000D4BA8" w:rsidRPr="00281630" w:rsidRDefault="000D4BA8" w:rsidP="00281630">
      <w:pPr>
        <w:tabs>
          <w:tab w:val="center" w:pos="4818"/>
        </w:tabs>
        <w:ind w:firstLine="0"/>
        <w:jc w:val="center"/>
        <w:rPr>
          <w:b/>
          <w:szCs w:val="24"/>
        </w:rPr>
      </w:pPr>
      <w:r w:rsidRPr="00281630">
        <w:rPr>
          <w:b/>
          <w:szCs w:val="24"/>
        </w:rPr>
        <w:t>імені Василя Стефаника»</w:t>
      </w:r>
    </w:p>
    <w:p w14:paraId="07166DD8" w14:textId="77777777" w:rsidR="000D4BA8" w:rsidRPr="00281630" w:rsidRDefault="000D4BA8" w:rsidP="00281630">
      <w:pPr>
        <w:ind w:firstLine="0"/>
        <w:jc w:val="center"/>
        <w:rPr>
          <w:szCs w:val="24"/>
        </w:rPr>
      </w:pPr>
    </w:p>
    <w:p w14:paraId="4897F957" w14:textId="77777777" w:rsidR="000D4BA8" w:rsidRDefault="000D4BA8" w:rsidP="00281630">
      <w:pPr>
        <w:ind w:firstLine="0"/>
        <w:rPr>
          <w:szCs w:val="24"/>
        </w:rPr>
      </w:pPr>
    </w:p>
    <w:p w14:paraId="15FCC015" w14:textId="77777777" w:rsidR="00F440A3" w:rsidRDefault="00F440A3" w:rsidP="00281630">
      <w:pPr>
        <w:ind w:firstLine="0"/>
        <w:rPr>
          <w:szCs w:val="24"/>
        </w:rPr>
      </w:pPr>
    </w:p>
    <w:p w14:paraId="1C61A339" w14:textId="77777777" w:rsidR="00F440A3" w:rsidRPr="00281630" w:rsidRDefault="00F440A3" w:rsidP="00281630">
      <w:pPr>
        <w:ind w:firstLine="0"/>
        <w:rPr>
          <w:szCs w:val="24"/>
        </w:rPr>
      </w:pPr>
    </w:p>
    <w:p w14:paraId="09455753" w14:textId="77777777" w:rsidR="000D4BA8" w:rsidRPr="00281630" w:rsidRDefault="000D4BA8" w:rsidP="00281630">
      <w:pPr>
        <w:ind w:firstLine="0"/>
        <w:jc w:val="center"/>
        <w:rPr>
          <w:b/>
          <w:caps/>
          <w:szCs w:val="24"/>
        </w:rPr>
      </w:pPr>
    </w:p>
    <w:p w14:paraId="4433C107" w14:textId="0305423D" w:rsidR="000D4BA8" w:rsidRPr="00281630" w:rsidRDefault="00BD6D99" w:rsidP="00281630">
      <w:pPr>
        <w:tabs>
          <w:tab w:val="left" w:pos="1134"/>
        </w:tabs>
        <w:ind w:firstLine="0"/>
        <w:jc w:val="center"/>
        <w:rPr>
          <w:b/>
          <w:caps/>
          <w:szCs w:val="24"/>
        </w:rPr>
      </w:pPr>
      <w:r w:rsidRPr="00281630">
        <w:rPr>
          <w:b/>
          <w:caps/>
          <w:szCs w:val="24"/>
        </w:rPr>
        <w:t>ЧЕРЕП</w:t>
      </w:r>
      <w:r w:rsidR="000D4BA8" w:rsidRPr="00281630">
        <w:rPr>
          <w:b/>
          <w:caps/>
          <w:szCs w:val="24"/>
        </w:rPr>
        <w:t xml:space="preserve"> </w:t>
      </w:r>
      <w:r w:rsidRPr="00281630">
        <w:rPr>
          <w:b/>
          <w:caps/>
          <w:szCs w:val="24"/>
        </w:rPr>
        <w:t>АНДРІЙ ДМИТРОВИ</w:t>
      </w:r>
      <w:r w:rsidR="00E05FF1" w:rsidRPr="00281630">
        <w:rPr>
          <w:b/>
          <w:caps/>
          <w:szCs w:val="24"/>
        </w:rPr>
        <w:t>Ч</w:t>
      </w:r>
    </w:p>
    <w:p w14:paraId="7BCAE0EB" w14:textId="31239182" w:rsidR="008F3D76" w:rsidRPr="00281630" w:rsidRDefault="008F3D76" w:rsidP="00281630">
      <w:pPr>
        <w:tabs>
          <w:tab w:val="left" w:pos="1134"/>
        </w:tabs>
        <w:ind w:firstLine="0"/>
        <w:jc w:val="center"/>
        <w:rPr>
          <w:b/>
          <w:caps/>
          <w:szCs w:val="24"/>
        </w:rPr>
      </w:pPr>
    </w:p>
    <w:p w14:paraId="1080F406" w14:textId="77777777" w:rsidR="000D4BA8" w:rsidRPr="00281630" w:rsidRDefault="000D4BA8" w:rsidP="00281630">
      <w:pPr>
        <w:tabs>
          <w:tab w:val="left" w:pos="1134"/>
        </w:tabs>
        <w:ind w:firstLine="0"/>
        <w:rPr>
          <w:szCs w:val="24"/>
        </w:rPr>
      </w:pPr>
    </w:p>
    <w:p w14:paraId="3100A2F3" w14:textId="77777777" w:rsidR="000D4BA8" w:rsidRPr="00281630" w:rsidRDefault="000D4BA8" w:rsidP="00281630">
      <w:pPr>
        <w:shd w:val="clear" w:color="auto" w:fill="FFFFFF"/>
        <w:jc w:val="right"/>
        <w:rPr>
          <w:bCs/>
          <w:spacing w:val="-6"/>
          <w:szCs w:val="24"/>
        </w:rPr>
      </w:pPr>
      <w:r w:rsidRPr="00281630">
        <w:rPr>
          <w:bCs/>
          <w:spacing w:val="-6"/>
          <w:szCs w:val="24"/>
        </w:rPr>
        <w:t xml:space="preserve">УДК </w:t>
      </w:r>
      <w:r w:rsidR="00E77727" w:rsidRPr="00281630">
        <w:rPr>
          <w:bCs/>
          <w:spacing w:val="-6"/>
          <w:szCs w:val="24"/>
        </w:rPr>
        <w:t xml:space="preserve"> 378 [37.015.31:17.022.1:7]-053.5</w:t>
      </w:r>
    </w:p>
    <w:p w14:paraId="18007AEA" w14:textId="77777777" w:rsidR="000D4BA8" w:rsidRPr="00281630" w:rsidRDefault="000D4BA8" w:rsidP="00281630">
      <w:pPr>
        <w:ind w:firstLine="0"/>
        <w:rPr>
          <w:bCs/>
          <w:szCs w:val="24"/>
        </w:rPr>
      </w:pPr>
    </w:p>
    <w:p w14:paraId="65781D27" w14:textId="77777777" w:rsidR="000D4BA8" w:rsidRPr="00281630" w:rsidRDefault="000D4BA8" w:rsidP="00281630">
      <w:pPr>
        <w:ind w:firstLine="142"/>
        <w:jc w:val="center"/>
        <w:rPr>
          <w:b/>
          <w:iCs/>
          <w:caps/>
          <w:szCs w:val="24"/>
        </w:rPr>
      </w:pPr>
    </w:p>
    <w:p w14:paraId="4C0344B6" w14:textId="77777777" w:rsidR="000D4BA8" w:rsidRPr="00281630" w:rsidRDefault="00B43158" w:rsidP="00281630">
      <w:pPr>
        <w:ind w:firstLine="0"/>
        <w:contextualSpacing/>
        <w:jc w:val="center"/>
        <w:rPr>
          <w:b/>
          <w:szCs w:val="24"/>
        </w:rPr>
      </w:pPr>
      <w:r w:rsidRPr="00281630">
        <w:rPr>
          <w:b/>
          <w:caps/>
          <w:szCs w:val="24"/>
        </w:rPr>
        <w:t>ПІДГОТОВКА МАЙБУТНІХ У</w:t>
      </w:r>
      <w:r w:rsidR="00BD6D99" w:rsidRPr="00281630">
        <w:rPr>
          <w:b/>
          <w:caps/>
          <w:szCs w:val="24"/>
        </w:rPr>
        <w:t>ЧИТЕЛІВ ГУМАНІТАРНИХ ПРЕДМЕТІВ ДО МОРАЛЬНО-ЕТИЧНОГО ВИХОВАННЯ УЧНІВ СТАРШОЇ ШКОлИ</w:t>
      </w:r>
    </w:p>
    <w:p w14:paraId="346FCCB0" w14:textId="77777777" w:rsidR="000D4BA8" w:rsidRPr="00281630" w:rsidRDefault="000D4BA8" w:rsidP="00281630">
      <w:pPr>
        <w:widowControl w:val="0"/>
        <w:adjustRightInd w:val="0"/>
        <w:ind w:firstLine="0"/>
        <w:jc w:val="center"/>
        <w:rPr>
          <w:b/>
          <w:szCs w:val="24"/>
          <w:lang w:eastAsia="x-none"/>
        </w:rPr>
      </w:pPr>
    </w:p>
    <w:p w14:paraId="400C5C38" w14:textId="77777777" w:rsidR="000D4BA8" w:rsidRPr="00281630" w:rsidRDefault="000D4BA8" w:rsidP="00281630">
      <w:pPr>
        <w:widowControl w:val="0"/>
        <w:adjustRightInd w:val="0"/>
        <w:ind w:firstLine="0"/>
        <w:jc w:val="center"/>
        <w:rPr>
          <w:b/>
          <w:szCs w:val="24"/>
          <w:lang w:eastAsia="x-none"/>
        </w:rPr>
      </w:pPr>
    </w:p>
    <w:p w14:paraId="353AB9D8" w14:textId="77777777" w:rsidR="000D4BA8" w:rsidRPr="00281630" w:rsidRDefault="000D4BA8" w:rsidP="00281630">
      <w:pPr>
        <w:widowControl w:val="0"/>
        <w:adjustRightInd w:val="0"/>
        <w:ind w:firstLine="0"/>
        <w:jc w:val="center"/>
        <w:rPr>
          <w:b/>
          <w:szCs w:val="24"/>
          <w:lang w:eastAsia="x-none"/>
        </w:rPr>
      </w:pPr>
      <w:r w:rsidRPr="00281630">
        <w:rPr>
          <w:b/>
          <w:szCs w:val="24"/>
          <w:lang w:eastAsia="x-none"/>
        </w:rPr>
        <w:t>13.00.04 – теорія і методика професійної освіти</w:t>
      </w:r>
    </w:p>
    <w:p w14:paraId="28F863B8" w14:textId="77777777" w:rsidR="000D4BA8" w:rsidRPr="00281630" w:rsidRDefault="000D4BA8" w:rsidP="00281630">
      <w:pPr>
        <w:widowControl w:val="0"/>
        <w:tabs>
          <w:tab w:val="left" w:pos="1134"/>
        </w:tabs>
        <w:adjustRightInd w:val="0"/>
        <w:ind w:firstLine="0"/>
        <w:jc w:val="center"/>
        <w:rPr>
          <w:szCs w:val="24"/>
          <w:lang w:eastAsia="x-none"/>
        </w:rPr>
      </w:pPr>
    </w:p>
    <w:p w14:paraId="5F51C0E5" w14:textId="77777777" w:rsidR="000D4BA8" w:rsidRPr="00281630" w:rsidRDefault="000D4BA8" w:rsidP="00281630">
      <w:pPr>
        <w:tabs>
          <w:tab w:val="left" w:pos="1134"/>
        </w:tabs>
        <w:ind w:firstLine="0"/>
        <w:rPr>
          <w:b/>
          <w:bCs/>
          <w:szCs w:val="24"/>
        </w:rPr>
      </w:pPr>
    </w:p>
    <w:p w14:paraId="5E61FC30" w14:textId="77777777" w:rsidR="000D4BA8" w:rsidRPr="00281630" w:rsidRDefault="000D4BA8" w:rsidP="00281630">
      <w:pPr>
        <w:tabs>
          <w:tab w:val="left" w:pos="1134"/>
        </w:tabs>
        <w:ind w:firstLine="0"/>
        <w:jc w:val="center"/>
        <w:rPr>
          <w:b/>
          <w:bCs/>
          <w:szCs w:val="24"/>
        </w:rPr>
      </w:pPr>
    </w:p>
    <w:p w14:paraId="7014A5F6" w14:textId="77777777" w:rsidR="000D4BA8" w:rsidRPr="00281630" w:rsidRDefault="000D4BA8" w:rsidP="00281630">
      <w:pPr>
        <w:ind w:firstLine="0"/>
        <w:jc w:val="center"/>
        <w:rPr>
          <w:b/>
          <w:bCs/>
          <w:szCs w:val="24"/>
        </w:rPr>
      </w:pPr>
      <w:r w:rsidRPr="00281630">
        <w:rPr>
          <w:b/>
          <w:bCs/>
          <w:szCs w:val="24"/>
        </w:rPr>
        <w:t>АВТОРЕФЕРАТ</w:t>
      </w:r>
    </w:p>
    <w:p w14:paraId="632FB71D" w14:textId="77777777" w:rsidR="000D4BA8" w:rsidRPr="00281630" w:rsidRDefault="000D4BA8" w:rsidP="00281630">
      <w:pPr>
        <w:ind w:firstLine="0"/>
        <w:jc w:val="center"/>
        <w:rPr>
          <w:szCs w:val="24"/>
        </w:rPr>
      </w:pPr>
      <w:r w:rsidRPr="00281630">
        <w:rPr>
          <w:szCs w:val="24"/>
        </w:rPr>
        <w:t>дисертації на здобуття наукового ступеня</w:t>
      </w:r>
    </w:p>
    <w:p w14:paraId="3890D157" w14:textId="77777777" w:rsidR="000D4BA8" w:rsidRPr="00281630" w:rsidRDefault="000D4BA8" w:rsidP="00281630">
      <w:pPr>
        <w:ind w:firstLine="0"/>
        <w:jc w:val="center"/>
        <w:rPr>
          <w:b/>
          <w:szCs w:val="24"/>
        </w:rPr>
      </w:pPr>
      <w:r w:rsidRPr="00281630">
        <w:rPr>
          <w:b/>
          <w:szCs w:val="24"/>
        </w:rPr>
        <w:t>кандидата педагогічних наук</w:t>
      </w:r>
    </w:p>
    <w:p w14:paraId="189A40C3" w14:textId="77777777" w:rsidR="00402C36" w:rsidRPr="00281630" w:rsidRDefault="00402C36" w:rsidP="00281630">
      <w:pPr>
        <w:widowControl w:val="0"/>
        <w:tabs>
          <w:tab w:val="left" w:pos="1134"/>
        </w:tabs>
        <w:adjustRightInd w:val="0"/>
        <w:spacing w:line="240" w:lineRule="auto"/>
        <w:ind w:firstLine="0"/>
        <w:rPr>
          <w:szCs w:val="24"/>
          <w:lang w:eastAsia="x-none"/>
        </w:rPr>
      </w:pPr>
    </w:p>
    <w:p w14:paraId="70B34171" w14:textId="36C338A2" w:rsidR="00402C36" w:rsidRPr="00281630" w:rsidRDefault="008F3D76" w:rsidP="0094147A">
      <w:pPr>
        <w:widowControl w:val="0"/>
        <w:tabs>
          <w:tab w:val="left" w:pos="1134"/>
        </w:tabs>
        <w:adjustRightInd w:val="0"/>
        <w:spacing w:line="240" w:lineRule="auto"/>
        <w:ind w:firstLine="0"/>
        <w:jc w:val="center"/>
        <w:rPr>
          <w:szCs w:val="24"/>
          <w:lang w:eastAsia="x-none"/>
        </w:rPr>
      </w:pPr>
      <w:r w:rsidRPr="00281630">
        <w:rPr>
          <w:b/>
          <w:noProof/>
          <w:szCs w:val="24"/>
          <w:lang w:eastAsia="uk-UA"/>
        </w:rPr>
        <w:drawing>
          <wp:inline distT="0" distB="0" distL="0" distR="0" wp14:anchorId="7A60777D" wp14:editId="61D4F20A">
            <wp:extent cx="1200647" cy="486679"/>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8232" cy="493807"/>
                    </a:xfrm>
                    <a:prstGeom prst="rect">
                      <a:avLst/>
                    </a:prstGeom>
                  </pic:spPr>
                </pic:pic>
              </a:graphicData>
            </a:graphic>
          </wp:inline>
        </w:drawing>
      </w:r>
    </w:p>
    <w:p w14:paraId="27E28CA1" w14:textId="77777777" w:rsidR="00AE7D75" w:rsidRPr="00281630" w:rsidRDefault="00AE7D75" w:rsidP="0094147A">
      <w:pPr>
        <w:widowControl w:val="0"/>
        <w:tabs>
          <w:tab w:val="left" w:pos="1134"/>
        </w:tabs>
        <w:adjustRightInd w:val="0"/>
        <w:spacing w:line="240" w:lineRule="auto"/>
        <w:ind w:firstLine="0"/>
        <w:jc w:val="center"/>
        <w:rPr>
          <w:szCs w:val="24"/>
          <w:lang w:eastAsia="x-none"/>
        </w:rPr>
      </w:pPr>
    </w:p>
    <w:p w14:paraId="3939CAA4" w14:textId="77777777" w:rsidR="00AE7D75" w:rsidRPr="00281630" w:rsidRDefault="00AE7D75" w:rsidP="0094147A">
      <w:pPr>
        <w:widowControl w:val="0"/>
        <w:tabs>
          <w:tab w:val="left" w:pos="1134"/>
        </w:tabs>
        <w:adjustRightInd w:val="0"/>
        <w:spacing w:line="240" w:lineRule="auto"/>
        <w:ind w:firstLine="0"/>
        <w:jc w:val="center"/>
        <w:rPr>
          <w:szCs w:val="24"/>
          <w:lang w:eastAsia="x-none"/>
        </w:rPr>
      </w:pPr>
    </w:p>
    <w:p w14:paraId="513D51E2" w14:textId="77777777" w:rsidR="00402C36" w:rsidRPr="00281630" w:rsidRDefault="00402C36" w:rsidP="0094147A">
      <w:pPr>
        <w:widowControl w:val="0"/>
        <w:tabs>
          <w:tab w:val="left" w:pos="1134"/>
        </w:tabs>
        <w:adjustRightInd w:val="0"/>
        <w:spacing w:line="240" w:lineRule="auto"/>
        <w:ind w:firstLine="0"/>
        <w:jc w:val="center"/>
        <w:rPr>
          <w:szCs w:val="24"/>
          <w:lang w:eastAsia="x-none"/>
        </w:rPr>
      </w:pPr>
    </w:p>
    <w:p w14:paraId="387B2BAF" w14:textId="77777777" w:rsidR="00402C36" w:rsidRPr="00281630" w:rsidRDefault="00402C36" w:rsidP="0094147A">
      <w:pPr>
        <w:widowControl w:val="0"/>
        <w:tabs>
          <w:tab w:val="left" w:pos="1134"/>
        </w:tabs>
        <w:adjustRightInd w:val="0"/>
        <w:spacing w:line="240" w:lineRule="auto"/>
        <w:ind w:firstLine="0"/>
        <w:jc w:val="center"/>
        <w:rPr>
          <w:szCs w:val="24"/>
          <w:lang w:eastAsia="x-none"/>
        </w:rPr>
      </w:pPr>
    </w:p>
    <w:p w14:paraId="6847B795" w14:textId="77777777" w:rsidR="00402C36" w:rsidRPr="00281630" w:rsidRDefault="00402C36" w:rsidP="0094147A">
      <w:pPr>
        <w:widowControl w:val="0"/>
        <w:tabs>
          <w:tab w:val="left" w:pos="1134"/>
        </w:tabs>
        <w:adjustRightInd w:val="0"/>
        <w:spacing w:line="240" w:lineRule="auto"/>
        <w:ind w:firstLine="0"/>
        <w:jc w:val="center"/>
        <w:rPr>
          <w:szCs w:val="24"/>
          <w:lang w:eastAsia="x-none"/>
        </w:rPr>
      </w:pPr>
    </w:p>
    <w:p w14:paraId="225AB542" w14:textId="77777777" w:rsidR="00B56C6A" w:rsidRPr="00281630" w:rsidRDefault="00B56C6A" w:rsidP="0094147A">
      <w:pPr>
        <w:widowControl w:val="0"/>
        <w:tabs>
          <w:tab w:val="left" w:pos="1134"/>
        </w:tabs>
        <w:adjustRightInd w:val="0"/>
        <w:spacing w:line="240" w:lineRule="auto"/>
        <w:ind w:firstLine="0"/>
        <w:jc w:val="center"/>
        <w:rPr>
          <w:szCs w:val="24"/>
          <w:lang w:eastAsia="x-none"/>
        </w:rPr>
      </w:pPr>
    </w:p>
    <w:p w14:paraId="7C82A862" w14:textId="77777777" w:rsidR="00281630" w:rsidRDefault="00281630" w:rsidP="00F440A3">
      <w:pPr>
        <w:widowControl w:val="0"/>
        <w:adjustRightInd w:val="0"/>
        <w:spacing w:line="240" w:lineRule="auto"/>
        <w:ind w:firstLine="0"/>
        <w:rPr>
          <w:szCs w:val="24"/>
          <w:lang w:eastAsia="x-none"/>
        </w:rPr>
      </w:pPr>
    </w:p>
    <w:p w14:paraId="3B82C464" w14:textId="77777777" w:rsidR="00281630" w:rsidRDefault="00281630" w:rsidP="006A5E96">
      <w:pPr>
        <w:widowControl w:val="0"/>
        <w:adjustRightInd w:val="0"/>
        <w:spacing w:line="240" w:lineRule="auto"/>
        <w:ind w:firstLine="0"/>
        <w:jc w:val="center"/>
        <w:rPr>
          <w:szCs w:val="24"/>
          <w:lang w:eastAsia="x-none"/>
        </w:rPr>
      </w:pPr>
    </w:p>
    <w:p w14:paraId="5E78CE94" w14:textId="77777777" w:rsidR="00281630" w:rsidRDefault="00281630" w:rsidP="00281630">
      <w:pPr>
        <w:widowControl w:val="0"/>
        <w:adjustRightInd w:val="0"/>
        <w:spacing w:line="240" w:lineRule="auto"/>
        <w:ind w:firstLine="0"/>
        <w:rPr>
          <w:szCs w:val="24"/>
          <w:lang w:eastAsia="x-none"/>
        </w:rPr>
      </w:pPr>
    </w:p>
    <w:p w14:paraId="67F0A527" w14:textId="68BF8105" w:rsidR="00F440A3" w:rsidRPr="00281630" w:rsidRDefault="007142E3" w:rsidP="00F440A3">
      <w:pPr>
        <w:widowControl w:val="0"/>
        <w:adjustRightInd w:val="0"/>
        <w:spacing w:line="240" w:lineRule="auto"/>
        <w:ind w:firstLine="0"/>
        <w:jc w:val="center"/>
        <w:rPr>
          <w:szCs w:val="24"/>
          <w:lang w:eastAsia="x-none"/>
        </w:rPr>
      </w:pPr>
      <w:r w:rsidRPr="00281630">
        <w:rPr>
          <w:szCs w:val="24"/>
          <w:lang w:eastAsia="x-none"/>
        </w:rPr>
        <w:t>Івано-Франківськ – 2021</w:t>
      </w:r>
    </w:p>
    <w:p w14:paraId="65343722" w14:textId="77777777" w:rsidR="00281630" w:rsidRDefault="00281630" w:rsidP="00281630">
      <w:pPr>
        <w:widowControl w:val="0"/>
        <w:tabs>
          <w:tab w:val="left" w:pos="1134"/>
        </w:tabs>
        <w:adjustRightInd w:val="0"/>
        <w:spacing w:line="240" w:lineRule="auto"/>
        <w:ind w:firstLine="0"/>
        <w:jc w:val="left"/>
        <w:rPr>
          <w:szCs w:val="24"/>
        </w:rPr>
      </w:pPr>
    </w:p>
    <w:p w14:paraId="573FA9B2" w14:textId="15D060E9" w:rsidR="00402C36" w:rsidRPr="00281630" w:rsidRDefault="00D626A1" w:rsidP="00281630">
      <w:pPr>
        <w:widowControl w:val="0"/>
        <w:tabs>
          <w:tab w:val="left" w:pos="1134"/>
        </w:tabs>
        <w:adjustRightInd w:val="0"/>
        <w:ind w:firstLine="567"/>
        <w:jc w:val="left"/>
        <w:rPr>
          <w:szCs w:val="24"/>
          <w:lang w:eastAsia="x-none"/>
        </w:rPr>
      </w:pPr>
      <w:r w:rsidRPr="00281630">
        <w:rPr>
          <w:noProof/>
          <w:szCs w:val="24"/>
          <w:lang w:eastAsia="uk-UA"/>
        </w:rPr>
        <mc:AlternateContent>
          <mc:Choice Requires="wps">
            <w:drawing>
              <wp:anchor distT="0" distB="0" distL="114300" distR="114300" simplePos="0" relativeHeight="251660288" behindDoc="0" locked="0" layoutInCell="1" allowOverlap="1" wp14:anchorId="41981233" wp14:editId="01FF02E7">
                <wp:simplePos x="0" y="0"/>
                <wp:positionH relativeFrom="column">
                  <wp:posOffset>3024505</wp:posOffset>
                </wp:positionH>
                <wp:positionV relativeFrom="paragraph">
                  <wp:posOffset>-407670</wp:posOffset>
                </wp:positionV>
                <wp:extent cx="228600" cy="243840"/>
                <wp:effectExtent l="0" t="0" r="0" b="381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28600" cy="243840"/>
                        </a:xfrm>
                        <a:prstGeom prst="round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4CB9C408" id="Скругленный прямоугольник 4" o:spid="_x0000_s1026" style="position:absolute;margin-left:238.15pt;margin-top:-32.1pt;width:18pt;height:19.2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" fillcolor="white [3201]" stroked="f" strokeweight="1pt">
                <v:stroke joinstyle="miter"/>
              </v:roundrect>
            </w:pict>
          </mc:Fallback>
        </mc:AlternateContent>
      </w:r>
      <w:r w:rsidR="000D4BA8" w:rsidRPr="00281630">
        <w:rPr>
          <w:szCs w:val="24"/>
        </w:rPr>
        <w:t>Дисертацією є рукопис.</w:t>
      </w:r>
    </w:p>
    <w:p w14:paraId="405E01AF" w14:textId="77777777" w:rsidR="000D4BA8" w:rsidRDefault="000D4BA8" w:rsidP="00281630">
      <w:pPr>
        <w:ind w:firstLine="567"/>
        <w:jc w:val="left"/>
        <w:rPr>
          <w:szCs w:val="24"/>
          <w:lang w:val="ru-RU"/>
        </w:rPr>
      </w:pPr>
      <w:r w:rsidRPr="00281630">
        <w:rPr>
          <w:szCs w:val="24"/>
        </w:rPr>
        <w:t>Робота виконана в ДВНЗ «Прикарпатський національний університет імені</w:t>
      </w:r>
      <w:r w:rsidR="00264FDC" w:rsidRPr="00281630">
        <w:rPr>
          <w:szCs w:val="24"/>
          <w:lang w:val="ru-RU"/>
        </w:rPr>
        <w:t xml:space="preserve"> </w:t>
      </w:r>
      <w:r w:rsidRPr="00281630">
        <w:rPr>
          <w:szCs w:val="24"/>
        </w:rPr>
        <w:t>Василя</w:t>
      </w:r>
      <w:r w:rsidR="00402C36" w:rsidRPr="00281630">
        <w:rPr>
          <w:szCs w:val="24"/>
        </w:rPr>
        <w:t xml:space="preserve"> </w:t>
      </w:r>
      <w:r w:rsidRPr="00281630">
        <w:rPr>
          <w:szCs w:val="24"/>
        </w:rPr>
        <w:t>Стефаника», м. Івано-Франківськ, Міністерство освіти і науки України</w:t>
      </w:r>
      <w:r w:rsidR="00264FDC" w:rsidRPr="00281630">
        <w:rPr>
          <w:szCs w:val="24"/>
          <w:lang w:val="ru-RU"/>
        </w:rPr>
        <w:t>.</w:t>
      </w:r>
    </w:p>
    <w:p w14:paraId="721A21CB" w14:textId="77777777" w:rsidR="000D4BA8" w:rsidRPr="00281630" w:rsidRDefault="000D4BA8" w:rsidP="00281630">
      <w:pPr>
        <w:tabs>
          <w:tab w:val="left" w:pos="1134"/>
        </w:tabs>
        <w:ind w:firstLine="0"/>
        <w:rPr>
          <w:szCs w:val="24"/>
        </w:rPr>
      </w:pPr>
    </w:p>
    <w:tbl>
      <w:tblPr>
        <w:tblW w:w="0" w:type="auto"/>
        <w:tblInd w:w="675" w:type="dxa"/>
        <w:tblLook w:val="04A0" w:firstRow="1" w:lastRow="0" w:firstColumn="1" w:lastColumn="0" w:noHBand="0" w:noVBand="1"/>
      </w:tblPr>
      <w:tblGrid>
        <w:gridCol w:w="3544"/>
        <w:gridCol w:w="5635"/>
      </w:tblGrid>
      <w:tr w:rsidR="000D4BA8" w:rsidRPr="00281630" w14:paraId="4B33B8C8" w14:textId="77777777" w:rsidTr="00CF2E5E">
        <w:tc>
          <w:tcPr>
            <w:tcW w:w="3544" w:type="dxa"/>
            <w:shd w:val="clear" w:color="auto" w:fill="auto"/>
          </w:tcPr>
          <w:p w14:paraId="6F8F5936" w14:textId="77777777" w:rsidR="000D4BA8" w:rsidRPr="00281630" w:rsidRDefault="000D4BA8" w:rsidP="00281630">
            <w:pPr>
              <w:tabs>
                <w:tab w:val="left" w:pos="-1134"/>
              </w:tabs>
              <w:ind w:firstLine="0"/>
              <w:jc w:val="left"/>
              <w:rPr>
                <w:b/>
                <w:szCs w:val="24"/>
              </w:rPr>
            </w:pPr>
            <w:r w:rsidRPr="00281630">
              <w:rPr>
                <w:b/>
                <w:szCs w:val="24"/>
              </w:rPr>
              <w:t>Науковий керівник:</w:t>
            </w:r>
          </w:p>
        </w:tc>
        <w:tc>
          <w:tcPr>
            <w:tcW w:w="5635" w:type="dxa"/>
            <w:shd w:val="clear" w:color="auto" w:fill="auto"/>
          </w:tcPr>
          <w:p w14:paraId="695E5F2E" w14:textId="77777777" w:rsidR="00BF0594" w:rsidRPr="00281630" w:rsidRDefault="00BF0594" w:rsidP="00281630">
            <w:pPr>
              <w:tabs>
                <w:tab w:val="left" w:pos="0"/>
              </w:tabs>
              <w:ind w:firstLine="0"/>
              <w:jc w:val="left"/>
              <w:rPr>
                <w:szCs w:val="24"/>
              </w:rPr>
            </w:pPr>
            <w:r w:rsidRPr="00281630">
              <w:rPr>
                <w:szCs w:val="24"/>
              </w:rPr>
              <w:t>кандидат п</w:t>
            </w:r>
            <w:r w:rsidR="000D4BA8" w:rsidRPr="00281630">
              <w:rPr>
                <w:szCs w:val="24"/>
              </w:rPr>
              <w:t>едагогічних наук, доцент</w:t>
            </w:r>
          </w:p>
          <w:p w14:paraId="64765D92" w14:textId="77777777" w:rsidR="00BF0594" w:rsidRPr="00281630" w:rsidRDefault="00BD6D99" w:rsidP="00281630">
            <w:pPr>
              <w:tabs>
                <w:tab w:val="left" w:pos="0"/>
              </w:tabs>
              <w:ind w:firstLine="0"/>
              <w:jc w:val="left"/>
              <w:rPr>
                <w:b/>
                <w:szCs w:val="24"/>
              </w:rPr>
            </w:pPr>
            <w:proofErr w:type="spellStart"/>
            <w:r w:rsidRPr="00281630">
              <w:rPr>
                <w:b/>
                <w:szCs w:val="24"/>
              </w:rPr>
              <w:t>Мацук</w:t>
            </w:r>
            <w:proofErr w:type="spellEnd"/>
            <w:r w:rsidR="00BF0594" w:rsidRPr="00281630">
              <w:rPr>
                <w:b/>
                <w:szCs w:val="24"/>
              </w:rPr>
              <w:t xml:space="preserve"> Людмила Олександрівна</w:t>
            </w:r>
          </w:p>
          <w:p w14:paraId="2BF09F87" w14:textId="77777777" w:rsidR="002F3D00" w:rsidRPr="00281630" w:rsidRDefault="00AE7D75" w:rsidP="00281630">
            <w:pPr>
              <w:tabs>
                <w:tab w:val="left" w:pos="0"/>
              </w:tabs>
              <w:ind w:firstLine="0"/>
              <w:jc w:val="left"/>
              <w:rPr>
                <w:szCs w:val="24"/>
              </w:rPr>
            </w:pPr>
            <w:r w:rsidRPr="00281630">
              <w:rPr>
                <w:szCs w:val="24"/>
              </w:rPr>
              <w:t>ДВНЗ «</w:t>
            </w:r>
            <w:r w:rsidR="00BD6D99" w:rsidRPr="00281630">
              <w:rPr>
                <w:szCs w:val="24"/>
              </w:rPr>
              <w:t>Прикарпатський національний</w:t>
            </w:r>
          </w:p>
          <w:p w14:paraId="4924D0B0" w14:textId="77777777" w:rsidR="002F3D00" w:rsidRPr="00281630" w:rsidRDefault="000D4BA8" w:rsidP="00281630">
            <w:pPr>
              <w:tabs>
                <w:tab w:val="left" w:pos="0"/>
              </w:tabs>
              <w:ind w:firstLine="0"/>
              <w:jc w:val="left"/>
              <w:rPr>
                <w:szCs w:val="24"/>
              </w:rPr>
            </w:pPr>
            <w:r w:rsidRPr="00281630">
              <w:rPr>
                <w:szCs w:val="24"/>
              </w:rPr>
              <w:t xml:space="preserve">університет імені </w:t>
            </w:r>
            <w:r w:rsidR="00BA58C1" w:rsidRPr="00281630">
              <w:rPr>
                <w:szCs w:val="24"/>
              </w:rPr>
              <w:t xml:space="preserve">Василя </w:t>
            </w:r>
            <w:r w:rsidR="00BD6D99" w:rsidRPr="00281630">
              <w:rPr>
                <w:szCs w:val="24"/>
              </w:rPr>
              <w:t>Стефаника</w:t>
            </w:r>
            <w:r w:rsidR="00AE7D75" w:rsidRPr="00281630">
              <w:rPr>
                <w:szCs w:val="24"/>
              </w:rPr>
              <w:t>»</w:t>
            </w:r>
            <w:r w:rsidRPr="00281630">
              <w:rPr>
                <w:szCs w:val="24"/>
              </w:rPr>
              <w:t>,</w:t>
            </w:r>
          </w:p>
          <w:p w14:paraId="2466D731" w14:textId="77777777" w:rsidR="002F3D00" w:rsidRPr="00281630" w:rsidRDefault="000D4BA8" w:rsidP="00281630">
            <w:pPr>
              <w:tabs>
                <w:tab w:val="left" w:pos="0"/>
              </w:tabs>
              <w:ind w:firstLine="0"/>
              <w:jc w:val="left"/>
              <w:rPr>
                <w:szCs w:val="24"/>
              </w:rPr>
            </w:pPr>
            <w:r w:rsidRPr="00281630">
              <w:rPr>
                <w:szCs w:val="24"/>
              </w:rPr>
              <w:t xml:space="preserve">доцент кафедри </w:t>
            </w:r>
            <w:r w:rsidR="00BF0594" w:rsidRPr="00281630">
              <w:rPr>
                <w:szCs w:val="24"/>
              </w:rPr>
              <w:t>теорії</w:t>
            </w:r>
            <w:r w:rsidRPr="00281630">
              <w:rPr>
                <w:szCs w:val="24"/>
              </w:rPr>
              <w:t xml:space="preserve"> та </w:t>
            </w:r>
            <w:r w:rsidR="00BF0594" w:rsidRPr="00281630">
              <w:rPr>
                <w:szCs w:val="24"/>
              </w:rPr>
              <w:t>методики</w:t>
            </w:r>
          </w:p>
          <w:p w14:paraId="34B940BC" w14:textId="77777777" w:rsidR="00175EE6" w:rsidRDefault="00BF0594" w:rsidP="00281630">
            <w:pPr>
              <w:tabs>
                <w:tab w:val="left" w:pos="0"/>
              </w:tabs>
              <w:ind w:firstLine="0"/>
              <w:jc w:val="left"/>
              <w:rPr>
                <w:szCs w:val="24"/>
              </w:rPr>
            </w:pPr>
            <w:r w:rsidRPr="00281630">
              <w:rPr>
                <w:szCs w:val="24"/>
              </w:rPr>
              <w:t>дошкільної</w:t>
            </w:r>
            <w:r w:rsidR="000D4BA8" w:rsidRPr="00281630">
              <w:rPr>
                <w:szCs w:val="24"/>
              </w:rPr>
              <w:t xml:space="preserve"> </w:t>
            </w:r>
            <w:r w:rsidRPr="00281630">
              <w:rPr>
                <w:szCs w:val="24"/>
              </w:rPr>
              <w:t>і спеціальної</w:t>
            </w:r>
            <w:r w:rsidR="000D4BA8" w:rsidRPr="00281630">
              <w:rPr>
                <w:szCs w:val="24"/>
              </w:rPr>
              <w:t xml:space="preserve"> </w:t>
            </w:r>
            <w:r w:rsidRPr="00281630">
              <w:rPr>
                <w:szCs w:val="24"/>
              </w:rPr>
              <w:t>освіти</w:t>
            </w:r>
            <w:r w:rsidR="000D4BA8" w:rsidRPr="00281630">
              <w:rPr>
                <w:szCs w:val="24"/>
              </w:rPr>
              <w:t>.</w:t>
            </w:r>
          </w:p>
          <w:p w14:paraId="5735EF8C" w14:textId="24729B41" w:rsidR="00F440A3" w:rsidRPr="00281630" w:rsidRDefault="00F440A3" w:rsidP="00281630">
            <w:pPr>
              <w:tabs>
                <w:tab w:val="left" w:pos="0"/>
              </w:tabs>
              <w:ind w:firstLine="0"/>
              <w:jc w:val="left"/>
              <w:rPr>
                <w:szCs w:val="24"/>
              </w:rPr>
            </w:pPr>
          </w:p>
        </w:tc>
      </w:tr>
      <w:tr w:rsidR="000D4BA8" w:rsidRPr="00281630" w14:paraId="5E99FBF1" w14:textId="77777777" w:rsidTr="00CF2E5E">
        <w:tc>
          <w:tcPr>
            <w:tcW w:w="3544" w:type="dxa"/>
            <w:shd w:val="clear" w:color="auto" w:fill="auto"/>
          </w:tcPr>
          <w:p w14:paraId="1A44B237" w14:textId="77777777" w:rsidR="000D4BA8" w:rsidRPr="00281630" w:rsidRDefault="000D4BA8" w:rsidP="00281630">
            <w:pPr>
              <w:tabs>
                <w:tab w:val="left" w:pos="-1134"/>
              </w:tabs>
              <w:ind w:firstLine="0"/>
              <w:jc w:val="left"/>
              <w:rPr>
                <w:b/>
                <w:szCs w:val="24"/>
              </w:rPr>
            </w:pPr>
            <w:r w:rsidRPr="00281630">
              <w:rPr>
                <w:b/>
                <w:szCs w:val="24"/>
              </w:rPr>
              <w:t>Офіційні опоненти:</w:t>
            </w:r>
          </w:p>
        </w:tc>
        <w:tc>
          <w:tcPr>
            <w:tcW w:w="5635" w:type="dxa"/>
            <w:shd w:val="clear" w:color="auto" w:fill="auto"/>
          </w:tcPr>
          <w:p w14:paraId="5875AE7D" w14:textId="77777777" w:rsidR="00BF0594" w:rsidRPr="00281630" w:rsidRDefault="000D4BA8" w:rsidP="00281630">
            <w:pPr>
              <w:ind w:firstLine="0"/>
              <w:jc w:val="left"/>
              <w:rPr>
                <w:rFonts w:eastAsia="Calibri"/>
                <w:szCs w:val="24"/>
              </w:rPr>
            </w:pPr>
            <w:r w:rsidRPr="00281630">
              <w:rPr>
                <w:rFonts w:eastAsia="Calibri"/>
                <w:szCs w:val="24"/>
              </w:rPr>
              <w:t xml:space="preserve">доктор педагогічних наук, професор </w:t>
            </w:r>
          </w:p>
          <w:p w14:paraId="35B3C854" w14:textId="77777777" w:rsidR="000D4BA8" w:rsidRPr="00281630" w:rsidRDefault="000D124B" w:rsidP="00281630">
            <w:pPr>
              <w:tabs>
                <w:tab w:val="left" w:pos="1134"/>
              </w:tabs>
              <w:ind w:firstLine="0"/>
              <w:jc w:val="left"/>
              <w:rPr>
                <w:rFonts w:eastAsia="Calibri"/>
                <w:szCs w:val="24"/>
              </w:rPr>
            </w:pPr>
            <w:proofErr w:type="spellStart"/>
            <w:r w:rsidRPr="00281630">
              <w:rPr>
                <w:rFonts w:eastAsia="Calibri"/>
                <w:b/>
                <w:szCs w:val="24"/>
              </w:rPr>
              <w:t>Марусинець</w:t>
            </w:r>
            <w:proofErr w:type="spellEnd"/>
            <w:r w:rsidRPr="00281630">
              <w:rPr>
                <w:rFonts w:eastAsia="Calibri"/>
                <w:b/>
                <w:szCs w:val="24"/>
              </w:rPr>
              <w:t xml:space="preserve"> Мар’яна Михайлівна</w:t>
            </w:r>
            <w:r w:rsidR="000D4BA8" w:rsidRPr="00281630">
              <w:rPr>
                <w:rFonts w:eastAsia="Calibri"/>
                <w:b/>
                <w:szCs w:val="24"/>
              </w:rPr>
              <w:t>,</w:t>
            </w:r>
            <w:r w:rsidR="000D4BA8" w:rsidRPr="00281630">
              <w:rPr>
                <w:rFonts w:eastAsia="Calibri"/>
                <w:szCs w:val="24"/>
              </w:rPr>
              <w:t xml:space="preserve"> </w:t>
            </w:r>
          </w:p>
          <w:p w14:paraId="55134063" w14:textId="70C83035" w:rsidR="00175EE6" w:rsidRPr="00281630" w:rsidRDefault="00BA58C1" w:rsidP="00281630">
            <w:pPr>
              <w:tabs>
                <w:tab w:val="left" w:pos="1134"/>
              </w:tabs>
              <w:ind w:firstLine="0"/>
              <w:jc w:val="left"/>
              <w:rPr>
                <w:rFonts w:eastAsia="Calibri"/>
                <w:szCs w:val="24"/>
              </w:rPr>
            </w:pPr>
            <w:r w:rsidRPr="00281630">
              <w:rPr>
                <w:rFonts w:eastAsia="Calibri"/>
                <w:szCs w:val="24"/>
              </w:rPr>
              <w:t>Національний педагогічний</w:t>
            </w:r>
            <w:r w:rsidR="0094147A" w:rsidRPr="00F440A3">
              <w:rPr>
                <w:rFonts w:eastAsia="Calibri"/>
                <w:szCs w:val="24"/>
              </w:rPr>
              <w:t xml:space="preserve"> </w:t>
            </w:r>
            <w:r w:rsidR="000D124B" w:rsidRPr="00281630">
              <w:rPr>
                <w:rFonts w:eastAsia="Calibri"/>
                <w:szCs w:val="24"/>
              </w:rPr>
              <w:t xml:space="preserve">університет імені </w:t>
            </w:r>
            <w:proofErr w:type="spellStart"/>
            <w:r w:rsidR="000D124B" w:rsidRPr="00281630">
              <w:rPr>
                <w:rFonts w:eastAsia="Calibri"/>
                <w:szCs w:val="24"/>
              </w:rPr>
              <w:t>М.П.Драгоманова</w:t>
            </w:r>
            <w:proofErr w:type="spellEnd"/>
            <w:r w:rsidR="000D124B" w:rsidRPr="00281630">
              <w:rPr>
                <w:rFonts w:eastAsia="Calibri"/>
                <w:szCs w:val="24"/>
              </w:rPr>
              <w:t>, (м.</w:t>
            </w:r>
            <w:r w:rsidR="00C82C0F" w:rsidRPr="00281630">
              <w:rPr>
                <w:rFonts w:eastAsia="Calibri"/>
                <w:szCs w:val="24"/>
              </w:rPr>
              <w:t> </w:t>
            </w:r>
            <w:r w:rsidRPr="00281630">
              <w:rPr>
                <w:rFonts w:eastAsia="Calibri"/>
                <w:szCs w:val="24"/>
              </w:rPr>
              <w:t xml:space="preserve">Київ), </w:t>
            </w:r>
            <w:r w:rsidR="000D124B" w:rsidRPr="00281630">
              <w:rPr>
                <w:rFonts w:eastAsia="Calibri"/>
                <w:szCs w:val="24"/>
              </w:rPr>
              <w:t>професор кафедри психології і педагогіки;</w:t>
            </w:r>
          </w:p>
        </w:tc>
      </w:tr>
      <w:tr w:rsidR="000D4BA8" w:rsidRPr="00281630" w14:paraId="1ABA554E" w14:textId="77777777" w:rsidTr="00CF2E5E">
        <w:tc>
          <w:tcPr>
            <w:tcW w:w="3544" w:type="dxa"/>
            <w:shd w:val="clear" w:color="auto" w:fill="auto"/>
          </w:tcPr>
          <w:p w14:paraId="54632E8E" w14:textId="77777777" w:rsidR="000D4BA8" w:rsidRPr="00281630" w:rsidRDefault="000D4BA8" w:rsidP="00281630">
            <w:pPr>
              <w:tabs>
                <w:tab w:val="left" w:pos="-1134"/>
              </w:tabs>
              <w:ind w:firstLine="709"/>
              <w:jc w:val="right"/>
              <w:rPr>
                <w:b/>
                <w:szCs w:val="24"/>
              </w:rPr>
            </w:pPr>
          </w:p>
        </w:tc>
        <w:tc>
          <w:tcPr>
            <w:tcW w:w="5635" w:type="dxa"/>
            <w:shd w:val="clear" w:color="auto" w:fill="auto"/>
          </w:tcPr>
          <w:p w14:paraId="7BFDEDE6" w14:textId="77777777" w:rsidR="000D4BA8" w:rsidRPr="00281630" w:rsidRDefault="000D124B" w:rsidP="00281630">
            <w:pPr>
              <w:tabs>
                <w:tab w:val="left" w:pos="1134"/>
              </w:tabs>
              <w:ind w:firstLine="0"/>
              <w:jc w:val="left"/>
              <w:rPr>
                <w:szCs w:val="24"/>
              </w:rPr>
            </w:pPr>
            <w:r w:rsidRPr="00281630">
              <w:rPr>
                <w:rFonts w:eastAsia="Calibri"/>
                <w:szCs w:val="24"/>
              </w:rPr>
              <w:t>доктор педагогічних наук, професор</w:t>
            </w:r>
            <w:r w:rsidRPr="00281630">
              <w:rPr>
                <w:szCs w:val="24"/>
              </w:rPr>
              <w:t xml:space="preserve"> </w:t>
            </w:r>
          </w:p>
          <w:p w14:paraId="579C9B78" w14:textId="77777777" w:rsidR="000D4BA8" w:rsidRPr="00281630" w:rsidRDefault="000D124B" w:rsidP="00281630">
            <w:pPr>
              <w:tabs>
                <w:tab w:val="left" w:pos="1134"/>
              </w:tabs>
              <w:ind w:firstLine="0"/>
              <w:jc w:val="left"/>
              <w:rPr>
                <w:b/>
                <w:szCs w:val="24"/>
              </w:rPr>
            </w:pPr>
            <w:proofErr w:type="spellStart"/>
            <w:r w:rsidRPr="00281630">
              <w:rPr>
                <w:b/>
                <w:szCs w:val="24"/>
              </w:rPr>
              <w:t>Гомонюк</w:t>
            </w:r>
            <w:proofErr w:type="spellEnd"/>
            <w:r w:rsidRPr="00281630">
              <w:rPr>
                <w:b/>
                <w:szCs w:val="24"/>
              </w:rPr>
              <w:t xml:space="preserve"> Олена Михайлівна</w:t>
            </w:r>
            <w:r w:rsidR="000D4BA8" w:rsidRPr="00281630">
              <w:rPr>
                <w:b/>
                <w:szCs w:val="24"/>
              </w:rPr>
              <w:t xml:space="preserve">, </w:t>
            </w:r>
          </w:p>
          <w:p w14:paraId="2E0541CE" w14:textId="77777777" w:rsidR="000D124B" w:rsidRPr="00281630" w:rsidRDefault="000D124B" w:rsidP="00281630">
            <w:pPr>
              <w:tabs>
                <w:tab w:val="left" w:pos="1134"/>
              </w:tabs>
              <w:ind w:firstLine="0"/>
              <w:jc w:val="left"/>
              <w:rPr>
                <w:szCs w:val="24"/>
              </w:rPr>
            </w:pPr>
            <w:r w:rsidRPr="00281630">
              <w:rPr>
                <w:szCs w:val="24"/>
              </w:rPr>
              <w:t xml:space="preserve">Хмельницький національний університет, </w:t>
            </w:r>
            <w:r w:rsidR="00BA58C1" w:rsidRPr="00281630">
              <w:rPr>
                <w:rFonts w:eastAsia="Calibri"/>
                <w:szCs w:val="24"/>
              </w:rPr>
              <w:t>професор кафедри</w:t>
            </w:r>
            <w:r w:rsidR="0094147A" w:rsidRPr="00281630">
              <w:rPr>
                <w:rFonts w:eastAsia="Calibri"/>
                <w:szCs w:val="24"/>
                <w:lang w:val="ru-RU"/>
              </w:rPr>
              <w:t xml:space="preserve"> </w:t>
            </w:r>
            <w:r w:rsidRPr="00281630">
              <w:rPr>
                <w:rFonts w:eastAsia="Calibri"/>
                <w:szCs w:val="24"/>
              </w:rPr>
              <w:t>психології та педагогіки.</w:t>
            </w:r>
          </w:p>
        </w:tc>
      </w:tr>
    </w:tbl>
    <w:p w14:paraId="17D97EF8" w14:textId="77777777" w:rsidR="00264FDC" w:rsidRPr="00281630" w:rsidRDefault="00264FDC" w:rsidP="00281630">
      <w:pPr>
        <w:shd w:val="clear" w:color="auto" w:fill="FFFFFF"/>
        <w:tabs>
          <w:tab w:val="left" w:pos="1134"/>
        </w:tabs>
        <w:ind w:firstLine="0"/>
        <w:rPr>
          <w:szCs w:val="24"/>
        </w:rPr>
      </w:pPr>
    </w:p>
    <w:p w14:paraId="0DE8A718" w14:textId="77777777" w:rsidR="000D4BA8" w:rsidRPr="00281630" w:rsidRDefault="000D4BA8" w:rsidP="00281630">
      <w:pPr>
        <w:shd w:val="clear" w:color="auto" w:fill="FFFFFF"/>
        <w:tabs>
          <w:tab w:val="left" w:pos="1134"/>
        </w:tabs>
        <w:ind w:firstLine="709"/>
        <w:rPr>
          <w:bCs/>
          <w:szCs w:val="24"/>
        </w:rPr>
      </w:pPr>
      <w:r w:rsidRPr="00281630">
        <w:rPr>
          <w:szCs w:val="24"/>
        </w:rPr>
        <w:t>Захист дисертації відбудеться «</w:t>
      </w:r>
      <w:r w:rsidR="00B1456F" w:rsidRPr="00281630">
        <w:rPr>
          <w:szCs w:val="24"/>
        </w:rPr>
        <w:t>14</w:t>
      </w:r>
      <w:r w:rsidRPr="00281630">
        <w:rPr>
          <w:szCs w:val="24"/>
        </w:rPr>
        <w:t xml:space="preserve">» </w:t>
      </w:r>
      <w:r w:rsidR="008F5C03" w:rsidRPr="00281630">
        <w:rPr>
          <w:szCs w:val="24"/>
        </w:rPr>
        <w:t>травня</w:t>
      </w:r>
      <w:r w:rsidRPr="00281630">
        <w:rPr>
          <w:color w:val="FFC000"/>
          <w:szCs w:val="24"/>
        </w:rPr>
        <w:t xml:space="preserve"> </w:t>
      </w:r>
      <w:r w:rsidRPr="00281630">
        <w:rPr>
          <w:szCs w:val="24"/>
        </w:rPr>
        <w:t>202</w:t>
      </w:r>
      <w:r w:rsidR="00BD6D99" w:rsidRPr="00281630">
        <w:rPr>
          <w:szCs w:val="24"/>
        </w:rPr>
        <w:t>1</w:t>
      </w:r>
      <w:r w:rsidRPr="00281630">
        <w:rPr>
          <w:szCs w:val="24"/>
        </w:rPr>
        <w:t xml:space="preserve"> року о </w:t>
      </w:r>
      <w:r w:rsidR="00B565BA" w:rsidRPr="00281630">
        <w:rPr>
          <w:szCs w:val="24"/>
        </w:rPr>
        <w:t>14:3</w:t>
      </w:r>
      <w:r w:rsidRPr="00281630">
        <w:rPr>
          <w:szCs w:val="24"/>
        </w:rPr>
        <w:t xml:space="preserve">0 на засіданні спеціалізованої вченої ради Д 20.051.01 ДВНЗ «Прикарпатський національний університет імені Василя Стефаника» за </w:t>
      </w:r>
      <w:proofErr w:type="spellStart"/>
      <w:r w:rsidRPr="00281630">
        <w:rPr>
          <w:szCs w:val="24"/>
        </w:rPr>
        <w:t>адресою</w:t>
      </w:r>
      <w:proofErr w:type="spellEnd"/>
      <w:r w:rsidRPr="00281630">
        <w:rPr>
          <w:szCs w:val="24"/>
        </w:rPr>
        <w:t xml:space="preserve">: </w:t>
      </w:r>
      <w:r w:rsidRPr="00281630">
        <w:rPr>
          <w:bCs/>
          <w:szCs w:val="24"/>
        </w:rPr>
        <w:t xml:space="preserve">76025, м. Івано-Франківськ, вул. </w:t>
      </w:r>
      <w:r w:rsidR="00B565BA" w:rsidRPr="00281630">
        <w:rPr>
          <w:bCs/>
          <w:szCs w:val="24"/>
        </w:rPr>
        <w:t>Т. Шевченка, 57, аудиторія  322</w:t>
      </w:r>
      <w:r w:rsidRPr="00281630">
        <w:rPr>
          <w:bCs/>
          <w:szCs w:val="24"/>
        </w:rPr>
        <w:t>.</w:t>
      </w:r>
    </w:p>
    <w:p w14:paraId="315F03A2" w14:textId="77777777" w:rsidR="000D4BA8" w:rsidRPr="00281630" w:rsidRDefault="000D4BA8" w:rsidP="00281630">
      <w:pPr>
        <w:shd w:val="clear" w:color="auto" w:fill="FFFFFF"/>
        <w:tabs>
          <w:tab w:val="left" w:pos="1134"/>
        </w:tabs>
        <w:ind w:firstLine="709"/>
        <w:rPr>
          <w:szCs w:val="24"/>
        </w:rPr>
      </w:pPr>
    </w:p>
    <w:p w14:paraId="252648FE" w14:textId="76227F17" w:rsidR="00281630" w:rsidRDefault="000D4BA8" w:rsidP="00281630">
      <w:pPr>
        <w:shd w:val="clear" w:color="auto" w:fill="FFFFFF"/>
        <w:tabs>
          <w:tab w:val="left" w:pos="1134"/>
        </w:tabs>
        <w:ind w:firstLine="709"/>
        <w:rPr>
          <w:szCs w:val="24"/>
        </w:rPr>
      </w:pPr>
      <w:r w:rsidRPr="00281630">
        <w:rPr>
          <w:szCs w:val="24"/>
        </w:rPr>
        <w:t xml:space="preserve">З дисертацією можна ознайомитися у бібліотеці ДВНЗ «Прикарпатський національний університет імені Василя Стефаника» за </w:t>
      </w:r>
      <w:proofErr w:type="spellStart"/>
      <w:r w:rsidRPr="00281630">
        <w:rPr>
          <w:szCs w:val="24"/>
        </w:rPr>
        <w:t>адресою</w:t>
      </w:r>
      <w:proofErr w:type="spellEnd"/>
      <w:r w:rsidRPr="00281630">
        <w:rPr>
          <w:szCs w:val="24"/>
        </w:rPr>
        <w:t>:</w:t>
      </w:r>
      <w:r w:rsidRPr="00281630">
        <w:rPr>
          <w:bCs/>
          <w:szCs w:val="24"/>
        </w:rPr>
        <w:t xml:space="preserve"> 76025, м. Івано-Франківськ, </w:t>
      </w:r>
      <w:r w:rsidRPr="00281630">
        <w:rPr>
          <w:szCs w:val="24"/>
        </w:rPr>
        <w:t>вул. Т. Шевченка, 79.</w:t>
      </w:r>
    </w:p>
    <w:p w14:paraId="23D32257" w14:textId="77777777" w:rsidR="00281630" w:rsidRDefault="00281630" w:rsidP="00281630">
      <w:pPr>
        <w:tabs>
          <w:tab w:val="left" w:pos="1134"/>
        </w:tabs>
        <w:ind w:firstLine="709"/>
        <w:rPr>
          <w:szCs w:val="24"/>
        </w:rPr>
      </w:pPr>
    </w:p>
    <w:p w14:paraId="781AE8C2" w14:textId="77777777" w:rsidR="000D4BA8" w:rsidRPr="00281630" w:rsidRDefault="000D4BA8" w:rsidP="00281630">
      <w:pPr>
        <w:tabs>
          <w:tab w:val="left" w:pos="1134"/>
        </w:tabs>
        <w:ind w:firstLine="709"/>
        <w:rPr>
          <w:szCs w:val="24"/>
        </w:rPr>
      </w:pPr>
      <w:r w:rsidRPr="00281630">
        <w:rPr>
          <w:szCs w:val="24"/>
        </w:rPr>
        <w:t>Автореферат розісланий «</w:t>
      </w:r>
      <w:r w:rsidR="00B565BA" w:rsidRPr="00281630">
        <w:rPr>
          <w:szCs w:val="24"/>
        </w:rPr>
        <w:t>13</w:t>
      </w:r>
      <w:r w:rsidRPr="00281630">
        <w:rPr>
          <w:szCs w:val="24"/>
        </w:rPr>
        <w:t xml:space="preserve">» </w:t>
      </w:r>
      <w:r w:rsidR="008F5C03" w:rsidRPr="00281630">
        <w:rPr>
          <w:szCs w:val="24"/>
        </w:rPr>
        <w:t>квітня</w:t>
      </w:r>
      <w:r w:rsidR="008F5C03" w:rsidRPr="00281630">
        <w:rPr>
          <w:color w:val="FFC000"/>
          <w:szCs w:val="24"/>
        </w:rPr>
        <w:t xml:space="preserve"> </w:t>
      </w:r>
      <w:r w:rsidRPr="00281630">
        <w:rPr>
          <w:szCs w:val="24"/>
        </w:rPr>
        <w:t>202</w:t>
      </w:r>
      <w:r w:rsidR="00B43158" w:rsidRPr="00281630">
        <w:rPr>
          <w:szCs w:val="24"/>
        </w:rPr>
        <w:t>1</w:t>
      </w:r>
      <w:r w:rsidRPr="00281630">
        <w:rPr>
          <w:szCs w:val="24"/>
        </w:rPr>
        <w:t xml:space="preserve"> року.</w:t>
      </w:r>
    </w:p>
    <w:p w14:paraId="3CB19A9B" w14:textId="77777777" w:rsidR="00281630" w:rsidRPr="00281630" w:rsidRDefault="00281630" w:rsidP="00281630">
      <w:pPr>
        <w:tabs>
          <w:tab w:val="left" w:pos="1134"/>
        </w:tabs>
        <w:spacing w:line="240" w:lineRule="auto"/>
        <w:ind w:firstLine="0"/>
        <w:rPr>
          <w:szCs w:val="24"/>
        </w:rPr>
      </w:pPr>
    </w:p>
    <w:tbl>
      <w:tblPr>
        <w:tblW w:w="0" w:type="auto"/>
        <w:tblLook w:val="04A0" w:firstRow="1" w:lastRow="0" w:firstColumn="1" w:lastColumn="0" w:noHBand="0" w:noVBand="1"/>
      </w:tblPr>
      <w:tblGrid>
        <w:gridCol w:w="3823"/>
        <w:gridCol w:w="3548"/>
        <w:gridCol w:w="1985"/>
      </w:tblGrid>
      <w:tr w:rsidR="005C7AD9" w:rsidRPr="00281630" w14:paraId="461E7618" w14:textId="77777777" w:rsidTr="005C7AD9">
        <w:trPr>
          <w:trHeight w:val="1124"/>
        </w:trPr>
        <w:tc>
          <w:tcPr>
            <w:tcW w:w="3823" w:type="dxa"/>
            <w:shd w:val="clear" w:color="auto" w:fill="auto"/>
          </w:tcPr>
          <w:p w14:paraId="1B976DD7" w14:textId="77777777" w:rsidR="00281630" w:rsidRDefault="00281630" w:rsidP="00BA58C1">
            <w:pPr>
              <w:tabs>
                <w:tab w:val="left" w:pos="1134"/>
              </w:tabs>
              <w:spacing w:line="240" w:lineRule="auto"/>
              <w:ind w:firstLine="0"/>
              <w:rPr>
                <w:b/>
                <w:szCs w:val="24"/>
              </w:rPr>
            </w:pPr>
          </w:p>
          <w:p w14:paraId="1B5D846F" w14:textId="77777777" w:rsidR="00281630" w:rsidRDefault="00281630" w:rsidP="00BA58C1">
            <w:pPr>
              <w:tabs>
                <w:tab w:val="left" w:pos="1134"/>
              </w:tabs>
              <w:spacing w:line="240" w:lineRule="auto"/>
              <w:ind w:firstLine="0"/>
              <w:rPr>
                <w:b/>
                <w:szCs w:val="24"/>
              </w:rPr>
            </w:pPr>
          </w:p>
          <w:p w14:paraId="48CAF5A4" w14:textId="77777777" w:rsidR="00281630" w:rsidRDefault="00281630" w:rsidP="00BA58C1">
            <w:pPr>
              <w:tabs>
                <w:tab w:val="left" w:pos="1134"/>
              </w:tabs>
              <w:spacing w:line="240" w:lineRule="auto"/>
              <w:ind w:firstLine="0"/>
              <w:rPr>
                <w:b/>
                <w:szCs w:val="24"/>
              </w:rPr>
            </w:pPr>
          </w:p>
          <w:p w14:paraId="3388EB4F" w14:textId="5C4699B2" w:rsidR="000D4BA8" w:rsidRPr="00281630" w:rsidRDefault="000D4BA8" w:rsidP="00BA58C1">
            <w:pPr>
              <w:tabs>
                <w:tab w:val="left" w:pos="1134"/>
              </w:tabs>
              <w:spacing w:line="240" w:lineRule="auto"/>
              <w:ind w:firstLine="0"/>
              <w:rPr>
                <w:b/>
                <w:szCs w:val="24"/>
              </w:rPr>
            </w:pPr>
            <w:r w:rsidRPr="00281630">
              <w:rPr>
                <w:b/>
                <w:szCs w:val="24"/>
              </w:rPr>
              <w:t>Учений секретар</w:t>
            </w:r>
          </w:p>
          <w:p w14:paraId="26B80966" w14:textId="5F0810F6" w:rsidR="000D4BA8" w:rsidRPr="00281630" w:rsidRDefault="000D4BA8" w:rsidP="00BA58C1">
            <w:pPr>
              <w:tabs>
                <w:tab w:val="left" w:pos="1134"/>
              </w:tabs>
              <w:spacing w:line="240" w:lineRule="auto"/>
              <w:ind w:firstLine="0"/>
              <w:rPr>
                <w:b/>
                <w:szCs w:val="24"/>
              </w:rPr>
            </w:pPr>
            <w:r w:rsidRPr="00281630">
              <w:rPr>
                <w:b/>
                <w:szCs w:val="24"/>
              </w:rPr>
              <w:t>спеціалізованої вченої ради</w:t>
            </w:r>
            <w:r w:rsidR="00281630">
              <w:rPr>
                <w:b/>
                <w:szCs w:val="24"/>
              </w:rPr>
              <w:t xml:space="preserve">                                                        </w:t>
            </w:r>
          </w:p>
        </w:tc>
        <w:tc>
          <w:tcPr>
            <w:tcW w:w="3548" w:type="dxa"/>
            <w:shd w:val="clear" w:color="auto" w:fill="auto"/>
          </w:tcPr>
          <w:p w14:paraId="7D4D5469" w14:textId="7716C92F" w:rsidR="00281630" w:rsidRPr="00281630" w:rsidRDefault="00281630" w:rsidP="00281630">
            <w:pPr>
              <w:tabs>
                <w:tab w:val="left" w:pos="1134"/>
              </w:tabs>
              <w:spacing w:line="240" w:lineRule="auto"/>
              <w:ind w:firstLine="0"/>
              <w:rPr>
                <w:b/>
                <w:szCs w:val="24"/>
              </w:rPr>
            </w:pPr>
            <w:r>
              <w:rPr>
                <w:b/>
                <w:noProof/>
                <w:szCs w:val="24"/>
                <w:lang w:eastAsia="uk-UA"/>
              </w:rPr>
              <w:drawing>
                <wp:inline distT="0" distB="0" distL="0" distR="0" wp14:anchorId="5A4151BE" wp14:editId="27EC1EFE">
                  <wp:extent cx="1188720" cy="10001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a:off x="0" y="0"/>
                            <a:ext cx="1188720" cy="1000125"/>
                          </a:xfrm>
                          <a:prstGeom prst="rect">
                            <a:avLst/>
                          </a:prstGeom>
                          <a:noFill/>
                        </pic:spPr>
                      </pic:pic>
                    </a:graphicData>
                  </a:graphic>
                </wp:inline>
              </w:drawing>
            </w:r>
          </w:p>
        </w:tc>
        <w:tc>
          <w:tcPr>
            <w:tcW w:w="1985" w:type="dxa"/>
            <w:shd w:val="clear" w:color="auto" w:fill="auto"/>
          </w:tcPr>
          <w:p w14:paraId="587CF94A" w14:textId="77777777" w:rsidR="00281630" w:rsidRDefault="00281630" w:rsidP="00264FDC">
            <w:pPr>
              <w:tabs>
                <w:tab w:val="left" w:pos="1134"/>
              </w:tabs>
              <w:spacing w:line="240" w:lineRule="auto"/>
              <w:ind w:firstLine="0"/>
              <w:rPr>
                <w:b/>
                <w:szCs w:val="24"/>
              </w:rPr>
            </w:pPr>
          </w:p>
          <w:p w14:paraId="4D74674B" w14:textId="77777777" w:rsidR="00281630" w:rsidRDefault="00281630" w:rsidP="00264FDC">
            <w:pPr>
              <w:tabs>
                <w:tab w:val="left" w:pos="1134"/>
              </w:tabs>
              <w:spacing w:line="240" w:lineRule="auto"/>
              <w:ind w:firstLine="0"/>
              <w:rPr>
                <w:b/>
                <w:szCs w:val="24"/>
              </w:rPr>
            </w:pPr>
          </w:p>
          <w:p w14:paraId="05AB992B" w14:textId="77777777" w:rsidR="00281630" w:rsidRDefault="00281630" w:rsidP="00264FDC">
            <w:pPr>
              <w:tabs>
                <w:tab w:val="left" w:pos="1134"/>
              </w:tabs>
              <w:spacing w:line="240" w:lineRule="auto"/>
              <w:ind w:firstLine="0"/>
              <w:rPr>
                <w:b/>
                <w:szCs w:val="24"/>
              </w:rPr>
            </w:pPr>
          </w:p>
          <w:p w14:paraId="7BC66955" w14:textId="77777777" w:rsidR="00281630" w:rsidRDefault="00281630" w:rsidP="00264FDC">
            <w:pPr>
              <w:tabs>
                <w:tab w:val="left" w:pos="1134"/>
              </w:tabs>
              <w:spacing w:line="240" w:lineRule="auto"/>
              <w:ind w:firstLine="0"/>
              <w:rPr>
                <w:b/>
                <w:szCs w:val="24"/>
              </w:rPr>
            </w:pPr>
          </w:p>
          <w:p w14:paraId="5AA6A540" w14:textId="14913E30" w:rsidR="000D4BA8" w:rsidRPr="00281630" w:rsidRDefault="00264FDC" w:rsidP="00264FDC">
            <w:pPr>
              <w:tabs>
                <w:tab w:val="left" w:pos="1134"/>
              </w:tabs>
              <w:spacing w:line="240" w:lineRule="auto"/>
              <w:ind w:firstLine="0"/>
              <w:rPr>
                <w:b/>
                <w:szCs w:val="24"/>
              </w:rPr>
            </w:pPr>
            <w:r w:rsidRPr="00281630">
              <w:rPr>
                <w:b/>
                <w:szCs w:val="24"/>
              </w:rPr>
              <w:t>П.</w:t>
            </w:r>
            <w:r w:rsidRPr="00281630">
              <w:rPr>
                <w:b/>
                <w:szCs w:val="24"/>
                <w:lang w:val="ru-RU"/>
              </w:rPr>
              <w:t xml:space="preserve"> </w:t>
            </w:r>
            <w:r w:rsidRPr="00281630">
              <w:rPr>
                <w:b/>
                <w:szCs w:val="24"/>
              </w:rPr>
              <w:t>М.</w:t>
            </w:r>
            <w:r w:rsidRPr="00281630">
              <w:rPr>
                <w:b/>
                <w:szCs w:val="24"/>
                <w:lang w:val="ru-RU"/>
              </w:rPr>
              <w:t xml:space="preserve"> </w:t>
            </w:r>
            <w:r w:rsidRPr="00281630">
              <w:rPr>
                <w:b/>
                <w:szCs w:val="24"/>
              </w:rPr>
              <w:t xml:space="preserve">Коваль     </w:t>
            </w:r>
          </w:p>
        </w:tc>
      </w:tr>
    </w:tbl>
    <w:p w14:paraId="19A55B80" w14:textId="4F6CD113" w:rsidR="00175EE6" w:rsidRPr="00281630" w:rsidRDefault="00175EE6" w:rsidP="00BA58C1">
      <w:pPr>
        <w:widowControl w:val="0"/>
        <w:spacing w:line="240" w:lineRule="auto"/>
        <w:ind w:firstLine="0"/>
        <w:rPr>
          <w:b/>
          <w:szCs w:val="24"/>
          <w:lang w:val="en-US"/>
        </w:rPr>
        <w:sectPr w:rsidR="00175EE6" w:rsidRPr="00281630" w:rsidSect="0094147A">
          <w:headerReference w:type="default" r:id="rId10"/>
          <w:headerReference w:type="first" r:id="rId11"/>
          <w:type w:val="continuous"/>
          <w:pgSz w:w="11906" w:h="16838" w:code="9"/>
          <w:pgMar w:top="1134" w:right="1021" w:bottom="1134" w:left="1021" w:header="567" w:footer="567" w:gutter="0"/>
          <w:pgNumType w:start="0"/>
          <w:cols w:space="708"/>
          <w:docGrid w:linePitch="360"/>
        </w:sectPr>
      </w:pPr>
    </w:p>
    <w:p w14:paraId="77B3FCBD" w14:textId="77777777" w:rsidR="00BA58C1" w:rsidRPr="00281630" w:rsidRDefault="00555879" w:rsidP="00281630">
      <w:pPr>
        <w:widowControl w:val="0"/>
        <w:ind w:firstLine="0"/>
        <w:jc w:val="center"/>
        <w:rPr>
          <w:b/>
          <w:szCs w:val="24"/>
        </w:rPr>
      </w:pPr>
      <w:r w:rsidRPr="00281630">
        <w:rPr>
          <w:b/>
          <w:szCs w:val="24"/>
        </w:rPr>
        <w:lastRenderedPageBreak/>
        <w:t>ЗАГАЛЬНА ХАРАКТЕРИСТИКА РОБОТИ</w:t>
      </w:r>
    </w:p>
    <w:p w14:paraId="4EF3C430" w14:textId="1F4D5CF7" w:rsidR="00237293" w:rsidRPr="00281630" w:rsidRDefault="00022400" w:rsidP="00281630">
      <w:pPr>
        <w:ind w:firstLine="709"/>
        <w:rPr>
          <w:rFonts w:eastAsia="Calibri"/>
          <w:szCs w:val="24"/>
          <w:lang w:eastAsia="en-US"/>
        </w:rPr>
      </w:pPr>
      <w:r w:rsidRPr="00281630">
        <w:rPr>
          <w:b/>
          <w:bCs/>
          <w:szCs w:val="24"/>
        </w:rPr>
        <w:t>Актуальність теми</w:t>
      </w:r>
      <w:r w:rsidR="00555879" w:rsidRPr="00281630">
        <w:rPr>
          <w:b/>
          <w:bCs/>
          <w:szCs w:val="24"/>
        </w:rPr>
        <w:t xml:space="preserve"> дослідження</w:t>
      </w:r>
      <w:r w:rsidR="00555879" w:rsidRPr="00281630">
        <w:rPr>
          <w:b/>
          <w:szCs w:val="24"/>
        </w:rPr>
        <w:t>.</w:t>
      </w:r>
      <w:r w:rsidR="00237293" w:rsidRPr="00281630">
        <w:rPr>
          <w:b/>
          <w:szCs w:val="24"/>
        </w:rPr>
        <w:t xml:space="preserve"> </w:t>
      </w:r>
      <w:r w:rsidR="00237293" w:rsidRPr="00281630">
        <w:rPr>
          <w:rFonts w:eastAsia="Calibri"/>
          <w:szCs w:val="24"/>
          <w:lang w:eastAsia="en-US"/>
        </w:rPr>
        <w:t xml:space="preserve">Інтеграція України до європейського освітнього простору </w:t>
      </w:r>
      <w:r w:rsidR="00B43158" w:rsidRPr="00281630">
        <w:rPr>
          <w:rFonts w:eastAsia="Calibri"/>
          <w:szCs w:val="24"/>
          <w:lang w:eastAsia="en-US"/>
        </w:rPr>
        <w:t xml:space="preserve">зумовила </w:t>
      </w:r>
      <w:r w:rsidR="00237293" w:rsidRPr="00281630">
        <w:rPr>
          <w:rFonts w:eastAsia="Calibri"/>
          <w:szCs w:val="24"/>
          <w:lang w:eastAsia="en-US"/>
        </w:rPr>
        <w:t>необхідність модернізації вищої освіти на о</w:t>
      </w:r>
      <w:r w:rsidR="00281630">
        <w:rPr>
          <w:rFonts w:eastAsia="Calibri"/>
          <w:szCs w:val="24"/>
          <w:lang w:eastAsia="en-US"/>
        </w:rPr>
        <w:t xml:space="preserve">снові впровадження </w:t>
      </w:r>
      <w:proofErr w:type="spellStart"/>
      <w:r w:rsidR="00281630">
        <w:rPr>
          <w:rFonts w:eastAsia="Calibri"/>
          <w:szCs w:val="24"/>
          <w:lang w:eastAsia="en-US"/>
        </w:rPr>
        <w:t>гуманістично</w:t>
      </w:r>
      <w:proofErr w:type="spellEnd"/>
      <w:r w:rsidR="00281630">
        <w:rPr>
          <w:rFonts w:eastAsia="Calibri"/>
          <w:szCs w:val="24"/>
          <w:lang w:eastAsia="en-US"/>
        </w:rPr>
        <w:t xml:space="preserve"> </w:t>
      </w:r>
      <w:r w:rsidR="00237293" w:rsidRPr="00281630">
        <w:rPr>
          <w:rFonts w:eastAsia="Calibri"/>
          <w:szCs w:val="24"/>
          <w:lang w:eastAsia="en-US"/>
        </w:rPr>
        <w:t>орієнтованих технологій. У концептуальних положеннях державних документів, а саме:</w:t>
      </w:r>
      <w:r w:rsidR="00C82C0F" w:rsidRPr="00281630">
        <w:rPr>
          <w:rFonts w:eastAsia="Calibri"/>
          <w:szCs w:val="24"/>
          <w:lang w:eastAsia="en-US"/>
        </w:rPr>
        <w:t xml:space="preserve"> Законів Ук</w:t>
      </w:r>
      <w:r w:rsidR="008D344D" w:rsidRPr="00281630">
        <w:rPr>
          <w:rFonts w:eastAsia="Calibri"/>
          <w:szCs w:val="24"/>
          <w:lang w:eastAsia="en-US"/>
        </w:rPr>
        <w:t>раїни «Про вищу освіту» (2014, зі змінами 2018), «Про освіту» (2017, зі змінами 2018</w:t>
      </w:r>
      <w:r w:rsidR="00C82C0F" w:rsidRPr="00281630">
        <w:rPr>
          <w:rFonts w:eastAsia="Calibri"/>
          <w:szCs w:val="24"/>
          <w:lang w:eastAsia="en-US"/>
        </w:rPr>
        <w:t>), «Про з</w:t>
      </w:r>
      <w:r w:rsidR="008D344D" w:rsidRPr="00281630">
        <w:rPr>
          <w:rFonts w:eastAsia="Calibri"/>
          <w:szCs w:val="24"/>
          <w:lang w:eastAsia="en-US"/>
        </w:rPr>
        <w:t>агальну середню освіту» (1999</w:t>
      </w:r>
      <w:r w:rsidR="00C82C0F" w:rsidRPr="00281630">
        <w:rPr>
          <w:rFonts w:eastAsia="Calibri"/>
          <w:szCs w:val="24"/>
          <w:lang w:eastAsia="en-US"/>
        </w:rPr>
        <w:t>,</w:t>
      </w:r>
      <w:r w:rsidR="008D344D" w:rsidRPr="00281630">
        <w:rPr>
          <w:rFonts w:eastAsia="Calibri"/>
          <w:szCs w:val="24"/>
          <w:lang w:eastAsia="en-US"/>
        </w:rPr>
        <w:t xml:space="preserve"> зі змінами 2018</w:t>
      </w:r>
      <w:r w:rsidR="00C82C0F" w:rsidRPr="00281630">
        <w:rPr>
          <w:rFonts w:eastAsia="Calibri"/>
          <w:szCs w:val="24"/>
          <w:lang w:eastAsia="en-US"/>
        </w:rPr>
        <w:t xml:space="preserve">); указу Президента України «Про національну стратегію розвитку освіти в Україні </w:t>
      </w:r>
      <w:r w:rsidR="008D344D" w:rsidRPr="00281630">
        <w:rPr>
          <w:rFonts w:eastAsia="Calibri"/>
          <w:szCs w:val="24"/>
          <w:lang w:eastAsia="en-US"/>
        </w:rPr>
        <w:t>на період до 2021 року» (2013</w:t>
      </w:r>
      <w:r w:rsidR="00C82C0F" w:rsidRPr="00281630">
        <w:rPr>
          <w:rFonts w:eastAsia="Calibri"/>
          <w:szCs w:val="24"/>
          <w:lang w:eastAsia="en-US"/>
        </w:rPr>
        <w:t xml:space="preserve">); «Концепції </w:t>
      </w:r>
      <w:r w:rsidR="008D344D" w:rsidRPr="00281630">
        <w:rPr>
          <w:rFonts w:eastAsia="Calibri"/>
          <w:szCs w:val="24"/>
          <w:lang w:eastAsia="en-US"/>
        </w:rPr>
        <w:t>«Нова українська школа» (2016</w:t>
      </w:r>
      <w:r w:rsidR="00C82C0F" w:rsidRPr="00281630">
        <w:rPr>
          <w:rFonts w:eastAsia="Calibri"/>
          <w:szCs w:val="24"/>
          <w:lang w:eastAsia="en-US"/>
        </w:rPr>
        <w:t>), «Концепції розвит</w:t>
      </w:r>
      <w:r w:rsidR="008D344D" w:rsidRPr="00281630">
        <w:rPr>
          <w:rFonts w:eastAsia="Calibri"/>
          <w:szCs w:val="24"/>
          <w:lang w:eastAsia="en-US"/>
        </w:rPr>
        <w:t>ку педагогічної освіти» (2018</w:t>
      </w:r>
      <w:r w:rsidR="00C82C0F" w:rsidRPr="00281630">
        <w:rPr>
          <w:rFonts w:eastAsia="Calibri"/>
          <w:szCs w:val="24"/>
          <w:lang w:eastAsia="en-US"/>
        </w:rPr>
        <w:t>); «Національної доповіді про стан і перспективи роз</w:t>
      </w:r>
      <w:r w:rsidR="008D344D" w:rsidRPr="00281630">
        <w:rPr>
          <w:rFonts w:eastAsia="Calibri"/>
          <w:szCs w:val="24"/>
          <w:lang w:eastAsia="en-US"/>
        </w:rPr>
        <w:t>витку освіти в Україні» (2016</w:t>
      </w:r>
      <w:r w:rsidR="00C82C0F" w:rsidRPr="00281630">
        <w:rPr>
          <w:rFonts w:eastAsia="Calibri"/>
          <w:szCs w:val="24"/>
          <w:lang w:eastAsia="en-US"/>
        </w:rPr>
        <w:t>); «Професійного стандарту «Вчитель початкових класів зага</w:t>
      </w:r>
      <w:r w:rsidR="008D344D" w:rsidRPr="00281630">
        <w:rPr>
          <w:rFonts w:eastAsia="Calibri"/>
          <w:szCs w:val="24"/>
          <w:lang w:eastAsia="en-US"/>
        </w:rPr>
        <w:t>льної середньої освіти» (2018</w:t>
      </w:r>
      <w:r w:rsidR="00C82C0F" w:rsidRPr="00281630">
        <w:rPr>
          <w:rFonts w:eastAsia="Calibri"/>
          <w:szCs w:val="24"/>
          <w:lang w:eastAsia="en-US"/>
        </w:rPr>
        <w:t>), ««Положення про сертифікацію пе</w:t>
      </w:r>
      <w:r w:rsidR="008D344D" w:rsidRPr="00281630">
        <w:rPr>
          <w:rFonts w:eastAsia="Calibri"/>
          <w:szCs w:val="24"/>
          <w:lang w:eastAsia="en-US"/>
        </w:rPr>
        <w:t>дагогічних працівників» (2018</w:t>
      </w:r>
      <w:r w:rsidR="00C82C0F" w:rsidRPr="00281630">
        <w:rPr>
          <w:rFonts w:eastAsia="Calibri"/>
          <w:szCs w:val="24"/>
          <w:lang w:eastAsia="en-US"/>
        </w:rPr>
        <w:t xml:space="preserve">), </w:t>
      </w:r>
      <w:r w:rsidR="00237293" w:rsidRPr="00281630">
        <w:rPr>
          <w:rFonts w:eastAsia="Calibri"/>
          <w:szCs w:val="24"/>
          <w:lang w:eastAsia="en-US"/>
        </w:rPr>
        <w:t>наказів Міністерства освіти і науки України: «Про затвердження та введення в дію методичних рекомендацій щодо розроблення с</w:t>
      </w:r>
      <w:r w:rsidR="00B43158" w:rsidRPr="00281630">
        <w:rPr>
          <w:rFonts w:eastAsia="Calibri"/>
          <w:szCs w:val="24"/>
          <w:lang w:eastAsia="en-US"/>
        </w:rPr>
        <w:t>тандартів вищої освіти» (2016), «Про затвердження п</w:t>
      </w:r>
      <w:r w:rsidR="00237293" w:rsidRPr="00281630">
        <w:rPr>
          <w:rFonts w:eastAsia="Calibri"/>
          <w:szCs w:val="24"/>
          <w:lang w:eastAsia="en-US"/>
        </w:rPr>
        <w:t>лану</w:t>
      </w:r>
      <w:r w:rsidR="00B43158" w:rsidRPr="00281630">
        <w:rPr>
          <w:rFonts w:eastAsia="Calibri"/>
          <w:szCs w:val="24"/>
          <w:lang w:eastAsia="en-US"/>
        </w:rPr>
        <w:t xml:space="preserve"> заходів Міністерства освіти і н</w:t>
      </w:r>
      <w:r w:rsidR="00237293" w:rsidRPr="00281630">
        <w:rPr>
          <w:rFonts w:eastAsia="Calibri"/>
          <w:szCs w:val="24"/>
          <w:lang w:eastAsia="en-US"/>
        </w:rPr>
        <w:t>ауки України із впровадження Національної рамки кваліфікацій на 2017-2020 роки» визначено пріоритетні напрями</w:t>
      </w:r>
      <w:r w:rsidR="00B43158" w:rsidRPr="00281630">
        <w:rPr>
          <w:rFonts w:eastAsia="Calibri"/>
          <w:szCs w:val="24"/>
          <w:lang w:eastAsia="en-US"/>
        </w:rPr>
        <w:t xml:space="preserve"> розв’язання акту</w:t>
      </w:r>
      <w:r w:rsidR="0092506F" w:rsidRPr="00281630">
        <w:rPr>
          <w:rFonts w:eastAsia="Calibri"/>
          <w:szCs w:val="24"/>
          <w:lang w:eastAsia="en-US"/>
        </w:rPr>
        <w:t>альних завдань, які постали</w:t>
      </w:r>
      <w:r w:rsidR="00237293" w:rsidRPr="00281630">
        <w:rPr>
          <w:rFonts w:eastAsia="Calibri"/>
          <w:szCs w:val="24"/>
          <w:lang w:eastAsia="en-US"/>
        </w:rPr>
        <w:t xml:space="preserve"> перед освітою </w:t>
      </w:r>
      <w:r w:rsidR="00B43158" w:rsidRPr="00281630">
        <w:rPr>
          <w:rFonts w:eastAsia="Calibri"/>
          <w:szCs w:val="24"/>
          <w:lang w:eastAsia="en-US"/>
        </w:rPr>
        <w:t xml:space="preserve"> </w:t>
      </w:r>
      <w:r w:rsidR="00237293" w:rsidRPr="00281630">
        <w:rPr>
          <w:rFonts w:eastAsia="Calibri"/>
          <w:szCs w:val="24"/>
          <w:lang w:eastAsia="en-US"/>
        </w:rPr>
        <w:t xml:space="preserve">щодо підготовки майбутніх </w:t>
      </w:r>
      <w:r w:rsidRPr="00281630">
        <w:rPr>
          <w:rFonts w:eastAsia="Calibri"/>
          <w:szCs w:val="24"/>
          <w:lang w:eastAsia="en-US"/>
        </w:rPr>
        <w:t>учителів гуманітарних предметів.</w:t>
      </w:r>
      <w:r w:rsidR="00237293" w:rsidRPr="00281630">
        <w:rPr>
          <w:rFonts w:eastAsia="Calibri"/>
          <w:szCs w:val="24"/>
          <w:lang w:eastAsia="en-US"/>
        </w:rPr>
        <w:t xml:space="preserve"> </w:t>
      </w:r>
      <w:r w:rsidRPr="00281630">
        <w:rPr>
          <w:rFonts w:eastAsia="Calibri"/>
          <w:szCs w:val="24"/>
          <w:lang w:eastAsia="en-US"/>
        </w:rPr>
        <w:t>З</w:t>
      </w:r>
      <w:r w:rsidR="00237293" w:rsidRPr="00281630">
        <w:rPr>
          <w:rFonts w:eastAsia="Calibri"/>
          <w:szCs w:val="24"/>
          <w:lang w:eastAsia="en-US"/>
        </w:rPr>
        <w:t xml:space="preserve">азначено, що </w:t>
      </w:r>
      <w:r w:rsidR="00B43158" w:rsidRPr="00281630">
        <w:rPr>
          <w:rFonts w:eastAsia="Calibri"/>
          <w:szCs w:val="24"/>
          <w:lang w:eastAsia="en-US"/>
        </w:rPr>
        <w:t xml:space="preserve">саме </w:t>
      </w:r>
      <w:r w:rsidR="00237293" w:rsidRPr="00281630">
        <w:rPr>
          <w:rFonts w:eastAsia="Calibri"/>
          <w:szCs w:val="24"/>
          <w:lang w:eastAsia="en-US"/>
        </w:rPr>
        <w:t>освіта є пріоритетною сферою в соц</w:t>
      </w:r>
      <w:r w:rsidR="0092506F" w:rsidRPr="00281630">
        <w:rPr>
          <w:rFonts w:eastAsia="Calibri"/>
          <w:szCs w:val="24"/>
          <w:lang w:eastAsia="en-US"/>
        </w:rPr>
        <w:t>іально-економічному, духовному та</w:t>
      </w:r>
      <w:r w:rsidR="00237293" w:rsidRPr="00281630">
        <w:rPr>
          <w:rFonts w:eastAsia="Calibri"/>
          <w:szCs w:val="24"/>
          <w:lang w:eastAsia="en-US"/>
        </w:rPr>
        <w:t xml:space="preserve"> культурному розвитку Української держави. </w:t>
      </w:r>
    </w:p>
    <w:p w14:paraId="78BA4412" w14:textId="77777777" w:rsidR="00237293" w:rsidRPr="00281630" w:rsidRDefault="00237293" w:rsidP="00281630">
      <w:pPr>
        <w:ind w:firstLine="709"/>
        <w:rPr>
          <w:rFonts w:eastAsia="Calibri"/>
          <w:szCs w:val="24"/>
          <w:lang w:eastAsia="en-US"/>
        </w:rPr>
      </w:pPr>
      <w:r w:rsidRPr="00281630">
        <w:rPr>
          <w:rFonts w:eastAsia="Calibri"/>
          <w:szCs w:val="24"/>
          <w:lang w:eastAsia="en-US"/>
        </w:rPr>
        <w:t>У Національній стратегії розвитку ос</w:t>
      </w:r>
      <w:r w:rsidR="002D0170" w:rsidRPr="00281630">
        <w:rPr>
          <w:rFonts w:eastAsia="Calibri"/>
          <w:szCs w:val="24"/>
          <w:lang w:eastAsia="en-US"/>
        </w:rPr>
        <w:t>віти в Україні на 2012-2021 рр.</w:t>
      </w:r>
      <w:r w:rsidRPr="00281630">
        <w:rPr>
          <w:rFonts w:eastAsia="Calibri"/>
          <w:szCs w:val="24"/>
          <w:lang w:eastAsia="en-US"/>
        </w:rPr>
        <w:t xml:space="preserve"> уточнено, що одним із завдань вищої освіти є підготовка всебічно розвиненого фахівця своєї справи. Основн</w:t>
      </w:r>
      <w:r w:rsidR="00402C36" w:rsidRPr="00281630">
        <w:rPr>
          <w:rFonts w:eastAsia="Calibri"/>
          <w:szCs w:val="24"/>
          <w:lang w:eastAsia="en-US"/>
        </w:rPr>
        <w:t>ий акцент</w:t>
      </w:r>
      <w:r w:rsidRPr="00281630">
        <w:rPr>
          <w:rFonts w:eastAsia="Calibri"/>
          <w:szCs w:val="24"/>
          <w:lang w:eastAsia="en-US"/>
        </w:rPr>
        <w:t xml:space="preserve"> </w:t>
      </w:r>
      <w:r w:rsidR="00402C36" w:rsidRPr="00281630">
        <w:rPr>
          <w:rFonts w:eastAsia="Calibri"/>
          <w:szCs w:val="24"/>
          <w:lang w:eastAsia="en-US"/>
        </w:rPr>
        <w:t>зосереджено</w:t>
      </w:r>
      <w:r w:rsidRPr="00281630">
        <w:rPr>
          <w:rFonts w:eastAsia="Calibri"/>
          <w:szCs w:val="24"/>
          <w:lang w:eastAsia="en-US"/>
        </w:rPr>
        <w:t xml:space="preserve"> на розвивальній та </w:t>
      </w:r>
      <w:proofErr w:type="spellStart"/>
      <w:r w:rsidRPr="00281630">
        <w:rPr>
          <w:rFonts w:eastAsia="Calibri"/>
          <w:szCs w:val="24"/>
          <w:lang w:eastAsia="en-US"/>
        </w:rPr>
        <w:t>культуротворчій</w:t>
      </w:r>
      <w:proofErr w:type="spellEnd"/>
      <w:r w:rsidRPr="00281630">
        <w:rPr>
          <w:rFonts w:eastAsia="Calibri"/>
          <w:szCs w:val="24"/>
          <w:lang w:eastAsia="en-US"/>
        </w:rPr>
        <w:t xml:space="preserve"> складових виховання гармонійної особистості. </w:t>
      </w:r>
    </w:p>
    <w:p w14:paraId="1CD25031" w14:textId="77777777" w:rsidR="00237293" w:rsidRPr="00281630" w:rsidRDefault="00B43158" w:rsidP="00281630">
      <w:pPr>
        <w:ind w:firstLine="709"/>
        <w:rPr>
          <w:rFonts w:eastAsia="Calibri"/>
          <w:szCs w:val="24"/>
          <w:lang w:eastAsia="en-US"/>
        </w:rPr>
      </w:pPr>
      <w:r w:rsidRPr="00281630">
        <w:rPr>
          <w:rFonts w:eastAsia="Calibri"/>
          <w:szCs w:val="24"/>
          <w:lang w:eastAsia="en-US"/>
        </w:rPr>
        <w:t>Важливу увагу щодо формування</w:t>
      </w:r>
      <w:r w:rsidR="00237293" w:rsidRPr="00281630">
        <w:rPr>
          <w:rFonts w:eastAsia="Calibri"/>
          <w:szCs w:val="24"/>
          <w:lang w:eastAsia="en-US"/>
        </w:rPr>
        <w:t xml:space="preserve"> моральної культури </w:t>
      </w:r>
      <w:r w:rsidRPr="00281630">
        <w:rPr>
          <w:rFonts w:eastAsia="Calibri"/>
          <w:szCs w:val="24"/>
          <w:lang w:eastAsia="en-US"/>
        </w:rPr>
        <w:t xml:space="preserve">не лише </w:t>
      </w:r>
      <w:r w:rsidR="00237293" w:rsidRPr="00281630">
        <w:rPr>
          <w:rFonts w:eastAsia="Calibri"/>
          <w:szCs w:val="24"/>
          <w:lang w:eastAsia="en-US"/>
        </w:rPr>
        <w:t>особистості</w:t>
      </w:r>
      <w:r w:rsidRPr="00281630">
        <w:rPr>
          <w:rFonts w:eastAsia="Calibri"/>
          <w:szCs w:val="24"/>
          <w:lang w:eastAsia="en-US"/>
        </w:rPr>
        <w:t>, а й</w:t>
      </w:r>
      <w:r w:rsidR="00237293" w:rsidRPr="00281630">
        <w:rPr>
          <w:rFonts w:eastAsia="Calibri"/>
          <w:szCs w:val="24"/>
          <w:lang w:eastAsia="en-US"/>
        </w:rPr>
        <w:t xml:space="preserve"> суспільства загалом</w:t>
      </w:r>
      <w:r w:rsidRPr="00281630">
        <w:rPr>
          <w:rFonts w:eastAsia="Calibri"/>
          <w:szCs w:val="24"/>
          <w:lang w:eastAsia="en-US"/>
        </w:rPr>
        <w:t>,</w:t>
      </w:r>
      <w:r w:rsidR="00237293" w:rsidRPr="00281630">
        <w:rPr>
          <w:rFonts w:eastAsia="Calibri"/>
          <w:szCs w:val="24"/>
          <w:lang w:eastAsia="en-US"/>
        </w:rPr>
        <w:t xml:space="preserve"> зосере</w:t>
      </w:r>
      <w:r w:rsidRPr="00281630">
        <w:rPr>
          <w:rFonts w:eastAsia="Calibri"/>
          <w:szCs w:val="24"/>
          <w:lang w:eastAsia="en-US"/>
        </w:rPr>
        <w:t>джено на етичному просвітництві.</w:t>
      </w:r>
      <w:r w:rsidR="00237293" w:rsidRPr="00281630">
        <w:rPr>
          <w:rFonts w:eastAsia="Calibri"/>
          <w:szCs w:val="24"/>
          <w:lang w:eastAsia="en-US"/>
        </w:rPr>
        <w:t xml:space="preserve"> </w:t>
      </w:r>
      <w:r w:rsidRPr="00281630">
        <w:rPr>
          <w:rFonts w:eastAsia="Calibri"/>
          <w:szCs w:val="24"/>
          <w:lang w:eastAsia="en-US"/>
        </w:rPr>
        <w:t>Воно</w:t>
      </w:r>
      <w:r w:rsidR="00237293" w:rsidRPr="00281630">
        <w:rPr>
          <w:rFonts w:eastAsia="Calibri"/>
          <w:szCs w:val="24"/>
          <w:lang w:eastAsia="en-US"/>
        </w:rPr>
        <w:t xml:space="preserve"> охоплює знання про моральні цінності,</w:t>
      </w:r>
      <w:r w:rsidRPr="00281630">
        <w:rPr>
          <w:rFonts w:eastAsia="Calibri"/>
          <w:szCs w:val="24"/>
          <w:lang w:eastAsia="en-US"/>
        </w:rPr>
        <w:t xml:space="preserve"> норми поведінки, соціальні суб’</w:t>
      </w:r>
      <w:r w:rsidR="00237293" w:rsidRPr="00281630">
        <w:rPr>
          <w:rFonts w:eastAsia="Calibri"/>
          <w:szCs w:val="24"/>
          <w:lang w:eastAsia="en-US"/>
        </w:rPr>
        <w:t xml:space="preserve">єкти, особливості життя суспільства </w:t>
      </w:r>
      <w:r w:rsidRPr="00281630">
        <w:rPr>
          <w:rFonts w:eastAsia="Calibri"/>
          <w:szCs w:val="24"/>
          <w:lang w:eastAsia="en-US"/>
        </w:rPr>
        <w:t xml:space="preserve">та ін., що </w:t>
      </w:r>
      <w:r w:rsidR="00237293" w:rsidRPr="00281630">
        <w:rPr>
          <w:rFonts w:eastAsia="Calibri"/>
          <w:szCs w:val="24"/>
          <w:lang w:eastAsia="en-US"/>
        </w:rPr>
        <w:t xml:space="preserve">є підставою для переосмислення технологій підготовки фахівців завдяки розвитку і модернізації закладів вищої освіти, створення умов для </w:t>
      </w:r>
      <w:r w:rsidR="00E3013D" w:rsidRPr="00281630">
        <w:rPr>
          <w:rFonts w:eastAsia="Calibri"/>
          <w:szCs w:val="24"/>
          <w:lang w:eastAsia="en-US"/>
        </w:rPr>
        <w:t xml:space="preserve">їх </w:t>
      </w:r>
      <w:r w:rsidR="00237293" w:rsidRPr="00281630">
        <w:rPr>
          <w:rFonts w:eastAsia="Calibri"/>
          <w:szCs w:val="24"/>
          <w:lang w:eastAsia="en-US"/>
        </w:rPr>
        <w:t>саморозвитку та самореалізації</w:t>
      </w:r>
      <w:r w:rsidR="00E3013D" w:rsidRPr="00281630">
        <w:rPr>
          <w:rFonts w:eastAsia="Calibri"/>
          <w:szCs w:val="24"/>
          <w:lang w:eastAsia="en-US"/>
        </w:rPr>
        <w:t>, готовності до професійної діяльності</w:t>
      </w:r>
      <w:r w:rsidR="00237293" w:rsidRPr="00281630">
        <w:rPr>
          <w:rFonts w:eastAsia="Calibri"/>
          <w:szCs w:val="24"/>
          <w:lang w:eastAsia="en-US"/>
        </w:rPr>
        <w:t xml:space="preserve"> </w:t>
      </w:r>
      <w:r w:rsidR="00402C36" w:rsidRPr="00281630">
        <w:rPr>
          <w:rFonts w:eastAsia="Calibri"/>
          <w:szCs w:val="24"/>
          <w:lang w:eastAsia="en-US"/>
        </w:rPr>
        <w:t>учите</w:t>
      </w:r>
      <w:r w:rsidR="00237293" w:rsidRPr="00281630">
        <w:rPr>
          <w:rFonts w:eastAsia="Calibri"/>
          <w:szCs w:val="24"/>
          <w:lang w:eastAsia="en-US"/>
        </w:rPr>
        <w:t xml:space="preserve">лів у руслі демократичних перетворень у країні. </w:t>
      </w:r>
    </w:p>
    <w:p w14:paraId="4B5B1FC6" w14:textId="77777777" w:rsidR="00022400" w:rsidRPr="00281630" w:rsidRDefault="00E3013D" w:rsidP="00281630">
      <w:pPr>
        <w:ind w:firstLine="709"/>
        <w:rPr>
          <w:rFonts w:eastAsia="Calibri"/>
          <w:szCs w:val="24"/>
          <w:lang w:eastAsia="en-US"/>
        </w:rPr>
      </w:pPr>
      <w:r w:rsidRPr="00281630">
        <w:rPr>
          <w:rFonts w:eastAsia="Calibri"/>
          <w:szCs w:val="24"/>
          <w:lang w:eastAsia="en-US"/>
        </w:rPr>
        <w:t>Готовність</w:t>
      </w:r>
      <w:r w:rsidR="004E0967" w:rsidRPr="00281630">
        <w:rPr>
          <w:rFonts w:eastAsia="Calibri"/>
          <w:szCs w:val="24"/>
          <w:lang w:eastAsia="en-US"/>
        </w:rPr>
        <w:t xml:space="preserve"> майбутніх учителів гуманітарних предметів до морально-етичного виховання учнів </w:t>
      </w:r>
      <w:r w:rsidR="00ED3DF9" w:rsidRPr="00281630">
        <w:rPr>
          <w:rFonts w:eastAsia="Calibri"/>
          <w:szCs w:val="24"/>
          <w:lang w:eastAsia="en-US"/>
        </w:rPr>
        <w:t>старшої школи</w:t>
      </w:r>
      <w:r w:rsidR="004E0967" w:rsidRPr="00281630">
        <w:rPr>
          <w:rFonts w:eastAsia="Calibri"/>
          <w:szCs w:val="24"/>
          <w:lang w:eastAsia="en-US"/>
        </w:rPr>
        <w:t xml:space="preserve"> залежить від таких форм і методів професійної підготовки, які </w:t>
      </w:r>
      <w:r w:rsidRPr="00281630">
        <w:rPr>
          <w:rFonts w:eastAsia="Calibri"/>
          <w:szCs w:val="24"/>
          <w:lang w:eastAsia="en-US"/>
        </w:rPr>
        <w:t>спроможні забезпечит</w:t>
      </w:r>
      <w:r w:rsidR="004E0967" w:rsidRPr="00281630">
        <w:rPr>
          <w:rFonts w:eastAsia="Calibri"/>
          <w:szCs w:val="24"/>
          <w:lang w:eastAsia="en-US"/>
        </w:rPr>
        <w:t xml:space="preserve">и </w:t>
      </w:r>
      <w:r w:rsidRPr="00281630">
        <w:rPr>
          <w:rFonts w:eastAsia="Calibri"/>
          <w:szCs w:val="24"/>
          <w:lang w:eastAsia="en-US"/>
        </w:rPr>
        <w:t>формування їхньої компетентності</w:t>
      </w:r>
      <w:r w:rsidR="004E0967" w:rsidRPr="00281630">
        <w:rPr>
          <w:rFonts w:eastAsia="Calibri"/>
          <w:szCs w:val="24"/>
          <w:lang w:eastAsia="en-US"/>
        </w:rPr>
        <w:t xml:space="preserve"> </w:t>
      </w:r>
      <w:r w:rsidRPr="00281630">
        <w:rPr>
          <w:rFonts w:eastAsia="Calibri"/>
          <w:szCs w:val="24"/>
          <w:lang w:eastAsia="en-US"/>
        </w:rPr>
        <w:t>що</w:t>
      </w:r>
      <w:r w:rsidR="004E0967" w:rsidRPr="00281630">
        <w:rPr>
          <w:rFonts w:eastAsia="Calibri"/>
          <w:szCs w:val="24"/>
          <w:lang w:eastAsia="en-US"/>
        </w:rPr>
        <w:t xml:space="preserve">до </w:t>
      </w:r>
      <w:r w:rsidRPr="00281630">
        <w:rPr>
          <w:rFonts w:eastAsia="Calibri"/>
          <w:szCs w:val="24"/>
          <w:lang w:eastAsia="en-US"/>
        </w:rPr>
        <w:t xml:space="preserve">успішного </w:t>
      </w:r>
      <w:r w:rsidR="004E0967" w:rsidRPr="00281630">
        <w:rPr>
          <w:rFonts w:eastAsia="Calibri"/>
          <w:szCs w:val="24"/>
          <w:lang w:eastAsia="en-US"/>
        </w:rPr>
        <w:t xml:space="preserve">розв’язання </w:t>
      </w:r>
      <w:r w:rsidRPr="00281630">
        <w:rPr>
          <w:rFonts w:eastAsia="Calibri"/>
          <w:szCs w:val="24"/>
          <w:lang w:eastAsia="en-US"/>
        </w:rPr>
        <w:t>освітніх</w:t>
      </w:r>
      <w:r w:rsidR="004E0967" w:rsidRPr="00281630">
        <w:rPr>
          <w:rFonts w:eastAsia="Calibri"/>
          <w:szCs w:val="24"/>
          <w:lang w:eastAsia="en-US"/>
        </w:rPr>
        <w:t xml:space="preserve"> завдань у сучасній українській школі. </w:t>
      </w:r>
    </w:p>
    <w:p w14:paraId="01DEBCB6" w14:textId="77777777" w:rsidR="00BA58C1" w:rsidRPr="00281630" w:rsidRDefault="00237293" w:rsidP="00281630">
      <w:pPr>
        <w:ind w:firstLine="709"/>
        <w:rPr>
          <w:rFonts w:eastAsia="Calibri"/>
          <w:szCs w:val="24"/>
          <w:lang w:eastAsia="en-US"/>
        </w:rPr>
      </w:pPr>
      <w:r w:rsidRPr="00281630">
        <w:rPr>
          <w:rFonts w:eastAsia="Calibri"/>
          <w:szCs w:val="24"/>
          <w:lang w:eastAsia="en-US"/>
        </w:rPr>
        <w:t>Результати теоретичного аналізу наукової літератури свідчать про те, що проблема якісної підготовки майбутніх учителів гуманітарних предметів знаходиться у стані розробки.</w:t>
      </w:r>
      <w:r w:rsidR="00402C36" w:rsidRPr="00281630">
        <w:rPr>
          <w:rFonts w:eastAsia="Calibri"/>
          <w:szCs w:val="24"/>
          <w:lang w:eastAsia="en-US"/>
        </w:rPr>
        <w:t xml:space="preserve"> </w:t>
      </w:r>
    </w:p>
    <w:p w14:paraId="58FA340F" w14:textId="4264EBFE" w:rsidR="00237293" w:rsidRPr="00281630" w:rsidRDefault="00237293" w:rsidP="00281630">
      <w:pPr>
        <w:ind w:firstLine="709"/>
        <w:rPr>
          <w:rFonts w:eastAsia="Calibri"/>
          <w:szCs w:val="24"/>
          <w:lang w:eastAsia="en-US"/>
        </w:rPr>
      </w:pPr>
      <w:r w:rsidRPr="00281630">
        <w:rPr>
          <w:szCs w:val="24"/>
        </w:rPr>
        <w:t>За останні десятиліття в Україні активізувалися пошуки дослідників у галузі зарубіжної та вітчизняної теорії й практики професійної підготовки вчителів. Зокрема, підвищення її</w:t>
      </w:r>
      <w:r w:rsidR="00F440A3">
        <w:rPr>
          <w:szCs w:val="24"/>
        </w:rPr>
        <w:t xml:space="preserve"> </w:t>
      </w:r>
      <w:r w:rsidRPr="00281630">
        <w:rPr>
          <w:szCs w:val="24"/>
        </w:rPr>
        <w:lastRenderedPageBreak/>
        <w:t>ефектив</w:t>
      </w:r>
      <w:r w:rsidR="00C95F11" w:rsidRPr="00281630">
        <w:rPr>
          <w:szCs w:val="24"/>
        </w:rPr>
        <w:t>ності вивчали В.</w:t>
      </w:r>
      <w:r w:rsidR="00047433" w:rsidRPr="00281630">
        <w:rPr>
          <w:szCs w:val="24"/>
        </w:rPr>
        <w:t xml:space="preserve">  </w:t>
      </w:r>
      <w:r w:rsidR="00C95F11" w:rsidRPr="00281630">
        <w:rPr>
          <w:szCs w:val="24"/>
        </w:rPr>
        <w:t>Андрущенко, А.</w:t>
      </w:r>
      <w:r w:rsidR="00047433" w:rsidRPr="00281630">
        <w:rPr>
          <w:szCs w:val="24"/>
        </w:rPr>
        <w:t xml:space="preserve"> </w:t>
      </w:r>
      <w:proofErr w:type="spellStart"/>
      <w:r w:rsidRPr="00281630">
        <w:rPr>
          <w:szCs w:val="24"/>
        </w:rPr>
        <w:t>Алексюк</w:t>
      </w:r>
      <w:proofErr w:type="spellEnd"/>
      <w:r w:rsidRPr="00281630">
        <w:rPr>
          <w:szCs w:val="24"/>
        </w:rPr>
        <w:t xml:space="preserve">, </w:t>
      </w:r>
      <w:bookmarkStart w:id="0" w:name="_Hlk68429650"/>
      <w:r w:rsidR="00C95F11" w:rsidRPr="00281630">
        <w:rPr>
          <w:szCs w:val="24"/>
        </w:rPr>
        <w:t>І.</w:t>
      </w:r>
      <w:r w:rsidR="00047433" w:rsidRPr="00281630">
        <w:rPr>
          <w:szCs w:val="24"/>
        </w:rPr>
        <w:t xml:space="preserve"> </w:t>
      </w:r>
      <w:proofErr w:type="spellStart"/>
      <w:r w:rsidRPr="00281630">
        <w:rPr>
          <w:szCs w:val="24"/>
        </w:rPr>
        <w:t>Бех</w:t>
      </w:r>
      <w:proofErr w:type="spellEnd"/>
      <w:r w:rsidRPr="00281630">
        <w:rPr>
          <w:szCs w:val="24"/>
        </w:rPr>
        <w:t xml:space="preserve">, </w:t>
      </w:r>
      <w:bookmarkEnd w:id="0"/>
      <w:r w:rsidR="00B772EF" w:rsidRPr="00281630">
        <w:rPr>
          <w:szCs w:val="24"/>
        </w:rPr>
        <w:t>Н.</w:t>
      </w:r>
      <w:r w:rsidR="00047433" w:rsidRPr="00281630">
        <w:rPr>
          <w:szCs w:val="24"/>
        </w:rPr>
        <w:t xml:space="preserve"> </w:t>
      </w:r>
      <w:proofErr w:type="spellStart"/>
      <w:r w:rsidR="00B772EF" w:rsidRPr="00281630">
        <w:rPr>
          <w:szCs w:val="24"/>
        </w:rPr>
        <w:t>Благун</w:t>
      </w:r>
      <w:proofErr w:type="spellEnd"/>
      <w:r w:rsidR="00B772EF" w:rsidRPr="00281630">
        <w:rPr>
          <w:szCs w:val="24"/>
        </w:rPr>
        <w:t xml:space="preserve">, </w:t>
      </w:r>
      <w:r w:rsidR="00C95F11" w:rsidRPr="00281630">
        <w:rPr>
          <w:szCs w:val="24"/>
        </w:rPr>
        <w:t>В.</w:t>
      </w:r>
      <w:r w:rsidR="00047433" w:rsidRPr="00281630">
        <w:rPr>
          <w:szCs w:val="24"/>
        </w:rPr>
        <w:t xml:space="preserve"> </w:t>
      </w:r>
      <w:proofErr w:type="spellStart"/>
      <w:r w:rsidR="00C95F11" w:rsidRPr="00281630">
        <w:rPr>
          <w:szCs w:val="24"/>
        </w:rPr>
        <w:t>Гриньова</w:t>
      </w:r>
      <w:proofErr w:type="spellEnd"/>
      <w:r w:rsidR="00C95F11" w:rsidRPr="00281630">
        <w:rPr>
          <w:szCs w:val="24"/>
        </w:rPr>
        <w:t>, Н.</w:t>
      </w:r>
      <w:r w:rsidR="00047433" w:rsidRPr="00281630">
        <w:rPr>
          <w:szCs w:val="24"/>
        </w:rPr>
        <w:t xml:space="preserve"> </w:t>
      </w:r>
      <w:proofErr w:type="spellStart"/>
      <w:r w:rsidRPr="00281630">
        <w:rPr>
          <w:szCs w:val="24"/>
        </w:rPr>
        <w:t>Гузій</w:t>
      </w:r>
      <w:proofErr w:type="spellEnd"/>
      <w:r w:rsidRPr="00281630">
        <w:rPr>
          <w:szCs w:val="24"/>
        </w:rPr>
        <w:t xml:space="preserve">, </w:t>
      </w:r>
      <w:proofErr w:type="spellStart"/>
      <w:r w:rsidRPr="00281630">
        <w:rPr>
          <w:szCs w:val="24"/>
        </w:rPr>
        <w:t>Р.Гуревич</w:t>
      </w:r>
      <w:proofErr w:type="spellEnd"/>
      <w:r w:rsidRPr="00281630">
        <w:rPr>
          <w:szCs w:val="24"/>
        </w:rPr>
        <w:t xml:space="preserve">, </w:t>
      </w:r>
      <w:r w:rsidR="00C95F11" w:rsidRPr="00281630">
        <w:rPr>
          <w:szCs w:val="24"/>
        </w:rPr>
        <w:t>І.</w:t>
      </w:r>
      <w:r w:rsidR="00047433" w:rsidRPr="00281630">
        <w:rPr>
          <w:szCs w:val="24"/>
        </w:rPr>
        <w:t xml:space="preserve"> </w:t>
      </w:r>
      <w:proofErr w:type="spellStart"/>
      <w:r w:rsidR="00C95F11" w:rsidRPr="00281630">
        <w:rPr>
          <w:szCs w:val="24"/>
        </w:rPr>
        <w:t>Зязюн</w:t>
      </w:r>
      <w:proofErr w:type="spellEnd"/>
      <w:r w:rsidR="00C95F11" w:rsidRPr="00281630">
        <w:rPr>
          <w:szCs w:val="24"/>
        </w:rPr>
        <w:t>, П.</w:t>
      </w:r>
      <w:r w:rsidR="00047433" w:rsidRPr="00281630">
        <w:rPr>
          <w:szCs w:val="24"/>
        </w:rPr>
        <w:t xml:space="preserve"> </w:t>
      </w:r>
      <w:r w:rsidRPr="00281630">
        <w:rPr>
          <w:szCs w:val="24"/>
        </w:rPr>
        <w:t>Коваль, З. </w:t>
      </w:r>
      <w:proofErr w:type="spellStart"/>
      <w:r w:rsidRPr="00281630">
        <w:rPr>
          <w:szCs w:val="24"/>
        </w:rPr>
        <w:t>Курлянд</w:t>
      </w:r>
      <w:proofErr w:type="spellEnd"/>
      <w:r w:rsidRPr="00281630">
        <w:rPr>
          <w:szCs w:val="24"/>
        </w:rPr>
        <w:t xml:space="preserve">, </w:t>
      </w:r>
      <w:r w:rsidR="00C95F11" w:rsidRPr="00281630">
        <w:rPr>
          <w:szCs w:val="24"/>
        </w:rPr>
        <w:t>Н.</w:t>
      </w:r>
      <w:r w:rsidR="00264FDC" w:rsidRPr="00281630">
        <w:rPr>
          <w:szCs w:val="24"/>
        </w:rPr>
        <w:t xml:space="preserve"> </w:t>
      </w:r>
      <w:r w:rsidR="00E377BE" w:rsidRPr="00281630">
        <w:rPr>
          <w:szCs w:val="24"/>
        </w:rPr>
        <w:t>Лисенко,</w:t>
      </w:r>
      <w:r w:rsidR="00E377BE" w:rsidRPr="00281630">
        <w:rPr>
          <w:color w:val="FF0000"/>
          <w:szCs w:val="24"/>
        </w:rPr>
        <w:t xml:space="preserve"> </w:t>
      </w:r>
      <w:r w:rsidR="00C95F11" w:rsidRPr="00281630">
        <w:rPr>
          <w:szCs w:val="24"/>
        </w:rPr>
        <w:t>В.</w:t>
      </w:r>
      <w:r w:rsidR="00264FDC" w:rsidRPr="00281630">
        <w:rPr>
          <w:szCs w:val="24"/>
        </w:rPr>
        <w:t xml:space="preserve"> </w:t>
      </w:r>
      <w:r w:rsidRPr="00281630">
        <w:rPr>
          <w:szCs w:val="24"/>
        </w:rPr>
        <w:t xml:space="preserve">Лозова, </w:t>
      </w:r>
      <w:r w:rsidR="00B772EF" w:rsidRPr="00281630">
        <w:rPr>
          <w:szCs w:val="24"/>
        </w:rPr>
        <w:t>М.</w:t>
      </w:r>
      <w:r w:rsidR="00264FDC" w:rsidRPr="00281630">
        <w:rPr>
          <w:szCs w:val="24"/>
        </w:rPr>
        <w:t xml:space="preserve"> </w:t>
      </w:r>
      <w:proofErr w:type="spellStart"/>
      <w:r w:rsidR="00B772EF" w:rsidRPr="00281630">
        <w:rPr>
          <w:szCs w:val="24"/>
        </w:rPr>
        <w:t>Оліяр</w:t>
      </w:r>
      <w:proofErr w:type="spellEnd"/>
      <w:r w:rsidR="00B772EF" w:rsidRPr="00281630">
        <w:rPr>
          <w:szCs w:val="24"/>
        </w:rPr>
        <w:t xml:space="preserve">, </w:t>
      </w:r>
      <w:r w:rsidR="0092506F" w:rsidRPr="00281630">
        <w:rPr>
          <w:szCs w:val="24"/>
        </w:rPr>
        <w:t>І.</w:t>
      </w:r>
      <w:r w:rsidR="00264FDC" w:rsidRPr="00281630">
        <w:rPr>
          <w:szCs w:val="24"/>
        </w:rPr>
        <w:t xml:space="preserve"> </w:t>
      </w:r>
      <w:r w:rsidRPr="00281630">
        <w:rPr>
          <w:szCs w:val="24"/>
        </w:rPr>
        <w:t>Про</w:t>
      </w:r>
      <w:r w:rsidR="00C95F11" w:rsidRPr="00281630">
        <w:rPr>
          <w:szCs w:val="24"/>
        </w:rPr>
        <w:t xml:space="preserve">копенко, </w:t>
      </w:r>
      <w:proofErr w:type="spellStart"/>
      <w:r w:rsidR="00C95F11" w:rsidRPr="00281630">
        <w:rPr>
          <w:szCs w:val="24"/>
        </w:rPr>
        <w:t>С.Сисоєва</w:t>
      </w:r>
      <w:proofErr w:type="spellEnd"/>
      <w:r w:rsidR="00C95F11" w:rsidRPr="00281630">
        <w:rPr>
          <w:szCs w:val="24"/>
        </w:rPr>
        <w:t>, А.</w:t>
      </w:r>
      <w:r w:rsidR="00264FDC" w:rsidRPr="00281630">
        <w:rPr>
          <w:szCs w:val="24"/>
        </w:rPr>
        <w:t xml:space="preserve"> </w:t>
      </w:r>
      <w:proofErr w:type="spellStart"/>
      <w:r w:rsidR="00E3013D" w:rsidRPr="00281630">
        <w:rPr>
          <w:szCs w:val="24"/>
        </w:rPr>
        <w:t>Троцко</w:t>
      </w:r>
      <w:proofErr w:type="spellEnd"/>
      <w:r w:rsidR="00E3013D" w:rsidRPr="00281630">
        <w:rPr>
          <w:szCs w:val="24"/>
        </w:rPr>
        <w:t xml:space="preserve"> </w:t>
      </w:r>
      <w:r w:rsidRPr="00281630">
        <w:rPr>
          <w:szCs w:val="24"/>
        </w:rPr>
        <w:t>та ін.</w:t>
      </w:r>
    </w:p>
    <w:p w14:paraId="11AC0829" w14:textId="60FDECC5" w:rsidR="00237293" w:rsidRPr="00281630" w:rsidRDefault="00E3013D" w:rsidP="00281630">
      <w:pPr>
        <w:ind w:firstLine="709"/>
        <w:rPr>
          <w:szCs w:val="24"/>
        </w:rPr>
      </w:pPr>
      <w:r w:rsidRPr="00281630">
        <w:rPr>
          <w:szCs w:val="24"/>
        </w:rPr>
        <w:t>Суттєвими</w:t>
      </w:r>
      <w:r w:rsidR="00237293" w:rsidRPr="00281630">
        <w:rPr>
          <w:szCs w:val="24"/>
        </w:rPr>
        <w:t xml:space="preserve"> для дослідж</w:t>
      </w:r>
      <w:r w:rsidR="00237293" w:rsidRPr="00281630">
        <w:rPr>
          <w:b/>
          <w:szCs w:val="24"/>
        </w:rPr>
        <w:t>е</w:t>
      </w:r>
      <w:r w:rsidR="00237293" w:rsidRPr="00281630">
        <w:rPr>
          <w:szCs w:val="24"/>
        </w:rPr>
        <w:t xml:space="preserve">ння </w:t>
      </w:r>
      <w:r w:rsidRPr="00281630">
        <w:rPr>
          <w:szCs w:val="24"/>
        </w:rPr>
        <w:t xml:space="preserve">розглядаємо </w:t>
      </w:r>
      <w:r w:rsidR="00237293" w:rsidRPr="00281630">
        <w:rPr>
          <w:szCs w:val="24"/>
        </w:rPr>
        <w:t>здобутки вітчизняних і зарубіжних науковців</w:t>
      </w:r>
      <w:r w:rsidR="0092506F" w:rsidRPr="00281630">
        <w:rPr>
          <w:szCs w:val="24"/>
        </w:rPr>
        <w:t xml:space="preserve"> </w:t>
      </w:r>
      <w:proofErr w:type="spellStart"/>
      <w:r w:rsidR="0092506F" w:rsidRPr="00281630">
        <w:rPr>
          <w:szCs w:val="24"/>
        </w:rPr>
        <w:t>О.Дуплійчук</w:t>
      </w:r>
      <w:proofErr w:type="spellEnd"/>
      <w:r w:rsidR="0092506F" w:rsidRPr="00281630">
        <w:rPr>
          <w:szCs w:val="24"/>
        </w:rPr>
        <w:t>, О.</w:t>
      </w:r>
      <w:r w:rsidR="00047433" w:rsidRPr="00281630">
        <w:rPr>
          <w:szCs w:val="24"/>
        </w:rPr>
        <w:t xml:space="preserve"> </w:t>
      </w:r>
      <w:proofErr w:type="spellStart"/>
      <w:r w:rsidR="0092506F" w:rsidRPr="00281630">
        <w:rPr>
          <w:szCs w:val="24"/>
        </w:rPr>
        <w:t>Гуманкової</w:t>
      </w:r>
      <w:proofErr w:type="spellEnd"/>
      <w:r w:rsidR="0092506F" w:rsidRPr="00281630">
        <w:rPr>
          <w:szCs w:val="24"/>
        </w:rPr>
        <w:t>, К.</w:t>
      </w:r>
      <w:r w:rsidR="00047433" w:rsidRPr="00281630">
        <w:rPr>
          <w:szCs w:val="24"/>
        </w:rPr>
        <w:t xml:space="preserve"> </w:t>
      </w:r>
      <w:proofErr w:type="spellStart"/>
      <w:r w:rsidRPr="00281630">
        <w:rPr>
          <w:szCs w:val="24"/>
        </w:rPr>
        <w:t>Кончович</w:t>
      </w:r>
      <w:proofErr w:type="spellEnd"/>
      <w:r w:rsidRPr="00281630">
        <w:rPr>
          <w:szCs w:val="24"/>
        </w:rPr>
        <w:t>, О.</w:t>
      </w:r>
      <w:r w:rsidR="00047433" w:rsidRPr="00281630">
        <w:rPr>
          <w:szCs w:val="24"/>
        </w:rPr>
        <w:t xml:space="preserve"> </w:t>
      </w:r>
      <w:proofErr w:type="spellStart"/>
      <w:r w:rsidR="00ED3DF9" w:rsidRPr="00281630">
        <w:rPr>
          <w:szCs w:val="24"/>
        </w:rPr>
        <w:t>Фокші</w:t>
      </w:r>
      <w:proofErr w:type="spellEnd"/>
      <w:r w:rsidR="00ED3DF9" w:rsidRPr="00281630">
        <w:rPr>
          <w:szCs w:val="24"/>
        </w:rPr>
        <w:t xml:space="preserve">, </w:t>
      </w:r>
      <w:r w:rsidRPr="00281630">
        <w:rPr>
          <w:szCs w:val="24"/>
        </w:rPr>
        <w:t>О</w:t>
      </w:r>
      <w:r w:rsidR="0092506F" w:rsidRPr="00281630">
        <w:rPr>
          <w:szCs w:val="24"/>
        </w:rPr>
        <w:t>.</w:t>
      </w:r>
      <w:r w:rsidR="00047433" w:rsidRPr="00281630">
        <w:rPr>
          <w:szCs w:val="24"/>
        </w:rPr>
        <w:t xml:space="preserve"> </w:t>
      </w:r>
      <w:proofErr w:type="spellStart"/>
      <w:r w:rsidRPr="00281630">
        <w:rPr>
          <w:szCs w:val="24"/>
        </w:rPr>
        <w:t>Целих</w:t>
      </w:r>
      <w:proofErr w:type="spellEnd"/>
      <w:r w:rsidRPr="00281630">
        <w:rPr>
          <w:szCs w:val="24"/>
        </w:rPr>
        <w:t xml:space="preserve"> та ін.</w:t>
      </w:r>
      <w:r w:rsidR="00237293" w:rsidRPr="00281630">
        <w:rPr>
          <w:szCs w:val="24"/>
        </w:rPr>
        <w:t xml:space="preserve">, в яких розкрито різні підходи до професійної підготовки майбутніх </w:t>
      </w:r>
      <w:r w:rsidRPr="00281630">
        <w:rPr>
          <w:szCs w:val="24"/>
        </w:rPr>
        <w:t>учителів гуманітарних предметів</w:t>
      </w:r>
      <w:r w:rsidR="00237293" w:rsidRPr="00281630">
        <w:rPr>
          <w:szCs w:val="24"/>
        </w:rPr>
        <w:t>.</w:t>
      </w:r>
    </w:p>
    <w:p w14:paraId="0FC1B5CF" w14:textId="33E7DC5F" w:rsidR="00D8762D" w:rsidRPr="00281630" w:rsidRDefault="00D8762D" w:rsidP="00281630">
      <w:pPr>
        <w:ind w:firstLine="737"/>
        <w:rPr>
          <w:szCs w:val="24"/>
        </w:rPr>
      </w:pPr>
      <w:r w:rsidRPr="00281630">
        <w:rPr>
          <w:szCs w:val="24"/>
        </w:rPr>
        <w:t xml:space="preserve">Необхідною передумовою для успішного розв’язання актуальних завдань порушеної нами складової підготовки  </w:t>
      </w:r>
      <w:r w:rsidR="00E377BE" w:rsidRPr="00281630">
        <w:rPr>
          <w:szCs w:val="24"/>
        </w:rPr>
        <w:t xml:space="preserve">майбутніх учителів гуманітарних предметів до морально-етичного виховання учнів став </w:t>
      </w:r>
      <w:r w:rsidRPr="00281630">
        <w:rPr>
          <w:szCs w:val="24"/>
        </w:rPr>
        <w:t xml:space="preserve">науковий доробок </w:t>
      </w:r>
      <w:r w:rsidR="00C95F11" w:rsidRPr="00281630">
        <w:rPr>
          <w:szCs w:val="24"/>
        </w:rPr>
        <w:t>І.</w:t>
      </w:r>
      <w:r w:rsidR="00047433" w:rsidRPr="00281630">
        <w:rPr>
          <w:szCs w:val="24"/>
        </w:rPr>
        <w:t xml:space="preserve"> </w:t>
      </w:r>
      <w:proofErr w:type="spellStart"/>
      <w:r w:rsidR="00AE586F" w:rsidRPr="00281630">
        <w:rPr>
          <w:szCs w:val="24"/>
        </w:rPr>
        <w:t>Беха</w:t>
      </w:r>
      <w:proofErr w:type="spellEnd"/>
      <w:r w:rsidR="00AE586F" w:rsidRPr="00281630">
        <w:rPr>
          <w:szCs w:val="24"/>
        </w:rPr>
        <w:t>, А</w:t>
      </w:r>
      <w:r w:rsidR="0092506F" w:rsidRPr="00281630">
        <w:rPr>
          <w:szCs w:val="24"/>
        </w:rPr>
        <w:t>.</w:t>
      </w:r>
      <w:r w:rsidR="00047433" w:rsidRPr="00281630">
        <w:rPr>
          <w:szCs w:val="24"/>
        </w:rPr>
        <w:t xml:space="preserve"> </w:t>
      </w:r>
      <w:proofErr w:type="spellStart"/>
      <w:r w:rsidR="00AE586F" w:rsidRPr="00281630">
        <w:rPr>
          <w:szCs w:val="24"/>
        </w:rPr>
        <w:t>Богуш</w:t>
      </w:r>
      <w:proofErr w:type="spellEnd"/>
      <w:r w:rsidR="00AE586F" w:rsidRPr="00281630">
        <w:rPr>
          <w:szCs w:val="24"/>
        </w:rPr>
        <w:t>, О.</w:t>
      </w:r>
      <w:r w:rsidR="00047433" w:rsidRPr="00281630">
        <w:rPr>
          <w:szCs w:val="24"/>
        </w:rPr>
        <w:t xml:space="preserve"> </w:t>
      </w:r>
      <w:r w:rsidR="00AE586F" w:rsidRPr="00281630">
        <w:rPr>
          <w:szCs w:val="24"/>
        </w:rPr>
        <w:t xml:space="preserve">Будник, </w:t>
      </w:r>
      <w:r w:rsidRPr="00281630">
        <w:rPr>
          <w:szCs w:val="24"/>
        </w:rPr>
        <w:t xml:space="preserve"> </w:t>
      </w:r>
      <w:r w:rsidR="00AE586F" w:rsidRPr="00281630">
        <w:rPr>
          <w:szCs w:val="24"/>
        </w:rPr>
        <w:t>Г.</w:t>
      </w:r>
      <w:r w:rsidR="00047433" w:rsidRPr="00281630">
        <w:rPr>
          <w:szCs w:val="24"/>
        </w:rPr>
        <w:t xml:space="preserve"> </w:t>
      </w:r>
      <w:proofErr w:type="spellStart"/>
      <w:r w:rsidR="00AE586F" w:rsidRPr="00281630">
        <w:rPr>
          <w:szCs w:val="24"/>
        </w:rPr>
        <w:t>Вясяновича</w:t>
      </w:r>
      <w:proofErr w:type="spellEnd"/>
      <w:r w:rsidR="00AE586F" w:rsidRPr="00281630">
        <w:rPr>
          <w:szCs w:val="24"/>
        </w:rPr>
        <w:t xml:space="preserve">, </w:t>
      </w:r>
      <w:proofErr w:type="spellStart"/>
      <w:r w:rsidRPr="00281630">
        <w:rPr>
          <w:szCs w:val="24"/>
        </w:rPr>
        <w:t>О.Гомонюк</w:t>
      </w:r>
      <w:proofErr w:type="spellEnd"/>
      <w:r w:rsidRPr="00281630">
        <w:rPr>
          <w:szCs w:val="24"/>
        </w:rPr>
        <w:t xml:space="preserve">, </w:t>
      </w:r>
      <w:r w:rsidR="004563B0" w:rsidRPr="00281630">
        <w:rPr>
          <w:szCs w:val="24"/>
        </w:rPr>
        <w:t xml:space="preserve"> </w:t>
      </w:r>
      <w:r w:rsidRPr="00281630">
        <w:rPr>
          <w:szCs w:val="24"/>
        </w:rPr>
        <w:t>М.</w:t>
      </w:r>
      <w:r w:rsidR="00047433" w:rsidRPr="00281630">
        <w:rPr>
          <w:szCs w:val="24"/>
        </w:rPr>
        <w:t xml:space="preserve"> </w:t>
      </w:r>
      <w:proofErr w:type="spellStart"/>
      <w:r w:rsidRPr="00281630">
        <w:rPr>
          <w:szCs w:val="24"/>
        </w:rPr>
        <w:t>Марусинець</w:t>
      </w:r>
      <w:proofErr w:type="spellEnd"/>
      <w:r w:rsidRPr="00281630">
        <w:rPr>
          <w:szCs w:val="24"/>
        </w:rPr>
        <w:t>, Л.</w:t>
      </w:r>
      <w:r w:rsidR="00047433" w:rsidRPr="00281630">
        <w:rPr>
          <w:szCs w:val="24"/>
        </w:rPr>
        <w:t xml:space="preserve"> </w:t>
      </w:r>
      <w:proofErr w:type="spellStart"/>
      <w:r w:rsidRPr="00281630">
        <w:rPr>
          <w:szCs w:val="24"/>
        </w:rPr>
        <w:t>Мацук</w:t>
      </w:r>
      <w:proofErr w:type="spellEnd"/>
      <w:r w:rsidR="00FE5D32" w:rsidRPr="00281630">
        <w:rPr>
          <w:szCs w:val="24"/>
        </w:rPr>
        <w:t>,</w:t>
      </w:r>
      <w:r w:rsidR="00AE586F" w:rsidRPr="00281630">
        <w:rPr>
          <w:szCs w:val="24"/>
        </w:rPr>
        <w:t xml:space="preserve"> І.</w:t>
      </w:r>
      <w:r w:rsidR="00047433" w:rsidRPr="00281630">
        <w:rPr>
          <w:szCs w:val="24"/>
        </w:rPr>
        <w:t xml:space="preserve"> </w:t>
      </w:r>
      <w:proofErr w:type="spellStart"/>
      <w:r w:rsidR="00AE586F" w:rsidRPr="00281630">
        <w:rPr>
          <w:szCs w:val="24"/>
        </w:rPr>
        <w:t>Пальшкової</w:t>
      </w:r>
      <w:proofErr w:type="spellEnd"/>
      <w:r w:rsidR="002A04E0" w:rsidRPr="00281630">
        <w:rPr>
          <w:szCs w:val="24"/>
        </w:rPr>
        <w:t>, С.</w:t>
      </w:r>
      <w:r w:rsidR="00047433" w:rsidRPr="00281630">
        <w:rPr>
          <w:szCs w:val="24"/>
        </w:rPr>
        <w:t xml:space="preserve"> </w:t>
      </w:r>
      <w:r w:rsidR="002A04E0" w:rsidRPr="00281630">
        <w:rPr>
          <w:szCs w:val="24"/>
        </w:rPr>
        <w:t>Ткаченко</w:t>
      </w:r>
      <w:r w:rsidR="00FE5D32" w:rsidRPr="00281630">
        <w:rPr>
          <w:szCs w:val="24"/>
        </w:rPr>
        <w:t xml:space="preserve"> </w:t>
      </w:r>
      <w:r w:rsidRPr="00281630">
        <w:rPr>
          <w:szCs w:val="24"/>
        </w:rPr>
        <w:t xml:space="preserve">та ін. </w:t>
      </w:r>
    </w:p>
    <w:p w14:paraId="1568806C" w14:textId="2EF78B73" w:rsidR="00237293" w:rsidRPr="00281630" w:rsidRDefault="00237293" w:rsidP="00281630">
      <w:pPr>
        <w:ind w:firstLine="737"/>
        <w:rPr>
          <w:szCs w:val="24"/>
        </w:rPr>
      </w:pPr>
      <w:r w:rsidRPr="00281630">
        <w:rPr>
          <w:rFonts w:eastAsia="Calibri"/>
          <w:szCs w:val="24"/>
          <w:lang w:eastAsia="en-US"/>
        </w:rPr>
        <w:t>Окремі аспекти проблеми виховання учнів під час вивчення предметів гуманітарного напряму</w:t>
      </w:r>
      <w:r w:rsidRPr="00281630">
        <w:rPr>
          <w:szCs w:val="24"/>
        </w:rPr>
        <w:t xml:space="preserve"> порушені у працях </w:t>
      </w:r>
      <w:r w:rsidR="0092506F" w:rsidRPr="00281630">
        <w:rPr>
          <w:szCs w:val="24"/>
        </w:rPr>
        <w:t>Ю.</w:t>
      </w:r>
      <w:r w:rsidR="00047433" w:rsidRPr="00281630">
        <w:rPr>
          <w:szCs w:val="24"/>
        </w:rPr>
        <w:t xml:space="preserve"> </w:t>
      </w:r>
      <w:proofErr w:type="spellStart"/>
      <w:r w:rsidR="00AE586F" w:rsidRPr="00281630">
        <w:rPr>
          <w:szCs w:val="24"/>
        </w:rPr>
        <w:t>Бігунової</w:t>
      </w:r>
      <w:proofErr w:type="spellEnd"/>
      <w:r w:rsidR="00AE586F" w:rsidRPr="00281630">
        <w:rPr>
          <w:szCs w:val="24"/>
        </w:rPr>
        <w:t xml:space="preserve">, </w:t>
      </w:r>
      <w:r w:rsidR="0092506F" w:rsidRPr="00281630">
        <w:rPr>
          <w:szCs w:val="24"/>
        </w:rPr>
        <w:t>О.</w:t>
      </w:r>
      <w:r w:rsidR="00047433" w:rsidRPr="00281630">
        <w:rPr>
          <w:szCs w:val="24"/>
        </w:rPr>
        <w:t xml:space="preserve"> </w:t>
      </w:r>
      <w:r w:rsidRPr="00281630">
        <w:rPr>
          <w:szCs w:val="24"/>
        </w:rPr>
        <w:t xml:space="preserve">Данилевської, </w:t>
      </w:r>
      <w:proofErr w:type="spellStart"/>
      <w:r w:rsidR="00AE586F" w:rsidRPr="00281630">
        <w:rPr>
          <w:szCs w:val="24"/>
        </w:rPr>
        <w:t>Р.Кострубаня</w:t>
      </w:r>
      <w:proofErr w:type="spellEnd"/>
      <w:r w:rsidR="00AE586F" w:rsidRPr="00281630">
        <w:rPr>
          <w:szCs w:val="24"/>
        </w:rPr>
        <w:t xml:space="preserve">, </w:t>
      </w:r>
      <w:r w:rsidR="002A04E0" w:rsidRPr="00281630">
        <w:rPr>
          <w:szCs w:val="24"/>
        </w:rPr>
        <w:t>В.</w:t>
      </w:r>
      <w:r w:rsidR="00047433" w:rsidRPr="00281630">
        <w:rPr>
          <w:szCs w:val="24"/>
        </w:rPr>
        <w:t xml:space="preserve"> </w:t>
      </w:r>
      <w:proofErr w:type="spellStart"/>
      <w:r w:rsidR="002A04E0" w:rsidRPr="00281630">
        <w:rPr>
          <w:szCs w:val="24"/>
        </w:rPr>
        <w:t>Падерної</w:t>
      </w:r>
      <w:proofErr w:type="spellEnd"/>
      <w:r w:rsidR="002A04E0" w:rsidRPr="00281630">
        <w:rPr>
          <w:szCs w:val="24"/>
        </w:rPr>
        <w:t xml:space="preserve">, </w:t>
      </w:r>
      <w:proofErr w:type="spellStart"/>
      <w:r w:rsidR="002A04E0" w:rsidRPr="00281630">
        <w:rPr>
          <w:szCs w:val="24"/>
        </w:rPr>
        <w:t>В.Петляєвої</w:t>
      </w:r>
      <w:proofErr w:type="spellEnd"/>
      <w:r w:rsidR="002A04E0" w:rsidRPr="00281630">
        <w:rPr>
          <w:szCs w:val="24"/>
        </w:rPr>
        <w:t xml:space="preserve">, </w:t>
      </w:r>
      <w:r w:rsidR="0092506F" w:rsidRPr="00281630">
        <w:rPr>
          <w:szCs w:val="24"/>
        </w:rPr>
        <w:t>О.</w:t>
      </w:r>
      <w:r w:rsidR="00047433" w:rsidRPr="00281630">
        <w:rPr>
          <w:szCs w:val="24"/>
        </w:rPr>
        <w:t xml:space="preserve"> </w:t>
      </w:r>
      <w:proofErr w:type="spellStart"/>
      <w:r w:rsidR="0092506F" w:rsidRPr="00281630">
        <w:rPr>
          <w:szCs w:val="24"/>
        </w:rPr>
        <w:t>Пометун</w:t>
      </w:r>
      <w:proofErr w:type="spellEnd"/>
      <w:r w:rsidR="0092506F" w:rsidRPr="00281630">
        <w:rPr>
          <w:szCs w:val="24"/>
        </w:rPr>
        <w:t>, Г.</w:t>
      </w:r>
      <w:r w:rsidR="00047433" w:rsidRPr="00281630">
        <w:rPr>
          <w:szCs w:val="24"/>
        </w:rPr>
        <w:t xml:space="preserve"> </w:t>
      </w:r>
      <w:proofErr w:type="spellStart"/>
      <w:r w:rsidRPr="00281630">
        <w:rPr>
          <w:szCs w:val="24"/>
        </w:rPr>
        <w:t>Токмань</w:t>
      </w:r>
      <w:proofErr w:type="spellEnd"/>
      <w:r w:rsidRPr="00281630">
        <w:rPr>
          <w:szCs w:val="24"/>
        </w:rPr>
        <w:t xml:space="preserve">, </w:t>
      </w:r>
      <w:r w:rsidR="002A04E0" w:rsidRPr="00281630">
        <w:rPr>
          <w:szCs w:val="24"/>
        </w:rPr>
        <w:t>Г.</w:t>
      </w:r>
      <w:r w:rsidR="00047433" w:rsidRPr="00281630">
        <w:rPr>
          <w:szCs w:val="24"/>
        </w:rPr>
        <w:t xml:space="preserve"> </w:t>
      </w:r>
      <w:proofErr w:type="spellStart"/>
      <w:r w:rsidR="002A04E0" w:rsidRPr="00281630">
        <w:rPr>
          <w:szCs w:val="24"/>
        </w:rPr>
        <w:t>Шарапової</w:t>
      </w:r>
      <w:proofErr w:type="spellEnd"/>
      <w:r w:rsidR="002A04E0" w:rsidRPr="00281630">
        <w:rPr>
          <w:szCs w:val="24"/>
        </w:rPr>
        <w:t xml:space="preserve">, </w:t>
      </w:r>
      <w:r w:rsidR="00F440A3">
        <w:rPr>
          <w:szCs w:val="24"/>
        </w:rPr>
        <w:t xml:space="preserve">    </w:t>
      </w:r>
      <w:r w:rsidR="006A5E96" w:rsidRPr="00281630">
        <w:rPr>
          <w:szCs w:val="24"/>
        </w:rPr>
        <w:t xml:space="preserve"> </w:t>
      </w:r>
      <w:r w:rsidR="0092506F" w:rsidRPr="00281630">
        <w:rPr>
          <w:szCs w:val="24"/>
        </w:rPr>
        <w:t>В.</w:t>
      </w:r>
      <w:r w:rsidR="00047433" w:rsidRPr="00281630">
        <w:rPr>
          <w:szCs w:val="24"/>
        </w:rPr>
        <w:t xml:space="preserve"> </w:t>
      </w:r>
      <w:proofErr w:type="spellStart"/>
      <w:r w:rsidRPr="00281630">
        <w:rPr>
          <w:szCs w:val="24"/>
        </w:rPr>
        <w:t>Шуляр</w:t>
      </w:r>
      <w:proofErr w:type="spellEnd"/>
      <w:r w:rsidRPr="00281630">
        <w:rPr>
          <w:szCs w:val="24"/>
        </w:rPr>
        <w:t xml:space="preserve"> та ін.</w:t>
      </w:r>
    </w:p>
    <w:p w14:paraId="651367E1" w14:textId="77777777" w:rsidR="00237293" w:rsidRPr="00281630" w:rsidRDefault="00237293" w:rsidP="00281630">
      <w:pPr>
        <w:ind w:firstLine="737"/>
        <w:rPr>
          <w:rFonts w:eastAsia="Calibri"/>
          <w:szCs w:val="24"/>
          <w:lang w:eastAsia="en-US"/>
        </w:rPr>
      </w:pPr>
      <w:r w:rsidRPr="00281630">
        <w:rPr>
          <w:rFonts w:eastAsia="Calibri"/>
          <w:szCs w:val="24"/>
          <w:lang w:eastAsia="en-US"/>
        </w:rPr>
        <w:t xml:space="preserve">На підставі результатів теоретичного та емпіричного аналізу наукової літератури визначено суперечності щодо підготовки майбутніх учителів гуманітарних предметів до морально-етичного виховання учнів </w:t>
      </w:r>
      <w:r w:rsidR="00C13E2A" w:rsidRPr="00281630">
        <w:rPr>
          <w:rFonts w:eastAsia="Calibri"/>
          <w:szCs w:val="24"/>
          <w:lang w:eastAsia="en-US"/>
        </w:rPr>
        <w:t>старшої школи</w:t>
      </w:r>
      <w:r w:rsidRPr="00281630">
        <w:rPr>
          <w:rFonts w:eastAsia="Calibri"/>
          <w:szCs w:val="24"/>
          <w:lang w:eastAsia="en-US"/>
        </w:rPr>
        <w:t xml:space="preserve">. А саме: </w:t>
      </w:r>
    </w:p>
    <w:p w14:paraId="348508DE" w14:textId="77777777" w:rsidR="00237293" w:rsidRPr="00281630" w:rsidRDefault="00237293" w:rsidP="00281630">
      <w:pPr>
        <w:ind w:firstLine="737"/>
        <w:rPr>
          <w:rFonts w:eastAsia="Calibri"/>
          <w:szCs w:val="24"/>
          <w:lang w:eastAsia="en-US"/>
        </w:rPr>
      </w:pPr>
      <w:r w:rsidRPr="00281630">
        <w:rPr>
          <w:rFonts w:eastAsia="Calibri"/>
          <w:szCs w:val="24"/>
          <w:lang w:eastAsia="en-US"/>
        </w:rPr>
        <w:t xml:space="preserve">– між об’єктивною значущістю </w:t>
      </w:r>
      <w:r w:rsidR="00E3013D" w:rsidRPr="00281630">
        <w:rPr>
          <w:rFonts w:eastAsia="Calibri"/>
          <w:szCs w:val="24"/>
          <w:lang w:eastAsia="en-US"/>
        </w:rPr>
        <w:t xml:space="preserve">порушеної нами </w:t>
      </w:r>
      <w:r w:rsidRPr="00281630">
        <w:rPr>
          <w:rFonts w:eastAsia="Calibri"/>
          <w:szCs w:val="24"/>
          <w:lang w:eastAsia="en-US"/>
        </w:rPr>
        <w:t xml:space="preserve">проблеми </w:t>
      </w:r>
      <w:r w:rsidR="00ED3DF9" w:rsidRPr="00281630">
        <w:rPr>
          <w:rFonts w:eastAsia="Calibri"/>
          <w:szCs w:val="24"/>
          <w:lang w:eastAsia="en-US"/>
        </w:rPr>
        <w:t>та</w:t>
      </w:r>
      <w:r w:rsidR="00E3013D" w:rsidRPr="00281630">
        <w:rPr>
          <w:rFonts w:eastAsia="Calibri"/>
          <w:szCs w:val="24"/>
          <w:lang w:eastAsia="en-US"/>
        </w:rPr>
        <w:t xml:space="preserve"> недостатнім рівнем її теоретико-методичного</w:t>
      </w:r>
      <w:r w:rsidRPr="00281630">
        <w:rPr>
          <w:rFonts w:eastAsia="Calibri"/>
          <w:szCs w:val="24"/>
          <w:lang w:eastAsia="en-US"/>
        </w:rPr>
        <w:t xml:space="preserve"> </w:t>
      </w:r>
      <w:r w:rsidR="00B34A36" w:rsidRPr="00281630">
        <w:rPr>
          <w:rFonts w:eastAsia="Calibri"/>
          <w:szCs w:val="24"/>
          <w:lang w:eastAsia="en-US"/>
        </w:rPr>
        <w:t>обґрунтування</w:t>
      </w:r>
      <w:r w:rsidRPr="00281630">
        <w:rPr>
          <w:rFonts w:eastAsia="Calibri"/>
          <w:szCs w:val="24"/>
          <w:lang w:eastAsia="en-US"/>
        </w:rPr>
        <w:t xml:space="preserve">; </w:t>
      </w:r>
    </w:p>
    <w:p w14:paraId="6EB1F63A" w14:textId="77777777" w:rsidR="00237293" w:rsidRPr="00281630" w:rsidRDefault="00237293" w:rsidP="00281630">
      <w:pPr>
        <w:ind w:firstLine="737"/>
        <w:rPr>
          <w:rFonts w:eastAsia="Calibri"/>
          <w:szCs w:val="24"/>
          <w:lang w:eastAsia="en-US"/>
        </w:rPr>
      </w:pPr>
      <w:r w:rsidRPr="00281630">
        <w:rPr>
          <w:rFonts w:eastAsia="Calibri"/>
          <w:szCs w:val="24"/>
          <w:lang w:eastAsia="en-US"/>
        </w:rPr>
        <w:t xml:space="preserve">– між вимогами до готовності майбутніх учителів гуманітарних предметів до морально-етичного виховання учнів </w:t>
      </w:r>
      <w:r w:rsidR="00C13E2A" w:rsidRPr="00281630">
        <w:rPr>
          <w:rFonts w:eastAsia="Calibri"/>
          <w:szCs w:val="24"/>
          <w:lang w:eastAsia="en-US"/>
        </w:rPr>
        <w:t>старшої школи</w:t>
      </w:r>
      <w:r w:rsidR="00ED3DF9" w:rsidRPr="00281630">
        <w:rPr>
          <w:rFonts w:eastAsia="Calibri"/>
          <w:szCs w:val="24"/>
          <w:lang w:eastAsia="en-US"/>
        </w:rPr>
        <w:t xml:space="preserve"> й</w:t>
      </w:r>
      <w:r w:rsidRPr="00281630">
        <w:rPr>
          <w:rFonts w:eastAsia="Calibri"/>
          <w:szCs w:val="24"/>
          <w:lang w:eastAsia="en-US"/>
        </w:rPr>
        <w:t xml:space="preserve"> відсутністю для цього науково обґрунтованих педагогічних умов </w:t>
      </w:r>
      <w:r w:rsidR="009B7A8E" w:rsidRPr="00281630">
        <w:rPr>
          <w:rFonts w:eastAsia="Calibri"/>
          <w:szCs w:val="24"/>
          <w:lang w:eastAsia="en-US"/>
        </w:rPr>
        <w:t>їх</w:t>
      </w:r>
      <w:r w:rsidRPr="00281630">
        <w:rPr>
          <w:rFonts w:eastAsia="Calibri"/>
          <w:szCs w:val="24"/>
          <w:lang w:eastAsia="en-US"/>
        </w:rPr>
        <w:t xml:space="preserve"> </w:t>
      </w:r>
      <w:r w:rsidR="009B7A8E" w:rsidRPr="00281630">
        <w:rPr>
          <w:rFonts w:eastAsia="Calibri"/>
          <w:szCs w:val="24"/>
          <w:lang w:eastAsia="en-US"/>
        </w:rPr>
        <w:t xml:space="preserve">ефективної </w:t>
      </w:r>
      <w:r w:rsidRPr="00281630">
        <w:rPr>
          <w:rFonts w:eastAsia="Calibri"/>
          <w:szCs w:val="24"/>
          <w:lang w:eastAsia="en-US"/>
        </w:rPr>
        <w:t>реалізації</w:t>
      </w:r>
      <w:r w:rsidR="009B7A8E" w:rsidRPr="00281630">
        <w:rPr>
          <w:rFonts w:eastAsia="Calibri"/>
          <w:szCs w:val="24"/>
          <w:lang w:eastAsia="en-US"/>
        </w:rPr>
        <w:t xml:space="preserve"> в освітньому процесі сучасних ЗВО України</w:t>
      </w:r>
      <w:r w:rsidRPr="00281630">
        <w:rPr>
          <w:rFonts w:eastAsia="Calibri"/>
          <w:szCs w:val="24"/>
          <w:lang w:eastAsia="en-US"/>
        </w:rPr>
        <w:t>;</w:t>
      </w:r>
    </w:p>
    <w:p w14:paraId="3C3FF725" w14:textId="77777777" w:rsidR="00237293" w:rsidRPr="00281630" w:rsidRDefault="00237293" w:rsidP="00281630">
      <w:pPr>
        <w:ind w:firstLine="737"/>
        <w:rPr>
          <w:rFonts w:eastAsia="Calibri"/>
          <w:szCs w:val="24"/>
          <w:lang w:eastAsia="en-US"/>
        </w:rPr>
      </w:pPr>
      <w:r w:rsidRPr="00281630">
        <w:rPr>
          <w:rFonts w:eastAsia="Calibri"/>
          <w:szCs w:val="24"/>
          <w:lang w:eastAsia="en-US"/>
        </w:rPr>
        <w:t xml:space="preserve">– між </w:t>
      </w:r>
      <w:r w:rsidR="009B7A8E" w:rsidRPr="00281630">
        <w:rPr>
          <w:rFonts w:eastAsia="Calibri"/>
          <w:szCs w:val="24"/>
          <w:lang w:eastAsia="en-US"/>
        </w:rPr>
        <w:t>запитами соціуму на високий рівень</w:t>
      </w:r>
      <w:r w:rsidRPr="00281630">
        <w:rPr>
          <w:rFonts w:eastAsia="Calibri"/>
          <w:szCs w:val="24"/>
          <w:lang w:eastAsia="en-US"/>
        </w:rPr>
        <w:t xml:space="preserve"> сформованості готовності майбутніх учителів гуманітарних предметів до морально-етичного виховання </w:t>
      </w:r>
      <w:r w:rsidR="006F1BF2" w:rsidRPr="00281630">
        <w:rPr>
          <w:rFonts w:eastAsia="Calibri"/>
          <w:szCs w:val="24"/>
          <w:lang w:eastAsia="en-US"/>
        </w:rPr>
        <w:t>старшокласників</w:t>
      </w:r>
      <w:r w:rsidR="009B7A8E" w:rsidRPr="00281630">
        <w:rPr>
          <w:rFonts w:eastAsia="Calibri"/>
          <w:szCs w:val="24"/>
          <w:lang w:eastAsia="en-US"/>
        </w:rPr>
        <w:t xml:space="preserve"> та його</w:t>
      </w:r>
      <w:r w:rsidRPr="00281630">
        <w:rPr>
          <w:rFonts w:eastAsia="Calibri"/>
          <w:szCs w:val="24"/>
          <w:lang w:eastAsia="en-US"/>
        </w:rPr>
        <w:t xml:space="preserve"> недостатнім навчально-методичним забезпеченням. </w:t>
      </w:r>
    </w:p>
    <w:p w14:paraId="7CF92BD1" w14:textId="77777777" w:rsidR="00022400" w:rsidRPr="00281630" w:rsidRDefault="00237293" w:rsidP="00281630">
      <w:pPr>
        <w:ind w:firstLine="737"/>
        <w:rPr>
          <w:rFonts w:eastAsia="Calibri"/>
          <w:b/>
          <w:szCs w:val="24"/>
          <w:lang w:eastAsia="en-US"/>
        </w:rPr>
      </w:pPr>
      <w:r w:rsidRPr="00281630">
        <w:rPr>
          <w:rFonts w:eastAsia="Calibri"/>
          <w:szCs w:val="24"/>
          <w:lang w:eastAsia="en-US"/>
        </w:rPr>
        <w:t>Актуальність окресленої проблеми, її недостатня теоретична і практична розробленість, а також необхідність усунення зазначених суперечностей зумовили вибір теми дисертаційної роботи: «</w:t>
      </w:r>
      <w:r w:rsidRPr="00281630">
        <w:rPr>
          <w:rFonts w:eastAsia="Calibri"/>
          <w:b/>
          <w:szCs w:val="24"/>
          <w:lang w:eastAsia="en-US"/>
        </w:rPr>
        <w:t>Підготовка</w:t>
      </w:r>
      <w:r w:rsidRPr="00281630">
        <w:rPr>
          <w:rFonts w:eastAsia="Calibri"/>
          <w:szCs w:val="24"/>
          <w:lang w:eastAsia="en-US"/>
        </w:rPr>
        <w:t xml:space="preserve"> </w:t>
      </w:r>
      <w:bookmarkStart w:id="1" w:name="_Hlk68428768"/>
      <w:r w:rsidRPr="00281630">
        <w:rPr>
          <w:rFonts w:eastAsia="Calibri"/>
          <w:b/>
          <w:szCs w:val="24"/>
          <w:lang w:eastAsia="en-US"/>
        </w:rPr>
        <w:t>майбутніх учителів гуманітарних предметів до морально-етичного виховання учнів старшої школи</w:t>
      </w:r>
      <w:bookmarkEnd w:id="1"/>
      <w:r w:rsidRPr="00281630">
        <w:rPr>
          <w:rFonts w:eastAsia="Calibri"/>
          <w:b/>
          <w:szCs w:val="24"/>
          <w:lang w:eastAsia="en-US"/>
        </w:rPr>
        <w:t>».</w:t>
      </w:r>
    </w:p>
    <w:p w14:paraId="7E12E7E9" w14:textId="75F425E7" w:rsidR="00EC01F1" w:rsidRPr="00281630" w:rsidRDefault="00B772EF" w:rsidP="00281630">
      <w:pPr>
        <w:ind w:firstLine="709"/>
        <w:rPr>
          <w:bCs/>
          <w:szCs w:val="24"/>
        </w:rPr>
      </w:pPr>
      <w:r w:rsidRPr="00281630">
        <w:rPr>
          <w:b/>
          <w:szCs w:val="24"/>
        </w:rPr>
        <w:t>Зв</w:t>
      </w:r>
      <w:r w:rsidRPr="00281630">
        <w:rPr>
          <w:b/>
          <w:szCs w:val="24"/>
          <w:lang w:val="ru-RU"/>
        </w:rPr>
        <w:t>’</w:t>
      </w:r>
      <w:proofErr w:type="spellStart"/>
      <w:r w:rsidR="00555879" w:rsidRPr="00281630">
        <w:rPr>
          <w:b/>
          <w:szCs w:val="24"/>
        </w:rPr>
        <w:t>язок</w:t>
      </w:r>
      <w:proofErr w:type="spellEnd"/>
      <w:r w:rsidR="00555879" w:rsidRPr="00281630">
        <w:rPr>
          <w:b/>
          <w:szCs w:val="24"/>
        </w:rPr>
        <w:t xml:space="preserve"> роботи з науковими програмами, планами, темами. </w:t>
      </w:r>
      <w:r w:rsidR="00697330" w:rsidRPr="00281630">
        <w:rPr>
          <w:bCs/>
          <w:szCs w:val="24"/>
        </w:rPr>
        <w:t>Дисертацію виконано відповідно до плану науково-дослідної роботи кафедри теорії та методики дошкільної і спеціальної освіти ДВНЗ «Прикарпатський національний унів</w:t>
      </w:r>
      <w:r w:rsidR="0053386F" w:rsidRPr="00281630">
        <w:rPr>
          <w:bCs/>
          <w:szCs w:val="24"/>
        </w:rPr>
        <w:t>ерситет імені Василя Стефаника»</w:t>
      </w:r>
      <w:r w:rsidR="00C13E2A" w:rsidRPr="00281630">
        <w:rPr>
          <w:bCs/>
          <w:szCs w:val="24"/>
        </w:rPr>
        <w:t xml:space="preserve"> </w:t>
      </w:r>
      <w:r w:rsidR="00697330" w:rsidRPr="00281630">
        <w:rPr>
          <w:bCs/>
          <w:szCs w:val="24"/>
        </w:rPr>
        <w:t>- «Підготовка майбутнього педагога до професійної діяльності в умовах трансформації суспільного устрою та інтегрування України в європейський освітній простір» № 0106U009432.</w:t>
      </w:r>
      <w:r w:rsidR="002409B6" w:rsidRPr="00281630">
        <w:rPr>
          <w:b/>
          <w:color w:val="FF0000"/>
          <w:szCs w:val="24"/>
        </w:rPr>
        <w:t xml:space="preserve"> </w:t>
      </w:r>
      <w:r w:rsidR="00CA1F33" w:rsidRPr="00281630">
        <w:rPr>
          <w:bCs/>
          <w:szCs w:val="24"/>
        </w:rPr>
        <w:t xml:space="preserve">Тему дисертації затверджено Вченою радою ДВНЗ «Прикарпатський національний університет імені Василя Стефаника </w:t>
      </w:r>
      <w:r w:rsidR="00C13E2A" w:rsidRPr="00281630">
        <w:rPr>
          <w:bCs/>
          <w:szCs w:val="24"/>
        </w:rPr>
        <w:t>(протокол №7 від 22 лютого 2005</w:t>
      </w:r>
      <w:r w:rsidR="00CA1F33" w:rsidRPr="00281630">
        <w:rPr>
          <w:bCs/>
          <w:szCs w:val="24"/>
        </w:rPr>
        <w:t xml:space="preserve">р.), уточнено (протокол №4 від </w:t>
      </w:r>
      <w:r w:rsidR="00CA1F33" w:rsidRPr="00281630">
        <w:rPr>
          <w:bCs/>
          <w:szCs w:val="24"/>
        </w:rPr>
        <w:lastRenderedPageBreak/>
        <w:t>15грудня 2005р.) та призначено наукового керівника (витяг з наказу №27 від 07 лютого 2006 р.);  уточнено (протокол № 2 від 25 лютого 2020р.) та змінено наукового керівника (витяг з наказу №143 від 28 лютого 2020р.).</w:t>
      </w:r>
    </w:p>
    <w:p w14:paraId="3657C091" w14:textId="77777777" w:rsidR="002D2F09" w:rsidRPr="00281630" w:rsidRDefault="00555879" w:rsidP="00281630">
      <w:pPr>
        <w:ind w:firstLine="709"/>
        <w:rPr>
          <w:rFonts w:eastAsia="Calibri"/>
          <w:szCs w:val="24"/>
          <w:lang w:eastAsia="en-US"/>
        </w:rPr>
      </w:pPr>
      <w:r w:rsidRPr="00281630">
        <w:rPr>
          <w:b/>
          <w:szCs w:val="24"/>
        </w:rPr>
        <w:t>Мета дослідження</w:t>
      </w:r>
      <w:r w:rsidRPr="00281630">
        <w:rPr>
          <w:szCs w:val="24"/>
        </w:rPr>
        <w:t xml:space="preserve"> –</w:t>
      </w:r>
      <w:r w:rsidR="009B7A8E" w:rsidRPr="00281630">
        <w:rPr>
          <w:rFonts w:eastAsia="Calibri"/>
          <w:szCs w:val="24"/>
          <w:lang w:eastAsia="en-US"/>
        </w:rPr>
        <w:t xml:space="preserve"> визначити</w:t>
      </w:r>
      <w:r w:rsidR="00B34A36" w:rsidRPr="00281630">
        <w:rPr>
          <w:rFonts w:eastAsia="Calibri"/>
          <w:szCs w:val="24"/>
          <w:lang w:eastAsia="en-US"/>
        </w:rPr>
        <w:t>,</w:t>
      </w:r>
      <w:r w:rsidR="009B7A8E" w:rsidRPr="00281630">
        <w:rPr>
          <w:rFonts w:eastAsia="Calibri"/>
          <w:szCs w:val="24"/>
          <w:lang w:eastAsia="en-US"/>
        </w:rPr>
        <w:t xml:space="preserve"> теоретично обґрунтувати й експериментально перевірити ефективність</w:t>
      </w:r>
      <w:r w:rsidR="002D2F09" w:rsidRPr="00281630">
        <w:rPr>
          <w:rFonts w:eastAsia="Calibri"/>
          <w:szCs w:val="24"/>
          <w:lang w:eastAsia="en-US"/>
        </w:rPr>
        <w:t xml:space="preserve"> педагогічних умов підготовки майбутніх учителів гуманітарних предметів до морально-етичного виховання учнів </w:t>
      </w:r>
      <w:r w:rsidR="006F1BF2" w:rsidRPr="00281630">
        <w:rPr>
          <w:rFonts w:eastAsia="Calibri"/>
          <w:szCs w:val="24"/>
          <w:lang w:eastAsia="en-US"/>
        </w:rPr>
        <w:t>старшої школи</w:t>
      </w:r>
      <w:r w:rsidR="002D2F09" w:rsidRPr="00281630">
        <w:rPr>
          <w:rFonts w:eastAsia="Calibri"/>
          <w:szCs w:val="24"/>
          <w:lang w:eastAsia="en-US"/>
        </w:rPr>
        <w:t xml:space="preserve">. </w:t>
      </w:r>
    </w:p>
    <w:p w14:paraId="5F835C4E" w14:textId="77777777" w:rsidR="002D2F09" w:rsidRPr="00281630" w:rsidRDefault="00555879" w:rsidP="00281630">
      <w:pPr>
        <w:ind w:firstLine="737"/>
        <w:rPr>
          <w:szCs w:val="24"/>
        </w:rPr>
      </w:pPr>
      <w:r w:rsidRPr="00281630">
        <w:rPr>
          <w:b/>
          <w:szCs w:val="24"/>
        </w:rPr>
        <w:t>Завдання дослідження</w:t>
      </w:r>
      <w:r w:rsidRPr="00281630">
        <w:rPr>
          <w:szCs w:val="24"/>
        </w:rPr>
        <w:t>:</w:t>
      </w:r>
      <w:r w:rsidR="002D2F09" w:rsidRPr="00281630">
        <w:rPr>
          <w:szCs w:val="24"/>
        </w:rPr>
        <w:t xml:space="preserve"> </w:t>
      </w:r>
    </w:p>
    <w:p w14:paraId="4D79102D" w14:textId="77777777" w:rsidR="002D2F09" w:rsidRPr="00281630" w:rsidRDefault="002D2F09" w:rsidP="00281630">
      <w:pPr>
        <w:ind w:firstLine="737"/>
        <w:outlineLvl w:val="0"/>
        <w:rPr>
          <w:rFonts w:eastAsia="Calibri"/>
          <w:szCs w:val="24"/>
          <w:lang w:eastAsia="en-US"/>
        </w:rPr>
      </w:pPr>
      <w:r w:rsidRPr="00281630">
        <w:rPr>
          <w:szCs w:val="24"/>
        </w:rPr>
        <w:t xml:space="preserve">1. </w:t>
      </w:r>
      <w:r w:rsidRPr="00281630">
        <w:rPr>
          <w:spacing w:val="-1"/>
          <w:szCs w:val="24"/>
        </w:rPr>
        <w:t>З’ясувати стан досліджуваної проблеми й уточнити сутність</w:t>
      </w:r>
      <w:r w:rsidR="00843A4C" w:rsidRPr="00281630">
        <w:rPr>
          <w:szCs w:val="24"/>
        </w:rPr>
        <w:t xml:space="preserve"> понять</w:t>
      </w:r>
      <w:r w:rsidRPr="00281630">
        <w:rPr>
          <w:szCs w:val="24"/>
        </w:rPr>
        <w:t xml:space="preserve"> «підготовка майбутніх учителів гуманітарних предметів до морально-етичного виховання учнів </w:t>
      </w:r>
      <w:r w:rsidR="00C13E2A" w:rsidRPr="00281630">
        <w:rPr>
          <w:szCs w:val="24"/>
        </w:rPr>
        <w:t>старшої школи</w:t>
      </w:r>
      <w:r w:rsidRPr="00281630">
        <w:rPr>
          <w:szCs w:val="24"/>
        </w:rPr>
        <w:t>»</w:t>
      </w:r>
      <w:r w:rsidR="002C4620" w:rsidRPr="00281630">
        <w:rPr>
          <w:rFonts w:eastAsia="Calibri"/>
          <w:szCs w:val="24"/>
          <w:lang w:eastAsia="en-US"/>
        </w:rPr>
        <w:t xml:space="preserve"> та «формування готовності майбутніх учителів гуманітарних предметів до морально-е</w:t>
      </w:r>
      <w:r w:rsidR="00C13E2A" w:rsidRPr="00281630">
        <w:rPr>
          <w:rFonts w:eastAsia="Calibri"/>
          <w:szCs w:val="24"/>
          <w:lang w:eastAsia="en-US"/>
        </w:rPr>
        <w:t>тичного виховання учнів старшої школи</w:t>
      </w:r>
      <w:r w:rsidR="002C4620" w:rsidRPr="00281630">
        <w:rPr>
          <w:rFonts w:eastAsia="Calibri"/>
          <w:szCs w:val="24"/>
          <w:lang w:eastAsia="en-US"/>
        </w:rPr>
        <w:t>»</w:t>
      </w:r>
      <w:r w:rsidRPr="00281630">
        <w:rPr>
          <w:szCs w:val="24"/>
        </w:rPr>
        <w:t>.</w:t>
      </w:r>
    </w:p>
    <w:p w14:paraId="386E6125" w14:textId="77777777" w:rsidR="002D2F09" w:rsidRPr="00281630" w:rsidRDefault="002D2F09" w:rsidP="00281630">
      <w:pPr>
        <w:ind w:firstLine="737"/>
        <w:rPr>
          <w:szCs w:val="24"/>
        </w:rPr>
      </w:pPr>
      <w:r w:rsidRPr="00281630">
        <w:rPr>
          <w:szCs w:val="24"/>
        </w:rPr>
        <w:t xml:space="preserve">2. Визначити компоненти, критерії, показники та рівні сформованості готовності майбутніх учителів гуманітарних предметів до морально-етичного виховання учнів </w:t>
      </w:r>
      <w:r w:rsidR="006F1BF2" w:rsidRPr="00281630">
        <w:rPr>
          <w:szCs w:val="24"/>
        </w:rPr>
        <w:t>старшої школи</w:t>
      </w:r>
      <w:r w:rsidRPr="00281630">
        <w:rPr>
          <w:szCs w:val="24"/>
        </w:rPr>
        <w:t>.</w:t>
      </w:r>
    </w:p>
    <w:p w14:paraId="7D919743" w14:textId="77777777" w:rsidR="002D2F09" w:rsidRPr="00281630" w:rsidRDefault="009B7A8E" w:rsidP="00281630">
      <w:pPr>
        <w:ind w:firstLine="737"/>
        <w:rPr>
          <w:szCs w:val="24"/>
        </w:rPr>
      </w:pPr>
      <w:r w:rsidRPr="00281630">
        <w:rPr>
          <w:szCs w:val="24"/>
        </w:rPr>
        <w:t xml:space="preserve">3. Теоретично обґрунтувати й </w:t>
      </w:r>
      <w:r w:rsidR="002D2F09" w:rsidRPr="00281630">
        <w:rPr>
          <w:szCs w:val="24"/>
        </w:rPr>
        <w:t>експериментально перевірити ефек</w:t>
      </w:r>
      <w:r w:rsidRPr="00281630">
        <w:rPr>
          <w:szCs w:val="24"/>
        </w:rPr>
        <w:t>тивність педагогічних умов та</w:t>
      </w:r>
      <w:r w:rsidR="0092506F" w:rsidRPr="00281630">
        <w:rPr>
          <w:szCs w:val="24"/>
        </w:rPr>
        <w:t xml:space="preserve"> розробити модель</w:t>
      </w:r>
      <w:r w:rsidR="002D2F09" w:rsidRPr="00281630">
        <w:rPr>
          <w:szCs w:val="24"/>
        </w:rPr>
        <w:t xml:space="preserve"> підготовки майбутніх учителів гуманітарних предметів до морально-етичного виховання учнів </w:t>
      </w:r>
      <w:r w:rsidR="006F1BF2" w:rsidRPr="00281630">
        <w:rPr>
          <w:szCs w:val="24"/>
        </w:rPr>
        <w:t>старшої школи</w:t>
      </w:r>
      <w:r w:rsidR="002D2F09" w:rsidRPr="00281630">
        <w:rPr>
          <w:szCs w:val="24"/>
        </w:rPr>
        <w:t xml:space="preserve">. </w:t>
      </w:r>
    </w:p>
    <w:p w14:paraId="5564E8D7" w14:textId="77777777" w:rsidR="002D2F09" w:rsidRPr="00281630" w:rsidRDefault="002D2F09" w:rsidP="00281630">
      <w:pPr>
        <w:ind w:firstLine="737"/>
        <w:rPr>
          <w:b/>
          <w:szCs w:val="24"/>
        </w:rPr>
      </w:pPr>
      <w:r w:rsidRPr="00281630">
        <w:rPr>
          <w:szCs w:val="24"/>
        </w:rPr>
        <w:t xml:space="preserve">4. Розробити </w:t>
      </w:r>
      <w:r w:rsidR="00B34A36" w:rsidRPr="00281630">
        <w:rPr>
          <w:szCs w:val="24"/>
        </w:rPr>
        <w:t xml:space="preserve">навчально-методичне забезпечення </w:t>
      </w:r>
      <w:r w:rsidRPr="00281630">
        <w:rPr>
          <w:szCs w:val="24"/>
        </w:rPr>
        <w:t xml:space="preserve">підготовки майбутніх учителів гуманітарних предметів до морально-етичного виховання </w:t>
      </w:r>
      <w:r w:rsidR="006F1BF2" w:rsidRPr="00281630">
        <w:rPr>
          <w:szCs w:val="24"/>
        </w:rPr>
        <w:t>старшокласників</w:t>
      </w:r>
      <w:r w:rsidRPr="00281630">
        <w:rPr>
          <w:szCs w:val="24"/>
        </w:rPr>
        <w:t>.</w:t>
      </w:r>
      <w:r w:rsidRPr="00281630">
        <w:rPr>
          <w:b/>
          <w:szCs w:val="24"/>
        </w:rPr>
        <w:t xml:space="preserve"> </w:t>
      </w:r>
    </w:p>
    <w:p w14:paraId="1B45518E" w14:textId="77777777" w:rsidR="002D2F09" w:rsidRPr="00281630" w:rsidRDefault="00555879" w:rsidP="00281630">
      <w:pPr>
        <w:ind w:firstLine="737"/>
        <w:outlineLvl w:val="0"/>
        <w:rPr>
          <w:rFonts w:eastAsia="Calibri"/>
          <w:szCs w:val="24"/>
          <w:lang w:eastAsia="en-US"/>
        </w:rPr>
      </w:pPr>
      <w:r w:rsidRPr="00281630">
        <w:rPr>
          <w:b/>
          <w:szCs w:val="24"/>
        </w:rPr>
        <w:t>Об’єкт дослідження</w:t>
      </w:r>
      <w:r w:rsidRPr="00281630">
        <w:rPr>
          <w:szCs w:val="24"/>
        </w:rPr>
        <w:t xml:space="preserve"> – </w:t>
      </w:r>
      <w:r w:rsidR="002D2F09" w:rsidRPr="00281630">
        <w:rPr>
          <w:rFonts w:eastAsia="Calibri"/>
          <w:szCs w:val="24"/>
          <w:lang w:eastAsia="en-US"/>
        </w:rPr>
        <w:t>професійна підготовка майбутніх учителів гуманітарних предметів.</w:t>
      </w:r>
    </w:p>
    <w:p w14:paraId="4D567912" w14:textId="77777777" w:rsidR="002D2F09" w:rsidRPr="00281630" w:rsidRDefault="002D2F09" w:rsidP="00281630">
      <w:pPr>
        <w:ind w:firstLine="737"/>
        <w:outlineLvl w:val="0"/>
        <w:rPr>
          <w:rFonts w:eastAsia="Calibri"/>
          <w:szCs w:val="24"/>
          <w:lang w:eastAsia="en-US"/>
        </w:rPr>
      </w:pPr>
      <w:r w:rsidRPr="00281630">
        <w:rPr>
          <w:rFonts w:eastAsia="Calibri"/>
          <w:b/>
          <w:szCs w:val="24"/>
          <w:lang w:eastAsia="en-US"/>
        </w:rPr>
        <w:t>П</w:t>
      </w:r>
      <w:r w:rsidR="00555879" w:rsidRPr="00281630">
        <w:rPr>
          <w:b/>
          <w:szCs w:val="24"/>
        </w:rPr>
        <w:t>редмет дослідження</w:t>
      </w:r>
      <w:r w:rsidR="00555879" w:rsidRPr="00281630">
        <w:rPr>
          <w:szCs w:val="24"/>
        </w:rPr>
        <w:t xml:space="preserve"> – </w:t>
      </w:r>
      <w:r w:rsidRPr="00281630">
        <w:rPr>
          <w:rFonts w:eastAsia="Calibri"/>
          <w:szCs w:val="24"/>
          <w:lang w:eastAsia="en-US"/>
        </w:rPr>
        <w:t xml:space="preserve">педагогічні умови підготовки майбутніх учителів гуманітарних предметів до морально-етичного виховання учнів </w:t>
      </w:r>
      <w:r w:rsidR="006F1BF2" w:rsidRPr="00281630">
        <w:rPr>
          <w:rFonts w:eastAsia="Calibri"/>
          <w:szCs w:val="24"/>
          <w:lang w:eastAsia="en-US"/>
        </w:rPr>
        <w:t>старшої школи</w:t>
      </w:r>
      <w:r w:rsidRPr="00281630">
        <w:rPr>
          <w:rFonts w:eastAsia="Calibri"/>
          <w:szCs w:val="24"/>
          <w:lang w:eastAsia="en-US"/>
        </w:rPr>
        <w:t xml:space="preserve">. </w:t>
      </w:r>
    </w:p>
    <w:p w14:paraId="096F8222" w14:textId="77777777" w:rsidR="00DF22D7" w:rsidRPr="00281630" w:rsidRDefault="00555879" w:rsidP="00281630">
      <w:pPr>
        <w:ind w:firstLine="737"/>
        <w:rPr>
          <w:b/>
          <w:bCs/>
          <w:szCs w:val="24"/>
        </w:rPr>
      </w:pPr>
      <w:bookmarkStart w:id="2" w:name="_Hlk68134606"/>
      <w:r w:rsidRPr="00281630">
        <w:rPr>
          <w:szCs w:val="24"/>
        </w:rPr>
        <w:t xml:space="preserve">Для досягнення поставленої мети використано </w:t>
      </w:r>
      <w:r w:rsidR="00DF22D7" w:rsidRPr="00281630">
        <w:rPr>
          <w:szCs w:val="24"/>
        </w:rPr>
        <w:t>такі</w:t>
      </w:r>
      <w:r w:rsidRPr="00281630">
        <w:rPr>
          <w:szCs w:val="24"/>
        </w:rPr>
        <w:t xml:space="preserve"> </w:t>
      </w:r>
      <w:r w:rsidRPr="00281630">
        <w:rPr>
          <w:b/>
          <w:bCs/>
          <w:szCs w:val="24"/>
        </w:rPr>
        <w:t xml:space="preserve">методи: </w:t>
      </w:r>
    </w:p>
    <w:p w14:paraId="15DFF69F" w14:textId="77777777" w:rsidR="00555879" w:rsidRPr="00281630" w:rsidRDefault="00DF22D7" w:rsidP="00281630">
      <w:pPr>
        <w:ind w:firstLine="737"/>
        <w:rPr>
          <w:szCs w:val="24"/>
        </w:rPr>
      </w:pPr>
      <w:r w:rsidRPr="00281630">
        <w:rPr>
          <w:i/>
          <w:szCs w:val="24"/>
        </w:rPr>
        <w:t>т</w:t>
      </w:r>
      <w:r w:rsidR="00555879" w:rsidRPr="00281630">
        <w:rPr>
          <w:i/>
          <w:szCs w:val="24"/>
        </w:rPr>
        <w:t>еоретичні</w:t>
      </w:r>
      <w:r w:rsidRPr="00281630">
        <w:rPr>
          <w:i/>
          <w:szCs w:val="24"/>
        </w:rPr>
        <w:t>:</w:t>
      </w:r>
      <w:r w:rsidRPr="00281630">
        <w:rPr>
          <w:szCs w:val="24"/>
        </w:rPr>
        <w:t xml:space="preserve"> </w:t>
      </w:r>
      <w:r w:rsidR="002D2F09" w:rsidRPr="00281630">
        <w:rPr>
          <w:szCs w:val="24"/>
        </w:rPr>
        <w:t>аналіз філософських, психолого-педагогічних, навчально-методичних джерел, програм, підручників, державної нормативно-правової бази, навчальних посіб</w:t>
      </w:r>
      <w:r w:rsidR="00ED3DF9" w:rsidRPr="00281630">
        <w:rPr>
          <w:szCs w:val="24"/>
        </w:rPr>
        <w:t>ників, що визначають структуру та</w:t>
      </w:r>
      <w:r w:rsidR="002D2F09" w:rsidRPr="00281630">
        <w:rPr>
          <w:szCs w:val="24"/>
        </w:rPr>
        <w:t xml:space="preserve"> зміст підготовки майбутніх учителів гуманітарних предметів до морально-етичного виховання учнів </w:t>
      </w:r>
      <w:r w:rsidR="00725EE8" w:rsidRPr="00281630">
        <w:rPr>
          <w:szCs w:val="24"/>
        </w:rPr>
        <w:t>старшої школи</w:t>
      </w:r>
      <w:r w:rsidR="002D2F09" w:rsidRPr="00281630">
        <w:rPr>
          <w:szCs w:val="24"/>
        </w:rPr>
        <w:t xml:space="preserve">; контент-аналіз базових понять дослідження; аналіз, синтез, порівняння, узагальнення й систематизація науково-теоретичних і практичних положень для визначення педагогічних умов підготовки майбутніх учителів гуманітарних предметів до морально-етичного виховання учнів </w:t>
      </w:r>
      <w:r w:rsidR="00725EE8" w:rsidRPr="00281630">
        <w:rPr>
          <w:szCs w:val="24"/>
        </w:rPr>
        <w:t>старшої школи</w:t>
      </w:r>
      <w:r w:rsidR="002D2F09" w:rsidRPr="00281630">
        <w:rPr>
          <w:szCs w:val="24"/>
        </w:rPr>
        <w:t xml:space="preserve">; вивчення й узагальнення вітчизняного та зарубіжного педагогічного досвіду з організації підготовки майбутніх учителів гуманітарних предметів до морально-етичного виховання </w:t>
      </w:r>
      <w:r w:rsidR="006F1BF2" w:rsidRPr="00281630">
        <w:rPr>
          <w:szCs w:val="24"/>
        </w:rPr>
        <w:t>старшокласників</w:t>
      </w:r>
      <w:r w:rsidR="002D2F09" w:rsidRPr="00281630">
        <w:rPr>
          <w:szCs w:val="24"/>
        </w:rPr>
        <w:t xml:space="preserve">; моделювання (з метою відображення властивостей і </w:t>
      </w:r>
      <w:proofErr w:type="spellStart"/>
      <w:r w:rsidR="002D2F09" w:rsidRPr="00281630">
        <w:rPr>
          <w:szCs w:val="24"/>
        </w:rPr>
        <w:t>зв’язків</w:t>
      </w:r>
      <w:proofErr w:type="spellEnd"/>
      <w:r w:rsidR="002D2F09" w:rsidRPr="00281630">
        <w:rPr>
          <w:szCs w:val="24"/>
        </w:rPr>
        <w:t xml:space="preserve"> об’єкта, що досліджується);</w:t>
      </w:r>
      <w:r w:rsidR="00AF46BA" w:rsidRPr="00281630">
        <w:rPr>
          <w:szCs w:val="24"/>
        </w:rPr>
        <w:t xml:space="preserve"> </w:t>
      </w:r>
      <w:r w:rsidR="00555879" w:rsidRPr="00281630">
        <w:rPr>
          <w:i/>
          <w:szCs w:val="24"/>
        </w:rPr>
        <w:t>емпіричні</w:t>
      </w:r>
      <w:r w:rsidRPr="00281630">
        <w:rPr>
          <w:i/>
          <w:szCs w:val="24"/>
        </w:rPr>
        <w:t>:</w:t>
      </w:r>
      <w:r w:rsidRPr="00281630">
        <w:rPr>
          <w:szCs w:val="24"/>
        </w:rPr>
        <w:t xml:space="preserve"> </w:t>
      </w:r>
      <w:r w:rsidR="00AF46BA" w:rsidRPr="00281630">
        <w:rPr>
          <w:rFonts w:eastAsia="Calibri"/>
          <w:szCs w:val="24"/>
          <w:lang w:eastAsia="en-US"/>
        </w:rPr>
        <w:t xml:space="preserve">педагогічне спостереження, опитування (інтерв’ювання, бесіди, анкетування), </w:t>
      </w:r>
      <w:r w:rsidR="00AF46BA" w:rsidRPr="00281630">
        <w:rPr>
          <w:rFonts w:eastAsia="Calibri"/>
          <w:szCs w:val="24"/>
          <w:lang w:eastAsia="en-US"/>
        </w:rPr>
        <w:lastRenderedPageBreak/>
        <w:t xml:space="preserve">ранжування з метою розподілу </w:t>
      </w:r>
      <w:r w:rsidR="00ED3DF9" w:rsidRPr="00281630">
        <w:rPr>
          <w:rFonts w:eastAsia="Calibri"/>
          <w:szCs w:val="24"/>
          <w:lang w:eastAsia="en-US"/>
        </w:rPr>
        <w:t>майбутніх учителів</w:t>
      </w:r>
      <w:r w:rsidR="00AF46BA" w:rsidRPr="00281630">
        <w:rPr>
          <w:rFonts w:eastAsia="Calibri"/>
          <w:szCs w:val="24"/>
          <w:lang w:eastAsia="en-US"/>
        </w:rPr>
        <w:t xml:space="preserve"> за рівнями готовності до морально-етичного виховання учнів</w:t>
      </w:r>
      <w:r w:rsidR="00725EE8" w:rsidRPr="00281630">
        <w:rPr>
          <w:rFonts w:eastAsia="Calibri"/>
          <w:szCs w:val="24"/>
          <w:lang w:eastAsia="en-US"/>
        </w:rPr>
        <w:t xml:space="preserve"> старшої школи</w:t>
      </w:r>
      <w:r w:rsidR="00AF46BA" w:rsidRPr="00281630">
        <w:rPr>
          <w:rFonts w:eastAsia="Calibri"/>
          <w:szCs w:val="24"/>
          <w:lang w:eastAsia="en-US"/>
        </w:rPr>
        <w:t xml:space="preserve">; метод експертних оцінок; аналіз суб’єктного досвіду майбутніх </w:t>
      </w:r>
      <w:r w:rsidR="00BC61EC" w:rsidRPr="00281630">
        <w:rPr>
          <w:rFonts w:eastAsia="Calibri"/>
          <w:szCs w:val="24"/>
          <w:lang w:eastAsia="en-US"/>
        </w:rPr>
        <w:t>фахівців</w:t>
      </w:r>
      <w:r w:rsidR="00AF46BA" w:rsidRPr="00281630">
        <w:rPr>
          <w:rFonts w:eastAsia="Calibri"/>
          <w:szCs w:val="24"/>
          <w:lang w:eastAsia="en-US"/>
        </w:rPr>
        <w:t xml:space="preserve"> з метою обґрунтування педагогічних умов їхньої підготовки до морально-етичного виховання учнів </w:t>
      </w:r>
      <w:r w:rsidR="00725EE8" w:rsidRPr="00281630">
        <w:rPr>
          <w:rFonts w:eastAsia="Calibri"/>
          <w:szCs w:val="24"/>
          <w:lang w:eastAsia="en-US"/>
        </w:rPr>
        <w:t>старшої школи</w:t>
      </w:r>
      <w:r w:rsidR="00AF46BA" w:rsidRPr="00281630">
        <w:rPr>
          <w:rFonts w:eastAsia="Calibri"/>
          <w:szCs w:val="24"/>
          <w:lang w:eastAsia="en-US"/>
        </w:rPr>
        <w:t>; педагогічний експеримент (</w:t>
      </w:r>
      <w:proofErr w:type="spellStart"/>
      <w:r w:rsidR="00AF46BA" w:rsidRPr="00281630">
        <w:rPr>
          <w:rFonts w:eastAsia="Calibri"/>
          <w:szCs w:val="24"/>
          <w:lang w:eastAsia="en-US"/>
        </w:rPr>
        <w:t>констатувальний</w:t>
      </w:r>
      <w:proofErr w:type="spellEnd"/>
      <w:r w:rsidR="00AF46BA" w:rsidRPr="00281630">
        <w:rPr>
          <w:rFonts w:eastAsia="Calibri"/>
          <w:szCs w:val="24"/>
          <w:lang w:eastAsia="en-US"/>
        </w:rPr>
        <w:t xml:space="preserve"> та формувальний етапи) задля перевірки ефективності визначених педагогічних умов підготовки майбутніх учителів гуманітарних предметів до морально-етичного виховання учнів </w:t>
      </w:r>
      <w:r w:rsidR="00725EE8" w:rsidRPr="00281630">
        <w:rPr>
          <w:rFonts w:eastAsia="Calibri"/>
          <w:szCs w:val="24"/>
          <w:lang w:eastAsia="en-US"/>
        </w:rPr>
        <w:t>старшої школи</w:t>
      </w:r>
      <w:r w:rsidR="00AF46BA" w:rsidRPr="00281630">
        <w:rPr>
          <w:rFonts w:eastAsia="Calibri"/>
          <w:szCs w:val="24"/>
          <w:lang w:eastAsia="en-US"/>
        </w:rPr>
        <w:t xml:space="preserve">; </w:t>
      </w:r>
      <w:r w:rsidR="00555879" w:rsidRPr="00281630">
        <w:rPr>
          <w:i/>
          <w:szCs w:val="24"/>
        </w:rPr>
        <w:t>статисти</w:t>
      </w:r>
      <w:r w:rsidR="00AF46BA" w:rsidRPr="00281630">
        <w:rPr>
          <w:i/>
          <w:szCs w:val="24"/>
        </w:rPr>
        <w:t>чні</w:t>
      </w:r>
      <w:r w:rsidRPr="00281630">
        <w:rPr>
          <w:szCs w:val="24"/>
        </w:rPr>
        <w:t xml:space="preserve">: </w:t>
      </w:r>
      <w:r w:rsidR="00AF46BA" w:rsidRPr="00281630">
        <w:rPr>
          <w:szCs w:val="24"/>
        </w:rPr>
        <w:t>методи математичної обробки експериментальних даних;</w:t>
      </w:r>
      <w:r w:rsidR="00DC41CF" w:rsidRPr="00281630">
        <w:rPr>
          <w:szCs w:val="24"/>
        </w:rPr>
        <w:t xml:space="preserve"> </w:t>
      </w:r>
      <w:r w:rsidR="00AF46BA" w:rsidRPr="00281630">
        <w:rPr>
          <w:szCs w:val="24"/>
        </w:rPr>
        <w:t>факторний аналіз; кількісний, якісний аналіз та графічне представлення результатів дослідження</w:t>
      </w:r>
      <w:r w:rsidR="00555879" w:rsidRPr="00281630">
        <w:rPr>
          <w:szCs w:val="24"/>
        </w:rPr>
        <w:t>.</w:t>
      </w:r>
    </w:p>
    <w:p w14:paraId="4C04E1F1" w14:textId="77777777" w:rsidR="00555879" w:rsidRPr="00281630" w:rsidRDefault="00555879" w:rsidP="00281630">
      <w:pPr>
        <w:ind w:firstLine="709"/>
        <w:rPr>
          <w:bCs/>
          <w:szCs w:val="24"/>
        </w:rPr>
      </w:pPr>
      <w:r w:rsidRPr="00281630">
        <w:rPr>
          <w:b/>
          <w:szCs w:val="24"/>
        </w:rPr>
        <w:t>Експериментальна база дослідження</w:t>
      </w:r>
      <w:r w:rsidRPr="00281630">
        <w:rPr>
          <w:bCs/>
          <w:szCs w:val="24"/>
        </w:rPr>
        <w:t xml:space="preserve"> –</w:t>
      </w:r>
      <w:r w:rsidR="00AF46BA" w:rsidRPr="00281630">
        <w:rPr>
          <w:bCs/>
          <w:szCs w:val="24"/>
        </w:rPr>
        <w:t xml:space="preserve"> </w:t>
      </w:r>
      <w:r w:rsidR="00AF46BA" w:rsidRPr="00281630">
        <w:rPr>
          <w:rStyle w:val="FontStyle92"/>
          <w:bCs/>
          <w:sz w:val="24"/>
          <w:szCs w:val="24"/>
        </w:rPr>
        <w:t xml:space="preserve">Кам’янець-Подільський національний університет імені Івана Огієнка, </w:t>
      </w:r>
      <w:r w:rsidR="000838C1" w:rsidRPr="00281630">
        <w:rPr>
          <w:rStyle w:val="FontStyle92"/>
          <w:bCs/>
          <w:sz w:val="24"/>
          <w:szCs w:val="24"/>
        </w:rPr>
        <w:t xml:space="preserve">Кременецька обласна </w:t>
      </w:r>
      <w:proofErr w:type="spellStart"/>
      <w:r w:rsidR="000838C1" w:rsidRPr="00281630">
        <w:rPr>
          <w:rStyle w:val="FontStyle92"/>
          <w:bCs/>
          <w:sz w:val="24"/>
          <w:szCs w:val="24"/>
        </w:rPr>
        <w:t>гуманітарно</w:t>
      </w:r>
      <w:proofErr w:type="spellEnd"/>
      <w:r w:rsidR="000838C1" w:rsidRPr="00281630">
        <w:rPr>
          <w:rStyle w:val="FontStyle92"/>
          <w:bCs/>
          <w:sz w:val="24"/>
          <w:szCs w:val="24"/>
        </w:rPr>
        <w:t xml:space="preserve">-педагогічна академія </w:t>
      </w:r>
      <w:proofErr w:type="spellStart"/>
      <w:r w:rsidR="000838C1" w:rsidRPr="00281630">
        <w:rPr>
          <w:rStyle w:val="FontStyle92"/>
          <w:bCs/>
          <w:sz w:val="24"/>
          <w:szCs w:val="24"/>
        </w:rPr>
        <w:t>ім.Тараса</w:t>
      </w:r>
      <w:proofErr w:type="spellEnd"/>
      <w:r w:rsidR="000838C1" w:rsidRPr="00281630">
        <w:rPr>
          <w:rStyle w:val="FontStyle92"/>
          <w:bCs/>
          <w:sz w:val="24"/>
          <w:szCs w:val="24"/>
        </w:rPr>
        <w:t xml:space="preserve"> Шевченка, </w:t>
      </w:r>
      <w:r w:rsidR="00AF46BA" w:rsidRPr="00281630">
        <w:rPr>
          <w:rStyle w:val="FontStyle92"/>
          <w:bCs/>
          <w:sz w:val="24"/>
          <w:szCs w:val="24"/>
        </w:rPr>
        <w:t>Мелітопольський державний педагогічний університет імені Богдана Хмельницького</w:t>
      </w:r>
      <w:r w:rsidR="00B25210" w:rsidRPr="00281630">
        <w:rPr>
          <w:rStyle w:val="FontStyle92"/>
          <w:bCs/>
          <w:sz w:val="24"/>
          <w:szCs w:val="24"/>
        </w:rPr>
        <w:t>, Рівненський державний гуманітарний університет</w:t>
      </w:r>
      <w:r w:rsidR="00C361B2" w:rsidRPr="00281630">
        <w:rPr>
          <w:rStyle w:val="FontStyle92"/>
          <w:bCs/>
          <w:sz w:val="24"/>
          <w:szCs w:val="24"/>
        </w:rPr>
        <w:t xml:space="preserve">. </w:t>
      </w:r>
      <w:r w:rsidR="00AF46BA" w:rsidRPr="00281630">
        <w:rPr>
          <w:rStyle w:val="FontStyle92"/>
          <w:bCs/>
          <w:sz w:val="24"/>
          <w:szCs w:val="24"/>
        </w:rPr>
        <w:t xml:space="preserve">В експериментальній частині дослідження </w:t>
      </w:r>
      <w:r w:rsidR="000838C1" w:rsidRPr="00281630">
        <w:rPr>
          <w:rStyle w:val="FontStyle92"/>
          <w:bCs/>
          <w:sz w:val="24"/>
          <w:szCs w:val="24"/>
        </w:rPr>
        <w:t>взяли</w:t>
      </w:r>
      <w:r w:rsidR="00AF46BA" w:rsidRPr="00281630">
        <w:rPr>
          <w:rStyle w:val="FontStyle92"/>
          <w:bCs/>
          <w:sz w:val="24"/>
          <w:szCs w:val="24"/>
        </w:rPr>
        <w:t xml:space="preserve"> участь 471 студент.</w:t>
      </w:r>
    </w:p>
    <w:p w14:paraId="725CAC85" w14:textId="77777777" w:rsidR="00555879" w:rsidRPr="00281630" w:rsidRDefault="00555879" w:rsidP="00281630">
      <w:pPr>
        <w:ind w:firstLine="709"/>
        <w:rPr>
          <w:szCs w:val="24"/>
        </w:rPr>
      </w:pPr>
      <w:bookmarkStart w:id="3" w:name="_Hlk68134825"/>
      <w:bookmarkEnd w:id="2"/>
      <w:r w:rsidRPr="00281630">
        <w:rPr>
          <w:b/>
          <w:szCs w:val="24"/>
        </w:rPr>
        <w:t>Наукова новизна одержаних результатів</w:t>
      </w:r>
      <w:r w:rsidRPr="00281630">
        <w:rPr>
          <w:szCs w:val="24"/>
        </w:rPr>
        <w:t xml:space="preserve"> полягає у тому, що:</w:t>
      </w:r>
    </w:p>
    <w:p w14:paraId="68535F94" w14:textId="77777777" w:rsidR="009B7A8E" w:rsidRPr="00281630" w:rsidRDefault="00AF46BA" w:rsidP="00281630">
      <w:pPr>
        <w:ind w:firstLine="737"/>
        <w:outlineLvl w:val="0"/>
        <w:rPr>
          <w:rFonts w:eastAsia="Calibri"/>
          <w:szCs w:val="24"/>
          <w:lang w:eastAsia="en-US"/>
        </w:rPr>
      </w:pPr>
      <w:r w:rsidRPr="00281630">
        <w:rPr>
          <w:rFonts w:eastAsia="Calibri"/>
          <w:i/>
          <w:szCs w:val="24"/>
          <w:lang w:eastAsia="en-US"/>
        </w:rPr>
        <w:t>- уперше</w:t>
      </w:r>
      <w:r w:rsidRPr="00281630">
        <w:rPr>
          <w:rFonts w:eastAsia="Calibri"/>
          <w:szCs w:val="24"/>
          <w:lang w:eastAsia="en-US"/>
        </w:rPr>
        <w:t xml:space="preserve"> </w:t>
      </w:r>
      <w:r w:rsidR="009B7A8E" w:rsidRPr="00281630">
        <w:rPr>
          <w:rFonts w:eastAsia="Calibri"/>
          <w:szCs w:val="24"/>
          <w:lang w:eastAsia="en-US"/>
        </w:rPr>
        <w:t>з’яс</w:t>
      </w:r>
      <w:r w:rsidR="00B34A36" w:rsidRPr="00281630">
        <w:rPr>
          <w:rFonts w:eastAsia="Calibri"/>
          <w:szCs w:val="24"/>
          <w:lang w:eastAsia="en-US"/>
        </w:rPr>
        <w:t>о</w:t>
      </w:r>
      <w:r w:rsidR="009B7A8E" w:rsidRPr="00281630">
        <w:rPr>
          <w:rFonts w:eastAsia="Calibri"/>
          <w:szCs w:val="24"/>
          <w:lang w:eastAsia="en-US"/>
        </w:rPr>
        <w:t>вано стан досліджуваної проблеми й уточн</w:t>
      </w:r>
      <w:r w:rsidR="00B34A36" w:rsidRPr="00281630">
        <w:rPr>
          <w:rFonts w:eastAsia="Calibri"/>
          <w:szCs w:val="24"/>
          <w:lang w:eastAsia="en-US"/>
        </w:rPr>
        <w:t>е</w:t>
      </w:r>
      <w:r w:rsidR="00843A4C" w:rsidRPr="00281630">
        <w:rPr>
          <w:rFonts w:eastAsia="Calibri"/>
          <w:szCs w:val="24"/>
          <w:lang w:eastAsia="en-US"/>
        </w:rPr>
        <w:t>но сутність понять</w:t>
      </w:r>
      <w:r w:rsidR="009B7A8E" w:rsidRPr="00281630">
        <w:rPr>
          <w:rFonts w:eastAsia="Calibri"/>
          <w:szCs w:val="24"/>
          <w:lang w:eastAsia="en-US"/>
        </w:rPr>
        <w:t xml:space="preserve"> «підготовка майбутніх учителів гуманітарних предметів до морально-етичного виховання учнів </w:t>
      </w:r>
      <w:r w:rsidR="00355230" w:rsidRPr="00281630">
        <w:rPr>
          <w:rFonts w:eastAsia="Calibri"/>
          <w:szCs w:val="24"/>
          <w:lang w:eastAsia="en-US"/>
        </w:rPr>
        <w:t>старшої школи</w:t>
      </w:r>
      <w:r w:rsidR="009B7A8E" w:rsidRPr="00281630">
        <w:rPr>
          <w:rFonts w:eastAsia="Calibri"/>
          <w:szCs w:val="24"/>
          <w:lang w:eastAsia="en-US"/>
        </w:rPr>
        <w:t xml:space="preserve">» та «формування готовності майбутніх учителів гуманітарних предметів до морально-етичного виховання </w:t>
      </w:r>
      <w:r w:rsidR="002C4620" w:rsidRPr="00281630">
        <w:rPr>
          <w:rFonts w:eastAsia="Calibri"/>
          <w:szCs w:val="24"/>
          <w:lang w:eastAsia="en-US"/>
        </w:rPr>
        <w:t xml:space="preserve">учнів </w:t>
      </w:r>
      <w:r w:rsidR="00355230" w:rsidRPr="00281630">
        <w:rPr>
          <w:rFonts w:eastAsia="Calibri"/>
          <w:szCs w:val="24"/>
          <w:lang w:eastAsia="en-US"/>
        </w:rPr>
        <w:t>старшої школи</w:t>
      </w:r>
      <w:r w:rsidR="002C4620" w:rsidRPr="00281630">
        <w:rPr>
          <w:rFonts w:eastAsia="Calibri"/>
          <w:szCs w:val="24"/>
          <w:lang w:eastAsia="en-US"/>
        </w:rPr>
        <w:t>»</w:t>
      </w:r>
      <w:r w:rsidR="009B7A8E" w:rsidRPr="00281630">
        <w:rPr>
          <w:rFonts w:eastAsia="Calibri"/>
          <w:szCs w:val="24"/>
          <w:lang w:eastAsia="en-US"/>
        </w:rPr>
        <w:t xml:space="preserve">; </w:t>
      </w:r>
      <w:r w:rsidR="00F33E9B" w:rsidRPr="00281630">
        <w:rPr>
          <w:rFonts w:eastAsia="Calibri"/>
          <w:szCs w:val="24"/>
          <w:lang w:eastAsia="en-US"/>
        </w:rPr>
        <w:t>визначено компоненти</w:t>
      </w:r>
      <w:r w:rsidR="00BC61EC" w:rsidRPr="00281630">
        <w:rPr>
          <w:rFonts w:eastAsia="Calibri"/>
          <w:szCs w:val="24"/>
          <w:lang w:eastAsia="en-US"/>
        </w:rPr>
        <w:t xml:space="preserve"> (аксіологічний, </w:t>
      </w:r>
      <w:proofErr w:type="spellStart"/>
      <w:r w:rsidR="00BC61EC" w:rsidRPr="00281630">
        <w:rPr>
          <w:rFonts w:eastAsia="Calibri"/>
          <w:szCs w:val="24"/>
          <w:lang w:eastAsia="en-US"/>
        </w:rPr>
        <w:t>професійно</w:t>
      </w:r>
      <w:proofErr w:type="spellEnd"/>
      <w:r w:rsidR="00BC61EC" w:rsidRPr="00281630">
        <w:rPr>
          <w:rFonts w:eastAsia="Calibri"/>
          <w:szCs w:val="24"/>
          <w:lang w:eastAsia="en-US"/>
        </w:rPr>
        <w:t xml:space="preserve">-гностичний, </w:t>
      </w:r>
      <w:proofErr w:type="spellStart"/>
      <w:r w:rsidR="00BC61EC" w:rsidRPr="00281630">
        <w:rPr>
          <w:rFonts w:eastAsia="Calibri"/>
          <w:szCs w:val="24"/>
          <w:lang w:eastAsia="en-US"/>
        </w:rPr>
        <w:t>емоціно</w:t>
      </w:r>
      <w:proofErr w:type="spellEnd"/>
      <w:r w:rsidR="00BC61EC" w:rsidRPr="00281630">
        <w:rPr>
          <w:rFonts w:eastAsia="Calibri"/>
          <w:szCs w:val="24"/>
          <w:lang w:eastAsia="en-US"/>
        </w:rPr>
        <w:t xml:space="preserve">-вольовий, </w:t>
      </w:r>
      <w:proofErr w:type="spellStart"/>
      <w:r w:rsidR="00BC61EC" w:rsidRPr="00281630">
        <w:rPr>
          <w:rFonts w:eastAsia="Calibri"/>
          <w:szCs w:val="24"/>
          <w:lang w:eastAsia="en-US"/>
        </w:rPr>
        <w:t>професійно</w:t>
      </w:r>
      <w:proofErr w:type="spellEnd"/>
      <w:r w:rsidR="00BC61EC" w:rsidRPr="00281630">
        <w:rPr>
          <w:rFonts w:eastAsia="Calibri"/>
          <w:szCs w:val="24"/>
          <w:lang w:eastAsia="en-US"/>
        </w:rPr>
        <w:t>-діяльнісний)</w:t>
      </w:r>
      <w:r w:rsidR="00D17AC5" w:rsidRPr="00281630">
        <w:rPr>
          <w:rFonts w:eastAsia="Calibri"/>
          <w:szCs w:val="24"/>
          <w:lang w:eastAsia="en-US"/>
        </w:rPr>
        <w:t xml:space="preserve">, </w:t>
      </w:r>
      <w:r w:rsidR="00F33E9B" w:rsidRPr="00281630">
        <w:rPr>
          <w:rFonts w:eastAsia="Calibri"/>
          <w:szCs w:val="24"/>
          <w:lang w:eastAsia="en-US"/>
        </w:rPr>
        <w:t>критерії</w:t>
      </w:r>
      <w:r w:rsidR="00BC61EC" w:rsidRPr="00281630">
        <w:rPr>
          <w:rFonts w:eastAsia="Calibri"/>
          <w:szCs w:val="24"/>
          <w:lang w:eastAsia="en-US"/>
        </w:rPr>
        <w:t xml:space="preserve"> (мотиваційно-ціннісний, когнітивний, особистісний, процесуально-технологічний)</w:t>
      </w:r>
      <w:r w:rsidR="00F33E9B" w:rsidRPr="00281630">
        <w:rPr>
          <w:rFonts w:eastAsia="Calibri"/>
          <w:szCs w:val="24"/>
          <w:lang w:eastAsia="en-US"/>
        </w:rPr>
        <w:t>, показники та рівні</w:t>
      </w:r>
      <w:r w:rsidR="00BC61EC" w:rsidRPr="00281630">
        <w:rPr>
          <w:rFonts w:eastAsia="Calibri"/>
          <w:szCs w:val="24"/>
          <w:lang w:eastAsia="en-US"/>
        </w:rPr>
        <w:t xml:space="preserve"> (</w:t>
      </w:r>
      <w:r w:rsidR="00BC61EC" w:rsidRPr="00281630">
        <w:rPr>
          <w:szCs w:val="24"/>
        </w:rPr>
        <w:t xml:space="preserve">ситуаційно-адаптивний, </w:t>
      </w:r>
      <w:proofErr w:type="spellStart"/>
      <w:r w:rsidR="00BC61EC" w:rsidRPr="00281630">
        <w:rPr>
          <w:szCs w:val="24"/>
        </w:rPr>
        <w:t>професійно</w:t>
      </w:r>
      <w:proofErr w:type="spellEnd"/>
      <w:r w:rsidR="00BC61EC" w:rsidRPr="00281630">
        <w:rPr>
          <w:szCs w:val="24"/>
        </w:rPr>
        <w:t>-технологічний, творчий</w:t>
      </w:r>
      <w:r w:rsidR="00BC61EC" w:rsidRPr="00281630">
        <w:rPr>
          <w:rFonts w:eastAsia="Calibri"/>
          <w:szCs w:val="24"/>
          <w:lang w:eastAsia="en-US"/>
        </w:rPr>
        <w:t>)</w:t>
      </w:r>
      <w:r w:rsidR="00F33E9B" w:rsidRPr="00281630">
        <w:rPr>
          <w:rFonts w:eastAsia="Calibri"/>
          <w:szCs w:val="24"/>
          <w:lang w:eastAsia="en-US"/>
        </w:rPr>
        <w:t xml:space="preserve"> сформованості готовності майбутніх учителів гуманітарних предметів до морально-етичного виховання учнів старшої школи; </w:t>
      </w:r>
      <w:r w:rsidRPr="00281630">
        <w:rPr>
          <w:rFonts w:eastAsia="Calibri"/>
          <w:szCs w:val="24"/>
          <w:lang w:eastAsia="en-US"/>
        </w:rPr>
        <w:t xml:space="preserve">теоретично обґрунтовано та експериментально перевірено педагогічні умови підготовки майбутніх учителів гуманітарних предметів до морально-етичного виховання учнів </w:t>
      </w:r>
      <w:r w:rsidR="00355230" w:rsidRPr="00281630">
        <w:rPr>
          <w:rFonts w:eastAsia="Calibri"/>
          <w:szCs w:val="24"/>
          <w:lang w:eastAsia="en-US"/>
        </w:rPr>
        <w:t>старшої школи</w:t>
      </w:r>
      <w:r w:rsidRPr="00281630">
        <w:rPr>
          <w:rFonts w:eastAsia="Calibri"/>
          <w:szCs w:val="24"/>
          <w:lang w:eastAsia="en-US"/>
        </w:rPr>
        <w:t xml:space="preserve"> (забезпечення позитивної мотивації </w:t>
      </w:r>
      <w:r w:rsidR="00355230" w:rsidRPr="00281630">
        <w:rPr>
          <w:rFonts w:eastAsia="Calibri"/>
          <w:szCs w:val="24"/>
          <w:lang w:eastAsia="en-US"/>
        </w:rPr>
        <w:t>майбутніх учителів</w:t>
      </w:r>
      <w:r w:rsidRPr="00281630">
        <w:rPr>
          <w:rFonts w:eastAsia="Calibri"/>
          <w:szCs w:val="24"/>
          <w:lang w:eastAsia="en-US"/>
        </w:rPr>
        <w:t xml:space="preserve"> до морально-етичного виховання учнів старшої школи; створення креативного освітнього середовища шляхом моделювання </w:t>
      </w:r>
      <w:proofErr w:type="spellStart"/>
      <w:r w:rsidRPr="00281630">
        <w:rPr>
          <w:rFonts w:eastAsia="Calibri"/>
          <w:szCs w:val="24"/>
          <w:lang w:eastAsia="en-US"/>
        </w:rPr>
        <w:t>професійно</w:t>
      </w:r>
      <w:proofErr w:type="spellEnd"/>
      <w:r w:rsidRPr="00281630">
        <w:rPr>
          <w:rFonts w:eastAsia="Calibri"/>
          <w:szCs w:val="24"/>
          <w:lang w:eastAsia="en-US"/>
        </w:rPr>
        <w:t xml:space="preserve">-педагогічних ситуацій; </w:t>
      </w:r>
      <w:r w:rsidR="00F64452" w:rsidRPr="00281630">
        <w:rPr>
          <w:rFonts w:eastAsia="Calibri"/>
          <w:szCs w:val="24"/>
          <w:lang w:eastAsia="en-US"/>
        </w:rPr>
        <w:t>використання</w:t>
      </w:r>
      <w:r w:rsidRPr="00281630">
        <w:rPr>
          <w:rFonts w:eastAsia="Calibri"/>
          <w:szCs w:val="24"/>
          <w:lang w:eastAsia="en-US"/>
        </w:rPr>
        <w:t xml:space="preserve"> інноваційних технологій навчання та </w:t>
      </w:r>
      <w:r w:rsidR="00F64452" w:rsidRPr="00281630">
        <w:rPr>
          <w:rFonts w:eastAsia="Calibri"/>
          <w:szCs w:val="24"/>
          <w:lang w:eastAsia="en-US"/>
        </w:rPr>
        <w:t xml:space="preserve">впровадження </w:t>
      </w:r>
      <w:r w:rsidRPr="00281630">
        <w:rPr>
          <w:rFonts w:eastAsia="Calibri"/>
          <w:szCs w:val="24"/>
          <w:lang w:eastAsia="en-US"/>
        </w:rPr>
        <w:t xml:space="preserve">спецкурсу «Основи формування готовності майбутніх учителів гуманітарних предметів до морально-етичного виховання учнів старшої школи»); розроблено модель підготовки майбутніх учителів гуманітарних предметів до морально-етичного виховання учнів </w:t>
      </w:r>
      <w:r w:rsidR="00725EE8" w:rsidRPr="00281630">
        <w:rPr>
          <w:rFonts w:eastAsia="Calibri"/>
          <w:szCs w:val="24"/>
          <w:lang w:eastAsia="en-US"/>
        </w:rPr>
        <w:t>старшої школи</w:t>
      </w:r>
      <w:r w:rsidRPr="00281630">
        <w:rPr>
          <w:rFonts w:eastAsia="Calibri"/>
          <w:szCs w:val="24"/>
          <w:lang w:eastAsia="en-US"/>
        </w:rPr>
        <w:t xml:space="preserve">; </w:t>
      </w:r>
    </w:p>
    <w:p w14:paraId="618694F1" w14:textId="77777777" w:rsidR="00AF46BA" w:rsidRPr="00281630" w:rsidRDefault="00AF46BA" w:rsidP="00281630">
      <w:pPr>
        <w:rPr>
          <w:szCs w:val="24"/>
        </w:rPr>
      </w:pPr>
      <w:r w:rsidRPr="00281630">
        <w:rPr>
          <w:rFonts w:eastAsia="Calibri"/>
          <w:szCs w:val="24"/>
          <w:lang w:eastAsia="en-US"/>
        </w:rPr>
        <w:t>-</w:t>
      </w:r>
      <w:r w:rsidR="00FB1B2D" w:rsidRPr="00281630">
        <w:rPr>
          <w:rFonts w:eastAsia="Calibri"/>
          <w:szCs w:val="24"/>
          <w:lang w:eastAsia="en-US"/>
        </w:rPr>
        <w:t xml:space="preserve"> </w:t>
      </w:r>
      <w:r w:rsidRPr="00281630">
        <w:rPr>
          <w:rFonts w:eastAsia="Calibri"/>
          <w:i/>
          <w:szCs w:val="24"/>
          <w:lang w:eastAsia="en-US"/>
        </w:rPr>
        <w:t>удосконалено</w:t>
      </w:r>
      <w:r w:rsidRPr="00281630">
        <w:rPr>
          <w:rFonts w:eastAsia="Calibri"/>
          <w:szCs w:val="24"/>
          <w:lang w:eastAsia="en-US"/>
        </w:rPr>
        <w:t xml:space="preserve"> форми</w:t>
      </w:r>
      <w:r w:rsidR="009C3F21" w:rsidRPr="00281630">
        <w:rPr>
          <w:rFonts w:eastAsia="Calibri"/>
          <w:szCs w:val="24"/>
          <w:lang w:eastAsia="en-US"/>
        </w:rPr>
        <w:t xml:space="preserve"> (проблемні лекції, практичні заняття, виробнича практика; тренінги, круглі столи</w:t>
      </w:r>
      <w:r w:rsidR="003E4C0D" w:rsidRPr="00281630">
        <w:rPr>
          <w:rFonts w:eastAsia="Calibri"/>
          <w:szCs w:val="24"/>
          <w:lang w:eastAsia="en-US"/>
        </w:rPr>
        <w:t xml:space="preserve"> та ін.</w:t>
      </w:r>
      <w:r w:rsidR="009C3F21" w:rsidRPr="00281630">
        <w:rPr>
          <w:rFonts w:eastAsia="Calibri"/>
          <w:szCs w:val="24"/>
          <w:lang w:eastAsia="en-US"/>
        </w:rPr>
        <w:t>),</w:t>
      </w:r>
      <w:r w:rsidRPr="00281630">
        <w:rPr>
          <w:rFonts w:eastAsia="Calibri"/>
          <w:szCs w:val="24"/>
          <w:lang w:eastAsia="en-US"/>
        </w:rPr>
        <w:t xml:space="preserve"> методи</w:t>
      </w:r>
      <w:r w:rsidR="009C3F21" w:rsidRPr="00281630">
        <w:rPr>
          <w:rFonts w:eastAsia="Calibri"/>
          <w:szCs w:val="24"/>
          <w:lang w:eastAsia="en-US"/>
        </w:rPr>
        <w:t xml:space="preserve"> (</w:t>
      </w:r>
      <w:r w:rsidR="009C3F21" w:rsidRPr="00281630">
        <w:rPr>
          <w:szCs w:val="24"/>
        </w:rPr>
        <w:t>рольові ігри, ділові ігри, кейси, тренінги, дискусії, метод проектів,  моделювання педагогічних ситуацій, метод «мозкової атаки», есе, портфоліо</w:t>
      </w:r>
      <w:r w:rsidR="003E4C0D" w:rsidRPr="00281630">
        <w:rPr>
          <w:szCs w:val="24"/>
        </w:rPr>
        <w:t xml:space="preserve"> тощо</w:t>
      </w:r>
      <w:r w:rsidR="009C3F21" w:rsidRPr="00281630">
        <w:rPr>
          <w:rFonts w:eastAsia="Calibri"/>
          <w:szCs w:val="24"/>
          <w:lang w:eastAsia="en-US"/>
        </w:rPr>
        <w:t>)</w:t>
      </w:r>
      <w:r w:rsidRPr="00281630">
        <w:rPr>
          <w:rFonts w:eastAsia="Calibri"/>
          <w:szCs w:val="24"/>
          <w:lang w:eastAsia="en-US"/>
        </w:rPr>
        <w:t xml:space="preserve"> </w:t>
      </w:r>
      <w:r w:rsidR="009C3F21" w:rsidRPr="00281630">
        <w:rPr>
          <w:rFonts w:eastAsia="Calibri"/>
          <w:szCs w:val="24"/>
          <w:lang w:eastAsia="en-US"/>
        </w:rPr>
        <w:t xml:space="preserve">та засоби </w:t>
      </w:r>
      <w:r w:rsidR="009C3F21" w:rsidRPr="00281630">
        <w:rPr>
          <w:szCs w:val="24"/>
        </w:rPr>
        <w:t xml:space="preserve">навчання, які систематизовано і реалізовано в процесі апробації розробленої моделі в рамках формувального </w:t>
      </w:r>
      <w:r w:rsidR="003E4C0D" w:rsidRPr="00281630">
        <w:rPr>
          <w:szCs w:val="24"/>
        </w:rPr>
        <w:t xml:space="preserve">етапу </w:t>
      </w:r>
      <w:r w:rsidR="009C3F21" w:rsidRPr="00281630">
        <w:rPr>
          <w:szCs w:val="24"/>
        </w:rPr>
        <w:t>експерименту</w:t>
      </w:r>
      <w:r w:rsidRPr="00281630">
        <w:rPr>
          <w:rFonts w:eastAsia="Calibri"/>
          <w:szCs w:val="24"/>
          <w:lang w:eastAsia="en-US"/>
        </w:rPr>
        <w:t>;</w:t>
      </w:r>
    </w:p>
    <w:p w14:paraId="030CDC23" w14:textId="77777777" w:rsidR="008044CB" w:rsidRPr="00281630" w:rsidRDefault="00AF46BA" w:rsidP="00281630">
      <w:pPr>
        <w:ind w:firstLine="737"/>
        <w:outlineLvl w:val="0"/>
        <w:rPr>
          <w:rFonts w:eastAsia="Calibri"/>
          <w:szCs w:val="24"/>
          <w:lang w:eastAsia="en-US"/>
        </w:rPr>
      </w:pPr>
      <w:r w:rsidRPr="00281630">
        <w:rPr>
          <w:rFonts w:eastAsia="Calibri"/>
          <w:szCs w:val="24"/>
          <w:lang w:eastAsia="en-US"/>
        </w:rPr>
        <w:lastRenderedPageBreak/>
        <w:t xml:space="preserve">- </w:t>
      </w:r>
      <w:r w:rsidRPr="00281630">
        <w:rPr>
          <w:rFonts w:eastAsia="Calibri"/>
          <w:i/>
          <w:szCs w:val="24"/>
          <w:lang w:eastAsia="en-US"/>
        </w:rPr>
        <w:t>подальшого розвитку набули</w:t>
      </w:r>
      <w:r w:rsidRPr="00281630">
        <w:rPr>
          <w:rFonts w:eastAsia="Calibri"/>
          <w:szCs w:val="24"/>
          <w:lang w:eastAsia="en-US"/>
        </w:rPr>
        <w:t xml:space="preserve"> сутнісні характеристики якості підготовки майбутніх учителів гуманітарних предметів до морально-етичного виховання учнів </w:t>
      </w:r>
      <w:r w:rsidR="009C3F21" w:rsidRPr="00281630">
        <w:rPr>
          <w:rFonts w:eastAsia="Calibri"/>
          <w:szCs w:val="24"/>
          <w:lang w:eastAsia="en-US"/>
        </w:rPr>
        <w:t>старшої школи</w:t>
      </w:r>
      <w:r w:rsidRPr="00281630">
        <w:rPr>
          <w:rFonts w:eastAsia="Calibri"/>
          <w:szCs w:val="24"/>
          <w:lang w:eastAsia="en-US"/>
        </w:rPr>
        <w:t>.</w:t>
      </w:r>
      <w:r w:rsidR="008044CB" w:rsidRPr="00281630">
        <w:rPr>
          <w:rFonts w:eastAsia="Calibri"/>
          <w:szCs w:val="24"/>
          <w:lang w:eastAsia="en-US"/>
        </w:rPr>
        <w:t xml:space="preserve"> </w:t>
      </w:r>
    </w:p>
    <w:p w14:paraId="1F65E47D" w14:textId="77777777" w:rsidR="00AF46BA" w:rsidRPr="00281630" w:rsidRDefault="00555879" w:rsidP="00281630">
      <w:pPr>
        <w:ind w:firstLine="737"/>
        <w:outlineLvl w:val="0"/>
        <w:rPr>
          <w:rFonts w:eastAsia="Calibri"/>
          <w:szCs w:val="24"/>
          <w:lang w:eastAsia="en-US"/>
        </w:rPr>
      </w:pPr>
      <w:r w:rsidRPr="00281630">
        <w:rPr>
          <w:b/>
          <w:szCs w:val="24"/>
        </w:rPr>
        <w:t>Практичне значення дослідження</w:t>
      </w:r>
      <w:r w:rsidRPr="00281630">
        <w:rPr>
          <w:szCs w:val="24"/>
        </w:rPr>
        <w:t xml:space="preserve"> </w:t>
      </w:r>
      <w:r w:rsidR="00AF46BA" w:rsidRPr="00281630">
        <w:rPr>
          <w:rFonts w:eastAsia="Calibri"/>
          <w:szCs w:val="24"/>
          <w:lang w:eastAsia="en-US"/>
        </w:rPr>
        <w:t xml:space="preserve">полягає у розробленні </w:t>
      </w:r>
      <w:r w:rsidR="00B34A36" w:rsidRPr="00281630">
        <w:rPr>
          <w:szCs w:val="24"/>
        </w:rPr>
        <w:t xml:space="preserve">навчально-методичного </w:t>
      </w:r>
      <w:r w:rsidR="00AF46BA" w:rsidRPr="00281630">
        <w:rPr>
          <w:rFonts w:eastAsia="Calibri"/>
          <w:szCs w:val="24"/>
          <w:lang w:eastAsia="en-US"/>
        </w:rPr>
        <w:t xml:space="preserve">забезпечення процесу формування готовності майбутніх учителів гуманітарних предметів до морально-етичного виховання </w:t>
      </w:r>
      <w:r w:rsidR="00FC242C" w:rsidRPr="00281630">
        <w:rPr>
          <w:rFonts w:eastAsia="Calibri"/>
          <w:szCs w:val="24"/>
          <w:lang w:eastAsia="en-US"/>
        </w:rPr>
        <w:t>старшокласників</w:t>
      </w:r>
      <w:r w:rsidR="00AF46BA" w:rsidRPr="00281630">
        <w:rPr>
          <w:rFonts w:eastAsia="Calibri"/>
          <w:szCs w:val="24"/>
          <w:lang w:eastAsia="en-US"/>
        </w:rPr>
        <w:t xml:space="preserve">, зокрема: спецкурсу «Основи формування готовності майбутніх учителів гуманітарних предметів до морально-етичного виховання учнів старшої школи»; окремих тем до </w:t>
      </w:r>
      <w:r w:rsidR="0092506F" w:rsidRPr="00281630">
        <w:rPr>
          <w:rFonts w:eastAsia="Calibri"/>
          <w:szCs w:val="24"/>
          <w:lang w:eastAsia="en-US"/>
        </w:rPr>
        <w:t>освітніх компонентів</w:t>
      </w:r>
      <w:r w:rsidR="00AF46BA" w:rsidRPr="00281630">
        <w:rPr>
          <w:rFonts w:eastAsia="Calibri"/>
          <w:szCs w:val="24"/>
          <w:lang w:eastAsia="en-US"/>
        </w:rPr>
        <w:t xml:space="preserve"> «Вступ до спеціальності», «Педагогіка», «Психологія», «Філософія»; тематичних завдань і ситуацій, </w:t>
      </w:r>
      <w:r w:rsidR="00B34A36" w:rsidRPr="00281630">
        <w:rPr>
          <w:rFonts w:eastAsia="Calibri"/>
          <w:szCs w:val="24"/>
          <w:lang w:eastAsia="en-US"/>
        </w:rPr>
        <w:t xml:space="preserve">що </w:t>
      </w:r>
      <w:r w:rsidR="00AF46BA" w:rsidRPr="00281630">
        <w:rPr>
          <w:rFonts w:eastAsia="Calibri"/>
          <w:szCs w:val="24"/>
          <w:lang w:eastAsia="en-US"/>
        </w:rPr>
        <w:t>спрямован</w:t>
      </w:r>
      <w:r w:rsidR="00B34A36" w:rsidRPr="00281630">
        <w:rPr>
          <w:rFonts w:eastAsia="Calibri"/>
          <w:szCs w:val="24"/>
          <w:lang w:eastAsia="en-US"/>
        </w:rPr>
        <w:t>і</w:t>
      </w:r>
      <w:r w:rsidR="00AF46BA" w:rsidRPr="00281630">
        <w:rPr>
          <w:rFonts w:eastAsia="Calibri"/>
          <w:szCs w:val="24"/>
          <w:lang w:eastAsia="en-US"/>
        </w:rPr>
        <w:t xml:space="preserve"> на </w:t>
      </w:r>
      <w:r w:rsidR="002C4620" w:rsidRPr="00281630">
        <w:rPr>
          <w:rFonts w:eastAsia="Calibri"/>
          <w:szCs w:val="24"/>
          <w:lang w:eastAsia="en-US"/>
        </w:rPr>
        <w:t>ефективне</w:t>
      </w:r>
      <w:r w:rsidR="00AF46BA" w:rsidRPr="00281630">
        <w:rPr>
          <w:rFonts w:eastAsia="Calibri"/>
          <w:szCs w:val="24"/>
          <w:lang w:eastAsia="en-US"/>
        </w:rPr>
        <w:t xml:space="preserve"> формування готовності майбутніх учителів гуманітарних предметів до морально-етичного виховання учнів старшої школи. Матеріли дослідження можуть бути використані </w:t>
      </w:r>
      <w:r w:rsidR="000838C1" w:rsidRPr="00281630">
        <w:rPr>
          <w:rFonts w:eastAsia="Calibri"/>
          <w:szCs w:val="24"/>
          <w:lang w:eastAsia="en-US"/>
        </w:rPr>
        <w:t>для розроб</w:t>
      </w:r>
      <w:r w:rsidR="00B34A36" w:rsidRPr="00281630">
        <w:rPr>
          <w:rFonts w:eastAsia="Calibri"/>
          <w:szCs w:val="24"/>
          <w:lang w:eastAsia="en-US"/>
        </w:rPr>
        <w:t>лення</w:t>
      </w:r>
      <w:r w:rsidR="000838C1" w:rsidRPr="00281630">
        <w:rPr>
          <w:rFonts w:eastAsia="Calibri"/>
          <w:szCs w:val="24"/>
          <w:lang w:eastAsia="en-US"/>
        </w:rPr>
        <w:t xml:space="preserve"> навчальних планів, програм, підручників і навчальних посібників, педагогічних програмних засобів, модернізації методичних матеріалів для очної, заочної та дистанційної форм навчання у процесі професійної підготовки майбутніх у</w:t>
      </w:r>
      <w:r w:rsidR="003711AA" w:rsidRPr="00281630">
        <w:rPr>
          <w:rFonts w:eastAsia="Calibri"/>
          <w:szCs w:val="24"/>
          <w:lang w:eastAsia="en-US"/>
        </w:rPr>
        <w:t>чителів гуманітарних предметів у</w:t>
      </w:r>
      <w:r w:rsidR="000838C1" w:rsidRPr="00281630">
        <w:rPr>
          <w:rFonts w:eastAsia="Calibri"/>
          <w:szCs w:val="24"/>
          <w:lang w:eastAsia="en-US"/>
        </w:rPr>
        <w:t xml:space="preserve"> закладах вищої освіти.</w:t>
      </w:r>
    </w:p>
    <w:p w14:paraId="22FB449D" w14:textId="77777777" w:rsidR="00AF46BA" w:rsidRPr="00281630" w:rsidRDefault="00AF46BA" w:rsidP="00281630">
      <w:pPr>
        <w:ind w:firstLine="737"/>
        <w:outlineLvl w:val="0"/>
        <w:rPr>
          <w:rFonts w:eastAsia="Calibri"/>
          <w:szCs w:val="24"/>
          <w:lang w:eastAsia="en-US"/>
        </w:rPr>
      </w:pPr>
      <w:bookmarkStart w:id="4" w:name="_Hlk68303107"/>
      <w:r w:rsidRPr="00281630">
        <w:rPr>
          <w:szCs w:val="24"/>
        </w:rPr>
        <w:t xml:space="preserve"> </w:t>
      </w:r>
      <w:r w:rsidR="00697330" w:rsidRPr="00281630">
        <w:rPr>
          <w:szCs w:val="24"/>
        </w:rPr>
        <w:t xml:space="preserve">Результати дослідження </w:t>
      </w:r>
      <w:r w:rsidR="00FB1B2D" w:rsidRPr="00281630">
        <w:rPr>
          <w:b/>
          <w:szCs w:val="24"/>
        </w:rPr>
        <w:t>впроваджено</w:t>
      </w:r>
      <w:r w:rsidR="00FB1B2D" w:rsidRPr="00281630">
        <w:rPr>
          <w:szCs w:val="24"/>
        </w:rPr>
        <w:t xml:space="preserve"> </w:t>
      </w:r>
      <w:r w:rsidRPr="00281630">
        <w:rPr>
          <w:rFonts w:eastAsia="Calibri"/>
          <w:szCs w:val="24"/>
          <w:lang w:eastAsia="en-US"/>
        </w:rPr>
        <w:t>в освітній процес</w:t>
      </w:r>
      <w:r w:rsidR="000838C1" w:rsidRPr="00281630">
        <w:rPr>
          <w:rFonts w:eastAsia="Calibri"/>
          <w:szCs w:val="24"/>
          <w:lang w:eastAsia="en-US"/>
        </w:rPr>
        <w:t xml:space="preserve"> Кам’янець-Подільського національного університету імені Івана Огієнка</w:t>
      </w:r>
      <w:r w:rsidR="00D71D78" w:rsidRPr="00281630">
        <w:rPr>
          <w:rFonts w:eastAsia="Calibri"/>
          <w:szCs w:val="24"/>
          <w:lang w:eastAsia="en-US"/>
        </w:rPr>
        <w:t xml:space="preserve"> (довідка </w:t>
      </w:r>
      <w:r w:rsidR="00901EF8" w:rsidRPr="00281630">
        <w:rPr>
          <w:rFonts w:eastAsia="Calibri"/>
          <w:szCs w:val="24"/>
          <w:lang w:eastAsia="en-US"/>
        </w:rPr>
        <w:t xml:space="preserve">про впровадження № 15/19 від </w:t>
      </w:r>
      <w:r w:rsidR="00D71D78" w:rsidRPr="00281630">
        <w:rPr>
          <w:rFonts w:eastAsia="Calibri"/>
          <w:szCs w:val="24"/>
          <w:lang w:eastAsia="en-US"/>
        </w:rPr>
        <w:t>22.03.2019</w:t>
      </w:r>
      <w:r w:rsidR="00C730D4" w:rsidRPr="00281630">
        <w:rPr>
          <w:rFonts w:eastAsia="Calibri"/>
          <w:szCs w:val="24"/>
          <w:lang w:eastAsia="en-US"/>
        </w:rPr>
        <w:t xml:space="preserve"> </w:t>
      </w:r>
      <w:r w:rsidR="00D71D78" w:rsidRPr="00281630">
        <w:rPr>
          <w:rFonts w:eastAsia="Calibri"/>
          <w:szCs w:val="24"/>
          <w:lang w:eastAsia="en-US"/>
        </w:rPr>
        <w:t>р.)</w:t>
      </w:r>
      <w:r w:rsidR="000838C1" w:rsidRPr="00281630">
        <w:rPr>
          <w:rFonts w:eastAsia="Calibri"/>
          <w:szCs w:val="24"/>
          <w:lang w:eastAsia="en-US"/>
        </w:rPr>
        <w:t xml:space="preserve">, Кременецької обласної </w:t>
      </w:r>
      <w:proofErr w:type="spellStart"/>
      <w:r w:rsidR="000838C1" w:rsidRPr="00281630">
        <w:rPr>
          <w:rFonts w:eastAsia="Calibri"/>
          <w:szCs w:val="24"/>
          <w:lang w:eastAsia="en-US"/>
        </w:rPr>
        <w:t>гуманітарно</w:t>
      </w:r>
      <w:proofErr w:type="spellEnd"/>
      <w:r w:rsidR="000838C1" w:rsidRPr="00281630">
        <w:rPr>
          <w:rFonts w:eastAsia="Calibri"/>
          <w:szCs w:val="24"/>
          <w:lang w:eastAsia="en-US"/>
        </w:rPr>
        <w:t>-педагогічної академії ім.</w:t>
      </w:r>
      <w:r w:rsidR="00B34A36" w:rsidRPr="00281630">
        <w:rPr>
          <w:rFonts w:eastAsia="Calibri"/>
          <w:szCs w:val="24"/>
          <w:lang w:eastAsia="en-US"/>
        </w:rPr>
        <w:t> </w:t>
      </w:r>
      <w:r w:rsidR="000838C1" w:rsidRPr="00281630">
        <w:rPr>
          <w:rFonts w:eastAsia="Calibri"/>
          <w:szCs w:val="24"/>
          <w:lang w:eastAsia="en-US"/>
        </w:rPr>
        <w:t>Тараса Шевченка</w:t>
      </w:r>
      <w:r w:rsidR="00B55DC7" w:rsidRPr="00281630">
        <w:rPr>
          <w:rFonts w:eastAsia="Calibri"/>
          <w:szCs w:val="24"/>
          <w:lang w:eastAsia="en-US"/>
        </w:rPr>
        <w:t xml:space="preserve"> (акт про впровадження № </w:t>
      </w:r>
      <w:r w:rsidR="00D71D78" w:rsidRPr="00281630">
        <w:rPr>
          <w:rFonts w:eastAsia="Calibri"/>
          <w:szCs w:val="24"/>
          <w:lang w:eastAsia="en-US"/>
        </w:rPr>
        <w:t>05-16/107 від 25.03.2019</w:t>
      </w:r>
      <w:r w:rsidR="00C730D4" w:rsidRPr="00281630">
        <w:rPr>
          <w:rFonts w:eastAsia="Calibri"/>
          <w:szCs w:val="24"/>
          <w:lang w:val="ru-RU" w:eastAsia="en-US"/>
        </w:rPr>
        <w:t xml:space="preserve"> </w:t>
      </w:r>
      <w:r w:rsidR="00D71D78" w:rsidRPr="00281630">
        <w:rPr>
          <w:rFonts w:eastAsia="Calibri"/>
          <w:szCs w:val="24"/>
          <w:lang w:eastAsia="en-US"/>
        </w:rPr>
        <w:t>р.)</w:t>
      </w:r>
      <w:r w:rsidR="000838C1" w:rsidRPr="00281630">
        <w:rPr>
          <w:rFonts w:eastAsia="Calibri"/>
          <w:szCs w:val="24"/>
          <w:lang w:eastAsia="en-US"/>
        </w:rPr>
        <w:t xml:space="preserve">, </w:t>
      </w:r>
      <w:r w:rsidR="00B25210" w:rsidRPr="00281630">
        <w:rPr>
          <w:rFonts w:eastAsia="Calibri"/>
          <w:szCs w:val="24"/>
          <w:lang w:eastAsia="en-US"/>
        </w:rPr>
        <w:t>Мелітопольського державного педагогічного університету імені Богдана Хмельницького</w:t>
      </w:r>
      <w:r w:rsidR="00D71D78" w:rsidRPr="00281630">
        <w:rPr>
          <w:rFonts w:eastAsia="Calibri"/>
          <w:szCs w:val="24"/>
          <w:lang w:eastAsia="en-US"/>
        </w:rPr>
        <w:t xml:space="preserve"> (</w:t>
      </w:r>
      <w:r w:rsidR="00B1456F" w:rsidRPr="00281630">
        <w:rPr>
          <w:rFonts w:eastAsia="Calibri"/>
          <w:szCs w:val="24"/>
          <w:lang w:eastAsia="en-US"/>
        </w:rPr>
        <w:t xml:space="preserve">довідка </w:t>
      </w:r>
      <w:r w:rsidR="00901EF8" w:rsidRPr="00281630">
        <w:rPr>
          <w:rFonts w:eastAsia="Calibri"/>
          <w:szCs w:val="24"/>
          <w:lang w:eastAsia="en-US"/>
        </w:rPr>
        <w:t xml:space="preserve">про впровадження </w:t>
      </w:r>
      <w:r w:rsidR="00D71D78" w:rsidRPr="00281630">
        <w:rPr>
          <w:rFonts w:eastAsia="Calibri"/>
          <w:szCs w:val="24"/>
          <w:lang w:eastAsia="en-US"/>
        </w:rPr>
        <w:t>01-28/758 від 03.04.2019</w:t>
      </w:r>
      <w:r w:rsidR="00C730D4" w:rsidRPr="00281630">
        <w:rPr>
          <w:rFonts w:eastAsia="Calibri"/>
          <w:szCs w:val="24"/>
          <w:lang w:val="ru-RU" w:eastAsia="en-US"/>
        </w:rPr>
        <w:t xml:space="preserve"> </w:t>
      </w:r>
      <w:r w:rsidR="00D71D78" w:rsidRPr="00281630">
        <w:rPr>
          <w:rFonts w:eastAsia="Calibri"/>
          <w:szCs w:val="24"/>
          <w:lang w:eastAsia="en-US"/>
        </w:rPr>
        <w:t>р.),</w:t>
      </w:r>
      <w:r w:rsidR="00B25210" w:rsidRPr="00281630">
        <w:rPr>
          <w:rFonts w:eastAsia="Calibri"/>
          <w:szCs w:val="24"/>
          <w:lang w:eastAsia="en-US"/>
        </w:rPr>
        <w:t xml:space="preserve"> </w:t>
      </w:r>
      <w:r w:rsidR="000838C1" w:rsidRPr="00281630">
        <w:rPr>
          <w:rFonts w:eastAsia="Calibri"/>
          <w:szCs w:val="24"/>
          <w:lang w:eastAsia="en-US"/>
        </w:rPr>
        <w:t>Рівненського державного гуманітарного університету</w:t>
      </w:r>
      <w:r w:rsidR="00D71D78" w:rsidRPr="00281630">
        <w:rPr>
          <w:rFonts w:eastAsia="Calibri"/>
          <w:szCs w:val="24"/>
          <w:lang w:eastAsia="en-US"/>
        </w:rPr>
        <w:t xml:space="preserve"> (</w:t>
      </w:r>
      <w:r w:rsidR="00B55DC7" w:rsidRPr="00281630">
        <w:rPr>
          <w:rFonts w:eastAsia="Calibri"/>
          <w:szCs w:val="24"/>
          <w:lang w:eastAsia="en-US"/>
        </w:rPr>
        <w:t>акт про впровадження</w:t>
      </w:r>
      <w:r w:rsidR="00B1456F" w:rsidRPr="00281630">
        <w:rPr>
          <w:rFonts w:eastAsia="Calibri"/>
          <w:szCs w:val="24"/>
          <w:lang w:eastAsia="en-US"/>
        </w:rPr>
        <w:t xml:space="preserve"> </w:t>
      </w:r>
      <w:r w:rsidR="00D71D78" w:rsidRPr="00281630">
        <w:rPr>
          <w:rFonts w:eastAsia="Calibri"/>
          <w:szCs w:val="24"/>
          <w:lang w:eastAsia="en-US"/>
        </w:rPr>
        <w:t>01-12-33 від 28.03.2019</w:t>
      </w:r>
      <w:r w:rsidR="00C730D4" w:rsidRPr="00281630">
        <w:rPr>
          <w:rFonts w:eastAsia="Calibri"/>
          <w:szCs w:val="24"/>
          <w:lang w:val="ru-RU" w:eastAsia="en-US"/>
        </w:rPr>
        <w:t xml:space="preserve"> </w:t>
      </w:r>
      <w:r w:rsidR="00D71D78" w:rsidRPr="00281630">
        <w:rPr>
          <w:rFonts w:eastAsia="Calibri"/>
          <w:szCs w:val="24"/>
          <w:lang w:eastAsia="en-US"/>
        </w:rPr>
        <w:t>р.).</w:t>
      </w:r>
    </w:p>
    <w:bookmarkEnd w:id="4"/>
    <w:p w14:paraId="1C84042B" w14:textId="6E1216D0" w:rsidR="00402C36" w:rsidRPr="00281630" w:rsidRDefault="00555879" w:rsidP="00281630">
      <w:pPr>
        <w:ind w:firstLine="709"/>
        <w:rPr>
          <w:szCs w:val="24"/>
        </w:rPr>
      </w:pPr>
      <w:r w:rsidRPr="00281630">
        <w:rPr>
          <w:b/>
          <w:szCs w:val="24"/>
        </w:rPr>
        <w:t>Апробація основних теоретичних і практичних результатів дисертації</w:t>
      </w:r>
      <w:r w:rsidRPr="00281630">
        <w:rPr>
          <w:szCs w:val="24"/>
        </w:rPr>
        <w:t xml:space="preserve">. Основні положення і результати дослідження оприлюднено на </w:t>
      </w:r>
      <w:r w:rsidR="00402C36" w:rsidRPr="00281630">
        <w:rPr>
          <w:i/>
          <w:szCs w:val="24"/>
        </w:rPr>
        <w:t>всеукраїнських науково-практичних конференціях з міжнародною участю:</w:t>
      </w:r>
      <w:r w:rsidR="00402C36" w:rsidRPr="00281630">
        <w:rPr>
          <w:szCs w:val="24"/>
        </w:rPr>
        <w:t xml:space="preserve"> «Теоретичні, методичні та практичні проблеми соціальної роботи» (</w:t>
      </w:r>
      <w:r w:rsidR="00901EF8" w:rsidRPr="00281630">
        <w:rPr>
          <w:szCs w:val="24"/>
        </w:rPr>
        <w:t>м.</w:t>
      </w:r>
      <w:r w:rsidR="00C730D4" w:rsidRPr="00281630">
        <w:rPr>
          <w:szCs w:val="24"/>
        </w:rPr>
        <w:t xml:space="preserve"> </w:t>
      </w:r>
      <w:r w:rsidR="00402C36" w:rsidRPr="00281630">
        <w:rPr>
          <w:szCs w:val="24"/>
        </w:rPr>
        <w:t>Івано-Франківськ, 2017</w:t>
      </w:r>
      <w:r w:rsidR="00B772EF" w:rsidRPr="00281630">
        <w:rPr>
          <w:szCs w:val="24"/>
        </w:rPr>
        <w:t>р.</w:t>
      </w:r>
      <w:r w:rsidR="00402C36" w:rsidRPr="00281630">
        <w:rPr>
          <w:szCs w:val="24"/>
        </w:rPr>
        <w:t xml:space="preserve">); </w:t>
      </w:r>
      <w:r w:rsidRPr="00281630">
        <w:rPr>
          <w:szCs w:val="24"/>
        </w:rPr>
        <w:t>«</w:t>
      </w:r>
      <w:r w:rsidR="00C1437B" w:rsidRPr="00281630">
        <w:rPr>
          <w:szCs w:val="24"/>
        </w:rPr>
        <w:t>Актуальні проблеми соціальної роботи:</w:t>
      </w:r>
      <w:r w:rsidR="00402C36" w:rsidRPr="00281630">
        <w:rPr>
          <w:szCs w:val="24"/>
        </w:rPr>
        <w:t xml:space="preserve"> </w:t>
      </w:r>
      <w:r w:rsidR="00C1437B" w:rsidRPr="00281630">
        <w:rPr>
          <w:szCs w:val="24"/>
        </w:rPr>
        <w:t>досвід і перспективи»</w:t>
      </w:r>
      <w:r w:rsidRPr="00281630">
        <w:rPr>
          <w:szCs w:val="24"/>
        </w:rPr>
        <w:t xml:space="preserve"> (</w:t>
      </w:r>
      <w:r w:rsidR="00901EF8" w:rsidRPr="00281630">
        <w:rPr>
          <w:szCs w:val="24"/>
        </w:rPr>
        <w:t>м.</w:t>
      </w:r>
      <w:r w:rsidR="00C730D4" w:rsidRPr="00281630">
        <w:rPr>
          <w:szCs w:val="24"/>
        </w:rPr>
        <w:t xml:space="preserve"> </w:t>
      </w:r>
      <w:r w:rsidR="00C1437B" w:rsidRPr="00281630">
        <w:rPr>
          <w:szCs w:val="24"/>
        </w:rPr>
        <w:t>Кам’янець-Подільський, 2019</w:t>
      </w:r>
      <w:r w:rsidR="00E316DE" w:rsidRPr="00281630">
        <w:rPr>
          <w:szCs w:val="24"/>
        </w:rPr>
        <w:t xml:space="preserve"> </w:t>
      </w:r>
      <w:r w:rsidR="00B772EF" w:rsidRPr="00281630">
        <w:rPr>
          <w:szCs w:val="24"/>
        </w:rPr>
        <w:t>р.</w:t>
      </w:r>
      <w:r w:rsidRPr="00281630">
        <w:rPr>
          <w:szCs w:val="24"/>
        </w:rPr>
        <w:t>);</w:t>
      </w:r>
      <w:r w:rsidR="00C1437B" w:rsidRPr="00281630">
        <w:rPr>
          <w:szCs w:val="24"/>
        </w:rPr>
        <w:t xml:space="preserve"> </w:t>
      </w:r>
      <w:r w:rsidR="0001033B" w:rsidRPr="00281630">
        <w:rPr>
          <w:szCs w:val="24"/>
        </w:rPr>
        <w:t>«Актуальні проблеми вищої професійної освіти: (</w:t>
      </w:r>
      <w:r w:rsidR="00901EF8" w:rsidRPr="00281630">
        <w:rPr>
          <w:szCs w:val="24"/>
        </w:rPr>
        <w:t>м.</w:t>
      </w:r>
      <w:r w:rsidR="00C730D4" w:rsidRPr="00281630">
        <w:rPr>
          <w:szCs w:val="24"/>
        </w:rPr>
        <w:t xml:space="preserve"> </w:t>
      </w:r>
      <w:r w:rsidR="0001033B" w:rsidRPr="00281630">
        <w:rPr>
          <w:szCs w:val="24"/>
        </w:rPr>
        <w:t>Київ, 2019</w:t>
      </w:r>
      <w:r w:rsidR="00B772EF" w:rsidRPr="00281630">
        <w:rPr>
          <w:szCs w:val="24"/>
        </w:rPr>
        <w:t>р.</w:t>
      </w:r>
      <w:r w:rsidR="0001033B" w:rsidRPr="00281630">
        <w:rPr>
          <w:szCs w:val="24"/>
        </w:rPr>
        <w:t xml:space="preserve">); </w:t>
      </w:r>
      <w:r w:rsidR="001B0FFE" w:rsidRPr="00281630">
        <w:rPr>
          <w:i/>
          <w:szCs w:val="24"/>
        </w:rPr>
        <w:t>всеукраїнськ</w:t>
      </w:r>
      <w:r w:rsidR="00402C36" w:rsidRPr="00281630">
        <w:rPr>
          <w:i/>
          <w:szCs w:val="24"/>
        </w:rPr>
        <w:t>ій</w:t>
      </w:r>
      <w:r w:rsidR="001B0FFE" w:rsidRPr="00281630">
        <w:rPr>
          <w:i/>
          <w:szCs w:val="24"/>
        </w:rPr>
        <w:t xml:space="preserve"> науково-практи</w:t>
      </w:r>
      <w:r w:rsidR="00402C36" w:rsidRPr="00281630">
        <w:rPr>
          <w:i/>
          <w:szCs w:val="24"/>
        </w:rPr>
        <w:t>чній</w:t>
      </w:r>
      <w:r w:rsidR="001B0FFE" w:rsidRPr="00281630">
        <w:rPr>
          <w:i/>
          <w:szCs w:val="24"/>
        </w:rPr>
        <w:t xml:space="preserve"> конференц</w:t>
      </w:r>
      <w:r w:rsidR="00402C36" w:rsidRPr="00281630">
        <w:rPr>
          <w:i/>
          <w:szCs w:val="24"/>
        </w:rPr>
        <w:t>ії</w:t>
      </w:r>
      <w:r w:rsidR="001218DE" w:rsidRPr="00281630">
        <w:rPr>
          <w:i/>
          <w:szCs w:val="24"/>
        </w:rPr>
        <w:t xml:space="preserve">:  </w:t>
      </w:r>
      <w:r w:rsidR="001218DE" w:rsidRPr="00281630">
        <w:rPr>
          <w:iCs/>
          <w:szCs w:val="24"/>
        </w:rPr>
        <w:t>«Національне виховання дітей та учнівської молоді в контексті історичного розвитку, традицій і культурних надбань українського народу»</w:t>
      </w:r>
      <w:r w:rsidR="001218DE" w:rsidRPr="00281630">
        <w:rPr>
          <w:i/>
          <w:szCs w:val="24"/>
        </w:rPr>
        <w:t xml:space="preserve"> </w:t>
      </w:r>
      <w:r w:rsidR="001218DE" w:rsidRPr="00281630">
        <w:rPr>
          <w:szCs w:val="24"/>
        </w:rPr>
        <w:t>(</w:t>
      </w:r>
      <w:r w:rsidR="00901EF8" w:rsidRPr="00281630">
        <w:rPr>
          <w:szCs w:val="24"/>
        </w:rPr>
        <w:t>м.</w:t>
      </w:r>
      <w:r w:rsidR="00C730D4" w:rsidRPr="00281630">
        <w:rPr>
          <w:szCs w:val="24"/>
        </w:rPr>
        <w:t xml:space="preserve"> </w:t>
      </w:r>
      <w:r w:rsidR="001218DE" w:rsidRPr="00281630">
        <w:rPr>
          <w:szCs w:val="24"/>
        </w:rPr>
        <w:t>Івано-Франківськ,</w:t>
      </w:r>
      <w:r w:rsidR="00402C36" w:rsidRPr="00281630">
        <w:rPr>
          <w:szCs w:val="24"/>
        </w:rPr>
        <w:t xml:space="preserve"> </w:t>
      </w:r>
      <w:r w:rsidR="001218DE" w:rsidRPr="00281630">
        <w:rPr>
          <w:szCs w:val="24"/>
        </w:rPr>
        <w:t>2014</w:t>
      </w:r>
      <w:r w:rsidR="00B772EF" w:rsidRPr="00281630">
        <w:rPr>
          <w:szCs w:val="24"/>
        </w:rPr>
        <w:t>р.</w:t>
      </w:r>
      <w:r w:rsidR="001218DE" w:rsidRPr="00281630">
        <w:rPr>
          <w:szCs w:val="24"/>
        </w:rPr>
        <w:t xml:space="preserve">); </w:t>
      </w:r>
      <w:r w:rsidR="00C47C72" w:rsidRPr="00281630">
        <w:rPr>
          <w:szCs w:val="24"/>
        </w:rPr>
        <w:t>«Актуальні питання теорії та практики психолого-педагогічної підготовки фахівців» (</w:t>
      </w:r>
      <w:r w:rsidR="00901EF8" w:rsidRPr="00281630">
        <w:rPr>
          <w:szCs w:val="24"/>
        </w:rPr>
        <w:t>м.</w:t>
      </w:r>
      <w:r w:rsidR="00C730D4" w:rsidRPr="00281630">
        <w:rPr>
          <w:szCs w:val="24"/>
        </w:rPr>
        <w:t xml:space="preserve"> </w:t>
      </w:r>
      <w:r w:rsidR="00C47C72" w:rsidRPr="00281630">
        <w:rPr>
          <w:szCs w:val="24"/>
        </w:rPr>
        <w:t>Хмельницький, 2019</w:t>
      </w:r>
      <w:r w:rsidR="00C730D4" w:rsidRPr="00281630">
        <w:rPr>
          <w:szCs w:val="24"/>
        </w:rPr>
        <w:t xml:space="preserve"> </w:t>
      </w:r>
      <w:r w:rsidR="00B772EF" w:rsidRPr="00281630">
        <w:rPr>
          <w:szCs w:val="24"/>
        </w:rPr>
        <w:t>р.</w:t>
      </w:r>
      <w:r w:rsidR="00C47C72" w:rsidRPr="00281630">
        <w:rPr>
          <w:szCs w:val="24"/>
        </w:rPr>
        <w:t xml:space="preserve">); </w:t>
      </w:r>
      <w:r w:rsidR="001218DE" w:rsidRPr="00281630">
        <w:rPr>
          <w:i/>
          <w:szCs w:val="24"/>
        </w:rPr>
        <w:t>регіональній науково-практичній конференції</w:t>
      </w:r>
      <w:r w:rsidR="001218DE" w:rsidRPr="00281630">
        <w:rPr>
          <w:szCs w:val="24"/>
        </w:rPr>
        <w:t xml:space="preserve"> «Морально-духовне виховання як основа гармонійного розвитку особистості» (</w:t>
      </w:r>
      <w:r w:rsidR="00901EF8" w:rsidRPr="00281630">
        <w:rPr>
          <w:szCs w:val="24"/>
        </w:rPr>
        <w:t>м.</w:t>
      </w:r>
      <w:r w:rsidR="00C730D4" w:rsidRPr="00281630">
        <w:rPr>
          <w:szCs w:val="24"/>
        </w:rPr>
        <w:t xml:space="preserve"> </w:t>
      </w:r>
      <w:r w:rsidR="001218DE" w:rsidRPr="00281630">
        <w:rPr>
          <w:szCs w:val="24"/>
        </w:rPr>
        <w:t>Чернівці, 2012</w:t>
      </w:r>
      <w:r w:rsidR="00C730D4" w:rsidRPr="00281630">
        <w:rPr>
          <w:szCs w:val="24"/>
        </w:rPr>
        <w:t xml:space="preserve"> </w:t>
      </w:r>
      <w:r w:rsidR="00B772EF" w:rsidRPr="00281630">
        <w:rPr>
          <w:szCs w:val="24"/>
        </w:rPr>
        <w:t>р.</w:t>
      </w:r>
      <w:r w:rsidR="001218DE" w:rsidRPr="00281630">
        <w:rPr>
          <w:szCs w:val="24"/>
        </w:rPr>
        <w:t>)</w:t>
      </w:r>
      <w:r w:rsidR="00402C36" w:rsidRPr="00281630">
        <w:rPr>
          <w:szCs w:val="24"/>
        </w:rPr>
        <w:t>.</w:t>
      </w:r>
    </w:p>
    <w:p w14:paraId="0FA0A3E4" w14:textId="77777777" w:rsidR="00697330" w:rsidRPr="00281630" w:rsidRDefault="00697330" w:rsidP="00281630">
      <w:pPr>
        <w:ind w:firstLine="709"/>
        <w:rPr>
          <w:bCs/>
          <w:szCs w:val="24"/>
        </w:rPr>
      </w:pPr>
      <w:r w:rsidRPr="00281630">
        <w:rPr>
          <w:b/>
          <w:szCs w:val="24"/>
        </w:rPr>
        <w:t xml:space="preserve">Публікації. </w:t>
      </w:r>
      <w:r w:rsidRPr="00281630">
        <w:rPr>
          <w:bCs/>
          <w:szCs w:val="24"/>
        </w:rPr>
        <w:t>Результати дисертаційної роботи пред</w:t>
      </w:r>
      <w:r w:rsidR="00BA709A" w:rsidRPr="00281630">
        <w:rPr>
          <w:bCs/>
          <w:szCs w:val="24"/>
        </w:rPr>
        <w:t>ставлено в</w:t>
      </w:r>
      <w:r w:rsidR="00E97CAF" w:rsidRPr="00281630">
        <w:rPr>
          <w:bCs/>
          <w:szCs w:val="24"/>
        </w:rPr>
        <w:t xml:space="preserve"> </w:t>
      </w:r>
      <w:r w:rsidR="009D3CDF" w:rsidRPr="00281630">
        <w:rPr>
          <w:bCs/>
          <w:szCs w:val="24"/>
        </w:rPr>
        <w:t>11</w:t>
      </w:r>
      <w:r w:rsidRPr="00281630">
        <w:rPr>
          <w:bCs/>
          <w:szCs w:val="24"/>
        </w:rPr>
        <w:t xml:space="preserve"> одноосібних наукових працях</w:t>
      </w:r>
      <w:r w:rsidR="00574DA6" w:rsidRPr="00281630">
        <w:rPr>
          <w:bCs/>
          <w:szCs w:val="24"/>
        </w:rPr>
        <w:t>, з яких:</w:t>
      </w:r>
      <w:r w:rsidR="00254725" w:rsidRPr="00281630">
        <w:rPr>
          <w:bCs/>
          <w:szCs w:val="24"/>
          <w:lang w:val="ru-RU"/>
        </w:rPr>
        <w:t xml:space="preserve"> </w:t>
      </w:r>
      <w:r w:rsidRPr="00281630">
        <w:rPr>
          <w:bCs/>
          <w:szCs w:val="24"/>
        </w:rPr>
        <w:t xml:space="preserve">– </w:t>
      </w:r>
      <w:r w:rsidR="00793619" w:rsidRPr="00281630">
        <w:rPr>
          <w:bCs/>
          <w:szCs w:val="24"/>
        </w:rPr>
        <w:t>5</w:t>
      </w:r>
      <w:r w:rsidR="003C15D6" w:rsidRPr="00281630">
        <w:rPr>
          <w:bCs/>
          <w:szCs w:val="24"/>
        </w:rPr>
        <w:t xml:space="preserve"> </w:t>
      </w:r>
      <w:r w:rsidRPr="00281630">
        <w:rPr>
          <w:bCs/>
          <w:szCs w:val="24"/>
        </w:rPr>
        <w:t xml:space="preserve">у наукових фахових виданнях України, </w:t>
      </w:r>
      <w:r w:rsidR="00E97CAF" w:rsidRPr="00281630">
        <w:rPr>
          <w:bCs/>
          <w:szCs w:val="24"/>
        </w:rPr>
        <w:t>1</w:t>
      </w:r>
      <w:r w:rsidRPr="00281630">
        <w:rPr>
          <w:bCs/>
          <w:szCs w:val="24"/>
        </w:rPr>
        <w:t xml:space="preserve"> – у зарубіжному виданні,</w:t>
      </w:r>
      <w:r w:rsidR="00793619" w:rsidRPr="00281630">
        <w:rPr>
          <w:bCs/>
          <w:szCs w:val="24"/>
        </w:rPr>
        <w:t xml:space="preserve"> 1 – апробаційного змісту,</w:t>
      </w:r>
      <w:r w:rsidR="00254725" w:rsidRPr="00281630">
        <w:rPr>
          <w:bCs/>
          <w:szCs w:val="24"/>
          <w:lang w:val="ru-RU"/>
        </w:rPr>
        <w:t xml:space="preserve"> </w:t>
      </w:r>
      <w:r w:rsidR="00793619" w:rsidRPr="00281630">
        <w:rPr>
          <w:bCs/>
          <w:szCs w:val="24"/>
        </w:rPr>
        <w:t>3</w:t>
      </w:r>
      <w:r w:rsidRPr="00281630">
        <w:rPr>
          <w:bCs/>
          <w:szCs w:val="24"/>
        </w:rPr>
        <w:t xml:space="preserve"> – у збірниках матеріалів конф</w:t>
      </w:r>
      <w:r w:rsidR="00E97CAF" w:rsidRPr="00281630">
        <w:rPr>
          <w:bCs/>
          <w:szCs w:val="24"/>
        </w:rPr>
        <w:t>еренцій.</w:t>
      </w:r>
    </w:p>
    <w:p w14:paraId="0E95BD36" w14:textId="47021CA7" w:rsidR="00F1678B" w:rsidRPr="00281630" w:rsidRDefault="00555879" w:rsidP="00492C61">
      <w:pPr>
        <w:ind w:firstLine="709"/>
        <w:rPr>
          <w:szCs w:val="24"/>
        </w:rPr>
      </w:pPr>
      <w:r w:rsidRPr="00281630">
        <w:rPr>
          <w:b/>
          <w:szCs w:val="24"/>
        </w:rPr>
        <w:lastRenderedPageBreak/>
        <w:t>Структура і обсяг дисертації.</w:t>
      </w:r>
      <w:r w:rsidR="009C2354" w:rsidRPr="00281630">
        <w:rPr>
          <w:szCs w:val="24"/>
        </w:rPr>
        <w:t xml:space="preserve"> </w:t>
      </w:r>
      <w:r w:rsidR="00B67BFC" w:rsidRPr="00281630">
        <w:rPr>
          <w:szCs w:val="24"/>
        </w:rPr>
        <w:t>Робота складається зі вступу, трьох розділів, висновків, списку використаних джерел (</w:t>
      </w:r>
      <w:r w:rsidR="00046E14" w:rsidRPr="00281630">
        <w:rPr>
          <w:szCs w:val="24"/>
        </w:rPr>
        <w:t>25</w:t>
      </w:r>
      <w:r w:rsidR="00D511D0" w:rsidRPr="00281630">
        <w:rPr>
          <w:szCs w:val="24"/>
        </w:rPr>
        <w:t>1</w:t>
      </w:r>
      <w:r w:rsidR="00B67BFC" w:rsidRPr="00281630">
        <w:rPr>
          <w:szCs w:val="24"/>
        </w:rPr>
        <w:t xml:space="preserve"> найменуван</w:t>
      </w:r>
      <w:r w:rsidR="00D511D0" w:rsidRPr="00281630">
        <w:rPr>
          <w:szCs w:val="24"/>
        </w:rPr>
        <w:t>ня</w:t>
      </w:r>
      <w:r w:rsidR="00B67BFC" w:rsidRPr="00281630">
        <w:rPr>
          <w:szCs w:val="24"/>
        </w:rPr>
        <w:t>), додатків на 30 сторінках. Загальний обсяг дисертації становить 23</w:t>
      </w:r>
      <w:r w:rsidR="008F44B3" w:rsidRPr="00281630">
        <w:rPr>
          <w:szCs w:val="24"/>
        </w:rPr>
        <w:t>8</w:t>
      </w:r>
      <w:r w:rsidR="00B67BFC" w:rsidRPr="00281630">
        <w:rPr>
          <w:szCs w:val="24"/>
        </w:rPr>
        <w:t xml:space="preserve"> сторінок, з них </w:t>
      </w:r>
      <w:r w:rsidR="00FF528D" w:rsidRPr="00281630">
        <w:rPr>
          <w:szCs w:val="24"/>
        </w:rPr>
        <w:t>20</w:t>
      </w:r>
      <w:r w:rsidR="008F44B3" w:rsidRPr="00281630">
        <w:rPr>
          <w:szCs w:val="24"/>
        </w:rPr>
        <w:t>7</w:t>
      </w:r>
      <w:r w:rsidR="00BA709A" w:rsidRPr="00281630">
        <w:rPr>
          <w:szCs w:val="24"/>
        </w:rPr>
        <w:t xml:space="preserve"> сторінок</w:t>
      </w:r>
      <w:r w:rsidR="00B67BFC" w:rsidRPr="00281630">
        <w:rPr>
          <w:szCs w:val="24"/>
        </w:rPr>
        <w:t xml:space="preserve"> основного тексту. Робота містить </w:t>
      </w:r>
      <w:r w:rsidR="0078245C" w:rsidRPr="00281630">
        <w:rPr>
          <w:szCs w:val="24"/>
        </w:rPr>
        <w:t>13</w:t>
      </w:r>
      <w:r w:rsidR="00B67BFC" w:rsidRPr="00281630">
        <w:rPr>
          <w:szCs w:val="24"/>
        </w:rPr>
        <w:t xml:space="preserve"> таблиць</w:t>
      </w:r>
      <w:r w:rsidR="0078245C" w:rsidRPr="00281630">
        <w:rPr>
          <w:szCs w:val="24"/>
        </w:rPr>
        <w:t>, 5</w:t>
      </w:r>
      <w:r w:rsidR="00B67BFC" w:rsidRPr="00281630">
        <w:rPr>
          <w:szCs w:val="24"/>
        </w:rPr>
        <w:t xml:space="preserve"> діаграм.</w:t>
      </w:r>
      <w:bookmarkEnd w:id="3"/>
    </w:p>
    <w:p w14:paraId="6A36C6C2" w14:textId="77777777" w:rsidR="00C730D4" w:rsidRPr="00281630" w:rsidRDefault="00555879" w:rsidP="00281630">
      <w:pPr>
        <w:ind w:firstLine="0"/>
        <w:jc w:val="center"/>
        <w:rPr>
          <w:b/>
          <w:szCs w:val="24"/>
        </w:rPr>
      </w:pPr>
      <w:r w:rsidRPr="00281630">
        <w:rPr>
          <w:b/>
          <w:szCs w:val="24"/>
        </w:rPr>
        <w:t>ОСНОВНИЙ ЗМІСТ ДИСЕРТАЦІЇ</w:t>
      </w:r>
    </w:p>
    <w:p w14:paraId="5273DE49" w14:textId="77777777" w:rsidR="00B167D2" w:rsidRPr="00281630" w:rsidRDefault="00555879" w:rsidP="00281630">
      <w:pPr>
        <w:ind w:firstLine="737"/>
        <w:rPr>
          <w:rFonts w:eastAsia="Calibri"/>
          <w:color w:val="000000"/>
          <w:spacing w:val="4"/>
          <w:szCs w:val="24"/>
          <w:lang w:eastAsia="en-US"/>
        </w:rPr>
      </w:pPr>
      <w:r w:rsidRPr="00281630">
        <w:rPr>
          <w:szCs w:val="24"/>
        </w:rPr>
        <w:t xml:space="preserve">У </w:t>
      </w:r>
      <w:r w:rsidRPr="00281630">
        <w:rPr>
          <w:i/>
          <w:szCs w:val="24"/>
        </w:rPr>
        <w:t>вступі</w:t>
      </w:r>
      <w:r w:rsidR="00B167D2" w:rsidRPr="00281630">
        <w:rPr>
          <w:i/>
          <w:szCs w:val="24"/>
        </w:rPr>
        <w:t xml:space="preserve"> </w:t>
      </w:r>
      <w:r w:rsidR="00B167D2" w:rsidRPr="00281630">
        <w:rPr>
          <w:rFonts w:eastAsia="Calibri"/>
          <w:color w:val="000000"/>
          <w:spacing w:val="4"/>
          <w:szCs w:val="24"/>
          <w:lang w:eastAsia="en-US"/>
        </w:rPr>
        <w:t xml:space="preserve">обґрунтовано актуальність теми, визначено її мету, сформульовано завдання, об’єкт, предмет, представлено методи, розкрито наукову новизну і практичне значення одержаних результатів дослідження, наведено відомості про </w:t>
      </w:r>
      <w:r w:rsidR="0092506F" w:rsidRPr="00281630">
        <w:rPr>
          <w:rFonts w:eastAsia="Calibri"/>
          <w:color w:val="000000"/>
          <w:spacing w:val="4"/>
          <w:szCs w:val="24"/>
          <w:lang w:eastAsia="en-US"/>
        </w:rPr>
        <w:t>в</w:t>
      </w:r>
      <w:r w:rsidR="00B167D2" w:rsidRPr="00281630">
        <w:rPr>
          <w:rFonts w:eastAsia="Calibri"/>
          <w:color w:val="000000"/>
          <w:spacing w:val="4"/>
          <w:szCs w:val="24"/>
          <w:lang w:eastAsia="en-US"/>
        </w:rPr>
        <w:t xml:space="preserve">провадження й апробацію наукових положень, </w:t>
      </w:r>
      <w:r w:rsidR="0092506F" w:rsidRPr="00281630">
        <w:rPr>
          <w:rFonts w:eastAsia="Calibri"/>
          <w:color w:val="000000"/>
          <w:spacing w:val="4"/>
          <w:szCs w:val="24"/>
          <w:lang w:eastAsia="en-US"/>
        </w:rPr>
        <w:t>дані про публікації, структуру та</w:t>
      </w:r>
      <w:r w:rsidR="00B167D2" w:rsidRPr="00281630">
        <w:rPr>
          <w:rFonts w:eastAsia="Calibri"/>
          <w:color w:val="000000"/>
          <w:spacing w:val="4"/>
          <w:szCs w:val="24"/>
          <w:lang w:eastAsia="en-US"/>
        </w:rPr>
        <w:t xml:space="preserve"> обсяг дисертації.</w:t>
      </w:r>
    </w:p>
    <w:p w14:paraId="4223803E" w14:textId="77777777" w:rsidR="00B167D2" w:rsidRPr="00281630" w:rsidRDefault="00555879" w:rsidP="00281630">
      <w:pPr>
        <w:ind w:firstLine="737"/>
        <w:rPr>
          <w:spacing w:val="-4"/>
          <w:szCs w:val="24"/>
        </w:rPr>
      </w:pPr>
      <w:r w:rsidRPr="00281630">
        <w:rPr>
          <w:spacing w:val="-4"/>
          <w:szCs w:val="24"/>
        </w:rPr>
        <w:t xml:space="preserve">У </w:t>
      </w:r>
      <w:r w:rsidRPr="00281630">
        <w:rPr>
          <w:i/>
          <w:spacing w:val="-4"/>
          <w:szCs w:val="24"/>
        </w:rPr>
        <w:t>першому розділі</w:t>
      </w:r>
      <w:r w:rsidRPr="00281630">
        <w:rPr>
          <w:spacing w:val="-4"/>
          <w:szCs w:val="24"/>
        </w:rPr>
        <w:t xml:space="preserve"> </w:t>
      </w:r>
      <w:r w:rsidRPr="00281630">
        <w:rPr>
          <w:b/>
          <w:spacing w:val="-4"/>
          <w:szCs w:val="24"/>
        </w:rPr>
        <w:t>«</w:t>
      </w:r>
      <w:r w:rsidR="0001033B" w:rsidRPr="00281630">
        <w:rPr>
          <w:b/>
          <w:spacing w:val="-4"/>
          <w:szCs w:val="24"/>
          <w:lang w:eastAsia="uk-UA"/>
        </w:rPr>
        <w:t>Теоретичні</w:t>
      </w:r>
      <w:r w:rsidR="00B167D2" w:rsidRPr="00281630">
        <w:rPr>
          <w:b/>
          <w:spacing w:val="-4"/>
          <w:szCs w:val="24"/>
          <w:lang w:eastAsia="uk-UA"/>
        </w:rPr>
        <w:t xml:space="preserve"> </w:t>
      </w:r>
      <w:r w:rsidR="0001033B" w:rsidRPr="00281630">
        <w:rPr>
          <w:b/>
          <w:spacing w:val="-4"/>
          <w:szCs w:val="24"/>
          <w:lang w:eastAsia="uk-UA"/>
        </w:rPr>
        <w:t>засади</w:t>
      </w:r>
      <w:r w:rsidR="00B167D2" w:rsidRPr="00281630">
        <w:rPr>
          <w:b/>
          <w:spacing w:val="-4"/>
          <w:szCs w:val="24"/>
          <w:lang w:eastAsia="uk-UA"/>
        </w:rPr>
        <w:t xml:space="preserve"> підготовки </w:t>
      </w:r>
      <w:bookmarkStart w:id="5" w:name="_Hlk66731357"/>
      <w:r w:rsidR="00B167D2" w:rsidRPr="00281630">
        <w:rPr>
          <w:b/>
          <w:spacing w:val="-4"/>
          <w:szCs w:val="24"/>
          <w:lang w:eastAsia="uk-UA"/>
        </w:rPr>
        <w:t>майбутніх учителів гуманітарних предметів</w:t>
      </w:r>
      <w:bookmarkEnd w:id="5"/>
      <w:r w:rsidR="00B167D2" w:rsidRPr="00281630">
        <w:rPr>
          <w:b/>
          <w:spacing w:val="-4"/>
          <w:szCs w:val="24"/>
          <w:lang w:eastAsia="uk-UA"/>
        </w:rPr>
        <w:t xml:space="preserve"> до морально-етичного виховання учнів старшої школи</w:t>
      </w:r>
      <w:r w:rsidRPr="00281630">
        <w:rPr>
          <w:b/>
          <w:spacing w:val="-4"/>
          <w:szCs w:val="24"/>
        </w:rPr>
        <w:t xml:space="preserve">» </w:t>
      </w:r>
      <w:r w:rsidR="00B167D2" w:rsidRPr="00281630">
        <w:rPr>
          <w:spacing w:val="-4"/>
          <w:szCs w:val="24"/>
        </w:rPr>
        <w:t>розкрито історичні аспекти та проаналізовано сучасний стан порушеної проблеми у науковій пси</w:t>
      </w:r>
      <w:r w:rsidR="00B25210" w:rsidRPr="00281630">
        <w:rPr>
          <w:spacing w:val="-4"/>
          <w:szCs w:val="24"/>
        </w:rPr>
        <w:t>холого-педагогічній літературі й</w:t>
      </w:r>
      <w:r w:rsidR="00B167D2" w:rsidRPr="00281630">
        <w:rPr>
          <w:spacing w:val="-4"/>
          <w:szCs w:val="24"/>
        </w:rPr>
        <w:t xml:space="preserve"> на цій основі визначено сутність понять «мораль», «етика», «моральне виховання», «морально-етичне виховання», «морально-етичне виховання учнів старшої школи», «учителі гуманітарних предметів», «підготовка майбутніх учителів гуманітарних предметів до морально-етичного виховання учнів старшої школи», а також представлено структуру їхньої готовності до реалізації завдань морально-етичного виховання учнів </w:t>
      </w:r>
      <w:r w:rsidR="0092506F" w:rsidRPr="00281630">
        <w:rPr>
          <w:spacing w:val="-4"/>
          <w:szCs w:val="24"/>
        </w:rPr>
        <w:t>старшої школ</w:t>
      </w:r>
      <w:r w:rsidR="002C4620" w:rsidRPr="00281630">
        <w:rPr>
          <w:spacing w:val="-4"/>
          <w:szCs w:val="24"/>
        </w:rPr>
        <w:t>и</w:t>
      </w:r>
      <w:r w:rsidR="00B167D2" w:rsidRPr="00281630">
        <w:rPr>
          <w:spacing w:val="-4"/>
          <w:szCs w:val="24"/>
        </w:rPr>
        <w:t>.</w:t>
      </w:r>
    </w:p>
    <w:p w14:paraId="66FBAFAD" w14:textId="77777777" w:rsidR="00B167D2" w:rsidRPr="00281630" w:rsidRDefault="00B167D2" w:rsidP="00281630">
      <w:pPr>
        <w:widowControl w:val="0"/>
        <w:ind w:firstLine="737"/>
        <w:rPr>
          <w:spacing w:val="-4"/>
          <w:szCs w:val="24"/>
        </w:rPr>
      </w:pPr>
      <w:r w:rsidRPr="00281630">
        <w:rPr>
          <w:spacing w:val="-4"/>
          <w:szCs w:val="24"/>
        </w:rPr>
        <w:t>Актуальні аспекти проблеми морального виховання обґрунтовано у науковій психолого-педагогічній літературі, починаючи із стародавніх часів. Відповідно, вони були представлені як пріоритетні в ухвалі важливих законів морального устрою (Аристотель</w:t>
      </w:r>
      <w:r w:rsidR="00BA0ADC" w:rsidRPr="00281630">
        <w:rPr>
          <w:spacing w:val="-4"/>
          <w:szCs w:val="24"/>
        </w:rPr>
        <w:t>,</w:t>
      </w:r>
      <w:r w:rsidRPr="00281630">
        <w:rPr>
          <w:spacing w:val="-4"/>
          <w:szCs w:val="24"/>
        </w:rPr>
        <w:t xml:space="preserve"> Платон, Со</w:t>
      </w:r>
      <w:r w:rsidR="002C4620" w:rsidRPr="00281630">
        <w:rPr>
          <w:spacing w:val="-4"/>
          <w:szCs w:val="24"/>
        </w:rPr>
        <w:t>крат). В епоху Відродження вже й в</w:t>
      </w:r>
      <w:r w:rsidRPr="00281630">
        <w:rPr>
          <w:spacing w:val="-4"/>
          <w:szCs w:val="24"/>
        </w:rPr>
        <w:t xml:space="preserve"> європейській педагогічній думці обґрунтовано гуман</w:t>
      </w:r>
      <w:r w:rsidR="000968BB" w:rsidRPr="00281630">
        <w:rPr>
          <w:spacing w:val="-4"/>
          <w:szCs w:val="24"/>
        </w:rPr>
        <w:t>істичний напрям (М.</w:t>
      </w:r>
      <w:r w:rsidR="00047433" w:rsidRPr="00281630">
        <w:rPr>
          <w:spacing w:val="-4"/>
          <w:szCs w:val="24"/>
        </w:rPr>
        <w:t xml:space="preserve"> </w:t>
      </w:r>
      <w:r w:rsidR="000968BB" w:rsidRPr="00281630">
        <w:rPr>
          <w:spacing w:val="-4"/>
          <w:szCs w:val="24"/>
        </w:rPr>
        <w:t>Монтень, Т.</w:t>
      </w:r>
      <w:r w:rsidR="00047433" w:rsidRPr="00281630">
        <w:rPr>
          <w:spacing w:val="-4"/>
          <w:szCs w:val="24"/>
        </w:rPr>
        <w:t xml:space="preserve"> </w:t>
      </w:r>
      <w:r w:rsidR="000968BB" w:rsidRPr="00281630">
        <w:rPr>
          <w:spacing w:val="-4"/>
          <w:szCs w:val="24"/>
        </w:rPr>
        <w:t xml:space="preserve">Мор, </w:t>
      </w:r>
      <w:proofErr w:type="spellStart"/>
      <w:r w:rsidR="000968BB" w:rsidRPr="00281630">
        <w:rPr>
          <w:spacing w:val="-4"/>
          <w:szCs w:val="24"/>
        </w:rPr>
        <w:t>Дж.Локк</w:t>
      </w:r>
      <w:proofErr w:type="spellEnd"/>
      <w:r w:rsidR="000968BB" w:rsidRPr="00281630">
        <w:rPr>
          <w:spacing w:val="-4"/>
          <w:szCs w:val="24"/>
        </w:rPr>
        <w:t>, Ф.</w:t>
      </w:r>
      <w:r w:rsidR="00047433" w:rsidRPr="00281630">
        <w:rPr>
          <w:spacing w:val="-4"/>
          <w:szCs w:val="24"/>
        </w:rPr>
        <w:t xml:space="preserve"> </w:t>
      </w:r>
      <w:r w:rsidR="000968BB" w:rsidRPr="00281630">
        <w:rPr>
          <w:spacing w:val="-4"/>
          <w:szCs w:val="24"/>
        </w:rPr>
        <w:t>Рабле, Е.</w:t>
      </w:r>
      <w:r w:rsidR="00047433" w:rsidRPr="00281630">
        <w:rPr>
          <w:spacing w:val="-4"/>
          <w:szCs w:val="24"/>
        </w:rPr>
        <w:t xml:space="preserve"> </w:t>
      </w:r>
      <w:proofErr w:type="spellStart"/>
      <w:r w:rsidRPr="00281630">
        <w:rPr>
          <w:spacing w:val="-4"/>
          <w:szCs w:val="24"/>
        </w:rPr>
        <w:t>Роттердамський</w:t>
      </w:r>
      <w:proofErr w:type="spellEnd"/>
      <w:r w:rsidRPr="00281630">
        <w:rPr>
          <w:spacing w:val="-4"/>
          <w:szCs w:val="24"/>
        </w:rPr>
        <w:t xml:space="preserve"> та ін.), який став визначальним для наукових концепцій щодо реалізації порушеної нами проблеми. Подібність із принципами стародавніх філософів (виховання особистим прикладом; опертя виховної практики на народні традиції; визнання індивідуальної природи почуттів вихованців) знаходимо у педагогічних поглядах </w:t>
      </w:r>
      <w:r w:rsidR="004726A3" w:rsidRPr="00281630">
        <w:rPr>
          <w:spacing w:val="-4"/>
          <w:szCs w:val="24"/>
        </w:rPr>
        <w:t xml:space="preserve">вітчизняних </w:t>
      </w:r>
      <w:r w:rsidRPr="00281630">
        <w:rPr>
          <w:spacing w:val="-4"/>
          <w:szCs w:val="24"/>
        </w:rPr>
        <w:t>(</w:t>
      </w:r>
      <w:r w:rsidR="0092506F" w:rsidRPr="00281630">
        <w:rPr>
          <w:spacing w:val="-4"/>
          <w:szCs w:val="24"/>
        </w:rPr>
        <w:t>І</w:t>
      </w:r>
      <w:r w:rsidR="00B34A36" w:rsidRPr="00281630">
        <w:rPr>
          <w:spacing w:val="-4"/>
          <w:szCs w:val="24"/>
        </w:rPr>
        <w:t>.</w:t>
      </w:r>
      <w:r w:rsidR="00047433" w:rsidRPr="00281630">
        <w:rPr>
          <w:spacing w:val="-4"/>
          <w:szCs w:val="24"/>
        </w:rPr>
        <w:t xml:space="preserve"> </w:t>
      </w:r>
      <w:r w:rsidR="004726A3" w:rsidRPr="00281630">
        <w:rPr>
          <w:spacing w:val="-4"/>
          <w:szCs w:val="24"/>
        </w:rPr>
        <w:t xml:space="preserve">Ващенко, </w:t>
      </w:r>
      <w:r w:rsidR="0092506F" w:rsidRPr="00281630">
        <w:rPr>
          <w:spacing w:val="-4"/>
          <w:szCs w:val="24"/>
        </w:rPr>
        <w:t>С.</w:t>
      </w:r>
      <w:r w:rsidR="00047433" w:rsidRPr="00281630">
        <w:rPr>
          <w:spacing w:val="-4"/>
          <w:szCs w:val="24"/>
        </w:rPr>
        <w:t xml:space="preserve"> </w:t>
      </w:r>
      <w:r w:rsidRPr="00281630">
        <w:rPr>
          <w:spacing w:val="-4"/>
          <w:szCs w:val="24"/>
        </w:rPr>
        <w:t xml:space="preserve">Русова, </w:t>
      </w:r>
      <w:proofErr w:type="spellStart"/>
      <w:r w:rsidR="0092506F" w:rsidRPr="00281630">
        <w:rPr>
          <w:spacing w:val="-4"/>
          <w:szCs w:val="24"/>
        </w:rPr>
        <w:t>В.Сухомлинський</w:t>
      </w:r>
      <w:proofErr w:type="spellEnd"/>
      <w:r w:rsidR="0092506F" w:rsidRPr="00281630">
        <w:rPr>
          <w:spacing w:val="-4"/>
          <w:szCs w:val="24"/>
        </w:rPr>
        <w:t xml:space="preserve"> К.</w:t>
      </w:r>
      <w:r w:rsidR="00047433" w:rsidRPr="00281630">
        <w:rPr>
          <w:spacing w:val="-4"/>
          <w:szCs w:val="24"/>
        </w:rPr>
        <w:t xml:space="preserve"> </w:t>
      </w:r>
      <w:r w:rsidR="004726A3" w:rsidRPr="00281630">
        <w:rPr>
          <w:spacing w:val="-4"/>
          <w:szCs w:val="24"/>
        </w:rPr>
        <w:t>Ушинський) та сучасних педагогів (</w:t>
      </w:r>
      <w:r w:rsidRPr="00281630">
        <w:rPr>
          <w:spacing w:val="-4"/>
          <w:szCs w:val="24"/>
        </w:rPr>
        <w:t>І.</w:t>
      </w:r>
      <w:r w:rsidR="00047433" w:rsidRPr="00281630">
        <w:rPr>
          <w:spacing w:val="-4"/>
          <w:szCs w:val="24"/>
        </w:rPr>
        <w:t xml:space="preserve"> </w:t>
      </w:r>
      <w:proofErr w:type="spellStart"/>
      <w:r w:rsidRPr="00281630">
        <w:rPr>
          <w:spacing w:val="-4"/>
          <w:szCs w:val="24"/>
        </w:rPr>
        <w:t>Бех</w:t>
      </w:r>
      <w:proofErr w:type="spellEnd"/>
      <w:r w:rsidRPr="00281630">
        <w:rPr>
          <w:spacing w:val="-4"/>
          <w:szCs w:val="24"/>
        </w:rPr>
        <w:t>, Г.</w:t>
      </w:r>
      <w:r w:rsidR="00047433" w:rsidRPr="00281630">
        <w:rPr>
          <w:spacing w:val="-4"/>
          <w:szCs w:val="24"/>
        </w:rPr>
        <w:t xml:space="preserve"> </w:t>
      </w:r>
      <w:proofErr w:type="spellStart"/>
      <w:r w:rsidRPr="00281630">
        <w:rPr>
          <w:spacing w:val="-4"/>
          <w:szCs w:val="24"/>
        </w:rPr>
        <w:t>Васянович</w:t>
      </w:r>
      <w:proofErr w:type="spellEnd"/>
      <w:r w:rsidRPr="00281630">
        <w:rPr>
          <w:spacing w:val="-4"/>
          <w:szCs w:val="24"/>
        </w:rPr>
        <w:t xml:space="preserve">, </w:t>
      </w:r>
      <w:proofErr w:type="spellStart"/>
      <w:r w:rsidR="004726A3" w:rsidRPr="00281630">
        <w:rPr>
          <w:spacing w:val="-4"/>
          <w:szCs w:val="24"/>
        </w:rPr>
        <w:t>І.Зязюн</w:t>
      </w:r>
      <w:proofErr w:type="spellEnd"/>
      <w:r w:rsidR="004726A3" w:rsidRPr="00281630">
        <w:rPr>
          <w:spacing w:val="-4"/>
          <w:szCs w:val="24"/>
        </w:rPr>
        <w:t xml:space="preserve">, </w:t>
      </w:r>
      <w:r w:rsidRPr="00281630">
        <w:rPr>
          <w:spacing w:val="-4"/>
          <w:szCs w:val="24"/>
        </w:rPr>
        <w:t>М.</w:t>
      </w:r>
      <w:r w:rsidR="00047433" w:rsidRPr="00281630">
        <w:rPr>
          <w:spacing w:val="-4"/>
          <w:szCs w:val="24"/>
        </w:rPr>
        <w:t xml:space="preserve"> </w:t>
      </w:r>
      <w:proofErr w:type="spellStart"/>
      <w:r w:rsidR="0092506F" w:rsidRPr="00281630">
        <w:rPr>
          <w:spacing w:val="-4"/>
          <w:szCs w:val="24"/>
        </w:rPr>
        <w:t>Євтух</w:t>
      </w:r>
      <w:proofErr w:type="spellEnd"/>
      <w:r w:rsidR="0092506F" w:rsidRPr="00281630">
        <w:rPr>
          <w:spacing w:val="-4"/>
          <w:szCs w:val="24"/>
        </w:rPr>
        <w:t>,  М</w:t>
      </w:r>
      <w:r w:rsidR="00047433" w:rsidRPr="00281630">
        <w:rPr>
          <w:spacing w:val="-4"/>
          <w:szCs w:val="24"/>
        </w:rPr>
        <w:t>.</w:t>
      </w:r>
      <w:r w:rsidR="0092506F" w:rsidRPr="00281630">
        <w:rPr>
          <w:spacing w:val="-4"/>
          <w:szCs w:val="24"/>
        </w:rPr>
        <w:t> </w:t>
      </w:r>
      <w:proofErr w:type="spellStart"/>
      <w:r w:rsidR="0092506F" w:rsidRPr="00281630">
        <w:rPr>
          <w:spacing w:val="-4"/>
          <w:szCs w:val="24"/>
        </w:rPr>
        <w:t>Стельмахович</w:t>
      </w:r>
      <w:proofErr w:type="spellEnd"/>
      <w:r w:rsidR="0092506F" w:rsidRPr="00281630">
        <w:rPr>
          <w:spacing w:val="-4"/>
          <w:szCs w:val="24"/>
        </w:rPr>
        <w:t xml:space="preserve"> </w:t>
      </w:r>
      <w:r w:rsidRPr="00281630">
        <w:rPr>
          <w:spacing w:val="-4"/>
          <w:szCs w:val="24"/>
        </w:rPr>
        <w:t>та ін.).</w:t>
      </w:r>
    </w:p>
    <w:p w14:paraId="608F61ED" w14:textId="325EF545" w:rsidR="00B167D2" w:rsidRPr="00281630" w:rsidRDefault="00B167D2" w:rsidP="00281630">
      <w:pPr>
        <w:widowControl w:val="0"/>
        <w:ind w:firstLine="709"/>
        <w:rPr>
          <w:spacing w:val="-4"/>
          <w:szCs w:val="24"/>
        </w:rPr>
      </w:pPr>
      <w:r w:rsidRPr="00281630">
        <w:rPr>
          <w:spacing w:val="-4"/>
          <w:szCs w:val="24"/>
        </w:rPr>
        <w:t>Зросло зацікавлення учених різними аспектами морального виховання у контексті актуальних трактувань моралі суспільства – рушія його перма</w:t>
      </w:r>
      <w:r w:rsidR="00B34A36" w:rsidRPr="00281630">
        <w:rPr>
          <w:spacing w:val="-4"/>
          <w:szCs w:val="24"/>
        </w:rPr>
        <w:t>н</w:t>
      </w:r>
      <w:r w:rsidRPr="00281630">
        <w:rPr>
          <w:spacing w:val="-4"/>
          <w:szCs w:val="24"/>
        </w:rPr>
        <w:t>ентно</w:t>
      </w:r>
      <w:r w:rsidR="00B34A36" w:rsidRPr="00281630">
        <w:rPr>
          <w:spacing w:val="-4"/>
          <w:szCs w:val="24"/>
        </w:rPr>
        <w:t xml:space="preserve">го розвитку і </w:t>
      </w:r>
      <w:r w:rsidR="0092506F" w:rsidRPr="00281630">
        <w:rPr>
          <w:spacing w:val="-4"/>
          <w:szCs w:val="24"/>
        </w:rPr>
        <w:t>вдосконалення (М.</w:t>
      </w:r>
      <w:r w:rsidR="00047433" w:rsidRPr="00281630">
        <w:rPr>
          <w:spacing w:val="-4"/>
          <w:szCs w:val="24"/>
        </w:rPr>
        <w:t xml:space="preserve"> </w:t>
      </w:r>
      <w:r w:rsidRPr="00281630">
        <w:rPr>
          <w:spacing w:val="-4"/>
          <w:szCs w:val="24"/>
        </w:rPr>
        <w:t>Попович). Водноча</w:t>
      </w:r>
      <w:r w:rsidR="0092506F" w:rsidRPr="00281630">
        <w:rPr>
          <w:spacing w:val="-4"/>
          <w:szCs w:val="24"/>
        </w:rPr>
        <w:t>с відомі дослідники (І.</w:t>
      </w:r>
      <w:r w:rsidR="00047433" w:rsidRPr="00281630">
        <w:rPr>
          <w:spacing w:val="-4"/>
          <w:szCs w:val="24"/>
        </w:rPr>
        <w:t xml:space="preserve"> </w:t>
      </w:r>
      <w:proofErr w:type="spellStart"/>
      <w:r w:rsidR="004726A3" w:rsidRPr="00281630">
        <w:rPr>
          <w:spacing w:val="-4"/>
          <w:szCs w:val="24"/>
        </w:rPr>
        <w:t>Бех</w:t>
      </w:r>
      <w:proofErr w:type="spellEnd"/>
      <w:r w:rsidR="004726A3" w:rsidRPr="00281630">
        <w:rPr>
          <w:spacing w:val="-4"/>
          <w:szCs w:val="24"/>
        </w:rPr>
        <w:t>, О.</w:t>
      </w:r>
      <w:r w:rsidR="00047433" w:rsidRPr="00281630">
        <w:rPr>
          <w:spacing w:val="-4"/>
          <w:szCs w:val="24"/>
        </w:rPr>
        <w:t xml:space="preserve"> </w:t>
      </w:r>
      <w:r w:rsidR="0092506F" w:rsidRPr="00281630">
        <w:rPr>
          <w:spacing w:val="-4"/>
          <w:szCs w:val="24"/>
        </w:rPr>
        <w:t>Вишневський, В</w:t>
      </w:r>
      <w:r w:rsidR="00047433" w:rsidRPr="00281630">
        <w:rPr>
          <w:spacing w:val="-4"/>
          <w:szCs w:val="24"/>
        </w:rPr>
        <w:t>.</w:t>
      </w:r>
      <w:r w:rsidR="00B34A36" w:rsidRPr="00281630">
        <w:rPr>
          <w:spacing w:val="-4"/>
          <w:szCs w:val="24"/>
        </w:rPr>
        <w:t> </w:t>
      </w:r>
      <w:proofErr w:type="spellStart"/>
      <w:r w:rsidRPr="00281630">
        <w:rPr>
          <w:spacing w:val="-4"/>
          <w:szCs w:val="24"/>
        </w:rPr>
        <w:t>Галузинський</w:t>
      </w:r>
      <w:proofErr w:type="spellEnd"/>
      <w:r w:rsidR="004726A3" w:rsidRPr="00281630">
        <w:rPr>
          <w:spacing w:val="-4"/>
          <w:szCs w:val="24"/>
        </w:rPr>
        <w:t>, В.</w:t>
      </w:r>
      <w:r w:rsidR="00047433" w:rsidRPr="00281630">
        <w:rPr>
          <w:spacing w:val="-4"/>
          <w:szCs w:val="24"/>
        </w:rPr>
        <w:t xml:space="preserve"> </w:t>
      </w:r>
      <w:r w:rsidR="004726A3" w:rsidRPr="00281630">
        <w:rPr>
          <w:spacing w:val="-4"/>
          <w:szCs w:val="24"/>
        </w:rPr>
        <w:t>Кремінь, О.</w:t>
      </w:r>
      <w:r w:rsidR="00047433" w:rsidRPr="00281630">
        <w:rPr>
          <w:spacing w:val="-4"/>
          <w:szCs w:val="24"/>
        </w:rPr>
        <w:t xml:space="preserve"> </w:t>
      </w:r>
      <w:r w:rsidRPr="00281630">
        <w:rPr>
          <w:spacing w:val="-4"/>
          <w:szCs w:val="24"/>
        </w:rPr>
        <w:t>Сухомлинська та ін.) наголошують на її соціальній сутності, виокремлюючи стар</w:t>
      </w:r>
      <w:r w:rsidR="004726A3" w:rsidRPr="00281630">
        <w:rPr>
          <w:spacing w:val="-4"/>
          <w:szCs w:val="24"/>
        </w:rPr>
        <w:t>ш</w:t>
      </w:r>
      <w:r w:rsidRPr="00281630">
        <w:rPr>
          <w:spacing w:val="-4"/>
          <w:szCs w:val="24"/>
        </w:rPr>
        <w:t>ий шкільний вік, як основний для засвоєння морально-етичних норм, усталених у суспільстві. У цей період перехід до позиції дорослого особистісного переосмислення стимулюють механізми морального виховання, як процесу свідомого, суспільно спрямованого і керованого</w:t>
      </w:r>
      <w:r w:rsidRPr="00281630">
        <w:rPr>
          <w:color w:val="000000"/>
          <w:spacing w:val="-4"/>
          <w:szCs w:val="24"/>
        </w:rPr>
        <w:t>.</w:t>
      </w:r>
      <w:r w:rsidR="009E71AB" w:rsidRPr="00281630">
        <w:rPr>
          <w:color w:val="000000"/>
          <w:spacing w:val="-4"/>
          <w:szCs w:val="24"/>
        </w:rPr>
        <w:t xml:space="preserve"> </w:t>
      </w:r>
    </w:p>
    <w:p w14:paraId="77ACB861" w14:textId="7FF436B2" w:rsidR="000C2E21" w:rsidRPr="00281630" w:rsidRDefault="00B167D2" w:rsidP="00281630">
      <w:pPr>
        <w:widowControl w:val="0"/>
        <w:ind w:firstLine="737"/>
        <w:rPr>
          <w:spacing w:val="-4"/>
          <w:szCs w:val="24"/>
        </w:rPr>
      </w:pPr>
      <w:r w:rsidRPr="00281630">
        <w:rPr>
          <w:color w:val="000000"/>
          <w:spacing w:val="-4"/>
          <w:szCs w:val="24"/>
        </w:rPr>
        <w:t>На основі проаналізованих досліджень</w:t>
      </w:r>
      <w:r w:rsidR="003E4C0D" w:rsidRPr="00281630">
        <w:rPr>
          <w:spacing w:val="-4"/>
          <w:szCs w:val="24"/>
        </w:rPr>
        <w:t xml:space="preserve"> </w:t>
      </w:r>
      <w:r w:rsidR="004D4410" w:rsidRPr="00281630">
        <w:rPr>
          <w:spacing w:val="-4"/>
          <w:szCs w:val="24"/>
        </w:rPr>
        <w:t>(</w:t>
      </w:r>
      <w:r w:rsidR="0092506F" w:rsidRPr="00281630">
        <w:rPr>
          <w:spacing w:val="-4"/>
          <w:szCs w:val="24"/>
        </w:rPr>
        <w:t>О.</w:t>
      </w:r>
      <w:r w:rsidR="00335B05" w:rsidRPr="00281630">
        <w:rPr>
          <w:spacing w:val="-4"/>
          <w:szCs w:val="24"/>
        </w:rPr>
        <w:t xml:space="preserve"> </w:t>
      </w:r>
      <w:r w:rsidR="004D4410" w:rsidRPr="00281630">
        <w:rPr>
          <w:spacing w:val="-4"/>
          <w:szCs w:val="24"/>
        </w:rPr>
        <w:t>Абдуллін</w:t>
      </w:r>
      <w:r w:rsidRPr="00281630">
        <w:rPr>
          <w:spacing w:val="-4"/>
          <w:szCs w:val="24"/>
        </w:rPr>
        <w:t xml:space="preserve">, </w:t>
      </w:r>
      <w:r w:rsidR="004563B0" w:rsidRPr="00281630">
        <w:rPr>
          <w:spacing w:val="-4"/>
          <w:szCs w:val="24"/>
        </w:rPr>
        <w:t>О.</w:t>
      </w:r>
      <w:r w:rsidR="00047433" w:rsidRPr="00281630">
        <w:rPr>
          <w:spacing w:val="-4"/>
          <w:szCs w:val="24"/>
        </w:rPr>
        <w:t xml:space="preserve"> </w:t>
      </w:r>
      <w:proofErr w:type="spellStart"/>
      <w:r w:rsidR="004563B0" w:rsidRPr="00281630">
        <w:rPr>
          <w:spacing w:val="-4"/>
          <w:szCs w:val="24"/>
        </w:rPr>
        <w:t>Гомонюк</w:t>
      </w:r>
      <w:proofErr w:type="spellEnd"/>
      <w:r w:rsidR="004563B0" w:rsidRPr="00281630">
        <w:rPr>
          <w:spacing w:val="-4"/>
          <w:szCs w:val="24"/>
        </w:rPr>
        <w:t xml:space="preserve">, </w:t>
      </w:r>
      <w:r w:rsidR="004726A3" w:rsidRPr="00281630">
        <w:rPr>
          <w:spacing w:val="-4"/>
          <w:szCs w:val="24"/>
        </w:rPr>
        <w:t>О.</w:t>
      </w:r>
      <w:r w:rsidR="00047433" w:rsidRPr="00281630">
        <w:rPr>
          <w:spacing w:val="-4"/>
          <w:szCs w:val="24"/>
        </w:rPr>
        <w:t xml:space="preserve"> </w:t>
      </w:r>
      <w:proofErr w:type="spellStart"/>
      <w:r w:rsidR="004D4410" w:rsidRPr="00281630">
        <w:rPr>
          <w:spacing w:val="-4"/>
          <w:szCs w:val="24"/>
        </w:rPr>
        <w:t>Гуманкова</w:t>
      </w:r>
      <w:proofErr w:type="spellEnd"/>
      <w:r w:rsidRPr="00281630">
        <w:rPr>
          <w:spacing w:val="-4"/>
          <w:szCs w:val="24"/>
        </w:rPr>
        <w:t>,</w:t>
      </w:r>
      <w:r w:rsidR="004563B0" w:rsidRPr="00281630">
        <w:rPr>
          <w:spacing w:val="-4"/>
          <w:szCs w:val="24"/>
        </w:rPr>
        <w:t xml:space="preserve"> </w:t>
      </w:r>
      <w:r w:rsidR="004726A3" w:rsidRPr="00281630">
        <w:rPr>
          <w:spacing w:val="-4"/>
          <w:szCs w:val="24"/>
        </w:rPr>
        <w:t>О.</w:t>
      </w:r>
      <w:r w:rsidR="00047433" w:rsidRPr="00281630">
        <w:rPr>
          <w:spacing w:val="-4"/>
          <w:szCs w:val="24"/>
        </w:rPr>
        <w:t xml:space="preserve"> </w:t>
      </w:r>
      <w:r w:rsidR="00815055" w:rsidRPr="00281630">
        <w:rPr>
          <w:szCs w:val="24"/>
        </w:rPr>
        <w:fldChar w:fldCharType="begin"/>
      </w:r>
      <w:r w:rsidR="00815055" w:rsidRPr="00281630">
        <w:rPr>
          <w:szCs w:val="24"/>
        </w:rPr>
        <w:instrText xml:space="preserve"> HYPERLINK "http://www.irbis-nbuv.gov.ua/cgi-bin/irbis_nbuv/cgiirbis_64.exe?Z21ID=&amp;I21DBN=UJRN&amp;P21DBN=UJRN&amp;S21STN=1&amp;S21REF=10&amp;S21FMT=fullwebr&amp;C21COM=S&amp;S21CNR=20&amp;S21P01=0&amp;S21P02=0&amp;S21P03=A=&amp;S21COLORTERMS=1&amp;S21STR=%D0%A4%D0%BE%D0%BA%D1%88%D0%B0%20%D0%9E$" \o</w:instrText>
      </w:r>
      <w:r w:rsidR="00815055" w:rsidRPr="00281630">
        <w:rPr>
          <w:szCs w:val="24"/>
        </w:rPr>
        <w:instrText xml:space="preserve"> "Пошук за автором" </w:instrText>
      </w:r>
      <w:r w:rsidR="00815055" w:rsidRPr="00281630">
        <w:rPr>
          <w:szCs w:val="24"/>
        </w:rPr>
        <w:fldChar w:fldCharType="separate"/>
      </w:r>
      <w:proofErr w:type="spellStart"/>
      <w:r w:rsidR="004D4410" w:rsidRPr="00281630">
        <w:rPr>
          <w:rFonts w:eastAsia="Calibri"/>
          <w:spacing w:val="-4"/>
          <w:szCs w:val="24"/>
        </w:rPr>
        <w:t>Фокша</w:t>
      </w:r>
      <w:proofErr w:type="spellEnd"/>
      <w:r w:rsidR="004726A3" w:rsidRPr="00281630">
        <w:rPr>
          <w:rFonts w:eastAsia="Calibri"/>
          <w:spacing w:val="-4"/>
          <w:szCs w:val="24"/>
        </w:rPr>
        <w:t>,</w:t>
      </w:r>
      <w:r w:rsidRPr="00281630">
        <w:rPr>
          <w:spacing w:val="-4"/>
          <w:szCs w:val="24"/>
        </w:rPr>
        <w:t xml:space="preserve"> </w:t>
      </w:r>
      <w:r w:rsidR="00815055" w:rsidRPr="00281630">
        <w:rPr>
          <w:spacing w:val="-4"/>
          <w:szCs w:val="24"/>
        </w:rPr>
        <w:lastRenderedPageBreak/>
        <w:fldChar w:fldCharType="end"/>
      </w:r>
      <w:r w:rsidR="004726A3" w:rsidRPr="00281630">
        <w:rPr>
          <w:spacing w:val="-4"/>
          <w:szCs w:val="24"/>
        </w:rPr>
        <w:t>О.</w:t>
      </w:r>
      <w:r w:rsidR="00047433" w:rsidRPr="00281630">
        <w:rPr>
          <w:spacing w:val="-4"/>
          <w:szCs w:val="24"/>
        </w:rPr>
        <w:t xml:space="preserve"> </w:t>
      </w:r>
      <w:proofErr w:type="spellStart"/>
      <w:r w:rsidR="003E4C0D" w:rsidRPr="00281630">
        <w:rPr>
          <w:spacing w:val="-4"/>
          <w:szCs w:val="24"/>
        </w:rPr>
        <w:t>Целих</w:t>
      </w:r>
      <w:proofErr w:type="spellEnd"/>
      <w:r w:rsidR="00D17AC5" w:rsidRPr="00281630">
        <w:rPr>
          <w:spacing w:val="-4"/>
          <w:szCs w:val="24"/>
        </w:rPr>
        <w:t xml:space="preserve"> та ін.</w:t>
      </w:r>
      <w:r w:rsidR="004D4410" w:rsidRPr="00281630">
        <w:rPr>
          <w:spacing w:val="-4"/>
          <w:szCs w:val="24"/>
        </w:rPr>
        <w:t>)</w:t>
      </w:r>
      <w:r w:rsidR="004726A3" w:rsidRPr="00281630">
        <w:rPr>
          <w:spacing w:val="-4"/>
          <w:szCs w:val="24"/>
        </w:rPr>
        <w:t xml:space="preserve"> </w:t>
      </w:r>
      <w:r w:rsidRPr="00281630">
        <w:rPr>
          <w:spacing w:val="-4"/>
          <w:szCs w:val="24"/>
        </w:rPr>
        <w:t>у розділі уточнено сутність понять «професійна підготовка майбутніх учителів гуманітарних предметів» та «підготовка майбутніх учителів гуманітарних предметів до морально-етичного виховання учнів старшої школи».</w:t>
      </w:r>
      <w:r w:rsidR="000C2E21" w:rsidRPr="00281630">
        <w:rPr>
          <w:spacing w:val="-4"/>
          <w:szCs w:val="24"/>
        </w:rPr>
        <w:t xml:space="preserve"> </w:t>
      </w:r>
    </w:p>
    <w:p w14:paraId="382A6809" w14:textId="77777777" w:rsidR="00B167D2" w:rsidRPr="00281630" w:rsidRDefault="00B167D2" w:rsidP="00281630">
      <w:pPr>
        <w:shd w:val="clear" w:color="auto" w:fill="FFFDFD"/>
        <w:ind w:firstLine="709"/>
        <w:textAlignment w:val="baseline"/>
        <w:rPr>
          <w:spacing w:val="-4"/>
          <w:szCs w:val="24"/>
        </w:rPr>
      </w:pPr>
      <w:r w:rsidRPr="00281630">
        <w:rPr>
          <w:spacing w:val="-4"/>
          <w:szCs w:val="24"/>
        </w:rPr>
        <w:t xml:space="preserve">Ураховуючи основні підходи до трактування </w:t>
      </w:r>
      <w:r w:rsidR="00F1469B" w:rsidRPr="00281630">
        <w:rPr>
          <w:spacing w:val="-4"/>
          <w:szCs w:val="24"/>
        </w:rPr>
        <w:t>означених понять</w:t>
      </w:r>
      <w:r w:rsidRPr="00281630">
        <w:rPr>
          <w:spacing w:val="-4"/>
          <w:szCs w:val="24"/>
        </w:rPr>
        <w:t xml:space="preserve"> та структури готовності й особливостей діяльності учителів гуманітарних предметів, нами сформульовано її в</w:t>
      </w:r>
      <w:r w:rsidR="0092506F" w:rsidRPr="00281630">
        <w:rPr>
          <w:spacing w:val="-4"/>
          <w:szCs w:val="24"/>
        </w:rPr>
        <w:t>изначення</w:t>
      </w:r>
      <w:r w:rsidR="00F1469B" w:rsidRPr="00281630">
        <w:rPr>
          <w:spacing w:val="-4"/>
          <w:szCs w:val="24"/>
        </w:rPr>
        <w:t xml:space="preserve"> </w:t>
      </w:r>
      <w:r w:rsidR="0092506F" w:rsidRPr="00281630">
        <w:rPr>
          <w:spacing w:val="-4"/>
          <w:szCs w:val="24"/>
        </w:rPr>
        <w:t xml:space="preserve">– </w:t>
      </w:r>
      <w:r w:rsidRPr="00281630">
        <w:rPr>
          <w:spacing w:val="-4"/>
          <w:szCs w:val="24"/>
        </w:rPr>
        <w:t>це особистісне утворення, що структурно охоплює низку компонентів</w:t>
      </w:r>
      <w:r w:rsidR="0092506F" w:rsidRPr="00281630">
        <w:rPr>
          <w:spacing w:val="-4"/>
          <w:szCs w:val="24"/>
        </w:rPr>
        <w:t xml:space="preserve">: </w:t>
      </w:r>
      <w:r w:rsidRPr="00281630">
        <w:rPr>
          <w:spacing w:val="-4"/>
          <w:szCs w:val="24"/>
        </w:rPr>
        <w:t xml:space="preserve">аксіологічний, </w:t>
      </w:r>
      <w:proofErr w:type="spellStart"/>
      <w:r w:rsidRPr="00281630">
        <w:rPr>
          <w:spacing w:val="-4"/>
          <w:szCs w:val="24"/>
        </w:rPr>
        <w:t>професійно</w:t>
      </w:r>
      <w:proofErr w:type="spellEnd"/>
      <w:r w:rsidRPr="00281630">
        <w:rPr>
          <w:spacing w:val="-4"/>
          <w:szCs w:val="24"/>
        </w:rPr>
        <w:t xml:space="preserve">-гностичний, емоційно-вольовий та </w:t>
      </w:r>
      <w:proofErr w:type="spellStart"/>
      <w:r w:rsidRPr="00281630">
        <w:rPr>
          <w:spacing w:val="-4"/>
          <w:szCs w:val="24"/>
        </w:rPr>
        <w:t>професійно</w:t>
      </w:r>
      <w:proofErr w:type="spellEnd"/>
      <w:r w:rsidRPr="00281630">
        <w:rPr>
          <w:spacing w:val="-4"/>
          <w:szCs w:val="24"/>
        </w:rPr>
        <w:t xml:space="preserve">-діяльнісний, які формуються під час навчання у ЗВО і спрямовуються на опанування майбутніми учителями гуманітарних предметів не лише етичними знаннями </w:t>
      </w:r>
      <w:r w:rsidR="00FC242C" w:rsidRPr="00281630">
        <w:rPr>
          <w:spacing w:val="-4"/>
          <w:szCs w:val="24"/>
        </w:rPr>
        <w:t>і</w:t>
      </w:r>
      <w:r w:rsidRPr="00281630">
        <w:rPr>
          <w:spacing w:val="-4"/>
          <w:szCs w:val="24"/>
        </w:rPr>
        <w:t xml:space="preserve"> формування їхніх моральних цінностей та особистісних орієнтирів, а й роз</w:t>
      </w:r>
      <w:r w:rsidR="002C4620" w:rsidRPr="00281630">
        <w:rPr>
          <w:spacing w:val="-4"/>
          <w:szCs w:val="24"/>
        </w:rPr>
        <w:t>уміння ними важливості розвитку</w:t>
      </w:r>
      <w:r w:rsidRPr="00281630">
        <w:rPr>
          <w:spacing w:val="-4"/>
          <w:szCs w:val="24"/>
        </w:rPr>
        <w:t xml:space="preserve"> </w:t>
      </w:r>
      <w:r w:rsidR="0092506F" w:rsidRPr="00281630">
        <w:rPr>
          <w:spacing w:val="-4"/>
          <w:szCs w:val="24"/>
        </w:rPr>
        <w:t>моральної культури та</w:t>
      </w:r>
      <w:r w:rsidR="002C4620" w:rsidRPr="00281630">
        <w:rPr>
          <w:spacing w:val="-4"/>
          <w:szCs w:val="24"/>
        </w:rPr>
        <w:t xml:space="preserve"> культури</w:t>
      </w:r>
      <w:r w:rsidRPr="00281630">
        <w:rPr>
          <w:spacing w:val="-4"/>
          <w:szCs w:val="24"/>
        </w:rPr>
        <w:t xml:space="preserve"> поведінки своїх підопічних – учнів старшої школи.</w:t>
      </w:r>
    </w:p>
    <w:p w14:paraId="4DE5F26B" w14:textId="77777777" w:rsidR="00B167D2" w:rsidRPr="00281630" w:rsidRDefault="00B167D2" w:rsidP="00281630">
      <w:pPr>
        <w:widowControl w:val="0"/>
        <w:ind w:firstLine="737"/>
        <w:rPr>
          <w:szCs w:val="24"/>
        </w:rPr>
      </w:pPr>
      <w:r w:rsidRPr="00281630">
        <w:rPr>
          <w:szCs w:val="24"/>
        </w:rPr>
        <w:t xml:space="preserve">Відповідно до структури означеної готовності нами </w:t>
      </w:r>
      <w:proofErr w:type="spellStart"/>
      <w:r w:rsidRPr="00281630">
        <w:rPr>
          <w:szCs w:val="24"/>
        </w:rPr>
        <w:t>спрогнозовано</w:t>
      </w:r>
      <w:proofErr w:type="spellEnd"/>
      <w:r w:rsidRPr="00281630">
        <w:rPr>
          <w:szCs w:val="24"/>
        </w:rPr>
        <w:t xml:space="preserve"> зміст кожного із компонентів. А саме</w:t>
      </w:r>
      <w:r w:rsidR="00B34A36" w:rsidRPr="00281630">
        <w:rPr>
          <w:szCs w:val="24"/>
        </w:rPr>
        <w:t>:</w:t>
      </w:r>
      <w:r w:rsidRPr="00281630">
        <w:rPr>
          <w:szCs w:val="24"/>
        </w:rPr>
        <w:t xml:space="preserve"> </w:t>
      </w:r>
      <w:r w:rsidRPr="00281630">
        <w:rPr>
          <w:i/>
          <w:szCs w:val="24"/>
        </w:rPr>
        <w:t>аксіологічний</w:t>
      </w:r>
      <w:r w:rsidRPr="00281630">
        <w:rPr>
          <w:szCs w:val="24"/>
        </w:rPr>
        <w:t xml:space="preserve"> –</w:t>
      </w:r>
      <w:r w:rsidR="002C4620" w:rsidRPr="00281630">
        <w:rPr>
          <w:szCs w:val="24"/>
        </w:rPr>
        <w:t xml:space="preserve"> </w:t>
      </w:r>
      <w:r w:rsidRPr="00281630">
        <w:rPr>
          <w:szCs w:val="24"/>
        </w:rPr>
        <w:t xml:space="preserve">усвідомлення цінності й соціальної значущості готовності майбутніх учителів гуманітарних предметів до морально-етичного виховання учнів старшої школи; </w:t>
      </w:r>
      <w:proofErr w:type="spellStart"/>
      <w:r w:rsidRPr="00281630">
        <w:rPr>
          <w:i/>
          <w:szCs w:val="24"/>
        </w:rPr>
        <w:t>професійно</w:t>
      </w:r>
      <w:proofErr w:type="spellEnd"/>
      <w:r w:rsidRPr="00281630">
        <w:rPr>
          <w:i/>
          <w:szCs w:val="24"/>
        </w:rPr>
        <w:t>-гностичний</w:t>
      </w:r>
      <w:r w:rsidRPr="00281630">
        <w:rPr>
          <w:szCs w:val="24"/>
        </w:rPr>
        <w:t xml:space="preserve"> –</w:t>
      </w:r>
      <w:r w:rsidR="002C4620" w:rsidRPr="00281630">
        <w:rPr>
          <w:szCs w:val="24"/>
        </w:rPr>
        <w:t xml:space="preserve"> </w:t>
      </w:r>
      <w:r w:rsidRPr="00281630">
        <w:rPr>
          <w:szCs w:val="24"/>
        </w:rPr>
        <w:t xml:space="preserve">оволодіння основними професійними компетенціями  щодо формування готовності майбутніх учителів гуманітарних предметів шляхом опанування різними видами технологій означеної діяльності; формування готовності майбутніх учителів гуманітарних предметів до морально-етичного виховання учнів старшої школи; готовність самостійно приймати професійні рішення; </w:t>
      </w:r>
      <w:r w:rsidRPr="00281630">
        <w:rPr>
          <w:i/>
          <w:szCs w:val="24"/>
        </w:rPr>
        <w:t>емоційно-вольовий</w:t>
      </w:r>
      <w:r w:rsidRPr="00281630">
        <w:rPr>
          <w:szCs w:val="24"/>
        </w:rPr>
        <w:t xml:space="preserve"> – ставлення і схильність до активної й доцільної міжособистісної взаємодії майбутніх учителів із учнями старшої школи щодо морально-етичного виховання; </w:t>
      </w:r>
      <w:proofErr w:type="spellStart"/>
      <w:r w:rsidRPr="00281630">
        <w:rPr>
          <w:i/>
          <w:szCs w:val="24"/>
        </w:rPr>
        <w:t>професійно</w:t>
      </w:r>
      <w:proofErr w:type="spellEnd"/>
      <w:r w:rsidRPr="00281630">
        <w:rPr>
          <w:i/>
          <w:szCs w:val="24"/>
        </w:rPr>
        <w:t>-діяльнісний</w:t>
      </w:r>
      <w:r w:rsidRPr="00281630">
        <w:rPr>
          <w:szCs w:val="24"/>
        </w:rPr>
        <w:t xml:space="preserve"> – засвоєння та практична реалізація варіативних технологій; формування готовності майбутніх учителів гуманітарних предметів щодо морально-етичного виховання учнів старшої школи у контексті</w:t>
      </w:r>
      <w:r w:rsidR="003E4C0D" w:rsidRPr="00281630">
        <w:rPr>
          <w:szCs w:val="24"/>
        </w:rPr>
        <w:t xml:space="preserve"> їхньої професійної підготовки в</w:t>
      </w:r>
      <w:r w:rsidRPr="00281630">
        <w:rPr>
          <w:szCs w:val="24"/>
        </w:rPr>
        <w:t xml:space="preserve"> сучасних ЗВО. </w:t>
      </w:r>
    </w:p>
    <w:p w14:paraId="0991C1D9" w14:textId="77777777" w:rsidR="007B1B9D" w:rsidRPr="00281630" w:rsidRDefault="00555879" w:rsidP="00281630">
      <w:pPr>
        <w:ind w:firstLine="709"/>
        <w:rPr>
          <w:szCs w:val="24"/>
        </w:rPr>
      </w:pPr>
      <w:r w:rsidRPr="00281630">
        <w:rPr>
          <w:szCs w:val="24"/>
        </w:rPr>
        <w:t xml:space="preserve">У </w:t>
      </w:r>
      <w:r w:rsidRPr="00281630">
        <w:rPr>
          <w:i/>
          <w:szCs w:val="24"/>
        </w:rPr>
        <w:t>другому розділі</w:t>
      </w:r>
      <w:r w:rsidRPr="00281630">
        <w:rPr>
          <w:szCs w:val="24"/>
        </w:rPr>
        <w:t xml:space="preserve"> </w:t>
      </w:r>
      <w:r w:rsidRPr="00281630">
        <w:rPr>
          <w:b/>
          <w:szCs w:val="24"/>
        </w:rPr>
        <w:t>«</w:t>
      </w:r>
      <w:r w:rsidR="00B167D2" w:rsidRPr="00281630">
        <w:rPr>
          <w:b/>
          <w:szCs w:val="24"/>
        </w:rPr>
        <w:t xml:space="preserve">Методичні засади підготовки </w:t>
      </w:r>
      <w:bookmarkStart w:id="6" w:name="_Hlk68129346"/>
      <w:r w:rsidR="00B167D2" w:rsidRPr="00281630">
        <w:rPr>
          <w:b/>
          <w:szCs w:val="24"/>
        </w:rPr>
        <w:t xml:space="preserve">майбутніх учителів гуманітарних предметів до морально-етичного виховання </w:t>
      </w:r>
      <w:r w:rsidR="0001033B" w:rsidRPr="00281630">
        <w:rPr>
          <w:b/>
          <w:szCs w:val="24"/>
        </w:rPr>
        <w:t>учнів старшої школи</w:t>
      </w:r>
      <w:bookmarkEnd w:id="6"/>
      <w:r w:rsidRPr="00281630">
        <w:rPr>
          <w:b/>
          <w:szCs w:val="24"/>
        </w:rPr>
        <w:t>»</w:t>
      </w:r>
      <w:r w:rsidRPr="00281630">
        <w:rPr>
          <w:szCs w:val="24"/>
        </w:rPr>
        <w:t xml:space="preserve"> </w:t>
      </w:r>
      <w:r w:rsidR="00B167D2" w:rsidRPr="00281630">
        <w:rPr>
          <w:szCs w:val="24"/>
        </w:rPr>
        <w:t xml:space="preserve">визначено критерії, показники та рівні сформованості </w:t>
      </w:r>
      <w:r w:rsidR="00B167D2" w:rsidRPr="00281630">
        <w:rPr>
          <w:rFonts w:eastAsia="Calibri"/>
          <w:szCs w:val="24"/>
          <w:lang w:eastAsia="en-US"/>
        </w:rPr>
        <w:t>готовності майбутніх учителів гуманітарних предметів до морально-етичного виховання учнів старшої школи</w:t>
      </w:r>
      <w:r w:rsidR="00B167D2" w:rsidRPr="00281630">
        <w:rPr>
          <w:szCs w:val="24"/>
        </w:rPr>
        <w:t xml:space="preserve">, представлено й обґрунтовано педагогічні умови і </w:t>
      </w:r>
      <w:r w:rsidR="003E4C0D" w:rsidRPr="00281630">
        <w:rPr>
          <w:szCs w:val="24"/>
        </w:rPr>
        <w:t xml:space="preserve">розроблено </w:t>
      </w:r>
      <w:r w:rsidR="00B167D2" w:rsidRPr="00281630">
        <w:rPr>
          <w:szCs w:val="24"/>
        </w:rPr>
        <w:t xml:space="preserve">модель </w:t>
      </w:r>
      <w:r w:rsidR="00C7195E" w:rsidRPr="00281630">
        <w:rPr>
          <w:szCs w:val="24"/>
        </w:rPr>
        <w:t>підготовки майбутніх учителів гуманітарних предметів до морально-етичного виховання учнів старшої школи</w:t>
      </w:r>
      <w:r w:rsidR="00B167D2" w:rsidRPr="00281630">
        <w:rPr>
          <w:szCs w:val="24"/>
        </w:rPr>
        <w:t xml:space="preserve">. </w:t>
      </w:r>
    </w:p>
    <w:p w14:paraId="37C6668B" w14:textId="77777777" w:rsidR="00CA1AA2" w:rsidRPr="00281630" w:rsidRDefault="00B167D2" w:rsidP="00281630">
      <w:pPr>
        <w:widowControl w:val="0"/>
        <w:ind w:firstLine="737"/>
        <w:rPr>
          <w:szCs w:val="24"/>
        </w:rPr>
      </w:pPr>
      <w:r w:rsidRPr="00281630">
        <w:rPr>
          <w:i/>
          <w:szCs w:val="24"/>
        </w:rPr>
        <w:t>Мотиваційно-ціннісний критерій</w:t>
      </w:r>
      <w:r w:rsidRPr="00281630">
        <w:rPr>
          <w:szCs w:val="24"/>
        </w:rPr>
        <w:t xml:space="preserve"> визначали </w:t>
      </w:r>
      <w:r w:rsidR="00AE443F" w:rsidRPr="00281630">
        <w:rPr>
          <w:szCs w:val="24"/>
        </w:rPr>
        <w:t xml:space="preserve">за такими показниками </w:t>
      </w:r>
      <w:r w:rsidRPr="00281630">
        <w:rPr>
          <w:szCs w:val="24"/>
        </w:rPr>
        <w:t>сформованості ціннісних орієнтацій у концепції основних особистісних якостей: моральний обов’язок, старанність, совіс</w:t>
      </w:r>
      <w:r w:rsidR="00650EEB" w:rsidRPr="00281630">
        <w:rPr>
          <w:szCs w:val="24"/>
        </w:rPr>
        <w:t>ть, співучасть, співпереживання;</w:t>
      </w:r>
      <w:r w:rsidRPr="00281630">
        <w:rPr>
          <w:szCs w:val="24"/>
        </w:rPr>
        <w:t xml:space="preserve"> усвідомлення </w:t>
      </w:r>
      <w:r w:rsidR="00650EEB" w:rsidRPr="00281630">
        <w:rPr>
          <w:szCs w:val="24"/>
        </w:rPr>
        <w:t>важливості професії педагога, соціальна відповідальність,</w:t>
      </w:r>
      <w:r w:rsidRPr="00281630">
        <w:rPr>
          <w:szCs w:val="24"/>
        </w:rPr>
        <w:t xml:space="preserve"> мотивація </w:t>
      </w:r>
      <w:r w:rsidR="002C4620" w:rsidRPr="00281630">
        <w:rPr>
          <w:szCs w:val="24"/>
        </w:rPr>
        <w:t>інтересу до педагогічної діяльності та досягнення успіху</w:t>
      </w:r>
      <w:r w:rsidRPr="00281630">
        <w:rPr>
          <w:szCs w:val="24"/>
        </w:rPr>
        <w:t>.</w:t>
      </w:r>
      <w:r w:rsidR="000C2E21" w:rsidRPr="00281630">
        <w:rPr>
          <w:szCs w:val="24"/>
        </w:rPr>
        <w:t xml:space="preserve"> </w:t>
      </w:r>
      <w:r w:rsidRPr="00281630">
        <w:rPr>
          <w:rFonts w:eastAsia="Calibri"/>
          <w:i/>
          <w:szCs w:val="24"/>
          <w:lang w:eastAsia="en-US"/>
        </w:rPr>
        <w:t>Когнітивний</w:t>
      </w:r>
      <w:r w:rsidR="00650EEB" w:rsidRPr="00281630">
        <w:rPr>
          <w:rFonts w:eastAsia="Calibri"/>
          <w:i/>
          <w:szCs w:val="24"/>
          <w:lang w:eastAsia="en-US"/>
        </w:rPr>
        <w:t xml:space="preserve"> </w:t>
      </w:r>
      <w:r w:rsidR="007B5D60" w:rsidRPr="00281630">
        <w:rPr>
          <w:rFonts w:eastAsia="Calibri"/>
          <w:szCs w:val="24"/>
          <w:lang w:eastAsia="en-US"/>
        </w:rPr>
        <w:t xml:space="preserve">– </w:t>
      </w:r>
      <w:r w:rsidRPr="00281630">
        <w:rPr>
          <w:rFonts w:eastAsia="Calibri"/>
          <w:szCs w:val="24"/>
          <w:lang w:eastAsia="en-US"/>
        </w:rPr>
        <w:t xml:space="preserve">обсяг та якість знань про сутність і зміст морально-етичного виховання; способи </w:t>
      </w:r>
      <w:r w:rsidRPr="00281630">
        <w:rPr>
          <w:rFonts w:eastAsia="Calibri"/>
          <w:szCs w:val="24"/>
          <w:lang w:eastAsia="en-US"/>
        </w:rPr>
        <w:lastRenderedPageBreak/>
        <w:t>виконання педагогічної діяльності; морально-етичні норми професійної поведінки педагога і вимоги до його особистісних якостей.</w:t>
      </w:r>
      <w:r w:rsidR="000C2E21" w:rsidRPr="00281630">
        <w:rPr>
          <w:szCs w:val="24"/>
        </w:rPr>
        <w:t xml:space="preserve"> </w:t>
      </w:r>
      <w:r w:rsidRPr="00281630">
        <w:rPr>
          <w:i/>
          <w:szCs w:val="24"/>
        </w:rPr>
        <w:t>Особистісний</w:t>
      </w:r>
      <w:r w:rsidR="007B5D60" w:rsidRPr="00281630">
        <w:rPr>
          <w:szCs w:val="24"/>
        </w:rPr>
        <w:t xml:space="preserve"> – </w:t>
      </w:r>
      <w:r w:rsidRPr="00281630">
        <w:rPr>
          <w:szCs w:val="24"/>
        </w:rPr>
        <w:t xml:space="preserve">індивідуальні якості, що уможливлюють реалізацію завдань морально-етичного виховання (відповідальність, креативність, </w:t>
      </w:r>
      <w:proofErr w:type="spellStart"/>
      <w:r w:rsidRPr="00281630">
        <w:rPr>
          <w:szCs w:val="24"/>
        </w:rPr>
        <w:t>рефлексивність</w:t>
      </w:r>
      <w:proofErr w:type="spellEnd"/>
      <w:r w:rsidRPr="00281630">
        <w:rPr>
          <w:szCs w:val="24"/>
        </w:rPr>
        <w:t>, толерантність, емпатія, уміння інтерпретувати соціально-значущий досвід); сформованість індивідуального стилю професійної діяльності; сформо</w:t>
      </w:r>
      <w:r w:rsidR="002200DA" w:rsidRPr="00281630">
        <w:rPr>
          <w:szCs w:val="24"/>
        </w:rPr>
        <w:t>ваність потреби до професійного</w:t>
      </w:r>
      <w:r w:rsidRPr="00281630">
        <w:rPr>
          <w:szCs w:val="24"/>
        </w:rPr>
        <w:t xml:space="preserve"> саморозвитку. </w:t>
      </w:r>
      <w:r w:rsidRPr="00281630">
        <w:rPr>
          <w:i/>
          <w:szCs w:val="24"/>
        </w:rPr>
        <w:t>Процесуально-технологічний</w:t>
      </w:r>
      <w:r w:rsidR="007B5D60" w:rsidRPr="00281630">
        <w:rPr>
          <w:szCs w:val="24"/>
        </w:rPr>
        <w:t xml:space="preserve"> – </w:t>
      </w:r>
      <w:r w:rsidRPr="00281630">
        <w:rPr>
          <w:szCs w:val="24"/>
        </w:rPr>
        <w:t>опанування технологіями морально-етичного виховання; уміння безконфліктного розв’язання проблемних педагогічних ситуацій і ухвали професійних рішень; володіння навичками відповідальної поведінки.</w:t>
      </w:r>
      <w:r w:rsidR="00D641A2" w:rsidRPr="00281630">
        <w:rPr>
          <w:szCs w:val="24"/>
        </w:rPr>
        <w:t xml:space="preserve"> </w:t>
      </w:r>
    </w:p>
    <w:p w14:paraId="5158ABA0" w14:textId="77777777" w:rsidR="007B227F" w:rsidRPr="00281630" w:rsidRDefault="00D641A2" w:rsidP="00281630">
      <w:pPr>
        <w:widowControl w:val="0"/>
        <w:ind w:firstLine="737"/>
        <w:rPr>
          <w:szCs w:val="24"/>
        </w:rPr>
      </w:pPr>
      <w:r w:rsidRPr="00281630">
        <w:rPr>
          <w:szCs w:val="24"/>
        </w:rPr>
        <w:t>Диференційовано рівні (</w:t>
      </w:r>
      <w:r w:rsidRPr="00281630">
        <w:rPr>
          <w:i/>
          <w:szCs w:val="24"/>
        </w:rPr>
        <w:t xml:space="preserve">ситуаційно-адаптивний, </w:t>
      </w:r>
      <w:proofErr w:type="spellStart"/>
      <w:r w:rsidRPr="00281630">
        <w:rPr>
          <w:i/>
          <w:szCs w:val="24"/>
        </w:rPr>
        <w:t>професійно</w:t>
      </w:r>
      <w:proofErr w:type="spellEnd"/>
      <w:r w:rsidRPr="00281630">
        <w:rPr>
          <w:i/>
          <w:szCs w:val="24"/>
        </w:rPr>
        <w:t>-технологічний, творчий</w:t>
      </w:r>
      <w:r w:rsidRPr="00281630">
        <w:rPr>
          <w:szCs w:val="24"/>
        </w:rPr>
        <w:t>) готовності майбутніх учителів гуманітарних предметів до морально-етичного виховання учнів старшої школи.</w:t>
      </w:r>
    </w:p>
    <w:p w14:paraId="51BCFDC1" w14:textId="77777777" w:rsidR="00B167D2" w:rsidRPr="00281630" w:rsidRDefault="00B167D2" w:rsidP="00281630">
      <w:pPr>
        <w:widowControl w:val="0"/>
        <w:ind w:firstLine="737"/>
        <w:rPr>
          <w:rFonts w:eastAsia="MS Mincho"/>
          <w:szCs w:val="24"/>
        </w:rPr>
      </w:pPr>
      <w:r w:rsidRPr="00281630">
        <w:rPr>
          <w:rFonts w:eastAsia="MS Mincho"/>
          <w:color w:val="000000"/>
          <w:szCs w:val="24"/>
        </w:rPr>
        <w:t>Визначено й обґрунтовано педагогічні умови</w:t>
      </w:r>
      <w:r w:rsidR="00B34A36" w:rsidRPr="00281630">
        <w:rPr>
          <w:rFonts w:eastAsia="MS Mincho"/>
          <w:color w:val="000000"/>
          <w:szCs w:val="24"/>
        </w:rPr>
        <w:t xml:space="preserve"> </w:t>
      </w:r>
      <w:r w:rsidR="00397195" w:rsidRPr="00281630">
        <w:rPr>
          <w:rFonts w:eastAsia="MS Mincho"/>
          <w:color w:val="000000"/>
          <w:szCs w:val="24"/>
        </w:rPr>
        <w:t xml:space="preserve">формування </w:t>
      </w:r>
      <w:r w:rsidR="00397195" w:rsidRPr="00281630">
        <w:rPr>
          <w:rFonts w:eastAsia="Calibri"/>
          <w:szCs w:val="24"/>
          <w:lang w:eastAsia="en-US"/>
        </w:rPr>
        <w:t>готовності майбутніх учителів гуманітарних предметів до морально-етичного виховання учнів старшої школи</w:t>
      </w:r>
      <w:r w:rsidR="000C2E21" w:rsidRPr="00281630">
        <w:rPr>
          <w:rFonts w:eastAsia="MS Mincho"/>
          <w:color w:val="000000"/>
          <w:szCs w:val="24"/>
        </w:rPr>
        <w:t>: забезпечення</w:t>
      </w:r>
      <w:r w:rsidR="000C2E21" w:rsidRPr="00281630">
        <w:rPr>
          <w:rFonts w:eastAsia="MS Mincho"/>
          <w:szCs w:val="24"/>
        </w:rPr>
        <w:t xml:space="preserve"> позитивної мотивації </w:t>
      </w:r>
      <w:r w:rsidR="007B5D60" w:rsidRPr="00281630">
        <w:rPr>
          <w:rFonts w:eastAsia="MS Mincho"/>
          <w:szCs w:val="24"/>
        </w:rPr>
        <w:t>майбутніх учителів</w:t>
      </w:r>
      <w:r w:rsidR="000C2E21" w:rsidRPr="00281630">
        <w:rPr>
          <w:rFonts w:eastAsia="MS Mincho"/>
          <w:szCs w:val="24"/>
        </w:rPr>
        <w:t xml:space="preserve"> до морально-етичного виховання учнів старшої школи; створення креативного освітнього середовища шляхом моделювання </w:t>
      </w:r>
      <w:proofErr w:type="spellStart"/>
      <w:r w:rsidR="000C2E21" w:rsidRPr="00281630">
        <w:rPr>
          <w:rFonts w:eastAsia="MS Mincho"/>
          <w:szCs w:val="24"/>
        </w:rPr>
        <w:t>професійно</w:t>
      </w:r>
      <w:proofErr w:type="spellEnd"/>
      <w:r w:rsidR="000C2E21" w:rsidRPr="00281630">
        <w:rPr>
          <w:rFonts w:eastAsia="MS Mincho"/>
          <w:szCs w:val="24"/>
        </w:rPr>
        <w:t xml:space="preserve">-педагогічних ситуацій; </w:t>
      </w:r>
      <w:r w:rsidR="00AE443F" w:rsidRPr="00281630">
        <w:rPr>
          <w:rFonts w:eastAsia="MS Mincho"/>
          <w:szCs w:val="24"/>
        </w:rPr>
        <w:t>використання</w:t>
      </w:r>
      <w:r w:rsidR="000C2E21" w:rsidRPr="00281630">
        <w:rPr>
          <w:rFonts w:eastAsia="MS Mincho"/>
          <w:szCs w:val="24"/>
        </w:rPr>
        <w:t xml:space="preserve"> інноваційних технологій навчання та </w:t>
      </w:r>
      <w:r w:rsidR="00C7195E" w:rsidRPr="00281630">
        <w:rPr>
          <w:rFonts w:eastAsia="MS Mincho"/>
          <w:szCs w:val="24"/>
        </w:rPr>
        <w:t>впрова</w:t>
      </w:r>
      <w:r w:rsidR="00AE443F" w:rsidRPr="00281630">
        <w:rPr>
          <w:rFonts w:eastAsia="MS Mincho"/>
          <w:szCs w:val="24"/>
        </w:rPr>
        <w:t>дження</w:t>
      </w:r>
      <w:r w:rsidR="000C2E21" w:rsidRPr="00281630">
        <w:rPr>
          <w:rFonts w:eastAsia="MS Mincho"/>
          <w:szCs w:val="24"/>
        </w:rPr>
        <w:t xml:space="preserve"> спецкурсу «Основи формування готовності майбутніх учителів гуманітарних предметів до морально-етичного виховання учнів старшої школи».</w:t>
      </w:r>
    </w:p>
    <w:p w14:paraId="5A5FACC7" w14:textId="77777777" w:rsidR="00B167D2" w:rsidRPr="00281630" w:rsidRDefault="00B167D2" w:rsidP="00281630">
      <w:pPr>
        <w:widowControl w:val="0"/>
        <w:ind w:firstLine="737"/>
        <w:rPr>
          <w:rFonts w:eastAsia="MS Mincho"/>
          <w:szCs w:val="24"/>
        </w:rPr>
      </w:pPr>
      <w:r w:rsidRPr="00281630">
        <w:rPr>
          <w:rFonts w:eastAsia="Calibri"/>
          <w:szCs w:val="24"/>
          <w:lang w:eastAsia="en-US"/>
        </w:rPr>
        <w:t xml:space="preserve">Реалізацію </w:t>
      </w:r>
      <w:r w:rsidRPr="00281630">
        <w:rPr>
          <w:rFonts w:eastAsia="Calibri"/>
          <w:iCs/>
          <w:szCs w:val="24"/>
          <w:lang w:eastAsia="en-US"/>
        </w:rPr>
        <w:t>педагогічної умови</w:t>
      </w:r>
      <w:r w:rsidRPr="00281630">
        <w:rPr>
          <w:rFonts w:eastAsia="Calibri"/>
          <w:i/>
          <w:szCs w:val="24"/>
          <w:lang w:eastAsia="en-US"/>
        </w:rPr>
        <w:t xml:space="preserve"> </w:t>
      </w:r>
      <w:r w:rsidRPr="00281630">
        <w:rPr>
          <w:rFonts w:eastAsia="Calibri"/>
          <w:szCs w:val="24"/>
          <w:lang w:eastAsia="en-US"/>
        </w:rPr>
        <w:t>щодо</w:t>
      </w:r>
      <w:r w:rsidRPr="00281630">
        <w:rPr>
          <w:rFonts w:eastAsia="Calibri"/>
          <w:i/>
          <w:szCs w:val="24"/>
          <w:lang w:eastAsia="en-US"/>
        </w:rPr>
        <w:t xml:space="preserve"> </w:t>
      </w:r>
      <w:r w:rsidRPr="00281630">
        <w:rPr>
          <w:rFonts w:eastAsia="MS Mincho"/>
          <w:i/>
          <w:iCs/>
          <w:szCs w:val="24"/>
        </w:rPr>
        <w:t xml:space="preserve">забезпечення позитивної мотивації </w:t>
      </w:r>
      <w:r w:rsidR="007B5D60" w:rsidRPr="00281630">
        <w:rPr>
          <w:rFonts w:eastAsia="MS Mincho"/>
          <w:i/>
          <w:iCs/>
          <w:szCs w:val="24"/>
        </w:rPr>
        <w:t>майбутніх учителів</w:t>
      </w:r>
      <w:r w:rsidRPr="00281630">
        <w:rPr>
          <w:rFonts w:eastAsia="MS Mincho"/>
          <w:i/>
          <w:iCs/>
          <w:szCs w:val="24"/>
        </w:rPr>
        <w:t xml:space="preserve"> до морально-етичного виховання учнів старшої школи</w:t>
      </w:r>
      <w:r w:rsidRPr="00281630">
        <w:rPr>
          <w:rFonts w:eastAsia="MS Mincho"/>
          <w:szCs w:val="24"/>
        </w:rPr>
        <w:t xml:space="preserve"> </w:t>
      </w:r>
      <w:r w:rsidRPr="00281630">
        <w:rPr>
          <w:rFonts w:eastAsia="Calibri"/>
          <w:bCs/>
          <w:iCs/>
          <w:color w:val="000000"/>
          <w:szCs w:val="24"/>
          <w:lang w:eastAsia="en-US"/>
        </w:rPr>
        <w:t xml:space="preserve">спрямовували на </w:t>
      </w:r>
      <w:r w:rsidRPr="00281630">
        <w:rPr>
          <w:rFonts w:eastAsia="MS Mincho"/>
          <w:szCs w:val="24"/>
        </w:rPr>
        <w:t xml:space="preserve">поєднання різних груп мотивів, а саме: соціального, спонукального, пізнавального, </w:t>
      </w:r>
      <w:proofErr w:type="spellStart"/>
      <w:r w:rsidRPr="00281630">
        <w:rPr>
          <w:rFonts w:eastAsia="MS Mincho"/>
          <w:szCs w:val="24"/>
        </w:rPr>
        <w:t>професійно</w:t>
      </w:r>
      <w:proofErr w:type="spellEnd"/>
      <w:r w:rsidRPr="00281630">
        <w:rPr>
          <w:rFonts w:eastAsia="MS Mincho"/>
          <w:szCs w:val="24"/>
        </w:rPr>
        <w:t>-ціннісного та меркантильного. Процес формування готовності започатковує постановка мети, яка детермінована основними потребами і мотивами.</w:t>
      </w:r>
      <w:r w:rsidR="000C2E21" w:rsidRPr="00281630">
        <w:rPr>
          <w:rFonts w:eastAsia="MS Mincho"/>
          <w:szCs w:val="24"/>
        </w:rPr>
        <w:t xml:space="preserve"> </w:t>
      </w:r>
      <w:r w:rsidRPr="00281630">
        <w:rPr>
          <w:rFonts w:eastAsia="MS Mincho"/>
          <w:szCs w:val="24"/>
        </w:rPr>
        <w:t xml:space="preserve">Для успішної організації </w:t>
      </w:r>
      <w:r w:rsidR="000C2E21" w:rsidRPr="00281630">
        <w:rPr>
          <w:rFonts w:eastAsia="MS Mincho"/>
          <w:szCs w:val="24"/>
        </w:rPr>
        <w:t>означеного</w:t>
      </w:r>
      <w:r w:rsidRPr="00281630">
        <w:rPr>
          <w:rFonts w:eastAsia="MS Mincho"/>
          <w:szCs w:val="24"/>
        </w:rPr>
        <w:t xml:space="preserve"> процесу під час викладання</w:t>
      </w:r>
      <w:r w:rsidR="000C2E21" w:rsidRPr="00281630">
        <w:rPr>
          <w:rFonts w:eastAsia="MS Mincho"/>
          <w:szCs w:val="24"/>
        </w:rPr>
        <w:t xml:space="preserve"> </w:t>
      </w:r>
      <w:r w:rsidRPr="00281630">
        <w:rPr>
          <w:rFonts w:eastAsia="MS Mincho"/>
          <w:szCs w:val="24"/>
        </w:rPr>
        <w:t xml:space="preserve">використовували </w:t>
      </w:r>
      <w:r w:rsidRPr="00281630">
        <w:rPr>
          <w:rFonts w:eastAsia="Calibri"/>
          <w:szCs w:val="24"/>
          <w:lang w:eastAsia="en-US"/>
        </w:rPr>
        <w:t xml:space="preserve">проблемні лекції, написання </w:t>
      </w:r>
      <w:r w:rsidR="002C4620" w:rsidRPr="00281630">
        <w:rPr>
          <w:rFonts w:eastAsia="Calibri"/>
          <w:szCs w:val="24"/>
          <w:lang w:eastAsia="en-US"/>
        </w:rPr>
        <w:t>есе-</w:t>
      </w:r>
      <w:r w:rsidRPr="00281630">
        <w:rPr>
          <w:rFonts w:eastAsia="Calibri"/>
          <w:szCs w:val="24"/>
          <w:lang w:eastAsia="en-US"/>
        </w:rPr>
        <w:t xml:space="preserve">творів, метод </w:t>
      </w:r>
      <w:proofErr w:type="spellStart"/>
      <w:r w:rsidRPr="00281630">
        <w:rPr>
          <w:rFonts w:eastAsia="Calibri"/>
          <w:szCs w:val="24"/>
          <w:lang w:eastAsia="en-US"/>
        </w:rPr>
        <w:t>імажитивних</w:t>
      </w:r>
      <w:proofErr w:type="spellEnd"/>
      <w:r w:rsidRPr="00281630">
        <w:rPr>
          <w:rFonts w:eastAsia="Calibri"/>
          <w:szCs w:val="24"/>
          <w:lang w:eastAsia="en-US"/>
        </w:rPr>
        <w:t xml:space="preserve"> (від </w:t>
      </w:r>
      <w:proofErr w:type="spellStart"/>
      <w:r w:rsidRPr="00281630">
        <w:rPr>
          <w:rFonts w:eastAsia="Calibri"/>
          <w:szCs w:val="24"/>
          <w:lang w:eastAsia="en-US"/>
        </w:rPr>
        <w:t>фр</w:t>
      </w:r>
      <w:proofErr w:type="spellEnd"/>
      <w:r w:rsidRPr="00281630">
        <w:rPr>
          <w:rFonts w:eastAsia="Calibri"/>
          <w:szCs w:val="24"/>
          <w:lang w:eastAsia="en-US"/>
        </w:rPr>
        <w:t xml:space="preserve">. </w:t>
      </w:r>
      <w:proofErr w:type="spellStart"/>
      <w:r w:rsidRPr="00281630">
        <w:rPr>
          <w:rFonts w:eastAsia="Calibri"/>
          <w:szCs w:val="24"/>
          <w:lang w:eastAsia="en-US"/>
        </w:rPr>
        <w:t>image</w:t>
      </w:r>
      <w:proofErr w:type="spellEnd"/>
      <w:r w:rsidRPr="00281630">
        <w:rPr>
          <w:rFonts w:eastAsia="Calibri"/>
          <w:szCs w:val="24"/>
          <w:lang w:eastAsia="en-US"/>
        </w:rPr>
        <w:t xml:space="preserve"> – образ, уявлення) дій, написання термінологічних диктантів, складання тезаурусів, диференціювання педагогічних понять, методику колективної творчої діяльності, заняття у педагогічному гуртку, самостійну роботу студентів із першоджерелами з наступним індивідуальним (груповим) обговоренням, тренінги.</w:t>
      </w:r>
    </w:p>
    <w:p w14:paraId="23743C11" w14:textId="77777777" w:rsidR="00B167D2" w:rsidRPr="00281630" w:rsidRDefault="00741989" w:rsidP="00281630">
      <w:pPr>
        <w:widowControl w:val="0"/>
        <w:ind w:firstLine="737"/>
        <w:rPr>
          <w:rFonts w:eastAsia="Calibri"/>
          <w:szCs w:val="24"/>
          <w:lang w:eastAsia="uk-UA"/>
        </w:rPr>
      </w:pPr>
      <w:r w:rsidRPr="00281630">
        <w:rPr>
          <w:rFonts w:eastAsia="Calibri"/>
          <w:szCs w:val="24"/>
          <w:lang w:eastAsia="uk-UA"/>
        </w:rPr>
        <w:t>У контексті наступної педагогічної умови –</w:t>
      </w:r>
      <w:r w:rsidR="00397195" w:rsidRPr="00281630">
        <w:rPr>
          <w:rFonts w:eastAsia="Calibri"/>
          <w:szCs w:val="24"/>
          <w:lang w:eastAsia="uk-UA"/>
        </w:rPr>
        <w:t xml:space="preserve"> </w:t>
      </w:r>
      <w:r w:rsidR="00B167D2" w:rsidRPr="00281630">
        <w:rPr>
          <w:rFonts w:eastAsia="Calibri"/>
          <w:i/>
          <w:szCs w:val="24"/>
          <w:lang w:eastAsia="uk-UA"/>
        </w:rPr>
        <w:t xml:space="preserve">створення креативного освітнього середовища шляхом моделювання </w:t>
      </w:r>
      <w:proofErr w:type="spellStart"/>
      <w:r w:rsidR="00B167D2" w:rsidRPr="00281630">
        <w:rPr>
          <w:rFonts w:eastAsia="Calibri"/>
          <w:i/>
          <w:szCs w:val="24"/>
          <w:lang w:eastAsia="uk-UA"/>
        </w:rPr>
        <w:t>професійно</w:t>
      </w:r>
      <w:proofErr w:type="spellEnd"/>
      <w:r w:rsidR="00B167D2" w:rsidRPr="00281630">
        <w:rPr>
          <w:rFonts w:eastAsia="Calibri"/>
          <w:i/>
          <w:szCs w:val="24"/>
          <w:lang w:eastAsia="uk-UA"/>
        </w:rPr>
        <w:t>-педагогічних ситуацій</w:t>
      </w:r>
      <w:r w:rsidRPr="00281630">
        <w:rPr>
          <w:rFonts w:eastAsia="Calibri"/>
          <w:i/>
          <w:szCs w:val="24"/>
          <w:lang w:eastAsia="uk-UA"/>
        </w:rPr>
        <w:t xml:space="preserve"> </w:t>
      </w:r>
      <w:r w:rsidR="00397195" w:rsidRPr="00281630">
        <w:rPr>
          <w:rFonts w:eastAsia="Calibri"/>
          <w:i/>
          <w:szCs w:val="24"/>
          <w:lang w:eastAsia="uk-UA"/>
        </w:rPr>
        <w:t xml:space="preserve">– </w:t>
      </w:r>
      <w:r w:rsidRPr="00281630">
        <w:rPr>
          <w:rFonts w:eastAsia="Calibri"/>
          <w:szCs w:val="24"/>
          <w:lang w:eastAsia="uk-UA"/>
        </w:rPr>
        <w:t>о</w:t>
      </w:r>
      <w:r w:rsidR="00B167D2" w:rsidRPr="00281630">
        <w:rPr>
          <w:rFonts w:eastAsia="Calibri"/>
          <w:szCs w:val="24"/>
          <w:lang w:eastAsia="uk-UA"/>
        </w:rPr>
        <w:t>б</w:t>
      </w:r>
      <w:r w:rsidRPr="00281630">
        <w:rPr>
          <w:rFonts w:eastAsia="Calibri"/>
          <w:szCs w:val="24"/>
          <w:lang w:eastAsia="uk-UA"/>
        </w:rPr>
        <w:t>ґрунтовано</w:t>
      </w:r>
      <w:r w:rsidR="00397195" w:rsidRPr="00281630">
        <w:rPr>
          <w:rFonts w:eastAsia="Calibri"/>
          <w:szCs w:val="24"/>
          <w:lang w:eastAsia="uk-UA"/>
        </w:rPr>
        <w:t xml:space="preserve"> </w:t>
      </w:r>
      <w:r w:rsidR="00B167D2" w:rsidRPr="00281630">
        <w:rPr>
          <w:rFonts w:eastAsia="Calibri"/>
          <w:szCs w:val="24"/>
          <w:lang w:eastAsia="uk-UA"/>
        </w:rPr>
        <w:t xml:space="preserve">важливість впливу креативного освітнього середовища закладу вищої освіти на формування готовності майбутніх учителів гуманітарних предметів до морально-етичного виховання учнів старшої школи. </w:t>
      </w:r>
      <w:r w:rsidR="00B167D2" w:rsidRPr="00281630">
        <w:rPr>
          <w:rFonts w:eastAsia="Calibri"/>
          <w:szCs w:val="24"/>
          <w:lang w:eastAsia="en-US"/>
        </w:rPr>
        <w:t xml:space="preserve">Саморозвиток студентів </w:t>
      </w:r>
      <w:r w:rsidR="00397195" w:rsidRPr="00281630">
        <w:rPr>
          <w:rFonts w:eastAsia="Calibri"/>
          <w:szCs w:val="24"/>
          <w:lang w:eastAsia="en-US"/>
        </w:rPr>
        <w:t xml:space="preserve">із </w:t>
      </w:r>
      <w:r w:rsidR="00A24E10" w:rsidRPr="00281630">
        <w:rPr>
          <w:rFonts w:eastAsia="Calibri"/>
          <w:szCs w:val="24"/>
          <w:lang w:eastAsia="en-US"/>
        </w:rPr>
        <w:t>запропонованими формами та</w:t>
      </w:r>
      <w:r w:rsidR="00B167D2" w:rsidRPr="00281630">
        <w:rPr>
          <w:rFonts w:eastAsia="Calibri"/>
          <w:szCs w:val="24"/>
          <w:lang w:eastAsia="en-US"/>
        </w:rPr>
        <w:t xml:space="preserve"> методами навчання спрямовували на формування компонентів їхньої готовності до морально-етичного виховання старшокласників. Такими у розділі </w:t>
      </w:r>
      <w:r w:rsidRPr="00281630">
        <w:rPr>
          <w:rFonts w:eastAsia="Calibri"/>
          <w:szCs w:val="24"/>
          <w:lang w:eastAsia="en-US"/>
        </w:rPr>
        <w:t>визначено</w:t>
      </w:r>
      <w:r w:rsidR="00A24E10" w:rsidRPr="00281630">
        <w:rPr>
          <w:rFonts w:eastAsia="Calibri"/>
          <w:szCs w:val="24"/>
          <w:lang w:eastAsia="en-US"/>
        </w:rPr>
        <w:t>:</w:t>
      </w:r>
      <w:r w:rsidRPr="00281630">
        <w:rPr>
          <w:rFonts w:eastAsia="Calibri"/>
          <w:szCs w:val="24"/>
          <w:lang w:eastAsia="en-US"/>
        </w:rPr>
        <w:t xml:space="preserve"> </w:t>
      </w:r>
      <w:r w:rsidR="00B167D2" w:rsidRPr="00281630">
        <w:rPr>
          <w:rFonts w:eastAsia="Calibri"/>
          <w:szCs w:val="24"/>
          <w:lang w:eastAsia="en-US"/>
        </w:rPr>
        <w:t xml:space="preserve">складання педагогічних ситуацій на основі </w:t>
      </w:r>
      <w:r w:rsidR="00B167D2" w:rsidRPr="00281630">
        <w:rPr>
          <w:rFonts w:eastAsia="Calibri"/>
          <w:szCs w:val="24"/>
          <w:lang w:eastAsia="en-US"/>
        </w:rPr>
        <w:lastRenderedPageBreak/>
        <w:t>особистого досвіду з їх подальшим розв’язанням і обговоренням; екскурсії до навчальних закладів; зустрічі з практикуючими педагогам</w:t>
      </w:r>
      <w:r w:rsidRPr="00281630">
        <w:rPr>
          <w:rFonts w:eastAsia="Calibri"/>
          <w:szCs w:val="24"/>
          <w:lang w:eastAsia="en-US"/>
        </w:rPr>
        <w:t xml:space="preserve">и; ділові ігри; педагогічні </w:t>
      </w:r>
      <w:proofErr w:type="spellStart"/>
      <w:r w:rsidRPr="00281630">
        <w:rPr>
          <w:rFonts w:eastAsia="Calibri"/>
          <w:szCs w:val="24"/>
          <w:lang w:eastAsia="en-US"/>
        </w:rPr>
        <w:t>проє</w:t>
      </w:r>
      <w:r w:rsidR="00B167D2" w:rsidRPr="00281630">
        <w:rPr>
          <w:rFonts w:eastAsia="Calibri"/>
          <w:szCs w:val="24"/>
          <w:lang w:eastAsia="en-US"/>
        </w:rPr>
        <w:t>кти</w:t>
      </w:r>
      <w:proofErr w:type="spellEnd"/>
      <w:r w:rsidR="00A24E10" w:rsidRPr="00281630">
        <w:rPr>
          <w:rFonts w:eastAsia="Calibri"/>
          <w:szCs w:val="24"/>
          <w:lang w:eastAsia="en-US"/>
        </w:rPr>
        <w:t xml:space="preserve"> та ін</w:t>
      </w:r>
      <w:r w:rsidR="00B167D2" w:rsidRPr="00281630">
        <w:rPr>
          <w:rFonts w:eastAsia="Calibri"/>
          <w:szCs w:val="24"/>
          <w:lang w:eastAsia="en-US"/>
        </w:rPr>
        <w:t xml:space="preserve">. </w:t>
      </w:r>
    </w:p>
    <w:p w14:paraId="3D310FA0" w14:textId="77777777" w:rsidR="006036FD" w:rsidRPr="00281630" w:rsidRDefault="00B167D2" w:rsidP="00281630">
      <w:pPr>
        <w:widowControl w:val="0"/>
        <w:ind w:firstLine="737"/>
        <w:rPr>
          <w:rFonts w:eastAsia="Calibri"/>
          <w:szCs w:val="24"/>
          <w:lang w:eastAsia="uk-UA"/>
        </w:rPr>
      </w:pPr>
      <w:r w:rsidRPr="00281630">
        <w:rPr>
          <w:rFonts w:eastAsia="Calibri"/>
          <w:szCs w:val="24"/>
          <w:lang w:eastAsia="uk-UA"/>
        </w:rPr>
        <w:t xml:space="preserve">Педагогічна умова щодо формування готовності до морально-етичного виховання учнів старшої школи полягала у </w:t>
      </w:r>
      <w:r w:rsidR="00CB7F8A" w:rsidRPr="00281630">
        <w:rPr>
          <w:rFonts w:eastAsia="Calibri"/>
          <w:i/>
          <w:szCs w:val="24"/>
          <w:lang w:eastAsia="uk-UA"/>
        </w:rPr>
        <w:t>використанні</w:t>
      </w:r>
      <w:r w:rsidRPr="00281630">
        <w:rPr>
          <w:rFonts w:eastAsia="Calibri"/>
          <w:i/>
          <w:szCs w:val="24"/>
          <w:lang w:eastAsia="uk-UA"/>
        </w:rPr>
        <w:t xml:space="preserve"> інноваційних технологій навчання та </w:t>
      </w:r>
      <w:r w:rsidR="00CB7F8A" w:rsidRPr="00281630">
        <w:rPr>
          <w:rFonts w:eastAsia="Calibri"/>
          <w:i/>
          <w:szCs w:val="24"/>
          <w:lang w:eastAsia="uk-UA"/>
        </w:rPr>
        <w:t xml:space="preserve">впровадженні </w:t>
      </w:r>
      <w:r w:rsidRPr="00281630">
        <w:rPr>
          <w:rFonts w:eastAsia="Calibri"/>
          <w:i/>
          <w:szCs w:val="24"/>
          <w:lang w:eastAsia="uk-UA"/>
        </w:rPr>
        <w:t>спецкурсу «Основи формування готовності майбутніх учителів гуманітарних предметів до морально-етичного виховання учнів старшої школи».</w:t>
      </w:r>
      <w:r w:rsidRPr="00281630">
        <w:rPr>
          <w:rFonts w:eastAsia="Calibri"/>
          <w:szCs w:val="24"/>
          <w:lang w:eastAsia="uk-UA"/>
        </w:rPr>
        <w:t xml:space="preserve"> В організації інтерактивного навчання </w:t>
      </w:r>
      <w:r w:rsidR="00CF271D" w:rsidRPr="00281630">
        <w:rPr>
          <w:rFonts w:eastAsia="Calibri"/>
          <w:szCs w:val="24"/>
          <w:lang w:eastAsia="uk-UA"/>
        </w:rPr>
        <w:t>передбача</w:t>
      </w:r>
      <w:r w:rsidR="00741989" w:rsidRPr="00281630">
        <w:rPr>
          <w:rFonts w:eastAsia="Calibri"/>
          <w:szCs w:val="24"/>
          <w:lang w:eastAsia="uk-UA"/>
        </w:rPr>
        <w:t>ли</w:t>
      </w:r>
      <w:r w:rsidRPr="00281630">
        <w:rPr>
          <w:rFonts w:eastAsia="Calibri"/>
          <w:szCs w:val="24"/>
          <w:lang w:eastAsia="uk-UA"/>
        </w:rPr>
        <w:t xml:space="preserve"> активне використання лекцій із включеними бесідами, дискусіями, а також проблемні лекції, семінари-обговорення, семінари «питання – відповідь», дискусії із провокаці</w:t>
      </w:r>
      <w:r w:rsidR="00741989" w:rsidRPr="00281630">
        <w:rPr>
          <w:rFonts w:eastAsia="Calibri"/>
          <w:szCs w:val="24"/>
          <w:lang w:eastAsia="uk-UA"/>
        </w:rPr>
        <w:t>йними запитаннями, консультації тощо</w:t>
      </w:r>
      <w:r w:rsidRPr="00281630">
        <w:rPr>
          <w:rFonts w:eastAsia="Calibri"/>
          <w:szCs w:val="24"/>
          <w:lang w:eastAsia="uk-UA"/>
        </w:rPr>
        <w:t>. Широко практикували м</w:t>
      </w:r>
      <w:r w:rsidRPr="00281630">
        <w:rPr>
          <w:rFonts w:eastAsia="Calibri"/>
          <w:szCs w:val="24"/>
          <w:lang w:eastAsia="en-US"/>
        </w:rPr>
        <w:t xml:space="preserve">етодику колективної творчої діяльності, організацію практичних занять із студентами безпосередньо в закладах освіти; застосовували методи «мозкової атаки»; формат «круглий стіл» і творчі лабораторії, використовували метод педагогічної </w:t>
      </w:r>
      <w:proofErr w:type="spellStart"/>
      <w:r w:rsidRPr="00281630">
        <w:rPr>
          <w:rFonts w:eastAsia="Calibri"/>
          <w:szCs w:val="24"/>
          <w:lang w:eastAsia="en-US"/>
        </w:rPr>
        <w:t>наратив</w:t>
      </w:r>
      <w:r w:rsidR="00650EEB" w:rsidRPr="00281630">
        <w:rPr>
          <w:rFonts w:eastAsia="Calibri"/>
          <w:szCs w:val="24"/>
          <w:lang w:eastAsia="en-US"/>
        </w:rPr>
        <w:t>ації</w:t>
      </w:r>
      <w:proofErr w:type="spellEnd"/>
      <w:r w:rsidR="00650EEB" w:rsidRPr="00281630">
        <w:rPr>
          <w:rFonts w:eastAsia="Calibri"/>
          <w:szCs w:val="24"/>
          <w:lang w:eastAsia="en-US"/>
        </w:rPr>
        <w:t xml:space="preserve"> (оповідання); організацію та</w:t>
      </w:r>
      <w:r w:rsidRPr="00281630">
        <w:rPr>
          <w:rFonts w:eastAsia="Calibri"/>
          <w:szCs w:val="24"/>
          <w:lang w:eastAsia="en-US"/>
        </w:rPr>
        <w:t xml:space="preserve"> проведення </w:t>
      </w:r>
      <w:proofErr w:type="spellStart"/>
      <w:r w:rsidRPr="00281630">
        <w:rPr>
          <w:rFonts w:eastAsia="Calibri"/>
          <w:szCs w:val="24"/>
          <w:lang w:eastAsia="en-US"/>
        </w:rPr>
        <w:t>мікродосліджень</w:t>
      </w:r>
      <w:proofErr w:type="spellEnd"/>
      <w:r w:rsidRPr="00281630">
        <w:rPr>
          <w:rFonts w:eastAsia="Calibri"/>
          <w:szCs w:val="24"/>
          <w:lang w:eastAsia="en-US"/>
        </w:rPr>
        <w:t xml:space="preserve"> у школі, дотичних до порушеної проблеми.</w:t>
      </w:r>
      <w:r w:rsidR="00402C36" w:rsidRPr="00281630">
        <w:rPr>
          <w:rFonts w:eastAsia="Calibri"/>
          <w:szCs w:val="24"/>
          <w:lang w:eastAsia="uk-UA"/>
        </w:rPr>
        <w:t xml:space="preserve"> </w:t>
      </w:r>
      <w:r w:rsidRPr="00281630">
        <w:rPr>
          <w:rFonts w:eastAsia="Calibri"/>
          <w:szCs w:val="24"/>
          <w:lang w:eastAsia="uk-UA"/>
        </w:rPr>
        <w:t>Задля забезпечення ефективності процесу формування готовності студентів до морально-етичного виховання учнів старшої школи розроблено та впроваджено спецкурс «Основи формування готовності майбутніх учителів гуманітарних предметів до морально-етичного виховання учнів старшої школи».</w:t>
      </w:r>
      <w:bookmarkStart w:id="7" w:name="_Hlk68298380"/>
    </w:p>
    <w:p w14:paraId="1E31307D" w14:textId="77777777" w:rsidR="0095365B" w:rsidRPr="00281630" w:rsidRDefault="00A24E10" w:rsidP="00281630">
      <w:pPr>
        <w:rPr>
          <w:b/>
          <w:szCs w:val="24"/>
        </w:rPr>
      </w:pPr>
      <w:r w:rsidRPr="00281630">
        <w:rPr>
          <w:rFonts w:eastAsia="Calibri"/>
          <w:bCs/>
          <w:spacing w:val="-4"/>
          <w:szCs w:val="24"/>
          <w:lang w:eastAsia="en-US"/>
        </w:rPr>
        <w:t xml:space="preserve">Обґрунтовані нами педагогічні умови покладено в основу розробленої моделі </w:t>
      </w:r>
      <w:r w:rsidRPr="00281630">
        <w:rPr>
          <w:rFonts w:eastAsia="Calibri"/>
          <w:bCs/>
          <w:spacing w:val="-4"/>
          <w:szCs w:val="24"/>
          <w:lang w:eastAsia="uk-UA"/>
        </w:rPr>
        <w:t>підготовки майбутніх учителів гуманітарних предметів до морально-етичного виховання учнів старшої школи</w:t>
      </w:r>
      <w:r w:rsidRPr="00281630">
        <w:rPr>
          <w:rFonts w:eastAsia="Calibri"/>
          <w:bCs/>
          <w:spacing w:val="-4"/>
          <w:szCs w:val="24"/>
          <w:lang w:eastAsia="en-US"/>
        </w:rPr>
        <w:t>.</w:t>
      </w:r>
    </w:p>
    <w:p w14:paraId="100077E9" w14:textId="77777777" w:rsidR="00281630" w:rsidRPr="00281630" w:rsidRDefault="00281630" w:rsidP="00281630">
      <w:pPr>
        <w:autoSpaceDE w:val="0"/>
        <w:autoSpaceDN w:val="0"/>
        <w:adjustRightInd w:val="0"/>
        <w:ind w:firstLine="709"/>
        <w:rPr>
          <w:rFonts w:eastAsia="Calibri"/>
          <w:bCs/>
          <w:spacing w:val="-4"/>
          <w:szCs w:val="24"/>
          <w:lang w:eastAsia="en-US"/>
        </w:rPr>
      </w:pPr>
      <w:r w:rsidRPr="00281630">
        <w:rPr>
          <w:bCs/>
          <w:spacing w:val="-4"/>
          <w:szCs w:val="24"/>
        </w:rPr>
        <w:t>Моделлю підготовки майбутніх учителів гуманітарних предметів до означеного виду діяльності розглядали комплекс взаємопов’язаних складових – блоків задля  забезпечення оптимального досягнення поставленої мети – підвищення ефективності професійної підготовки майбутніх учителів гуманітарних предметів, розвитку їх практичних умінь і навичок, необхідних для здійснення морально-етичного виховання старшокласників.</w:t>
      </w:r>
    </w:p>
    <w:p w14:paraId="4CF76B01" w14:textId="77777777" w:rsidR="00281630" w:rsidRPr="00281630" w:rsidRDefault="00281630" w:rsidP="00281630">
      <w:pPr>
        <w:widowControl w:val="0"/>
        <w:ind w:firstLine="737"/>
        <w:rPr>
          <w:rFonts w:eastAsia="MS Mincho"/>
          <w:spacing w:val="-4"/>
          <w:szCs w:val="24"/>
        </w:rPr>
      </w:pPr>
      <w:r w:rsidRPr="00281630">
        <w:rPr>
          <w:rFonts w:eastAsia="Calibri"/>
          <w:spacing w:val="-4"/>
          <w:szCs w:val="24"/>
          <w:lang w:eastAsia="uk-UA"/>
        </w:rPr>
        <w:t xml:space="preserve">У </w:t>
      </w:r>
      <w:r w:rsidRPr="00281630">
        <w:rPr>
          <w:rFonts w:eastAsia="Calibri"/>
          <w:i/>
          <w:spacing w:val="-4"/>
          <w:szCs w:val="24"/>
          <w:lang w:eastAsia="uk-UA"/>
        </w:rPr>
        <w:t>цільовий блок</w:t>
      </w:r>
      <w:r w:rsidRPr="00281630">
        <w:rPr>
          <w:rFonts w:eastAsia="Calibri"/>
          <w:color w:val="FF0000"/>
          <w:spacing w:val="-4"/>
          <w:szCs w:val="24"/>
          <w:lang w:eastAsia="uk-UA"/>
        </w:rPr>
        <w:t xml:space="preserve">  </w:t>
      </w:r>
      <w:r w:rsidRPr="00281630">
        <w:rPr>
          <w:rFonts w:eastAsia="Calibri"/>
          <w:spacing w:val="-4"/>
          <w:szCs w:val="24"/>
          <w:lang w:eastAsia="uk-UA"/>
        </w:rPr>
        <w:t>уміщено мету підготовки майбутніх учителів гуманітарних предметів до морально-етичного виховання учнів старшої школи та вимоги освітніх стандартів професійної освіти;</w:t>
      </w:r>
      <w:r w:rsidRPr="00281630">
        <w:rPr>
          <w:rFonts w:eastAsia="Calibri"/>
          <w:color w:val="FF0000"/>
          <w:spacing w:val="-4"/>
          <w:szCs w:val="24"/>
          <w:lang w:eastAsia="uk-UA"/>
        </w:rPr>
        <w:t xml:space="preserve"> </w:t>
      </w:r>
      <w:r w:rsidRPr="00281630">
        <w:rPr>
          <w:rFonts w:eastAsia="Calibri"/>
          <w:i/>
          <w:spacing w:val="-4"/>
          <w:szCs w:val="24"/>
          <w:lang w:eastAsia="uk-UA"/>
        </w:rPr>
        <w:t>теоретико-методологічний</w:t>
      </w:r>
      <w:r w:rsidRPr="00281630">
        <w:rPr>
          <w:rFonts w:eastAsia="Calibri"/>
          <w:color w:val="FF0000"/>
          <w:spacing w:val="-4"/>
          <w:szCs w:val="24"/>
          <w:lang w:eastAsia="uk-UA"/>
        </w:rPr>
        <w:t xml:space="preserve"> </w:t>
      </w:r>
      <w:r w:rsidRPr="00281630">
        <w:rPr>
          <w:rFonts w:eastAsia="Calibri"/>
          <w:spacing w:val="-4"/>
          <w:szCs w:val="24"/>
          <w:lang w:eastAsia="uk-UA"/>
        </w:rPr>
        <w:t xml:space="preserve">– </w:t>
      </w:r>
      <w:proofErr w:type="spellStart"/>
      <w:r w:rsidRPr="00281630">
        <w:rPr>
          <w:rFonts w:eastAsia="Calibri"/>
          <w:spacing w:val="-4"/>
          <w:szCs w:val="24"/>
          <w:lang w:eastAsia="uk-UA"/>
        </w:rPr>
        <w:t>загальнодидактичні</w:t>
      </w:r>
      <w:proofErr w:type="spellEnd"/>
      <w:r w:rsidRPr="00281630">
        <w:rPr>
          <w:rFonts w:eastAsia="Calibri"/>
          <w:spacing w:val="-4"/>
          <w:szCs w:val="24"/>
          <w:lang w:eastAsia="uk-UA"/>
        </w:rPr>
        <w:t xml:space="preserve"> та специфічні принципи й методологічні підходи;</w:t>
      </w:r>
      <w:bookmarkStart w:id="8" w:name="_Hlk68132244"/>
      <w:r w:rsidRPr="00281630">
        <w:rPr>
          <w:rFonts w:eastAsia="Calibri"/>
          <w:color w:val="FF0000"/>
          <w:spacing w:val="-4"/>
          <w:szCs w:val="24"/>
          <w:lang w:eastAsia="uk-UA"/>
        </w:rPr>
        <w:t xml:space="preserve"> </w:t>
      </w:r>
      <w:proofErr w:type="spellStart"/>
      <w:r w:rsidRPr="00281630">
        <w:rPr>
          <w:rFonts w:eastAsia="Calibri"/>
          <w:i/>
          <w:spacing w:val="-4"/>
          <w:szCs w:val="24"/>
          <w:lang w:eastAsia="uk-UA"/>
        </w:rPr>
        <w:t>змістово</w:t>
      </w:r>
      <w:proofErr w:type="spellEnd"/>
      <w:r w:rsidRPr="00281630">
        <w:rPr>
          <w:rFonts w:eastAsia="Calibri"/>
          <w:i/>
          <w:spacing w:val="-4"/>
          <w:szCs w:val="24"/>
          <w:lang w:eastAsia="uk-UA"/>
        </w:rPr>
        <w:t>-технологічний</w:t>
      </w:r>
      <w:r w:rsidRPr="00281630">
        <w:rPr>
          <w:rFonts w:eastAsia="Calibri"/>
          <w:color w:val="FF0000"/>
          <w:spacing w:val="-4"/>
          <w:szCs w:val="24"/>
          <w:lang w:eastAsia="uk-UA"/>
        </w:rPr>
        <w:t xml:space="preserve"> </w:t>
      </w:r>
      <w:r w:rsidRPr="00281630">
        <w:rPr>
          <w:rFonts w:eastAsia="Calibri"/>
          <w:spacing w:val="-4"/>
          <w:szCs w:val="24"/>
          <w:lang w:eastAsia="uk-UA"/>
        </w:rPr>
        <w:t>– технології; методи; форми; засоби; компоненти; етапи та педагогічні умови готовності майбутніх учителів гуманітарних предметів до морально-етичного виховання учнів старшої школи;</w:t>
      </w:r>
      <w:bookmarkEnd w:id="8"/>
      <w:r w:rsidRPr="00281630">
        <w:rPr>
          <w:rFonts w:eastAsia="Calibri"/>
          <w:spacing w:val="-4"/>
          <w:szCs w:val="24"/>
          <w:lang w:eastAsia="uk-UA"/>
        </w:rPr>
        <w:t xml:space="preserve"> </w:t>
      </w:r>
      <w:r w:rsidRPr="00281630">
        <w:rPr>
          <w:rFonts w:eastAsia="Calibri"/>
          <w:i/>
          <w:spacing w:val="-4"/>
          <w:szCs w:val="24"/>
          <w:lang w:eastAsia="uk-UA"/>
        </w:rPr>
        <w:t xml:space="preserve">діагностико-результативний </w:t>
      </w:r>
      <w:r w:rsidRPr="00281630">
        <w:rPr>
          <w:rFonts w:eastAsia="Calibri"/>
          <w:spacing w:val="-4"/>
          <w:szCs w:val="24"/>
          <w:lang w:eastAsia="uk-UA"/>
        </w:rPr>
        <w:t>– результати моніторингу сформованості означеної готовності; критерії, показники, рівні та очікувана позитивна динаміка сформованості</w:t>
      </w:r>
      <w:r w:rsidRPr="00281630">
        <w:rPr>
          <w:spacing w:val="-4"/>
          <w:szCs w:val="24"/>
        </w:rPr>
        <w:t xml:space="preserve"> </w:t>
      </w:r>
      <w:r w:rsidRPr="00281630">
        <w:rPr>
          <w:rFonts w:eastAsia="Calibri"/>
          <w:spacing w:val="-4"/>
          <w:szCs w:val="24"/>
          <w:lang w:eastAsia="uk-UA"/>
        </w:rPr>
        <w:t>готовності майбутніх учителів гуманітарних предметів до морально-етичного виховання учнів старшої школи (рис.1).</w:t>
      </w:r>
    </w:p>
    <w:p w14:paraId="601DEA33" w14:textId="63A098E6" w:rsidR="0095365B" w:rsidRDefault="0095365B" w:rsidP="0095365B">
      <w:pPr>
        <w:spacing w:line="240" w:lineRule="auto"/>
        <w:ind w:firstLine="0"/>
        <w:jc w:val="center"/>
        <w:rPr>
          <w:b/>
          <w:sz w:val="22"/>
          <w:szCs w:val="22"/>
        </w:rPr>
      </w:pPr>
    </w:p>
    <w:p w14:paraId="76AE889B" w14:textId="727558B5" w:rsidR="00F33CC6" w:rsidRDefault="00412816" w:rsidP="0095365B">
      <w:pPr>
        <w:spacing w:line="240" w:lineRule="auto"/>
        <w:ind w:firstLine="0"/>
        <w:jc w:val="center"/>
        <w:rPr>
          <w:b/>
          <w:sz w:val="28"/>
          <w:szCs w:val="28"/>
        </w:rPr>
      </w:pPr>
      <w:r>
        <w:rPr>
          <w:b/>
          <w:noProof/>
          <w:sz w:val="28"/>
          <w:szCs w:val="28"/>
          <w:lang w:eastAsia="uk-UA"/>
        </w:rPr>
        <w:lastRenderedPageBreak/>
        <w:drawing>
          <wp:inline distT="0" distB="0" distL="0" distR="0" wp14:anchorId="1AD9187C" wp14:editId="0A52F4B6">
            <wp:extent cx="6263640" cy="8451850"/>
            <wp:effectExtent l="0" t="0" r="381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63640" cy="8451850"/>
                    </a:xfrm>
                    <a:prstGeom prst="rect">
                      <a:avLst/>
                    </a:prstGeom>
                  </pic:spPr>
                </pic:pic>
              </a:graphicData>
            </a:graphic>
          </wp:inline>
        </w:drawing>
      </w:r>
    </w:p>
    <w:p w14:paraId="3C87CBE0" w14:textId="77777777" w:rsidR="00412816" w:rsidRDefault="00412816" w:rsidP="0095365B">
      <w:pPr>
        <w:spacing w:line="240" w:lineRule="auto"/>
        <w:ind w:firstLine="0"/>
        <w:jc w:val="center"/>
        <w:rPr>
          <w:b/>
          <w:sz w:val="28"/>
          <w:szCs w:val="28"/>
        </w:rPr>
      </w:pPr>
    </w:p>
    <w:p w14:paraId="20BB9999" w14:textId="2DE81C06" w:rsidR="0095365B" w:rsidRPr="00492C61" w:rsidRDefault="0095365B" w:rsidP="00492C61">
      <w:pPr>
        <w:ind w:firstLine="0"/>
        <w:jc w:val="center"/>
        <w:rPr>
          <w:b/>
          <w:szCs w:val="24"/>
        </w:rPr>
      </w:pPr>
      <w:r w:rsidRPr="00492C61">
        <w:rPr>
          <w:b/>
          <w:szCs w:val="24"/>
        </w:rPr>
        <w:t>Рис. 2.1 Модель  підготовки майбутніх учителів гуманітарних предметів до морально-етичного виховання учнів старшої школи</w:t>
      </w:r>
    </w:p>
    <w:bookmarkEnd w:id="7"/>
    <w:p w14:paraId="1E4D7808" w14:textId="77777777" w:rsidR="00EC20B7" w:rsidRPr="00492C61" w:rsidRDefault="00EC20B7" w:rsidP="00492C61">
      <w:pPr>
        <w:widowControl w:val="0"/>
        <w:ind w:firstLine="709"/>
        <w:rPr>
          <w:rFonts w:eastAsia="Calibri"/>
          <w:spacing w:val="-4"/>
          <w:szCs w:val="24"/>
          <w:lang w:eastAsia="en-US"/>
        </w:rPr>
      </w:pPr>
      <w:r w:rsidRPr="00492C61">
        <w:rPr>
          <w:rFonts w:eastAsia="Calibri"/>
          <w:spacing w:val="-4"/>
          <w:szCs w:val="24"/>
          <w:lang w:eastAsia="en-US"/>
        </w:rPr>
        <w:lastRenderedPageBreak/>
        <w:t xml:space="preserve">У </w:t>
      </w:r>
      <w:r w:rsidRPr="00492C61">
        <w:rPr>
          <w:rFonts w:eastAsia="Calibri"/>
          <w:i/>
          <w:spacing w:val="-4"/>
          <w:szCs w:val="24"/>
          <w:lang w:eastAsia="en-US"/>
        </w:rPr>
        <w:t>третьому розділі</w:t>
      </w:r>
      <w:r w:rsidRPr="00492C61">
        <w:rPr>
          <w:rFonts w:eastAsia="Calibri"/>
          <w:spacing w:val="-4"/>
          <w:szCs w:val="24"/>
          <w:lang w:eastAsia="en-US"/>
        </w:rPr>
        <w:t xml:space="preserve"> </w:t>
      </w:r>
      <w:r w:rsidRPr="00492C61">
        <w:rPr>
          <w:rFonts w:eastAsia="Calibri"/>
          <w:b/>
          <w:spacing w:val="-4"/>
          <w:szCs w:val="24"/>
          <w:lang w:eastAsia="en-US"/>
        </w:rPr>
        <w:t xml:space="preserve">«Експериментальна перевірка ефективності педагогічних умов підготовки майбутніх учителів гуманітарних предметів до морально-етичного виховання </w:t>
      </w:r>
      <w:bookmarkStart w:id="9" w:name="_Hlk68304814"/>
      <w:r w:rsidRPr="00492C61">
        <w:rPr>
          <w:rFonts w:eastAsia="Calibri"/>
          <w:b/>
          <w:spacing w:val="-4"/>
          <w:szCs w:val="24"/>
          <w:lang w:eastAsia="en-US"/>
        </w:rPr>
        <w:t>учнів старшої школи</w:t>
      </w:r>
      <w:bookmarkEnd w:id="9"/>
      <w:r w:rsidRPr="00492C61">
        <w:rPr>
          <w:rFonts w:eastAsia="Calibri"/>
          <w:b/>
          <w:spacing w:val="-4"/>
          <w:szCs w:val="24"/>
          <w:lang w:eastAsia="en-US"/>
        </w:rPr>
        <w:t xml:space="preserve">» </w:t>
      </w:r>
      <w:r w:rsidRPr="00492C61">
        <w:rPr>
          <w:rFonts w:eastAsia="Calibri"/>
          <w:spacing w:val="-4"/>
          <w:szCs w:val="24"/>
          <w:lang w:eastAsia="en-US"/>
        </w:rPr>
        <w:t xml:space="preserve">наведено результати </w:t>
      </w:r>
      <w:proofErr w:type="spellStart"/>
      <w:r w:rsidRPr="00492C61">
        <w:rPr>
          <w:rFonts w:eastAsia="Calibri"/>
          <w:spacing w:val="-4"/>
          <w:szCs w:val="24"/>
          <w:lang w:eastAsia="en-US"/>
        </w:rPr>
        <w:t>констатувального</w:t>
      </w:r>
      <w:proofErr w:type="spellEnd"/>
      <w:r w:rsidRPr="00492C61">
        <w:rPr>
          <w:rFonts w:eastAsia="Calibri"/>
          <w:spacing w:val="-4"/>
          <w:szCs w:val="24"/>
          <w:lang w:eastAsia="en-US"/>
        </w:rPr>
        <w:t xml:space="preserve"> етапу дослідження, а також проаналізовано одержані дані на його формувальному та завершальному етапах.</w:t>
      </w:r>
    </w:p>
    <w:p w14:paraId="1D0293BD" w14:textId="77777777" w:rsidR="00EC20B7" w:rsidRPr="00492C61" w:rsidRDefault="00EC20B7" w:rsidP="00492C61">
      <w:pPr>
        <w:widowControl w:val="0"/>
        <w:ind w:firstLine="709"/>
        <w:rPr>
          <w:spacing w:val="-4"/>
          <w:szCs w:val="24"/>
        </w:rPr>
      </w:pPr>
      <w:r w:rsidRPr="00492C61">
        <w:rPr>
          <w:spacing w:val="-4"/>
          <w:szCs w:val="24"/>
        </w:rPr>
        <w:t xml:space="preserve">Експериментальну роботу було спрямовано на дослідження умов забезпечення ефективності запропонованих нами шляхів формування готовності майбутніх учителів гуманітарних предметів до морально-етичного виховання учнів старшої школи. Її здійснювали у Кам’янець-Подільському національному університеті імені Івана Огієнка, Мелітопольському державному педагогічному університеті імені Богдана Хмельницького, Кременецькій обласній </w:t>
      </w:r>
      <w:proofErr w:type="spellStart"/>
      <w:r w:rsidRPr="00492C61">
        <w:rPr>
          <w:spacing w:val="-4"/>
          <w:szCs w:val="24"/>
        </w:rPr>
        <w:t>гуманітарно</w:t>
      </w:r>
      <w:proofErr w:type="spellEnd"/>
      <w:r w:rsidRPr="00492C61">
        <w:rPr>
          <w:spacing w:val="-4"/>
          <w:szCs w:val="24"/>
        </w:rPr>
        <w:t xml:space="preserve">-педагогічній академії імені Тараса Шевченка, Рівненському державному гуманітарному університеті. </w:t>
      </w:r>
    </w:p>
    <w:p w14:paraId="06EA826B" w14:textId="77777777" w:rsidR="00EC20B7" w:rsidRPr="00492C61" w:rsidRDefault="00EC20B7" w:rsidP="00492C61">
      <w:pPr>
        <w:widowControl w:val="0"/>
        <w:ind w:firstLine="709"/>
        <w:rPr>
          <w:spacing w:val="-4"/>
          <w:szCs w:val="24"/>
        </w:rPr>
      </w:pPr>
      <w:r w:rsidRPr="00492C61">
        <w:rPr>
          <w:spacing w:val="-4"/>
          <w:szCs w:val="24"/>
        </w:rPr>
        <w:t>В експериментальну частину дослідження було залучено 471 студента. Передбачуваний р</w:t>
      </w:r>
      <w:r w:rsidR="00650EEB" w:rsidRPr="00492C61">
        <w:rPr>
          <w:spacing w:val="-4"/>
          <w:szCs w:val="24"/>
        </w:rPr>
        <w:t>езультат впровадженої</w:t>
      </w:r>
      <w:r w:rsidR="00557CD9" w:rsidRPr="00492C61">
        <w:rPr>
          <w:spacing w:val="-4"/>
          <w:szCs w:val="24"/>
        </w:rPr>
        <w:t xml:space="preserve"> моделі в</w:t>
      </w:r>
      <w:r w:rsidRPr="00492C61">
        <w:rPr>
          <w:spacing w:val="-4"/>
          <w:szCs w:val="24"/>
        </w:rPr>
        <w:t>бачали у досягненні вищого рівня сформованої готовності студентів експериментальних груп і збереження у студентів контрольних груп (завдяки змістовно-технологічному забезпеченню моделі) рівня досліджуваної професійної готовності.</w:t>
      </w:r>
    </w:p>
    <w:p w14:paraId="6D9A04A8" w14:textId="77777777" w:rsidR="00EC20B7" w:rsidRPr="00492C61" w:rsidRDefault="00EC20B7" w:rsidP="00492C61">
      <w:pPr>
        <w:widowControl w:val="0"/>
        <w:ind w:firstLine="709"/>
        <w:rPr>
          <w:spacing w:val="-4"/>
          <w:szCs w:val="24"/>
        </w:rPr>
      </w:pPr>
      <w:r w:rsidRPr="00492C61">
        <w:rPr>
          <w:spacing w:val="-4"/>
          <w:szCs w:val="24"/>
        </w:rPr>
        <w:t xml:space="preserve">На </w:t>
      </w:r>
      <w:proofErr w:type="spellStart"/>
      <w:r w:rsidRPr="00492C61">
        <w:rPr>
          <w:spacing w:val="-4"/>
          <w:szCs w:val="24"/>
        </w:rPr>
        <w:t>констатувальному</w:t>
      </w:r>
      <w:proofErr w:type="spellEnd"/>
      <w:r w:rsidRPr="00492C61">
        <w:rPr>
          <w:spacing w:val="-4"/>
          <w:szCs w:val="24"/>
        </w:rPr>
        <w:t xml:space="preserve"> етапі експериментальної роботи </w:t>
      </w:r>
      <w:r w:rsidRPr="00492C61">
        <w:rPr>
          <w:color w:val="FF0000"/>
          <w:spacing w:val="-4"/>
          <w:szCs w:val="24"/>
        </w:rPr>
        <w:t xml:space="preserve"> </w:t>
      </w:r>
      <w:r w:rsidRPr="00492C61">
        <w:rPr>
          <w:spacing w:val="-4"/>
          <w:szCs w:val="24"/>
        </w:rPr>
        <w:t>визначені експериментальна (ЕГ) та контрольна (КГ) групи. Щодо експериментальних (дві групи): у першій охоплено – 165 здобувачів вищої освіти освітнього ступеня «бакалавр» за фахом «Філологія» (</w:t>
      </w:r>
      <w:proofErr w:type="spellStart"/>
      <w:r w:rsidRPr="00492C61">
        <w:rPr>
          <w:spacing w:val="-4"/>
          <w:szCs w:val="24"/>
        </w:rPr>
        <w:t>ЕГб</w:t>
      </w:r>
      <w:proofErr w:type="spellEnd"/>
      <w:r w:rsidRPr="00492C61">
        <w:rPr>
          <w:spacing w:val="-4"/>
          <w:szCs w:val="24"/>
        </w:rPr>
        <w:t>), і друга – 159 здобувачів вищої освіти освітнього ступеня «магістр», які навчалися за спеціальністю «Філософія», «Історія», (</w:t>
      </w:r>
      <w:proofErr w:type="spellStart"/>
      <w:r w:rsidRPr="00492C61">
        <w:rPr>
          <w:spacing w:val="-4"/>
          <w:szCs w:val="24"/>
        </w:rPr>
        <w:t>ЕГм</w:t>
      </w:r>
      <w:proofErr w:type="spellEnd"/>
      <w:r w:rsidRPr="00492C61">
        <w:rPr>
          <w:spacing w:val="-4"/>
          <w:szCs w:val="24"/>
        </w:rPr>
        <w:t xml:space="preserve">) 2014-2019 рр. навчання; контрольна група – 147  студентів, які навчалися за фахом «Філософія», «Історія», «Філологія» упродовж 2014-2019 рр. </w:t>
      </w:r>
    </w:p>
    <w:p w14:paraId="48B18D4D" w14:textId="77777777" w:rsidR="00C77EAD" w:rsidRPr="00492C61" w:rsidRDefault="00EC20B7" w:rsidP="00492C61">
      <w:pPr>
        <w:rPr>
          <w:spacing w:val="-4"/>
          <w:szCs w:val="24"/>
        </w:rPr>
      </w:pPr>
      <w:r w:rsidRPr="00492C61">
        <w:rPr>
          <w:spacing w:val="-4"/>
          <w:szCs w:val="24"/>
        </w:rPr>
        <w:t>Мета експериментальної роботи полягала у перевірці та доведенні ефективності технології формування у закладі вищої освіти готовності майбутніх учителів гуманітарних предметів до морально-етичного виховання учнів старшої школи.</w:t>
      </w:r>
    </w:p>
    <w:p w14:paraId="5E86AEF1" w14:textId="77777777" w:rsidR="00F36CF8" w:rsidRPr="00492C61" w:rsidRDefault="008A53E3" w:rsidP="00492C61">
      <w:pPr>
        <w:rPr>
          <w:spacing w:val="-4"/>
          <w:szCs w:val="24"/>
        </w:rPr>
      </w:pPr>
      <w:r w:rsidRPr="00492C61">
        <w:rPr>
          <w:spacing w:val="-4"/>
          <w:szCs w:val="24"/>
        </w:rPr>
        <w:t xml:space="preserve">Визначення фактичного рівня сформованості готовності майбутніх учителів гуманітарної предметів до морально-етичного виховання </w:t>
      </w:r>
      <w:r w:rsidR="00AF4CBD" w:rsidRPr="00492C61">
        <w:rPr>
          <w:spacing w:val="-4"/>
          <w:szCs w:val="24"/>
        </w:rPr>
        <w:t xml:space="preserve">учнів </w:t>
      </w:r>
      <w:r w:rsidRPr="00492C61">
        <w:rPr>
          <w:spacing w:val="-4"/>
          <w:szCs w:val="24"/>
        </w:rPr>
        <w:t xml:space="preserve">старшої школи в звичайних умовах навчання на </w:t>
      </w:r>
      <w:proofErr w:type="spellStart"/>
      <w:r w:rsidRPr="00492C61">
        <w:rPr>
          <w:spacing w:val="-4"/>
          <w:szCs w:val="24"/>
        </w:rPr>
        <w:t>констатувальному</w:t>
      </w:r>
      <w:proofErr w:type="spellEnd"/>
      <w:r w:rsidRPr="00492C61">
        <w:rPr>
          <w:spacing w:val="-4"/>
          <w:szCs w:val="24"/>
        </w:rPr>
        <w:t xml:space="preserve"> етапі експерименту було передбачено на основі низки діагностичних </w:t>
      </w:r>
      <w:proofErr w:type="spellStart"/>
      <w:r w:rsidRPr="00492C61">
        <w:rPr>
          <w:spacing w:val="-4"/>
          <w:szCs w:val="24"/>
        </w:rPr>
        <w:t>методик</w:t>
      </w:r>
      <w:proofErr w:type="spellEnd"/>
      <w:r w:rsidRPr="00492C61">
        <w:rPr>
          <w:spacing w:val="-4"/>
          <w:szCs w:val="24"/>
        </w:rPr>
        <w:t xml:space="preserve"> (тест-опитувальник для вимірювання потреби в досягненнях; методика вивчення мотивації навчання у ЗВО і професі</w:t>
      </w:r>
      <w:r w:rsidR="000968BB" w:rsidRPr="00492C61">
        <w:rPr>
          <w:spacing w:val="-4"/>
          <w:szCs w:val="24"/>
        </w:rPr>
        <w:t>йної спрямованості Т</w:t>
      </w:r>
      <w:r w:rsidR="00254725" w:rsidRPr="00492C61">
        <w:rPr>
          <w:spacing w:val="-4"/>
          <w:szCs w:val="24"/>
        </w:rPr>
        <w:t>.</w:t>
      </w:r>
      <w:r w:rsidR="000968BB" w:rsidRPr="00492C61">
        <w:rPr>
          <w:spacing w:val="-4"/>
          <w:szCs w:val="24"/>
        </w:rPr>
        <w:t> </w:t>
      </w:r>
      <w:proofErr w:type="spellStart"/>
      <w:r w:rsidR="000968BB" w:rsidRPr="00492C61">
        <w:rPr>
          <w:spacing w:val="-4"/>
          <w:szCs w:val="24"/>
        </w:rPr>
        <w:t>Ільїної</w:t>
      </w:r>
      <w:proofErr w:type="spellEnd"/>
      <w:r w:rsidR="000968BB" w:rsidRPr="00492C61">
        <w:rPr>
          <w:spacing w:val="-4"/>
          <w:szCs w:val="24"/>
        </w:rPr>
        <w:t>; методика А.</w:t>
      </w:r>
      <w:r w:rsidR="00254725" w:rsidRPr="00492C61">
        <w:rPr>
          <w:spacing w:val="-4"/>
          <w:szCs w:val="24"/>
        </w:rPr>
        <w:t xml:space="preserve"> </w:t>
      </w:r>
      <w:proofErr w:type="spellStart"/>
      <w:r w:rsidR="000968BB" w:rsidRPr="00492C61">
        <w:rPr>
          <w:spacing w:val="-4"/>
          <w:szCs w:val="24"/>
        </w:rPr>
        <w:t>Реана</w:t>
      </w:r>
      <w:proofErr w:type="spellEnd"/>
      <w:r w:rsidR="000968BB" w:rsidRPr="00492C61">
        <w:rPr>
          <w:spacing w:val="-4"/>
          <w:szCs w:val="24"/>
        </w:rPr>
        <w:t xml:space="preserve"> і В Якуніна; методика </w:t>
      </w:r>
      <w:proofErr w:type="spellStart"/>
      <w:r w:rsidR="000968BB" w:rsidRPr="00492C61">
        <w:rPr>
          <w:spacing w:val="-4"/>
          <w:szCs w:val="24"/>
        </w:rPr>
        <w:t>В.</w:t>
      </w:r>
      <w:r w:rsidRPr="00492C61">
        <w:rPr>
          <w:spacing w:val="-4"/>
          <w:szCs w:val="24"/>
        </w:rPr>
        <w:t>Ядова</w:t>
      </w:r>
      <w:proofErr w:type="spellEnd"/>
      <w:r w:rsidRPr="00492C61">
        <w:rPr>
          <w:spacing w:val="-4"/>
          <w:szCs w:val="24"/>
        </w:rPr>
        <w:t xml:space="preserve"> </w:t>
      </w:r>
      <w:r w:rsidR="000968BB" w:rsidRPr="00492C61">
        <w:rPr>
          <w:spacing w:val="-4"/>
          <w:szCs w:val="24"/>
        </w:rPr>
        <w:t>в модифікації Н. </w:t>
      </w:r>
      <w:proofErr w:type="spellStart"/>
      <w:r w:rsidR="000968BB" w:rsidRPr="00492C61">
        <w:rPr>
          <w:spacing w:val="-4"/>
          <w:szCs w:val="24"/>
        </w:rPr>
        <w:t>Кузьміної</w:t>
      </w:r>
      <w:proofErr w:type="spellEnd"/>
      <w:r w:rsidR="000968BB" w:rsidRPr="00492C61">
        <w:rPr>
          <w:spacing w:val="-4"/>
          <w:szCs w:val="24"/>
        </w:rPr>
        <w:t xml:space="preserve"> і А.</w:t>
      </w:r>
      <w:r w:rsidR="00254725" w:rsidRPr="00492C61">
        <w:rPr>
          <w:spacing w:val="-4"/>
          <w:szCs w:val="24"/>
        </w:rPr>
        <w:t xml:space="preserve"> </w:t>
      </w:r>
      <w:proofErr w:type="spellStart"/>
      <w:r w:rsidRPr="00492C61">
        <w:rPr>
          <w:spacing w:val="-4"/>
          <w:szCs w:val="24"/>
        </w:rPr>
        <w:t>Реана</w:t>
      </w:r>
      <w:proofErr w:type="spellEnd"/>
      <w:r w:rsidRPr="00492C61">
        <w:rPr>
          <w:spacing w:val="-4"/>
          <w:szCs w:val="24"/>
        </w:rPr>
        <w:t xml:space="preserve">; методика вивчення стосунків у професійній діяльності; методика діагностики загальної комунікативної толерантності В. Бойка; методика дослідження рівня </w:t>
      </w:r>
      <w:proofErr w:type="spellStart"/>
      <w:r w:rsidRPr="00492C61">
        <w:rPr>
          <w:spacing w:val="-4"/>
          <w:szCs w:val="24"/>
        </w:rPr>
        <w:t>емпатійних</w:t>
      </w:r>
      <w:proofErr w:type="spellEnd"/>
      <w:r w:rsidRPr="00492C61">
        <w:rPr>
          <w:spacing w:val="-4"/>
          <w:szCs w:val="24"/>
        </w:rPr>
        <w:t xml:space="preserve"> тенденцій І. </w:t>
      </w:r>
      <w:proofErr w:type="spellStart"/>
      <w:r w:rsidRPr="00492C61">
        <w:rPr>
          <w:spacing w:val="-4"/>
          <w:szCs w:val="24"/>
        </w:rPr>
        <w:t>Юсупова</w:t>
      </w:r>
      <w:proofErr w:type="spellEnd"/>
      <w:r w:rsidRPr="00492C61">
        <w:rPr>
          <w:spacing w:val="-4"/>
          <w:szCs w:val="24"/>
        </w:rPr>
        <w:t>; методика «Дослідження комунікативно-характ</w:t>
      </w:r>
      <w:r w:rsidR="00557CD9" w:rsidRPr="00492C61">
        <w:rPr>
          <w:spacing w:val="-4"/>
          <w:szCs w:val="24"/>
        </w:rPr>
        <w:t>ерологічних тенденцій»; опитувальник</w:t>
      </w:r>
      <w:r w:rsidRPr="00492C61">
        <w:rPr>
          <w:spacing w:val="-4"/>
          <w:szCs w:val="24"/>
        </w:rPr>
        <w:t xml:space="preserve"> «Визначення креативного потенціалу»; тест особистісних творчих характеристик; проведення контрольних зрізів; математична обробка та аналіз одержаних даних. </w:t>
      </w:r>
    </w:p>
    <w:p w14:paraId="6FF249EF" w14:textId="77777777" w:rsidR="007D17B8" w:rsidRPr="00492C61" w:rsidRDefault="007D17B8" w:rsidP="00492C61">
      <w:pPr>
        <w:widowControl w:val="0"/>
        <w:autoSpaceDE w:val="0"/>
        <w:autoSpaceDN w:val="0"/>
        <w:adjustRightInd w:val="0"/>
        <w:ind w:firstLine="709"/>
        <w:rPr>
          <w:spacing w:val="-4"/>
          <w:szCs w:val="24"/>
        </w:rPr>
      </w:pPr>
      <w:r w:rsidRPr="00492C61">
        <w:rPr>
          <w:spacing w:val="-4"/>
          <w:szCs w:val="24"/>
        </w:rPr>
        <w:t xml:space="preserve">Застосовуючи метод опитування, виявили, що основними мотивами всіх студентів  </w:t>
      </w:r>
      <w:r w:rsidRPr="00492C61">
        <w:rPr>
          <w:spacing w:val="-4"/>
          <w:szCs w:val="24"/>
        </w:rPr>
        <w:lastRenderedPageBreak/>
        <w:t xml:space="preserve">спеціальностей «Філософія», «Історія», «Філологія» стали такі: пізнавальний інтерес і потреба в розширенні знань (52 % - 245  осіб), </w:t>
      </w:r>
      <w:proofErr w:type="spellStart"/>
      <w:r w:rsidRPr="00492C61">
        <w:rPr>
          <w:spacing w:val="-4"/>
          <w:szCs w:val="24"/>
        </w:rPr>
        <w:t>професійно</w:t>
      </w:r>
      <w:proofErr w:type="spellEnd"/>
      <w:r w:rsidRPr="00492C61">
        <w:rPr>
          <w:spacing w:val="-4"/>
          <w:szCs w:val="24"/>
        </w:rPr>
        <w:t xml:space="preserve">-діяльнісний інтерес (20,5 % - 96 осіб), соціально-значущі та соціально-ціннісні мотиви (15,5 % - 73 особи) та (12% - 57 осіб) інші мотиви. Констатовано, що мотиви навчання є </w:t>
      </w:r>
      <w:proofErr w:type="spellStart"/>
      <w:r w:rsidRPr="00492C61">
        <w:rPr>
          <w:spacing w:val="-4"/>
          <w:szCs w:val="24"/>
        </w:rPr>
        <w:t>сенсоутворюючими</w:t>
      </w:r>
      <w:proofErr w:type="spellEnd"/>
      <w:r w:rsidRPr="00492C61">
        <w:rPr>
          <w:spacing w:val="-4"/>
          <w:szCs w:val="24"/>
        </w:rPr>
        <w:t xml:space="preserve"> для тих студентів (</w:t>
      </w:r>
      <w:proofErr w:type="spellStart"/>
      <w:r w:rsidRPr="00492C61">
        <w:rPr>
          <w:spacing w:val="-4"/>
          <w:szCs w:val="24"/>
        </w:rPr>
        <w:t>ЕГ</w:t>
      </w:r>
      <w:r w:rsidR="00514AE5" w:rsidRPr="00492C61">
        <w:rPr>
          <w:spacing w:val="-4"/>
          <w:szCs w:val="24"/>
        </w:rPr>
        <w:t>б</w:t>
      </w:r>
      <w:proofErr w:type="spellEnd"/>
      <w:r w:rsidR="00514AE5" w:rsidRPr="00492C61">
        <w:rPr>
          <w:spacing w:val="-4"/>
          <w:szCs w:val="24"/>
        </w:rPr>
        <w:t xml:space="preserve">, </w:t>
      </w:r>
      <w:proofErr w:type="spellStart"/>
      <w:r w:rsidR="00514AE5" w:rsidRPr="00492C61">
        <w:rPr>
          <w:spacing w:val="-4"/>
          <w:szCs w:val="24"/>
        </w:rPr>
        <w:t>ЕГм</w:t>
      </w:r>
      <w:proofErr w:type="spellEnd"/>
      <w:r w:rsidRPr="00492C61">
        <w:rPr>
          <w:spacing w:val="-4"/>
          <w:szCs w:val="24"/>
        </w:rPr>
        <w:t xml:space="preserve"> та КГ), які надають своїй майбутній професійній діяльності особистісний сенс.</w:t>
      </w:r>
    </w:p>
    <w:p w14:paraId="3D0B55BA" w14:textId="77777777" w:rsidR="007D17B8" w:rsidRPr="00492C61" w:rsidRDefault="007D17B8" w:rsidP="00492C61">
      <w:pPr>
        <w:widowControl w:val="0"/>
        <w:autoSpaceDE w:val="0"/>
        <w:autoSpaceDN w:val="0"/>
        <w:adjustRightInd w:val="0"/>
        <w:ind w:firstLine="709"/>
        <w:rPr>
          <w:spacing w:val="-4"/>
          <w:szCs w:val="24"/>
        </w:rPr>
      </w:pPr>
      <w:r w:rsidRPr="00492C61">
        <w:rPr>
          <w:spacing w:val="-4"/>
          <w:szCs w:val="24"/>
        </w:rPr>
        <w:t xml:space="preserve">На підставі одержаних результатів встановлено, що студенти </w:t>
      </w:r>
      <w:proofErr w:type="spellStart"/>
      <w:r w:rsidRPr="00492C61">
        <w:rPr>
          <w:spacing w:val="-4"/>
          <w:szCs w:val="24"/>
        </w:rPr>
        <w:t>ЕГб</w:t>
      </w:r>
      <w:proofErr w:type="spellEnd"/>
      <w:r w:rsidRPr="00492C61">
        <w:rPr>
          <w:spacing w:val="-4"/>
          <w:szCs w:val="24"/>
        </w:rPr>
        <w:t xml:space="preserve"> не виключають можливість поєднати свою майбутню професійну діяльність із морально-етичним вихованням старшокласників у ЗЗСО: (65 % - 107 осіб) у ЗЗСО;  (25 % - 41 особа) – в інших закладах освіти. Із числа студентів </w:t>
      </w:r>
      <w:proofErr w:type="spellStart"/>
      <w:r w:rsidRPr="00492C61">
        <w:rPr>
          <w:spacing w:val="-4"/>
          <w:szCs w:val="24"/>
        </w:rPr>
        <w:t>ЕГм</w:t>
      </w:r>
      <w:proofErr w:type="spellEnd"/>
      <w:r w:rsidRPr="00492C61">
        <w:rPr>
          <w:spacing w:val="-4"/>
          <w:szCs w:val="24"/>
        </w:rPr>
        <w:t xml:space="preserve"> (25 % - 40 осіб) розв’язують завдання у контексті морально-етичного виховання старшокласників у ЗЗСО та беруть участь у заходах, пов’язаних з означеною проблемою; (35 % - 56 осіб) навчаються і працюють над дипломними проектами за темами, дотичними до різних аспектів  морально-етичного виховання учнів старшої школи. </w:t>
      </w:r>
    </w:p>
    <w:p w14:paraId="76E49CCE" w14:textId="77777777" w:rsidR="007D17B8" w:rsidRPr="00492C61" w:rsidRDefault="007D17B8" w:rsidP="00492C61">
      <w:pPr>
        <w:widowControl w:val="0"/>
        <w:autoSpaceDE w:val="0"/>
        <w:autoSpaceDN w:val="0"/>
        <w:adjustRightInd w:val="0"/>
        <w:ind w:firstLine="709"/>
        <w:rPr>
          <w:spacing w:val="-4"/>
          <w:szCs w:val="24"/>
        </w:rPr>
      </w:pPr>
      <w:r w:rsidRPr="00492C61">
        <w:rPr>
          <w:spacing w:val="-4"/>
          <w:szCs w:val="24"/>
        </w:rPr>
        <w:t>Матеріали опитування студентів у КГ довели, що у (57,5 % - 85 осіб) сформовані уявлення про професійну діяльність майбутніх учителів гуманітарних предметів; водночас не чіткі уявлення про майбутню професію у (26,5 % - 38 осіб). Охарактеризувати діяльність майбутніх учителів гуманітарних предметів не змогли (16 % - 24 особи), що доводить необхідність удосконалювати не лише зміст освітнього процесу у ЗВО, а й технології фахової підготовки шляхом інтегрування дослідницької, педагогічно-</w:t>
      </w:r>
      <w:proofErr w:type="spellStart"/>
      <w:r w:rsidRPr="00492C61">
        <w:rPr>
          <w:spacing w:val="-4"/>
          <w:szCs w:val="24"/>
        </w:rPr>
        <w:t>проєктної</w:t>
      </w:r>
      <w:proofErr w:type="spellEnd"/>
      <w:r w:rsidRPr="00492C61">
        <w:rPr>
          <w:spacing w:val="-4"/>
          <w:szCs w:val="24"/>
        </w:rPr>
        <w:t xml:space="preserve"> та практичної діяльності.</w:t>
      </w:r>
    </w:p>
    <w:p w14:paraId="3B607BAE" w14:textId="77777777" w:rsidR="008A53E3" w:rsidRPr="00492C61" w:rsidRDefault="008A53E3" w:rsidP="00492C61">
      <w:pPr>
        <w:widowControl w:val="0"/>
        <w:autoSpaceDE w:val="0"/>
        <w:autoSpaceDN w:val="0"/>
        <w:adjustRightInd w:val="0"/>
        <w:ind w:firstLine="709"/>
        <w:rPr>
          <w:bCs/>
          <w:iCs/>
          <w:spacing w:val="-4"/>
          <w:szCs w:val="24"/>
        </w:rPr>
      </w:pPr>
      <w:r w:rsidRPr="00492C61">
        <w:rPr>
          <w:bCs/>
          <w:iCs/>
          <w:spacing w:val="-4"/>
          <w:szCs w:val="24"/>
        </w:rPr>
        <w:t xml:space="preserve">Одержані </w:t>
      </w:r>
      <w:r w:rsidR="00AF4CBD" w:rsidRPr="00492C61">
        <w:rPr>
          <w:bCs/>
          <w:iCs/>
          <w:spacing w:val="-4"/>
          <w:szCs w:val="24"/>
        </w:rPr>
        <w:t>р</w:t>
      </w:r>
      <w:r w:rsidRPr="00492C61">
        <w:rPr>
          <w:bCs/>
          <w:iCs/>
          <w:spacing w:val="-4"/>
          <w:szCs w:val="24"/>
        </w:rPr>
        <w:t xml:space="preserve">езультати на </w:t>
      </w:r>
      <w:proofErr w:type="spellStart"/>
      <w:r w:rsidRPr="00492C61">
        <w:rPr>
          <w:bCs/>
          <w:iCs/>
          <w:spacing w:val="-4"/>
          <w:szCs w:val="24"/>
        </w:rPr>
        <w:t>констатувальному</w:t>
      </w:r>
      <w:proofErr w:type="spellEnd"/>
      <w:r w:rsidRPr="00492C61">
        <w:rPr>
          <w:bCs/>
          <w:iCs/>
          <w:spacing w:val="-4"/>
          <w:szCs w:val="24"/>
        </w:rPr>
        <w:t xml:space="preserve"> етапі засвідчили про те, що його учасники перебувають на низькому рівні підготовки до реалізації завдань морально-етичного виховання учнів </w:t>
      </w:r>
      <w:r w:rsidR="00650EEB" w:rsidRPr="00492C61">
        <w:rPr>
          <w:bCs/>
          <w:iCs/>
          <w:spacing w:val="-4"/>
          <w:szCs w:val="24"/>
        </w:rPr>
        <w:t>старшої школи</w:t>
      </w:r>
      <w:r w:rsidRPr="00492C61">
        <w:rPr>
          <w:bCs/>
          <w:iCs/>
          <w:spacing w:val="-4"/>
          <w:szCs w:val="24"/>
        </w:rPr>
        <w:t>, що спонукало нас до прогнозування та реалізації низки обґрунтованих педагогічних умов й розробки моделі означеного процесу.</w:t>
      </w:r>
    </w:p>
    <w:p w14:paraId="7F758AF6" w14:textId="77777777" w:rsidR="008A53E3" w:rsidRPr="00492C61" w:rsidRDefault="008A53E3" w:rsidP="00492C61">
      <w:pPr>
        <w:widowControl w:val="0"/>
        <w:autoSpaceDE w:val="0"/>
        <w:autoSpaceDN w:val="0"/>
        <w:adjustRightInd w:val="0"/>
        <w:ind w:firstLine="709"/>
        <w:rPr>
          <w:iCs/>
          <w:spacing w:val="-4"/>
          <w:szCs w:val="24"/>
        </w:rPr>
      </w:pPr>
      <w:r w:rsidRPr="00492C61">
        <w:rPr>
          <w:spacing w:val="-4"/>
          <w:szCs w:val="24"/>
        </w:rPr>
        <w:t>На формувальному етапі експерименту було</w:t>
      </w:r>
      <w:r w:rsidRPr="00492C61">
        <w:rPr>
          <w:color w:val="FF0000"/>
          <w:spacing w:val="-4"/>
          <w:szCs w:val="24"/>
        </w:rPr>
        <w:t xml:space="preserve"> </w:t>
      </w:r>
      <w:proofErr w:type="spellStart"/>
      <w:r w:rsidRPr="00492C61">
        <w:rPr>
          <w:spacing w:val="-4"/>
          <w:szCs w:val="24"/>
        </w:rPr>
        <w:t>зреалізовано</w:t>
      </w:r>
      <w:proofErr w:type="spellEnd"/>
      <w:r w:rsidRPr="00492C61">
        <w:rPr>
          <w:spacing w:val="-4"/>
          <w:szCs w:val="24"/>
        </w:rPr>
        <w:t xml:space="preserve"> в </w:t>
      </w:r>
      <w:r w:rsidR="00AF4CBD" w:rsidRPr="00492C61">
        <w:rPr>
          <w:spacing w:val="-4"/>
          <w:szCs w:val="24"/>
        </w:rPr>
        <w:t>освітньому</w:t>
      </w:r>
      <w:r w:rsidRPr="00492C61">
        <w:rPr>
          <w:spacing w:val="-4"/>
          <w:szCs w:val="24"/>
        </w:rPr>
        <w:t xml:space="preserve"> процесі ЗВО розроблену нами модель, а також здійснено порівняльний аналіз </w:t>
      </w:r>
      <w:r w:rsidR="00AF4CBD" w:rsidRPr="00492C61">
        <w:rPr>
          <w:spacing w:val="-4"/>
          <w:szCs w:val="24"/>
        </w:rPr>
        <w:t xml:space="preserve">її </w:t>
      </w:r>
      <w:r w:rsidRPr="00492C61">
        <w:rPr>
          <w:spacing w:val="-4"/>
          <w:szCs w:val="24"/>
        </w:rPr>
        <w:t xml:space="preserve">ефективності із </w:t>
      </w:r>
      <w:r w:rsidR="00AF4CBD" w:rsidRPr="00492C61">
        <w:rPr>
          <w:spacing w:val="-4"/>
          <w:szCs w:val="24"/>
        </w:rPr>
        <w:t>традиційними моделями, що</w:t>
      </w:r>
      <w:r w:rsidRPr="00492C61">
        <w:rPr>
          <w:spacing w:val="-4"/>
          <w:szCs w:val="24"/>
        </w:rPr>
        <w:t xml:space="preserve"> застосовуються під час фахової підготовки майбутніх учителів гуманітарних предметів</w:t>
      </w:r>
      <w:r w:rsidR="00AF4CBD" w:rsidRPr="00492C61">
        <w:rPr>
          <w:spacing w:val="-4"/>
          <w:szCs w:val="24"/>
        </w:rPr>
        <w:t>;</w:t>
      </w:r>
      <w:r w:rsidRPr="00492C61">
        <w:rPr>
          <w:spacing w:val="-4"/>
          <w:szCs w:val="24"/>
        </w:rPr>
        <w:t xml:space="preserve"> вивчено вплив </w:t>
      </w:r>
      <w:r w:rsidR="00706C8D" w:rsidRPr="00492C61">
        <w:rPr>
          <w:spacing w:val="-4"/>
          <w:szCs w:val="24"/>
        </w:rPr>
        <w:t xml:space="preserve">педагогічних умов </w:t>
      </w:r>
      <w:r w:rsidRPr="00492C61">
        <w:rPr>
          <w:spacing w:val="-4"/>
          <w:szCs w:val="24"/>
        </w:rPr>
        <w:t>та реалізації запропонованої моделі</w:t>
      </w:r>
      <w:r w:rsidR="00AF4CBD" w:rsidRPr="00492C61">
        <w:rPr>
          <w:spacing w:val="-4"/>
          <w:szCs w:val="24"/>
        </w:rPr>
        <w:t xml:space="preserve"> на ефективність означеної складової </w:t>
      </w:r>
      <w:r w:rsidR="00706C8D" w:rsidRPr="00492C61">
        <w:rPr>
          <w:spacing w:val="-4"/>
          <w:szCs w:val="24"/>
        </w:rPr>
        <w:t>підготовки</w:t>
      </w:r>
      <w:r w:rsidRPr="00492C61">
        <w:rPr>
          <w:spacing w:val="-4"/>
          <w:szCs w:val="24"/>
        </w:rPr>
        <w:t xml:space="preserve">. </w:t>
      </w:r>
      <w:r w:rsidR="00062161" w:rsidRPr="00492C61">
        <w:rPr>
          <w:iCs/>
          <w:spacing w:val="-4"/>
          <w:szCs w:val="24"/>
        </w:rPr>
        <w:t xml:space="preserve">Впроваджено </w:t>
      </w:r>
      <w:r w:rsidRPr="00492C61">
        <w:rPr>
          <w:iCs/>
          <w:spacing w:val="-4"/>
          <w:szCs w:val="24"/>
        </w:rPr>
        <w:t>експериментальну програму під час вивчення студе</w:t>
      </w:r>
      <w:r w:rsidR="0092506F" w:rsidRPr="00492C61">
        <w:rPr>
          <w:iCs/>
          <w:spacing w:val="-4"/>
          <w:szCs w:val="24"/>
        </w:rPr>
        <w:t>нтами низки освітніх компонентів</w:t>
      </w:r>
      <w:r w:rsidRPr="00492C61">
        <w:rPr>
          <w:color w:val="000000"/>
          <w:spacing w:val="-4"/>
          <w:szCs w:val="24"/>
        </w:rPr>
        <w:t xml:space="preserve"> – </w:t>
      </w:r>
      <w:r w:rsidR="00AF4CBD" w:rsidRPr="00492C61">
        <w:rPr>
          <w:bCs/>
          <w:iCs/>
          <w:spacing w:val="-4"/>
          <w:szCs w:val="24"/>
        </w:rPr>
        <w:t>«Філософія</w:t>
      </w:r>
      <w:r w:rsidRPr="00492C61">
        <w:rPr>
          <w:bCs/>
          <w:iCs/>
          <w:spacing w:val="-4"/>
          <w:szCs w:val="24"/>
        </w:rPr>
        <w:t>», «Вступ</w:t>
      </w:r>
      <w:r w:rsidR="00AF4CBD" w:rsidRPr="00492C61">
        <w:rPr>
          <w:bCs/>
          <w:iCs/>
          <w:spacing w:val="-4"/>
          <w:szCs w:val="24"/>
        </w:rPr>
        <w:t xml:space="preserve"> до спеціальності», «Педагогіка», «Психологія</w:t>
      </w:r>
      <w:r w:rsidRPr="00492C61">
        <w:rPr>
          <w:bCs/>
          <w:iCs/>
          <w:spacing w:val="-4"/>
          <w:szCs w:val="24"/>
        </w:rPr>
        <w:t xml:space="preserve">». В </w:t>
      </w:r>
      <w:r w:rsidRPr="00492C61">
        <w:rPr>
          <w:iCs/>
          <w:spacing w:val="-4"/>
          <w:szCs w:val="24"/>
        </w:rPr>
        <w:t xml:space="preserve">експериментальних групах </w:t>
      </w:r>
      <w:r w:rsidR="00062161" w:rsidRPr="00492C61">
        <w:rPr>
          <w:iCs/>
          <w:spacing w:val="-4"/>
          <w:szCs w:val="24"/>
        </w:rPr>
        <w:t>освітній</w:t>
      </w:r>
      <w:r w:rsidRPr="00492C61">
        <w:rPr>
          <w:iCs/>
          <w:spacing w:val="-4"/>
          <w:szCs w:val="24"/>
        </w:rPr>
        <w:t xml:space="preserve"> процес було організовано як цілісну систему відповідно до обґрунтованих нами педагогічних ум</w:t>
      </w:r>
      <w:r w:rsidR="00AF4CBD" w:rsidRPr="00492C61">
        <w:rPr>
          <w:iCs/>
          <w:spacing w:val="-4"/>
          <w:szCs w:val="24"/>
        </w:rPr>
        <w:t>ов, а також упроваджено спецкурс</w:t>
      </w:r>
      <w:r w:rsidRPr="00492C61">
        <w:rPr>
          <w:iCs/>
          <w:spacing w:val="-4"/>
          <w:szCs w:val="24"/>
        </w:rPr>
        <w:t xml:space="preserve"> «Основи формування </w:t>
      </w:r>
      <w:r w:rsidRPr="00492C61">
        <w:rPr>
          <w:spacing w:val="-4"/>
          <w:szCs w:val="24"/>
        </w:rPr>
        <w:t>готовності майбутніх учителів гуманітарних предметів до морально-етичного виховання учнів старшої школи</w:t>
      </w:r>
      <w:r w:rsidR="00AF4CBD" w:rsidRPr="00492C61">
        <w:rPr>
          <w:iCs/>
          <w:spacing w:val="-4"/>
          <w:szCs w:val="24"/>
        </w:rPr>
        <w:t>».</w:t>
      </w:r>
      <w:r w:rsidRPr="00492C61">
        <w:rPr>
          <w:iCs/>
          <w:spacing w:val="-4"/>
          <w:szCs w:val="24"/>
        </w:rPr>
        <w:t xml:space="preserve"> </w:t>
      </w:r>
      <w:r w:rsidR="00AF4CBD" w:rsidRPr="00492C61">
        <w:rPr>
          <w:iCs/>
          <w:spacing w:val="-4"/>
          <w:szCs w:val="24"/>
        </w:rPr>
        <w:t>Активно застосовували інноваційні технології</w:t>
      </w:r>
      <w:r w:rsidRPr="00492C61">
        <w:rPr>
          <w:iCs/>
          <w:spacing w:val="-4"/>
          <w:szCs w:val="24"/>
        </w:rPr>
        <w:t xml:space="preserve"> (лекції із включеними бесідами, дискусії, проблемні лекції, семінари-обговорення, семінари «питання – відповідь», дискусії із провокаці</w:t>
      </w:r>
      <w:r w:rsidR="00AF4CBD" w:rsidRPr="00492C61">
        <w:rPr>
          <w:iCs/>
          <w:spacing w:val="-4"/>
          <w:szCs w:val="24"/>
        </w:rPr>
        <w:t>йними запитаннями, консультації</w:t>
      </w:r>
      <w:r w:rsidR="003C4920" w:rsidRPr="00492C61">
        <w:rPr>
          <w:iCs/>
          <w:spacing w:val="-4"/>
          <w:szCs w:val="24"/>
        </w:rPr>
        <w:t xml:space="preserve"> та ін</w:t>
      </w:r>
      <w:r w:rsidRPr="00492C61">
        <w:rPr>
          <w:iCs/>
          <w:spacing w:val="-4"/>
          <w:szCs w:val="24"/>
        </w:rPr>
        <w:t xml:space="preserve">. </w:t>
      </w:r>
      <w:r w:rsidR="003C4920" w:rsidRPr="00492C61">
        <w:rPr>
          <w:iCs/>
          <w:spacing w:val="-4"/>
          <w:szCs w:val="24"/>
        </w:rPr>
        <w:t xml:space="preserve"> </w:t>
      </w:r>
      <w:r w:rsidRPr="00492C61">
        <w:rPr>
          <w:iCs/>
          <w:spacing w:val="-4"/>
          <w:szCs w:val="24"/>
        </w:rPr>
        <w:t xml:space="preserve">Під час формувального етапу проведено бесіди, інтерв’ювання, спостереження, опитування, контрольні завдання, тести й </w:t>
      </w:r>
      <w:r w:rsidRPr="00492C61">
        <w:rPr>
          <w:iCs/>
          <w:spacing w:val="-4"/>
          <w:szCs w:val="24"/>
        </w:rPr>
        <w:lastRenderedPageBreak/>
        <w:t xml:space="preserve">проаналізовано семестрові оцінки із </w:t>
      </w:r>
      <w:proofErr w:type="spellStart"/>
      <w:r w:rsidRPr="00492C61">
        <w:rPr>
          <w:iCs/>
          <w:spacing w:val="-4"/>
          <w:szCs w:val="24"/>
        </w:rPr>
        <w:t>професійно</w:t>
      </w:r>
      <w:proofErr w:type="spellEnd"/>
      <w:r w:rsidRPr="00492C61">
        <w:rPr>
          <w:iCs/>
          <w:spacing w:val="-4"/>
          <w:szCs w:val="24"/>
        </w:rPr>
        <w:t xml:space="preserve">-орієнтованих </w:t>
      </w:r>
      <w:r w:rsidR="00062161" w:rsidRPr="00492C61">
        <w:rPr>
          <w:iCs/>
          <w:spacing w:val="-4"/>
          <w:szCs w:val="24"/>
        </w:rPr>
        <w:t>освітніх компонентів</w:t>
      </w:r>
      <w:r w:rsidRPr="00492C61">
        <w:rPr>
          <w:iCs/>
          <w:spacing w:val="-4"/>
          <w:szCs w:val="24"/>
        </w:rPr>
        <w:t xml:space="preserve"> і практики. </w:t>
      </w:r>
    </w:p>
    <w:p w14:paraId="4B243611" w14:textId="7C8BFCDD" w:rsidR="00412816" w:rsidRPr="003D6B70" w:rsidRDefault="008A53E3" w:rsidP="003D6B70">
      <w:pPr>
        <w:widowControl w:val="0"/>
        <w:autoSpaceDE w:val="0"/>
        <w:autoSpaceDN w:val="0"/>
        <w:adjustRightInd w:val="0"/>
        <w:ind w:firstLine="709"/>
        <w:rPr>
          <w:rFonts w:eastAsia="Calibri"/>
          <w:spacing w:val="-4"/>
          <w:szCs w:val="24"/>
          <w:lang w:eastAsia="en-US"/>
        </w:rPr>
      </w:pPr>
      <w:r w:rsidRPr="00492C61">
        <w:rPr>
          <w:spacing w:val="-4"/>
          <w:szCs w:val="24"/>
        </w:rPr>
        <w:t xml:space="preserve">На завершальному етапі експерименту проведено тестування рівня сформованості готовності майбутніх учителів гуманітарних предметів до морально-етичного виховання </w:t>
      </w:r>
      <w:r w:rsidR="00AF4CBD" w:rsidRPr="00492C61">
        <w:rPr>
          <w:spacing w:val="-4"/>
          <w:szCs w:val="24"/>
        </w:rPr>
        <w:t xml:space="preserve">учнів </w:t>
      </w:r>
      <w:r w:rsidRPr="00492C61">
        <w:rPr>
          <w:spacing w:val="-4"/>
          <w:szCs w:val="24"/>
        </w:rPr>
        <w:t>старшої школи; сформульовано й уточнено основні теоретичні та експериментальні висновки; проаналізовано одержані результати та виконано їх математичну обробку.</w:t>
      </w:r>
      <w:r w:rsidR="00EF50C5" w:rsidRPr="00492C61">
        <w:rPr>
          <w:spacing w:val="-4"/>
          <w:szCs w:val="24"/>
        </w:rPr>
        <w:t xml:space="preserve"> </w:t>
      </w:r>
      <w:r w:rsidRPr="00492C61">
        <w:rPr>
          <w:rFonts w:eastAsia="Calibri"/>
          <w:spacing w:val="-4"/>
          <w:szCs w:val="24"/>
          <w:lang w:eastAsia="en-US"/>
        </w:rPr>
        <w:t>Узагальнені дані</w:t>
      </w:r>
      <w:r w:rsidR="00AF4CBD" w:rsidRPr="00492C61">
        <w:rPr>
          <w:rFonts w:eastAsia="Calibri"/>
          <w:spacing w:val="-4"/>
          <w:szCs w:val="24"/>
          <w:lang w:eastAsia="en-US"/>
        </w:rPr>
        <w:t>,</w:t>
      </w:r>
      <w:r w:rsidRPr="00492C61">
        <w:rPr>
          <w:rFonts w:eastAsia="Calibri"/>
          <w:spacing w:val="-4"/>
          <w:szCs w:val="24"/>
          <w:lang w:eastAsia="en-US"/>
        </w:rPr>
        <w:t xml:space="preserve"> </w:t>
      </w:r>
      <w:r w:rsidR="00AF4CBD" w:rsidRPr="00492C61">
        <w:rPr>
          <w:rFonts w:eastAsia="Calibri"/>
          <w:spacing w:val="-4"/>
          <w:szCs w:val="24"/>
          <w:lang w:eastAsia="en-US"/>
        </w:rPr>
        <w:t>які ми одержали в ЕГ та КГ</w:t>
      </w:r>
      <w:r w:rsidR="00062161" w:rsidRPr="00492C61">
        <w:rPr>
          <w:rFonts w:eastAsia="Calibri"/>
          <w:spacing w:val="-4"/>
          <w:szCs w:val="24"/>
          <w:lang w:eastAsia="en-US"/>
        </w:rPr>
        <w:t xml:space="preserve"> групах</w:t>
      </w:r>
      <w:r w:rsidR="00397195" w:rsidRPr="00492C61">
        <w:rPr>
          <w:rFonts w:eastAsia="Calibri"/>
          <w:spacing w:val="-4"/>
          <w:szCs w:val="24"/>
          <w:lang w:eastAsia="en-US"/>
        </w:rPr>
        <w:t>,</w:t>
      </w:r>
      <w:r w:rsidR="00AF4CBD" w:rsidRPr="00492C61">
        <w:rPr>
          <w:rFonts w:eastAsia="Calibri"/>
          <w:spacing w:val="-4"/>
          <w:szCs w:val="24"/>
          <w:lang w:eastAsia="en-US"/>
        </w:rPr>
        <w:t xml:space="preserve"> </w:t>
      </w:r>
      <w:r w:rsidRPr="00492C61">
        <w:rPr>
          <w:rFonts w:eastAsia="Calibri"/>
          <w:spacing w:val="-4"/>
          <w:szCs w:val="24"/>
          <w:lang w:eastAsia="en-US"/>
        </w:rPr>
        <w:t xml:space="preserve">представлено у </w:t>
      </w:r>
      <w:r w:rsidR="00914FA5" w:rsidRPr="00492C61">
        <w:rPr>
          <w:rFonts w:eastAsia="Calibri"/>
          <w:spacing w:val="-4"/>
          <w:szCs w:val="24"/>
          <w:lang w:eastAsia="en-US"/>
        </w:rPr>
        <w:t>таблиці 1.</w:t>
      </w:r>
    </w:p>
    <w:p w14:paraId="355E5D29" w14:textId="77777777" w:rsidR="002C47BD" w:rsidRPr="00806AF7" w:rsidRDefault="002C47BD" w:rsidP="00254725">
      <w:pPr>
        <w:widowControl w:val="0"/>
        <w:autoSpaceDE w:val="0"/>
        <w:autoSpaceDN w:val="0"/>
        <w:adjustRightInd w:val="0"/>
        <w:spacing w:line="240" w:lineRule="auto"/>
        <w:ind w:firstLine="709"/>
        <w:rPr>
          <w:rFonts w:eastAsia="Calibri"/>
          <w:spacing w:val="-4"/>
          <w:sz w:val="28"/>
          <w:szCs w:val="28"/>
          <w:lang w:eastAsia="en-US"/>
        </w:rPr>
      </w:pPr>
    </w:p>
    <w:p w14:paraId="0028C15E" w14:textId="77777777" w:rsidR="00EF2CBC" w:rsidRPr="00492C61" w:rsidRDefault="00991E28" w:rsidP="00492C61">
      <w:pPr>
        <w:ind w:firstLine="0"/>
        <w:jc w:val="right"/>
        <w:rPr>
          <w:rFonts w:eastAsia="Calibri"/>
          <w:szCs w:val="24"/>
          <w:lang w:eastAsia="en-US"/>
        </w:rPr>
      </w:pPr>
      <w:r w:rsidRPr="00492C61">
        <w:rPr>
          <w:rFonts w:eastAsia="Calibri"/>
          <w:szCs w:val="24"/>
          <w:lang w:eastAsia="en-US"/>
        </w:rPr>
        <w:t>Таблиця 1</w:t>
      </w:r>
    </w:p>
    <w:p w14:paraId="368EF3F6" w14:textId="77777777" w:rsidR="00991E28" w:rsidRPr="00492C61" w:rsidRDefault="00991E28" w:rsidP="00492C61">
      <w:pPr>
        <w:autoSpaceDE w:val="0"/>
        <w:autoSpaceDN w:val="0"/>
        <w:adjustRightInd w:val="0"/>
        <w:ind w:firstLine="0"/>
        <w:jc w:val="center"/>
        <w:rPr>
          <w:b/>
          <w:szCs w:val="24"/>
        </w:rPr>
      </w:pPr>
      <w:r w:rsidRPr="00492C61">
        <w:rPr>
          <w:b/>
          <w:szCs w:val="24"/>
        </w:rPr>
        <w:t xml:space="preserve">Готовність майбутніх учителів </w:t>
      </w:r>
      <w:r w:rsidRPr="00492C61">
        <w:rPr>
          <w:b/>
          <w:bCs/>
          <w:szCs w:val="24"/>
        </w:rPr>
        <w:t>гуманітарних предметів до морально-етичного виховання учнів старшої школи</w:t>
      </w:r>
      <w:r w:rsidRPr="00492C61">
        <w:rPr>
          <w:b/>
          <w:szCs w:val="24"/>
        </w:rPr>
        <w:t xml:space="preserve"> </w:t>
      </w:r>
    </w:p>
    <w:p w14:paraId="253202C8" w14:textId="77777777" w:rsidR="00991E28" w:rsidRPr="00492C61" w:rsidRDefault="00991E28" w:rsidP="00492C61">
      <w:pPr>
        <w:autoSpaceDE w:val="0"/>
        <w:autoSpaceDN w:val="0"/>
        <w:adjustRightInd w:val="0"/>
        <w:ind w:firstLine="0"/>
        <w:jc w:val="center"/>
        <w:rPr>
          <w:b/>
          <w:bCs/>
          <w:szCs w:val="24"/>
        </w:rPr>
      </w:pPr>
      <w:r w:rsidRPr="00492C61">
        <w:rPr>
          <w:b/>
          <w:szCs w:val="24"/>
        </w:rPr>
        <w:t>(</w:t>
      </w:r>
      <w:proofErr w:type="spellStart"/>
      <w:r w:rsidRPr="00492C61">
        <w:rPr>
          <w:b/>
          <w:szCs w:val="24"/>
        </w:rPr>
        <w:t>ЕГб</w:t>
      </w:r>
      <w:proofErr w:type="spellEnd"/>
      <w:r w:rsidRPr="00492C61">
        <w:rPr>
          <w:b/>
          <w:szCs w:val="24"/>
        </w:rPr>
        <w:t xml:space="preserve"> і </w:t>
      </w:r>
      <w:proofErr w:type="spellStart"/>
      <w:r w:rsidRPr="00492C61">
        <w:rPr>
          <w:b/>
          <w:szCs w:val="24"/>
        </w:rPr>
        <w:t>ЕГм</w:t>
      </w:r>
      <w:proofErr w:type="spellEnd"/>
      <w:r w:rsidRPr="00492C61">
        <w:rPr>
          <w:b/>
          <w:bCs/>
          <w:szCs w:val="24"/>
        </w:rPr>
        <w:t xml:space="preserve">, </w:t>
      </w:r>
      <w:r w:rsidR="0092660E" w:rsidRPr="00492C61">
        <w:rPr>
          <w:b/>
          <w:szCs w:val="24"/>
        </w:rPr>
        <w:t xml:space="preserve">КГ, </w:t>
      </w:r>
      <w:proofErr w:type="spellStart"/>
      <w:r w:rsidRPr="00492C61">
        <w:rPr>
          <w:b/>
          <w:bCs/>
          <w:szCs w:val="24"/>
        </w:rPr>
        <w:t>констатувальний</w:t>
      </w:r>
      <w:proofErr w:type="spellEnd"/>
      <w:r w:rsidRPr="00492C61">
        <w:rPr>
          <w:b/>
          <w:bCs/>
          <w:szCs w:val="24"/>
        </w:rPr>
        <w:t xml:space="preserve"> і контрольний етапи), %</w:t>
      </w:r>
    </w:p>
    <w:p w14:paraId="0AA16F6D" w14:textId="77777777" w:rsidR="00991E28" w:rsidRPr="00492C61" w:rsidRDefault="00991E28" w:rsidP="00492C61">
      <w:pPr>
        <w:tabs>
          <w:tab w:val="left" w:pos="993"/>
        </w:tabs>
        <w:autoSpaceDE w:val="0"/>
        <w:autoSpaceDN w:val="0"/>
        <w:adjustRightInd w:val="0"/>
        <w:ind w:firstLine="0"/>
        <w:rPr>
          <w:b/>
          <w:bCs/>
          <w:szCs w:val="24"/>
        </w:rPr>
      </w:pPr>
    </w:p>
    <w:tbl>
      <w:tblPr>
        <w:tblW w:w="5000" w:type="pct"/>
        <w:tblCellMar>
          <w:left w:w="40" w:type="dxa"/>
          <w:right w:w="40" w:type="dxa"/>
        </w:tblCellMar>
        <w:tblLook w:val="0000" w:firstRow="0" w:lastRow="0" w:firstColumn="0" w:lastColumn="0" w:noHBand="0" w:noVBand="0"/>
      </w:tblPr>
      <w:tblGrid>
        <w:gridCol w:w="1713"/>
        <w:gridCol w:w="677"/>
        <w:gridCol w:w="677"/>
        <w:gridCol w:w="677"/>
        <w:gridCol w:w="677"/>
        <w:gridCol w:w="678"/>
        <w:gridCol w:w="678"/>
        <w:gridCol w:w="678"/>
        <w:gridCol w:w="678"/>
        <w:gridCol w:w="678"/>
        <w:gridCol w:w="678"/>
        <w:gridCol w:w="678"/>
        <w:gridCol w:w="681"/>
      </w:tblGrid>
      <w:tr w:rsidR="00991E28" w:rsidRPr="00492C61" w14:paraId="48B34CC6" w14:textId="77777777" w:rsidTr="00EB6B32">
        <w:tc>
          <w:tcPr>
            <w:tcW w:w="870" w:type="pct"/>
            <w:vMerge w:val="restart"/>
            <w:tcBorders>
              <w:top w:val="single" w:sz="6" w:space="0" w:color="auto"/>
              <w:left w:val="single" w:sz="6" w:space="0" w:color="auto"/>
              <w:right w:val="single" w:sz="6" w:space="0" w:color="auto"/>
            </w:tcBorders>
            <w:vAlign w:val="center"/>
          </w:tcPr>
          <w:p w14:paraId="6E3C67FC" w14:textId="77777777" w:rsidR="00991E28" w:rsidRPr="00492C61" w:rsidRDefault="00991E28" w:rsidP="00492C61">
            <w:pPr>
              <w:tabs>
                <w:tab w:val="left" w:pos="993"/>
              </w:tabs>
              <w:ind w:firstLine="0"/>
              <w:jc w:val="center"/>
              <w:rPr>
                <w:rFonts w:eastAsia="Calibri"/>
                <w:spacing w:val="8"/>
                <w:szCs w:val="24"/>
                <w:lang w:eastAsia="en-US"/>
              </w:rPr>
            </w:pPr>
            <w:r w:rsidRPr="00492C61">
              <w:rPr>
                <w:rFonts w:eastAsia="Calibri"/>
                <w:spacing w:val="8"/>
                <w:szCs w:val="24"/>
                <w:lang w:eastAsia="en-US"/>
              </w:rPr>
              <w:t>Рівні готовності</w:t>
            </w:r>
          </w:p>
        </w:tc>
        <w:tc>
          <w:tcPr>
            <w:tcW w:w="1376" w:type="pct"/>
            <w:gridSpan w:val="4"/>
            <w:tcBorders>
              <w:top w:val="single" w:sz="6" w:space="0" w:color="auto"/>
              <w:left w:val="single" w:sz="6" w:space="0" w:color="auto"/>
              <w:bottom w:val="single" w:sz="6" w:space="0" w:color="auto"/>
              <w:right w:val="single" w:sz="6" w:space="0" w:color="auto"/>
            </w:tcBorders>
            <w:vAlign w:val="center"/>
          </w:tcPr>
          <w:p w14:paraId="1E6E2204"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ЕГб</w:t>
            </w:r>
            <w:proofErr w:type="spellEnd"/>
            <w:r w:rsidRPr="00492C61">
              <w:rPr>
                <w:spacing w:val="8"/>
                <w:szCs w:val="24"/>
              </w:rPr>
              <w:t xml:space="preserve"> (165 осіб)</w:t>
            </w:r>
          </w:p>
        </w:tc>
        <w:tc>
          <w:tcPr>
            <w:tcW w:w="1376" w:type="pct"/>
            <w:gridSpan w:val="4"/>
            <w:tcBorders>
              <w:top w:val="single" w:sz="6" w:space="0" w:color="auto"/>
              <w:left w:val="single" w:sz="6" w:space="0" w:color="auto"/>
              <w:bottom w:val="single" w:sz="6" w:space="0" w:color="auto"/>
              <w:right w:val="single" w:sz="6" w:space="0" w:color="auto"/>
            </w:tcBorders>
            <w:vAlign w:val="center"/>
          </w:tcPr>
          <w:p w14:paraId="021BA37C"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ЕГм</w:t>
            </w:r>
            <w:proofErr w:type="spellEnd"/>
            <w:r w:rsidRPr="00492C61">
              <w:rPr>
                <w:spacing w:val="8"/>
                <w:szCs w:val="24"/>
              </w:rPr>
              <w:t xml:space="preserve"> (159 осіб)</w:t>
            </w:r>
          </w:p>
        </w:tc>
        <w:tc>
          <w:tcPr>
            <w:tcW w:w="1378" w:type="pct"/>
            <w:gridSpan w:val="4"/>
            <w:tcBorders>
              <w:top w:val="single" w:sz="6" w:space="0" w:color="auto"/>
              <w:left w:val="single" w:sz="6" w:space="0" w:color="auto"/>
              <w:bottom w:val="single" w:sz="6" w:space="0" w:color="auto"/>
              <w:right w:val="single" w:sz="6" w:space="0" w:color="auto"/>
            </w:tcBorders>
            <w:vAlign w:val="center"/>
          </w:tcPr>
          <w:p w14:paraId="795B9014"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КГ (147 осіб)</w:t>
            </w:r>
          </w:p>
        </w:tc>
      </w:tr>
      <w:tr w:rsidR="00991E28" w:rsidRPr="00492C61" w14:paraId="3F613E14" w14:textId="77777777" w:rsidTr="00492C61">
        <w:trPr>
          <w:cantSplit/>
          <w:trHeight w:val="363"/>
        </w:trPr>
        <w:tc>
          <w:tcPr>
            <w:tcW w:w="870" w:type="pct"/>
            <w:vMerge/>
            <w:tcBorders>
              <w:left w:val="single" w:sz="6" w:space="0" w:color="auto"/>
              <w:right w:val="single" w:sz="6" w:space="0" w:color="auto"/>
            </w:tcBorders>
            <w:vAlign w:val="center"/>
          </w:tcPr>
          <w:p w14:paraId="21951BED" w14:textId="77777777" w:rsidR="00991E28" w:rsidRPr="00492C61" w:rsidRDefault="00991E28" w:rsidP="00492C61">
            <w:pPr>
              <w:tabs>
                <w:tab w:val="left" w:pos="993"/>
              </w:tabs>
              <w:ind w:firstLine="0"/>
              <w:jc w:val="center"/>
              <w:rPr>
                <w:rFonts w:eastAsia="Calibri"/>
                <w:spacing w:val="8"/>
                <w:szCs w:val="24"/>
                <w:lang w:eastAsia="en-US"/>
              </w:rPr>
            </w:pPr>
          </w:p>
        </w:tc>
        <w:tc>
          <w:tcPr>
            <w:tcW w:w="4130" w:type="pct"/>
            <w:gridSpan w:val="12"/>
            <w:tcBorders>
              <w:top w:val="single" w:sz="6" w:space="0" w:color="auto"/>
              <w:left w:val="single" w:sz="6" w:space="0" w:color="auto"/>
              <w:bottom w:val="single" w:sz="4" w:space="0" w:color="auto"/>
              <w:right w:val="single" w:sz="4" w:space="0" w:color="auto"/>
            </w:tcBorders>
            <w:vAlign w:val="center"/>
          </w:tcPr>
          <w:p w14:paraId="705D1E53" w14:textId="77777777" w:rsidR="00991E28" w:rsidRPr="00492C61" w:rsidRDefault="00991E28" w:rsidP="00492C61">
            <w:pPr>
              <w:tabs>
                <w:tab w:val="left" w:pos="993"/>
              </w:tabs>
              <w:ind w:firstLine="0"/>
              <w:jc w:val="center"/>
              <w:rPr>
                <w:rFonts w:eastAsia="Calibri"/>
                <w:b/>
                <w:spacing w:val="8"/>
                <w:szCs w:val="24"/>
                <w:lang w:eastAsia="en-US"/>
              </w:rPr>
            </w:pPr>
            <w:r w:rsidRPr="00492C61">
              <w:rPr>
                <w:rFonts w:eastAsia="Calibri"/>
                <w:b/>
                <w:spacing w:val="8"/>
                <w:szCs w:val="24"/>
                <w:lang w:eastAsia="en-US"/>
              </w:rPr>
              <w:t>Етапи</w:t>
            </w:r>
          </w:p>
        </w:tc>
      </w:tr>
      <w:tr w:rsidR="00991E28" w:rsidRPr="00492C61" w14:paraId="6B3EB214" w14:textId="77777777" w:rsidTr="00492C61">
        <w:trPr>
          <w:cantSplit/>
          <w:trHeight w:val="2074"/>
        </w:trPr>
        <w:tc>
          <w:tcPr>
            <w:tcW w:w="870" w:type="pct"/>
            <w:vMerge/>
            <w:tcBorders>
              <w:left w:val="single" w:sz="6" w:space="0" w:color="auto"/>
              <w:bottom w:val="single" w:sz="6" w:space="0" w:color="auto"/>
              <w:right w:val="single" w:sz="6" w:space="0" w:color="auto"/>
            </w:tcBorders>
            <w:vAlign w:val="center"/>
          </w:tcPr>
          <w:p w14:paraId="10975CB6" w14:textId="77777777" w:rsidR="00991E28" w:rsidRPr="00492C61" w:rsidRDefault="00991E28" w:rsidP="00492C61">
            <w:pPr>
              <w:tabs>
                <w:tab w:val="left" w:pos="993"/>
              </w:tabs>
              <w:ind w:firstLine="0"/>
              <w:jc w:val="center"/>
              <w:rPr>
                <w:rFonts w:eastAsia="Calibri"/>
                <w:spacing w:val="8"/>
                <w:szCs w:val="24"/>
                <w:lang w:eastAsia="en-US"/>
              </w:rPr>
            </w:pPr>
          </w:p>
        </w:tc>
        <w:tc>
          <w:tcPr>
            <w:tcW w:w="688" w:type="pct"/>
            <w:gridSpan w:val="2"/>
            <w:tcBorders>
              <w:top w:val="single" w:sz="4" w:space="0" w:color="auto"/>
              <w:left w:val="single" w:sz="6" w:space="0" w:color="auto"/>
              <w:bottom w:val="single" w:sz="6" w:space="0" w:color="auto"/>
              <w:right w:val="single" w:sz="6" w:space="0" w:color="auto"/>
            </w:tcBorders>
            <w:textDirection w:val="btLr"/>
            <w:vAlign w:val="center"/>
          </w:tcPr>
          <w:p w14:paraId="19CC649F" w14:textId="77777777" w:rsidR="00991E28" w:rsidRPr="00492C61" w:rsidRDefault="00991E28" w:rsidP="00492C61">
            <w:pPr>
              <w:widowControl w:val="0"/>
              <w:tabs>
                <w:tab w:val="left" w:pos="993"/>
              </w:tabs>
              <w:autoSpaceDE w:val="0"/>
              <w:autoSpaceDN w:val="0"/>
              <w:adjustRightInd w:val="0"/>
              <w:ind w:left="57" w:right="57" w:firstLine="0"/>
              <w:jc w:val="left"/>
              <w:rPr>
                <w:spacing w:val="8"/>
                <w:szCs w:val="24"/>
              </w:rPr>
            </w:pPr>
            <w:proofErr w:type="spellStart"/>
            <w:r w:rsidRPr="00492C61">
              <w:rPr>
                <w:spacing w:val="8"/>
                <w:szCs w:val="24"/>
              </w:rPr>
              <w:t>Констатувальний</w:t>
            </w:r>
            <w:proofErr w:type="spellEnd"/>
            <w:r w:rsidRPr="00492C61">
              <w:rPr>
                <w:spacing w:val="8"/>
                <w:szCs w:val="24"/>
              </w:rPr>
              <w:t xml:space="preserve"> </w:t>
            </w:r>
          </w:p>
        </w:tc>
        <w:tc>
          <w:tcPr>
            <w:tcW w:w="688" w:type="pct"/>
            <w:gridSpan w:val="2"/>
            <w:tcBorders>
              <w:top w:val="single" w:sz="4" w:space="0" w:color="auto"/>
              <w:left w:val="single" w:sz="6" w:space="0" w:color="auto"/>
              <w:bottom w:val="single" w:sz="6" w:space="0" w:color="auto"/>
              <w:right w:val="single" w:sz="6" w:space="0" w:color="auto"/>
            </w:tcBorders>
            <w:textDirection w:val="btLr"/>
            <w:vAlign w:val="center"/>
          </w:tcPr>
          <w:p w14:paraId="513CEB92" w14:textId="77777777" w:rsidR="00991E28" w:rsidRPr="00492C61" w:rsidRDefault="00991E28" w:rsidP="00492C61">
            <w:pPr>
              <w:widowControl w:val="0"/>
              <w:tabs>
                <w:tab w:val="left" w:pos="993"/>
              </w:tabs>
              <w:autoSpaceDE w:val="0"/>
              <w:autoSpaceDN w:val="0"/>
              <w:adjustRightInd w:val="0"/>
              <w:ind w:left="57" w:right="57" w:firstLine="0"/>
              <w:jc w:val="left"/>
              <w:rPr>
                <w:spacing w:val="8"/>
                <w:szCs w:val="24"/>
              </w:rPr>
            </w:pPr>
            <w:r w:rsidRPr="00492C61">
              <w:rPr>
                <w:spacing w:val="8"/>
                <w:szCs w:val="24"/>
              </w:rPr>
              <w:t xml:space="preserve">Контрольний </w:t>
            </w:r>
          </w:p>
        </w:tc>
        <w:tc>
          <w:tcPr>
            <w:tcW w:w="688" w:type="pct"/>
            <w:gridSpan w:val="2"/>
            <w:tcBorders>
              <w:top w:val="single" w:sz="4" w:space="0" w:color="auto"/>
              <w:left w:val="single" w:sz="6" w:space="0" w:color="auto"/>
              <w:bottom w:val="single" w:sz="6" w:space="0" w:color="auto"/>
              <w:right w:val="single" w:sz="6" w:space="0" w:color="auto"/>
            </w:tcBorders>
            <w:textDirection w:val="btLr"/>
            <w:vAlign w:val="center"/>
          </w:tcPr>
          <w:p w14:paraId="292628A4" w14:textId="77777777" w:rsidR="00991E28" w:rsidRPr="00492C61" w:rsidRDefault="00991E28" w:rsidP="00492C61">
            <w:pPr>
              <w:widowControl w:val="0"/>
              <w:tabs>
                <w:tab w:val="left" w:pos="993"/>
              </w:tabs>
              <w:autoSpaceDE w:val="0"/>
              <w:autoSpaceDN w:val="0"/>
              <w:adjustRightInd w:val="0"/>
              <w:ind w:left="57" w:right="57" w:firstLine="0"/>
              <w:jc w:val="left"/>
              <w:rPr>
                <w:spacing w:val="8"/>
                <w:szCs w:val="24"/>
              </w:rPr>
            </w:pPr>
            <w:proofErr w:type="spellStart"/>
            <w:r w:rsidRPr="00492C61">
              <w:rPr>
                <w:spacing w:val="8"/>
                <w:szCs w:val="24"/>
              </w:rPr>
              <w:t>Констатувальний</w:t>
            </w:r>
            <w:proofErr w:type="spellEnd"/>
            <w:r w:rsidRPr="00492C61">
              <w:rPr>
                <w:spacing w:val="8"/>
                <w:szCs w:val="24"/>
              </w:rPr>
              <w:t xml:space="preserve"> </w:t>
            </w:r>
          </w:p>
        </w:tc>
        <w:tc>
          <w:tcPr>
            <w:tcW w:w="688" w:type="pct"/>
            <w:gridSpan w:val="2"/>
            <w:tcBorders>
              <w:top w:val="single" w:sz="4" w:space="0" w:color="auto"/>
              <w:left w:val="single" w:sz="6" w:space="0" w:color="auto"/>
              <w:bottom w:val="single" w:sz="6" w:space="0" w:color="auto"/>
              <w:right w:val="single" w:sz="6" w:space="0" w:color="auto"/>
            </w:tcBorders>
            <w:textDirection w:val="btLr"/>
            <w:vAlign w:val="center"/>
          </w:tcPr>
          <w:p w14:paraId="37F1E4EF" w14:textId="77777777" w:rsidR="00991E28" w:rsidRPr="00492C61" w:rsidRDefault="00991E28" w:rsidP="00492C61">
            <w:pPr>
              <w:widowControl w:val="0"/>
              <w:tabs>
                <w:tab w:val="left" w:pos="993"/>
              </w:tabs>
              <w:autoSpaceDE w:val="0"/>
              <w:autoSpaceDN w:val="0"/>
              <w:adjustRightInd w:val="0"/>
              <w:ind w:left="57" w:right="57" w:firstLine="0"/>
              <w:jc w:val="left"/>
              <w:rPr>
                <w:spacing w:val="8"/>
                <w:szCs w:val="24"/>
              </w:rPr>
            </w:pPr>
            <w:r w:rsidRPr="00492C61">
              <w:rPr>
                <w:spacing w:val="8"/>
                <w:szCs w:val="24"/>
              </w:rPr>
              <w:t xml:space="preserve">Контрольний </w:t>
            </w:r>
          </w:p>
        </w:tc>
        <w:tc>
          <w:tcPr>
            <w:tcW w:w="688" w:type="pct"/>
            <w:gridSpan w:val="2"/>
            <w:tcBorders>
              <w:top w:val="single" w:sz="4" w:space="0" w:color="auto"/>
              <w:left w:val="single" w:sz="6" w:space="0" w:color="auto"/>
              <w:bottom w:val="single" w:sz="6" w:space="0" w:color="auto"/>
              <w:right w:val="single" w:sz="6" w:space="0" w:color="auto"/>
            </w:tcBorders>
            <w:textDirection w:val="btLr"/>
            <w:vAlign w:val="center"/>
          </w:tcPr>
          <w:p w14:paraId="55E877FE" w14:textId="77777777" w:rsidR="00991E28" w:rsidRPr="00492C61" w:rsidRDefault="00991E28" w:rsidP="00492C61">
            <w:pPr>
              <w:widowControl w:val="0"/>
              <w:tabs>
                <w:tab w:val="left" w:pos="993"/>
              </w:tabs>
              <w:autoSpaceDE w:val="0"/>
              <w:autoSpaceDN w:val="0"/>
              <w:adjustRightInd w:val="0"/>
              <w:ind w:left="57" w:right="57" w:firstLine="0"/>
              <w:jc w:val="left"/>
              <w:rPr>
                <w:spacing w:val="8"/>
                <w:szCs w:val="24"/>
              </w:rPr>
            </w:pPr>
            <w:proofErr w:type="spellStart"/>
            <w:r w:rsidRPr="00492C61">
              <w:rPr>
                <w:spacing w:val="8"/>
                <w:szCs w:val="24"/>
              </w:rPr>
              <w:t>Констатувальний</w:t>
            </w:r>
            <w:proofErr w:type="spellEnd"/>
            <w:r w:rsidRPr="00492C61">
              <w:rPr>
                <w:spacing w:val="8"/>
                <w:szCs w:val="24"/>
              </w:rPr>
              <w:t xml:space="preserve"> </w:t>
            </w:r>
          </w:p>
        </w:tc>
        <w:tc>
          <w:tcPr>
            <w:tcW w:w="690" w:type="pct"/>
            <w:gridSpan w:val="2"/>
            <w:tcBorders>
              <w:top w:val="single" w:sz="4" w:space="0" w:color="auto"/>
              <w:left w:val="single" w:sz="6" w:space="0" w:color="auto"/>
              <w:bottom w:val="single" w:sz="6" w:space="0" w:color="auto"/>
              <w:right w:val="single" w:sz="6" w:space="0" w:color="auto"/>
            </w:tcBorders>
            <w:textDirection w:val="btLr"/>
            <w:vAlign w:val="center"/>
          </w:tcPr>
          <w:p w14:paraId="52503CF0" w14:textId="77777777" w:rsidR="00991E28" w:rsidRPr="00492C61" w:rsidRDefault="00991E28" w:rsidP="00492C61">
            <w:pPr>
              <w:widowControl w:val="0"/>
              <w:tabs>
                <w:tab w:val="left" w:pos="993"/>
              </w:tabs>
              <w:autoSpaceDE w:val="0"/>
              <w:autoSpaceDN w:val="0"/>
              <w:adjustRightInd w:val="0"/>
              <w:ind w:left="57" w:right="57" w:firstLine="0"/>
              <w:jc w:val="left"/>
              <w:rPr>
                <w:spacing w:val="8"/>
                <w:szCs w:val="24"/>
              </w:rPr>
            </w:pPr>
            <w:r w:rsidRPr="00492C61">
              <w:rPr>
                <w:spacing w:val="8"/>
                <w:szCs w:val="24"/>
              </w:rPr>
              <w:t xml:space="preserve">Контрольний </w:t>
            </w:r>
          </w:p>
        </w:tc>
      </w:tr>
      <w:tr w:rsidR="00991E28" w:rsidRPr="00492C61" w14:paraId="165EE722" w14:textId="77777777" w:rsidTr="00EB6B32">
        <w:trPr>
          <w:trHeight w:val="416"/>
        </w:trPr>
        <w:tc>
          <w:tcPr>
            <w:tcW w:w="870" w:type="pct"/>
            <w:tcBorders>
              <w:top w:val="single" w:sz="6" w:space="0" w:color="auto"/>
              <w:left w:val="single" w:sz="6" w:space="0" w:color="auto"/>
              <w:bottom w:val="single" w:sz="6" w:space="0" w:color="auto"/>
              <w:right w:val="single" w:sz="6" w:space="0" w:color="auto"/>
            </w:tcBorders>
          </w:tcPr>
          <w:p w14:paraId="5F42A2DF" w14:textId="77777777" w:rsidR="00991E28" w:rsidRPr="00492C61" w:rsidRDefault="00991E28" w:rsidP="00492C61">
            <w:pPr>
              <w:tabs>
                <w:tab w:val="left" w:pos="993"/>
              </w:tabs>
              <w:autoSpaceDE w:val="0"/>
              <w:autoSpaceDN w:val="0"/>
              <w:adjustRightInd w:val="0"/>
              <w:ind w:firstLine="0"/>
              <w:jc w:val="left"/>
              <w:rPr>
                <w:spacing w:val="8"/>
                <w:szCs w:val="24"/>
              </w:rPr>
            </w:pPr>
          </w:p>
        </w:tc>
        <w:tc>
          <w:tcPr>
            <w:tcW w:w="344" w:type="pct"/>
            <w:tcBorders>
              <w:top w:val="single" w:sz="6" w:space="0" w:color="auto"/>
              <w:left w:val="single" w:sz="6" w:space="0" w:color="auto"/>
              <w:bottom w:val="single" w:sz="6" w:space="0" w:color="auto"/>
              <w:right w:val="single" w:sz="4" w:space="0" w:color="auto"/>
            </w:tcBorders>
            <w:vAlign w:val="center"/>
          </w:tcPr>
          <w:p w14:paraId="1A6F3DB9"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абс</w:t>
            </w:r>
            <w:proofErr w:type="spellEnd"/>
            <w:r w:rsidRPr="00492C61">
              <w:rPr>
                <w:spacing w:val="8"/>
                <w:szCs w:val="24"/>
              </w:rPr>
              <w:t>.</w:t>
            </w:r>
          </w:p>
        </w:tc>
        <w:tc>
          <w:tcPr>
            <w:tcW w:w="344" w:type="pct"/>
            <w:tcBorders>
              <w:top w:val="single" w:sz="6" w:space="0" w:color="auto"/>
              <w:left w:val="single" w:sz="4" w:space="0" w:color="auto"/>
              <w:bottom w:val="single" w:sz="6" w:space="0" w:color="auto"/>
              <w:right w:val="single" w:sz="6" w:space="0" w:color="auto"/>
            </w:tcBorders>
            <w:vAlign w:val="center"/>
          </w:tcPr>
          <w:p w14:paraId="389FAD96"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w:t>
            </w:r>
          </w:p>
        </w:tc>
        <w:tc>
          <w:tcPr>
            <w:tcW w:w="344" w:type="pct"/>
            <w:tcBorders>
              <w:top w:val="single" w:sz="6" w:space="0" w:color="auto"/>
              <w:left w:val="single" w:sz="6" w:space="0" w:color="auto"/>
              <w:bottom w:val="single" w:sz="6" w:space="0" w:color="auto"/>
              <w:right w:val="single" w:sz="4" w:space="0" w:color="auto"/>
            </w:tcBorders>
            <w:vAlign w:val="center"/>
          </w:tcPr>
          <w:p w14:paraId="60D322FD"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абс</w:t>
            </w:r>
            <w:proofErr w:type="spellEnd"/>
            <w:r w:rsidRPr="00492C61">
              <w:rPr>
                <w:spacing w:val="8"/>
                <w:szCs w:val="24"/>
              </w:rPr>
              <w:t>.</w:t>
            </w:r>
          </w:p>
        </w:tc>
        <w:tc>
          <w:tcPr>
            <w:tcW w:w="344" w:type="pct"/>
            <w:tcBorders>
              <w:top w:val="single" w:sz="6" w:space="0" w:color="auto"/>
              <w:left w:val="single" w:sz="4" w:space="0" w:color="auto"/>
              <w:bottom w:val="single" w:sz="6" w:space="0" w:color="auto"/>
              <w:right w:val="single" w:sz="6" w:space="0" w:color="auto"/>
            </w:tcBorders>
            <w:vAlign w:val="center"/>
          </w:tcPr>
          <w:p w14:paraId="1EF23966"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w:t>
            </w:r>
          </w:p>
        </w:tc>
        <w:tc>
          <w:tcPr>
            <w:tcW w:w="344" w:type="pct"/>
            <w:tcBorders>
              <w:top w:val="single" w:sz="6" w:space="0" w:color="auto"/>
              <w:left w:val="single" w:sz="6" w:space="0" w:color="auto"/>
              <w:bottom w:val="single" w:sz="6" w:space="0" w:color="auto"/>
              <w:right w:val="single" w:sz="4" w:space="0" w:color="auto"/>
            </w:tcBorders>
            <w:vAlign w:val="center"/>
          </w:tcPr>
          <w:p w14:paraId="4D90D0B3"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абс</w:t>
            </w:r>
            <w:proofErr w:type="spellEnd"/>
            <w:r w:rsidRPr="00492C61">
              <w:rPr>
                <w:spacing w:val="8"/>
                <w:szCs w:val="24"/>
              </w:rPr>
              <w:t>.</w:t>
            </w:r>
          </w:p>
        </w:tc>
        <w:tc>
          <w:tcPr>
            <w:tcW w:w="344" w:type="pct"/>
            <w:tcBorders>
              <w:top w:val="single" w:sz="6" w:space="0" w:color="auto"/>
              <w:left w:val="single" w:sz="4" w:space="0" w:color="auto"/>
              <w:bottom w:val="single" w:sz="6" w:space="0" w:color="auto"/>
              <w:right w:val="single" w:sz="6" w:space="0" w:color="auto"/>
            </w:tcBorders>
            <w:vAlign w:val="center"/>
          </w:tcPr>
          <w:p w14:paraId="47A34A47"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w:t>
            </w:r>
          </w:p>
        </w:tc>
        <w:tc>
          <w:tcPr>
            <w:tcW w:w="344" w:type="pct"/>
            <w:tcBorders>
              <w:top w:val="single" w:sz="6" w:space="0" w:color="auto"/>
              <w:left w:val="single" w:sz="6" w:space="0" w:color="auto"/>
              <w:bottom w:val="single" w:sz="6" w:space="0" w:color="auto"/>
              <w:right w:val="single" w:sz="4" w:space="0" w:color="auto"/>
            </w:tcBorders>
            <w:vAlign w:val="center"/>
          </w:tcPr>
          <w:p w14:paraId="5E656B2B"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абс</w:t>
            </w:r>
            <w:proofErr w:type="spellEnd"/>
            <w:r w:rsidRPr="00492C61">
              <w:rPr>
                <w:spacing w:val="8"/>
                <w:szCs w:val="24"/>
              </w:rPr>
              <w:t>.</w:t>
            </w:r>
          </w:p>
        </w:tc>
        <w:tc>
          <w:tcPr>
            <w:tcW w:w="344" w:type="pct"/>
            <w:tcBorders>
              <w:top w:val="single" w:sz="6" w:space="0" w:color="auto"/>
              <w:left w:val="single" w:sz="4" w:space="0" w:color="auto"/>
              <w:bottom w:val="single" w:sz="6" w:space="0" w:color="auto"/>
              <w:right w:val="single" w:sz="6" w:space="0" w:color="auto"/>
            </w:tcBorders>
            <w:vAlign w:val="center"/>
          </w:tcPr>
          <w:p w14:paraId="73CD479B"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w:t>
            </w:r>
          </w:p>
        </w:tc>
        <w:tc>
          <w:tcPr>
            <w:tcW w:w="344" w:type="pct"/>
            <w:tcBorders>
              <w:top w:val="single" w:sz="6" w:space="0" w:color="auto"/>
              <w:left w:val="single" w:sz="6" w:space="0" w:color="auto"/>
              <w:bottom w:val="single" w:sz="6" w:space="0" w:color="auto"/>
              <w:right w:val="single" w:sz="4" w:space="0" w:color="auto"/>
            </w:tcBorders>
            <w:vAlign w:val="center"/>
          </w:tcPr>
          <w:p w14:paraId="2540F03C"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абс</w:t>
            </w:r>
            <w:proofErr w:type="spellEnd"/>
            <w:r w:rsidRPr="00492C61">
              <w:rPr>
                <w:spacing w:val="8"/>
                <w:szCs w:val="24"/>
              </w:rPr>
              <w:t>.</w:t>
            </w:r>
          </w:p>
        </w:tc>
        <w:tc>
          <w:tcPr>
            <w:tcW w:w="344" w:type="pct"/>
            <w:tcBorders>
              <w:top w:val="single" w:sz="6" w:space="0" w:color="auto"/>
              <w:left w:val="single" w:sz="4" w:space="0" w:color="auto"/>
              <w:bottom w:val="single" w:sz="6" w:space="0" w:color="auto"/>
              <w:right w:val="single" w:sz="6" w:space="0" w:color="auto"/>
            </w:tcBorders>
            <w:vAlign w:val="center"/>
          </w:tcPr>
          <w:p w14:paraId="474CE911"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w:t>
            </w:r>
          </w:p>
        </w:tc>
        <w:tc>
          <w:tcPr>
            <w:tcW w:w="344" w:type="pct"/>
            <w:tcBorders>
              <w:top w:val="single" w:sz="6" w:space="0" w:color="auto"/>
              <w:left w:val="single" w:sz="6" w:space="0" w:color="auto"/>
              <w:bottom w:val="single" w:sz="6" w:space="0" w:color="auto"/>
              <w:right w:val="single" w:sz="4" w:space="0" w:color="auto"/>
            </w:tcBorders>
            <w:vAlign w:val="center"/>
          </w:tcPr>
          <w:p w14:paraId="6C95FEA6" w14:textId="77777777" w:rsidR="00991E28" w:rsidRPr="00492C61" w:rsidRDefault="00991E28" w:rsidP="00492C61">
            <w:pPr>
              <w:tabs>
                <w:tab w:val="left" w:pos="993"/>
              </w:tabs>
              <w:autoSpaceDE w:val="0"/>
              <w:autoSpaceDN w:val="0"/>
              <w:adjustRightInd w:val="0"/>
              <w:ind w:firstLine="0"/>
              <w:jc w:val="center"/>
              <w:rPr>
                <w:spacing w:val="8"/>
                <w:szCs w:val="24"/>
              </w:rPr>
            </w:pPr>
            <w:proofErr w:type="spellStart"/>
            <w:r w:rsidRPr="00492C61">
              <w:rPr>
                <w:spacing w:val="8"/>
                <w:szCs w:val="24"/>
              </w:rPr>
              <w:t>абс</w:t>
            </w:r>
            <w:proofErr w:type="spellEnd"/>
            <w:r w:rsidRPr="00492C61">
              <w:rPr>
                <w:spacing w:val="8"/>
                <w:szCs w:val="24"/>
              </w:rPr>
              <w:t>.</w:t>
            </w:r>
          </w:p>
        </w:tc>
        <w:tc>
          <w:tcPr>
            <w:tcW w:w="346" w:type="pct"/>
            <w:tcBorders>
              <w:top w:val="single" w:sz="6" w:space="0" w:color="auto"/>
              <w:left w:val="single" w:sz="4" w:space="0" w:color="auto"/>
              <w:bottom w:val="single" w:sz="6" w:space="0" w:color="auto"/>
              <w:right w:val="single" w:sz="6" w:space="0" w:color="auto"/>
            </w:tcBorders>
            <w:vAlign w:val="center"/>
          </w:tcPr>
          <w:p w14:paraId="51571F77"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w:t>
            </w:r>
          </w:p>
        </w:tc>
      </w:tr>
      <w:tr w:rsidR="00991E28" w:rsidRPr="00492C61" w14:paraId="33A34778" w14:textId="77777777" w:rsidTr="00EB6B32">
        <w:trPr>
          <w:trHeight w:val="416"/>
        </w:trPr>
        <w:tc>
          <w:tcPr>
            <w:tcW w:w="870" w:type="pct"/>
            <w:tcBorders>
              <w:top w:val="single" w:sz="6" w:space="0" w:color="auto"/>
              <w:left w:val="single" w:sz="6" w:space="0" w:color="auto"/>
              <w:bottom w:val="single" w:sz="6" w:space="0" w:color="auto"/>
              <w:right w:val="single" w:sz="6" w:space="0" w:color="auto"/>
            </w:tcBorders>
            <w:vAlign w:val="bottom"/>
          </w:tcPr>
          <w:p w14:paraId="51D5C117" w14:textId="77777777" w:rsidR="00991E28" w:rsidRPr="00492C61" w:rsidRDefault="00991E28" w:rsidP="00492C61">
            <w:pPr>
              <w:tabs>
                <w:tab w:val="left" w:pos="993"/>
              </w:tabs>
              <w:autoSpaceDE w:val="0"/>
              <w:autoSpaceDN w:val="0"/>
              <w:adjustRightInd w:val="0"/>
              <w:ind w:firstLine="0"/>
              <w:jc w:val="left"/>
              <w:rPr>
                <w:spacing w:val="-8"/>
                <w:szCs w:val="24"/>
              </w:rPr>
            </w:pPr>
            <w:r w:rsidRPr="00492C61">
              <w:rPr>
                <w:spacing w:val="-8"/>
                <w:szCs w:val="24"/>
              </w:rPr>
              <w:t>Ситуативно-адаптивний</w:t>
            </w:r>
          </w:p>
        </w:tc>
        <w:tc>
          <w:tcPr>
            <w:tcW w:w="344" w:type="pct"/>
            <w:tcBorders>
              <w:top w:val="single" w:sz="6" w:space="0" w:color="auto"/>
              <w:left w:val="single" w:sz="6" w:space="0" w:color="auto"/>
              <w:bottom w:val="single" w:sz="6" w:space="0" w:color="auto"/>
              <w:right w:val="single" w:sz="4" w:space="0" w:color="auto"/>
            </w:tcBorders>
            <w:vAlign w:val="bottom"/>
          </w:tcPr>
          <w:p w14:paraId="105D82F9"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121</w:t>
            </w:r>
          </w:p>
        </w:tc>
        <w:tc>
          <w:tcPr>
            <w:tcW w:w="344" w:type="pct"/>
            <w:tcBorders>
              <w:top w:val="single" w:sz="6" w:space="0" w:color="auto"/>
              <w:left w:val="single" w:sz="4" w:space="0" w:color="auto"/>
              <w:bottom w:val="single" w:sz="6" w:space="0" w:color="auto"/>
              <w:right w:val="single" w:sz="6" w:space="0" w:color="auto"/>
            </w:tcBorders>
            <w:vAlign w:val="bottom"/>
          </w:tcPr>
          <w:p w14:paraId="6E764858"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73,3</w:t>
            </w:r>
          </w:p>
        </w:tc>
        <w:tc>
          <w:tcPr>
            <w:tcW w:w="344" w:type="pct"/>
            <w:tcBorders>
              <w:top w:val="single" w:sz="6" w:space="0" w:color="auto"/>
              <w:left w:val="single" w:sz="6" w:space="0" w:color="auto"/>
              <w:bottom w:val="single" w:sz="6" w:space="0" w:color="auto"/>
              <w:right w:val="single" w:sz="4" w:space="0" w:color="auto"/>
            </w:tcBorders>
            <w:vAlign w:val="bottom"/>
          </w:tcPr>
          <w:p w14:paraId="4AC25985"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33</w:t>
            </w:r>
          </w:p>
        </w:tc>
        <w:tc>
          <w:tcPr>
            <w:tcW w:w="344" w:type="pct"/>
            <w:tcBorders>
              <w:top w:val="single" w:sz="6" w:space="0" w:color="auto"/>
              <w:left w:val="single" w:sz="4" w:space="0" w:color="auto"/>
              <w:bottom w:val="single" w:sz="6" w:space="0" w:color="auto"/>
              <w:right w:val="single" w:sz="6" w:space="0" w:color="auto"/>
            </w:tcBorders>
            <w:vAlign w:val="bottom"/>
          </w:tcPr>
          <w:p w14:paraId="1CF11F68"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20,0</w:t>
            </w:r>
          </w:p>
        </w:tc>
        <w:tc>
          <w:tcPr>
            <w:tcW w:w="344" w:type="pct"/>
            <w:tcBorders>
              <w:top w:val="single" w:sz="6" w:space="0" w:color="auto"/>
              <w:left w:val="single" w:sz="6" w:space="0" w:color="auto"/>
              <w:bottom w:val="single" w:sz="6" w:space="0" w:color="auto"/>
              <w:right w:val="single" w:sz="4" w:space="0" w:color="auto"/>
            </w:tcBorders>
            <w:vAlign w:val="bottom"/>
          </w:tcPr>
          <w:p w14:paraId="694E9552"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127</w:t>
            </w:r>
          </w:p>
        </w:tc>
        <w:tc>
          <w:tcPr>
            <w:tcW w:w="344" w:type="pct"/>
            <w:tcBorders>
              <w:top w:val="single" w:sz="6" w:space="0" w:color="auto"/>
              <w:left w:val="single" w:sz="4" w:space="0" w:color="auto"/>
              <w:bottom w:val="single" w:sz="6" w:space="0" w:color="auto"/>
              <w:right w:val="single" w:sz="6" w:space="0" w:color="auto"/>
            </w:tcBorders>
            <w:vAlign w:val="bottom"/>
          </w:tcPr>
          <w:p w14:paraId="06C36201"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80,0</w:t>
            </w:r>
          </w:p>
        </w:tc>
        <w:tc>
          <w:tcPr>
            <w:tcW w:w="344" w:type="pct"/>
            <w:tcBorders>
              <w:top w:val="single" w:sz="6" w:space="0" w:color="auto"/>
              <w:left w:val="single" w:sz="6" w:space="0" w:color="auto"/>
              <w:bottom w:val="single" w:sz="6" w:space="0" w:color="auto"/>
              <w:right w:val="single" w:sz="4" w:space="0" w:color="auto"/>
            </w:tcBorders>
            <w:vAlign w:val="bottom"/>
          </w:tcPr>
          <w:p w14:paraId="10937378"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26</w:t>
            </w:r>
          </w:p>
        </w:tc>
        <w:tc>
          <w:tcPr>
            <w:tcW w:w="344" w:type="pct"/>
            <w:tcBorders>
              <w:top w:val="single" w:sz="6" w:space="0" w:color="auto"/>
              <w:left w:val="single" w:sz="4" w:space="0" w:color="auto"/>
              <w:bottom w:val="single" w:sz="6" w:space="0" w:color="auto"/>
              <w:right w:val="single" w:sz="6" w:space="0" w:color="auto"/>
            </w:tcBorders>
            <w:vAlign w:val="bottom"/>
          </w:tcPr>
          <w:p w14:paraId="03C1716E"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16,7</w:t>
            </w:r>
          </w:p>
        </w:tc>
        <w:tc>
          <w:tcPr>
            <w:tcW w:w="344" w:type="pct"/>
            <w:tcBorders>
              <w:top w:val="single" w:sz="6" w:space="0" w:color="auto"/>
              <w:left w:val="single" w:sz="6" w:space="0" w:color="auto"/>
              <w:bottom w:val="single" w:sz="6" w:space="0" w:color="auto"/>
              <w:right w:val="single" w:sz="4" w:space="0" w:color="auto"/>
            </w:tcBorders>
            <w:vAlign w:val="bottom"/>
          </w:tcPr>
          <w:p w14:paraId="2F292A3B"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108</w:t>
            </w:r>
          </w:p>
        </w:tc>
        <w:tc>
          <w:tcPr>
            <w:tcW w:w="344" w:type="pct"/>
            <w:tcBorders>
              <w:top w:val="single" w:sz="6" w:space="0" w:color="auto"/>
              <w:left w:val="single" w:sz="4" w:space="0" w:color="auto"/>
              <w:bottom w:val="single" w:sz="6" w:space="0" w:color="auto"/>
              <w:right w:val="single" w:sz="6" w:space="0" w:color="auto"/>
            </w:tcBorders>
            <w:vAlign w:val="bottom"/>
          </w:tcPr>
          <w:p w14:paraId="5945E5C9"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73,3</w:t>
            </w:r>
          </w:p>
        </w:tc>
        <w:tc>
          <w:tcPr>
            <w:tcW w:w="344" w:type="pct"/>
            <w:tcBorders>
              <w:top w:val="single" w:sz="6" w:space="0" w:color="auto"/>
              <w:left w:val="single" w:sz="6" w:space="0" w:color="auto"/>
              <w:bottom w:val="single" w:sz="6" w:space="0" w:color="auto"/>
              <w:right w:val="single" w:sz="4" w:space="0" w:color="auto"/>
            </w:tcBorders>
            <w:vAlign w:val="bottom"/>
          </w:tcPr>
          <w:p w14:paraId="698D2D61"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49</w:t>
            </w:r>
          </w:p>
        </w:tc>
        <w:tc>
          <w:tcPr>
            <w:tcW w:w="346" w:type="pct"/>
            <w:tcBorders>
              <w:top w:val="single" w:sz="6" w:space="0" w:color="auto"/>
              <w:left w:val="single" w:sz="4" w:space="0" w:color="auto"/>
              <w:bottom w:val="single" w:sz="6" w:space="0" w:color="auto"/>
              <w:right w:val="single" w:sz="6" w:space="0" w:color="auto"/>
            </w:tcBorders>
            <w:vAlign w:val="bottom"/>
          </w:tcPr>
          <w:p w14:paraId="6812C883"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33,3</w:t>
            </w:r>
          </w:p>
        </w:tc>
      </w:tr>
      <w:tr w:rsidR="00991E28" w:rsidRPr="00492C61" w14:paraId="3E8D2428" w14:textId="77777777" w:rsidTr="00EB6B32">
        <w:tc>
          <w:tcPr>
            <w:tcW w:w="870" w:type="pct"/>
            <w:tcBorders>
              <w:top w:val="single" w:sz="6" w:space="0" w:color="auto"/>
              <w:left w:val="single" w:sz="6" w:space="0" w:color="auto"/>
              <w:bottom w:val="single" w:sz="6" w:space="0" w:color="auto"/>
              <w:right w:val="single" w:sz="6" w:space="0" w:color="auto"/>
            </w:tcBorders>
            <w:vAlign w:val="bottom"/>
          </w:tcPr>
          <w:p w14:paraId="19F9A66E" w14:textId="77777777" w:rsidR="00991E28" w:rsidRPr="00492C61" w:rsidRDefault="00991E28" w:rsidP="00492C61">
            <w:pPr>
              <w:tabs>
                <w:tab w:val="left" w:pos="993"/>
              </w:tabs>
              <w:autoSpaceDE w:val="0"/>
              <w:autoSpaceDN w:val="0"/>
              <w:adjustRightInd w:val="0"/>
              <w:ind w:firstLine="0"/>
              <w:jc w:val="left"/>
              <w:rPr>
                <w:spacing w:val="-8"/>
                <w:szCs w:val="24"/>
              </w:rPr>
            </w:pPr>
            <w:proofErr w:type="spellStart"/>
            <w:r w:rsidRPr="00492C61">
              <w:rPr>
                <w:spacing w:val="-8"/>
                <w:szCs w:val="24"/>
              </w:rPr>
              <w:t>Професійно</w:t>
            </w:r>
            <w:proofErr w:type="spellEnd"/>
            <w:r w:rsidRPr="00492C61">
              <w:rPr>
                <w:spacing w:val="-8"/>
                <w:szCs w:val="24"/>
              </w:rPr>
              <w:t>-технологічний</w:t>
            </w:r>
          </w:p>
        </w:tc>
        <w:tc>
          <w:tcPr>
            <w:tcW w:w="344" w:type="pct"/>
            <w:tcBorders>
              <w:top w:val="single" w:sz="6" w:space="0" w:color="auto"/>
              <w:left w:val="single" w:sz="6" w:space="0" w:color="auto"/>
              <w:bottom w:val="single" w:sz="6" w:space="0" w:color="auto"/>
              <w:right w:val="single" w:sz="4" w:space="0" w:color="auto"/>
            </w:tcBorders>
            <w:vAlign w:val="bottom"/>
          </w:tcPr>
          <w:p w14:paraId="197289A7"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33</w:t>
            </w:r>
          </w:p>
        </w:tc>
        <w:tc>
          <w:tcPr>
            <w:tcW w:w="344" w:type="pct"/>
            <w:tcBorders>
              <w:top w:val="single" w:sz="6" w:space="0" w:color="auto"/>
              <w:left w:val="single" w:sz="4" w:space="0" w:color="auto"/>
              <w:bottom w:val="single" w:sz="6" w:space="0" w:color="auto"/>
              <w:right w:val="single" w:sz="6" w:space="0" w:color="auto"/>
            </w:tcBorders>
            <w:vAlign w:val="bottom"/>
          </w:tcPr>
          <w:p w14:paraId="5A178E47"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20,0</w:t>
            </w:r>
          </w:p>
        </w:tc>
        <w:tc>
          <w:tcPr>
            <w:tcW w:w="344" w:type="pct"/>
            <w:tcBorders>
              <w:top w:val="single" w:sz="6" w:space="0" w:color="auto"/>
              <w:left w:val="single" w:sz="6" w:space="0" w:color="auto"/>
              <w:bottom w:val="single" w:sz="6" w:space="0" w:color="auto"/>
              <w:right w:val="single" w:sz="4" w:space="0" w:color="auto"/>
            </w:tcBorders>
            <w:vAlign w:val="bottom"/>
          </w:tcPr>
          <w:p w14:paraId="54BA25FD"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88</w:t>
            </w:r>
          </w:p>
        </w:tc>
        <w:tc>
          <w:tcPr>
            <w:tcW w:w="344" w:type="pct"/>
            <w:tcBorders>
              <w:top w:val="single" w:sz="6" w:space="0" w:color="auto"/>
              <w:left w:val="single" w:sz="4" w:space="0" w:color="auto"/>
              <w:bottom w:val="single" w:sz="6" w:space="0" w:color="auto"/>
              <w:right w:val="single" w:sz="6" w:space="0" w:color="auto"/>
            </w:tcBorders>
            <w:vAlign w:val="bottom"/>
          </w:tcPr>
          <w:p w14:paraId="04503FD8"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53,3</w:t>
            </w:r>
          </w:p>
        </w:tc>
        <w:tc>
          <w:tcPr>
            <w:tcW w:w="344" w:type="pct"/>
            <w:tcBorders>
              <w:top w:val="single" w:sz="6" w:space="0" w:color="auto"/>
              <w:left w:val="single" w:sz="6" w:space="0" w:color="auto"/>
              <w:bottom w:val="single" w:sz="6" w:space="0" w:color="auto"/>
              <w:right w:val="single" w:sz="4" w:space="0" w:color="auto"/>
            </w:tcBorders>
            <w:vAlign w:val="bottom"/>
          </w:tcPr>
          <w:p w14:paraId="15ADE849"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21</w:t>
            </w:r>
          </w:p>
        </w:tc>
        <w:tc>
          <w:tcPr>
            <w:tcW w:w="344" w:type="pct"/>
            <w:tcBorders>
              <w:top w:val="single" w:sz="6" w:space="0" w:color="auto"/>
              <w:left w:val="single" w:sz="4" w:space="0" w:color="auto"/>
              <w:bottom w:val="single" w:sz="6" w:space="0" w:color="auto"/>
              <w:right w:val="single" w:sz="6" w:space="0" w:color="auto"/>
            </w:tcBorders>
            <w:vAlign w:val="bottom"/>
          </w:tcPr>
          <w:p w14:paraId="4BB4EF71"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13, 3</w:t>
            </w:r>
          </w:p>
        </w:tc>
        <w:tc>
          <w:tcPr>
            <w:tcW w:w="344" w:type="pct"/>
            <w:tcBorders>
              <w:top w:val="single" w:sz="6" w:space="0" w:color="auto"/>
              <w:left w:val="single" w:sz="6" w:space="0" w:color="auto"/>
              <w:bottom w:val="single" w:sz="6" w:space="0" w:color="auto"/>
              <w:right w:val="single" w:sz="4" w:space="0" w:color="auto"/>
            </w:tcBorders>
            <w:vAlign w:val="bottom"/>
          </w:tcPr>
          <w:p w14:paraId="7752A15B"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85</w:t>
            </w:r>
          </w:p>
        </w:tc>
        <w:tc>
          <w:tcPr>
            <w:tcW w:w="344" w:type="pct"/>
            <w:tcBorders>
              <w:top w:val="single" w:sz="6" w:space="0" w:color="auto"/>
              <w:left w:val="single" w:sz="4" w:space="0" w:color="auto"/>
              <w:bottom w:val="single" w:sz="6" w:space="0" w:color="auto"/>
              <w:right w:val="single" w:sz="6" w:space="0" w:color="auto"/>
            </w:tcBorders>
            <w:vAlign w:val="bottom"/>
          </w:tcPr>
          <w:p w14:paraId="3805220F"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53,3</w:t>
            </w:r>
          </w:p>
        </w:tc>
        <w:tc>
          <w:tcPr>
            <w:tcW w:w="344" w:type="pct"/>
            <w:tcBorders>
              <w:top w:val="single" w:sz="6" w:space="0" w:color="auto"/>
              <w:left w:val="single" w:sz="6" w:space="0" w:color="auto"/>
              <w:bottom w:val="single" w:sz="6" w:space="0" w:color="auto"/>
              <w:right w:val="single" w:sz="4" w:space="0" w:color="auto"/>
            </w:tcBorders>
            <w:vAlign w:val="bottom"/>
          </w:tcPr>
          <w:p w14:paraId="37F878FC"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29</w:t>
            </w:r>
          </w:p>
        </w:tc>
        <w:tc>
          <w:tcPr>
            <w:tcW w:w="344" w:type="pct"/>
            <w:tcBorders>
              <w:top w:val="single" w:sz="6" w:space="0" w:color="auto"/>
              <w:left w:val="single" w:sz="4" w:space="0" w:color="auto"/>
              <w:bottom w:val="single" w:sz="6" w:space="0" w:color="auto"/>
              <w:right w:val="single" w:sz="6" w:space="0" w:color="auto"/>
            </w:tcBorders>
            <w:vAlign w:val="bottom"/>
          </w:tcPr>
          <w:p w14:paraId="524625BA"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20,0</w:t>
            </w:r>
          </w:p>
        </w:tc>
        <w:tc>
          <w:tcPr>
            <w:tcW w:w="344" w:type="pct"/>
            <w:tcBorders>
              <w:top w:val="single" w:sz="6" w:space="0" w:color="auto"/>
              <w:left w:val="single" w:sz="6" w:space="0" w:color="auto"/>
              <w:bottom w:val="single" w:sz="6" w:space="0" w:color="auto"/>
              <w:right w:val="single" w:sz="4" w:space="0" w:color="auto"/>
            </w:tcBorders>
            <w:vAlign w:val="bottom"/>
          </w:tcPr>
          <w:p w14:paraId="682223AA"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74</w:t>
            </w:r>
          </w:p>
        </w:tc>
        <w:tc>
          <w:tcPr>
            <w:tcW w:w="346" w:type="pct"/>
            <w:tcBorders>
              <w:top w:val="single" w:sz="6" w:space="0" w:color="auto"/>
              <w:left w:val="single" w:sz="4" w:space="0" w:color="auto"/>
              <w:bottom w:val="single" w:sz="6" w:space="0" w:color="auto"/>
              <w:right w:val="single" w:sz="6" w:space="0" w:color="auto"/>
            </w:tcBorders>
            <w:vAlign w:val="bottom"/>
          </w:tcPr>
          <w:p w14:paraId="00BF1B76"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50,0</w:t>
            </w:r>
          </w:p>
        </w:tc>
      </w:tr>
      <w:tr w:rsidR="00991E28" w:rsidRPr="00492C61" w14:paraId="2240E0A1" w14:textId="77777777" w:rsidTr="00EB6B32">
        <w:trPr>
          <w:trHeight w:val="226"/>
        </w:trPr>
        <w:tc>
          <w:tcPr>
            <w:tcW w:w="870" w:type="pct"/>
            <w:tcBorders>
              <w:top w:val="single" w:sz="6" w:space="0" w:color="auto"/>
              <w:left w:val="single" w:sz="6" w:space="0" w:color="auto"/>
              <w:bottom w:val="single" w:sz="6" w:space="0" w:color="auto"/>
              <w:right w:val="single" w:sz="6" w:space="0" w:color="auto"/>
            </w:tcBorders>
            <w:vAlign w:val="bottom"/>
          </w:tcPr>
          <w:p w14:paraId="47B0E567" w14:textId="77777777" w:rsidR="00991E28" w:rsidRPr="00492C61" w:rsidRDefault="00991E28" w:rsidP="00492C61">
            <w:pPr>
              <w:tabs>
                <w:tab w:val="left" w:pos="993"/>
              </w:tabs>
              <w:autoSpaceDE w:val="0"/>
              <w:autoSpaceDN w:val="0"/>
              <w:adjustRightInd w:val="0"/>
              <w:ind w:firstLine="0"/>
              <w:jc w:val="left"/>
              <w:rPr>
                <w:spacing w:val="-8"/>
                <w:szCs w:val="24"/>
              </w:rPr>
            </w:pPr>
            <w:r w:rsidRPr="00492C61">
              <w:rPr>
                <w:spacing w:val="-8"/>
                <w:szCs w:val="24"/>
              </w:rPr>
              <w:t>Творчий</w:t>
            </w:r>
          </w:p>
        </w:tc>
        <w:tc>
          <w:tcPr>
            <w:tcW w:w="344" w:type="pct"/>
            <w:tcBorders>
              <w:top w:val="single" w:sz="6" w:space="0" w:color="auto"/>
              <w:left w:val="single" w:sz="6" w:space="0" w:color="auto"/>
              <w:bottom w:val="single" w:sz="6" w:space="0" w:color="auto"/>
              <w:right w:val="single" w:sz="4" w:space="0" w:color="auto"/>
            </w:tcBorders>
            <w:vAlign w:val="bottom"/>
          </w:tcPr>
          <w:p w14:paraId="685D81AC"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11</w:t>
            </w:r>
          </w:p>
        </w:tc>
        <w:tc>
          <w:tcPr>
            <w:tcW w:w="344" w:type="pct"/>
            <w:tcBorders>
              <w:top w:val="single" w:sz="6" w:space="0" w:color="auto"/>
              <w:left w:val="single" w:sz="4" w:space="0" w:color="auto"/>
              <w:bottom w:val="single" w:sz="6" w:space="0" w:color="auto"/>
              <w:right w:val="single" w:sz="6" w:space="0" w:color="auto"/>
            </w:tcBorders>
            <w:vAlign w:val="bottom"/>
          </w:tcPr>
          <w:p w14:paraId="66449AD8"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6,7</w:t>
            </w:r>
          </w:p>
        </w:tc>
        <w:tc>
          <w:tcPr>
            <w:tcW w:w="344" w:type="pct"/>
            <w:tcBorders>
              <w:top w:val="single" w:sz="6" w:space="0" w:color="auto"/>
              <w:left w:val="single" w:sz="6" w:space="0" w:color="auto"/>
              <w:bottom w:val="single" w:sz="6" w:space="0" w:color="auto"/>
              <w:right w:val="single" w:sz="4" w:space="0" w:color="auto"/>
            </w:tcBorders>
            <w:vAlign w:val="bottom"/>
          </w:tcPr>
          <w:p w14:paraId="70F537DE"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44</w:t>
            </w:r>
          </w:p>
        </w:tc>
        <w:tc>
          <w:tcPr>
            <w:tcW w:w="344" w:type="pct"/>
            <w:tcBorders>
              <w:top w:val="single" w:sz="6" w:space="0" w:color="auto"/>
              <w:left w:val="single" w:sz="4" w:space="0" w:color="auto"/>
              <w:bottom w:val="single" w:sz="6" w:space="0" w:color="auto"/>
              <w:right w:val="single" w:sz="6" w:space="0" w:color="auto"/>
            </w:tcBorders>
            <w:vAlign w:val="bottom"/>
          </w:tcPr>
          <w:p w14:paraId="0A6D32F7" w14:textId="77777777" w:rsidR="00991E28" w:rsidRPr="00492C61" w:rsidRDefault="009D4093" w:rsidP="00492C61">
            <w:pPr>
              <w:tabs>
                <w:tab w:val="left" w:pos="993"/>
              </w:tabs>
              <w:autoSpaceDE w:val="0"/>
              <w:autoSpaceDN w:val="0"/>
              <w:adjustRightInd w:val="0"/>
              <w:ind w:firstLine="0"/>
              <w:jc w:val="center"/>
              <w:rPr>
                <w:spacing w:val="-8"/>
                <w:szCs w:val="24"/>
              </w:rPr>
            </w:pPr>
            <w:r w:rsidRPr="00492C61">
              <w:rPr>
                <w:spacing w:val="-8"/>
                <w:szCs w:val="24"/>
              </w:rPr>
              <w:t>26,7</w:t>
            </w:r>
          </w:p>
        </w:tc>
        <w:tc>
          <w:tcPr>
            <w:tcW w:w="344" w:type="pct"/>
            <w:tcBorders>
              <w:top w:val="single" w:sz="6" w:space="0" w:color="auto"/>
              <w:left w:val="single" w:sz="6" w:space="0" w:color="auto"/>
              <w:bottom w:val="single" w:sz="6" w:space="0" w:color="auto"/>
              <w:right w:val="single" w:sz="4" w:space="0" w:color="auto"/>
            </w:tcBorders>
            <w:vAlign w:val="bottom"/>
          </w:tcPr>
          <w:p w14:paraId="1A48F630"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11</w:t>
            </w:r>
          </w:p>
        </w:tc>
        <w:tc>
          <w:tcPr>
            <w:tcW w:w="344" w:type="pct"/>
            <w:tcBorders>
              <w:top w:val="single" w:sz="6" w:space="0" w:color="auto"/>
              <w:left w:val="single" w:sz="4" w:space="0" w:color="auto"/>
              <w:bottom w:val="single" w:sz="6" w:space="0" w:color="auto"/>
              <w:right w:val="single" w:sz="6" w:space="0" w:color="auto"/>
            </w:tcBorders>
            <w:vAlign w:val="bottom"/>
          </w:tcPr>
          <w:p w14:paraId="7C195BB6"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6,7</w:t>
            </w:r>
          </w:p>
        </w:tc>
        <w:tc>
          <w:tcPr>
            <w:tcW w:w="344" w:type="pct"/>
            <w:tcBorders>
              <w:top w:val="single" w:sz="6" w:space="0" w:color="auto"/>
              <w:left w:val="single" w:sz="6" w:space="0" w:color="auto"/>
              <w:bottom w:val="single" w:sz="6" w:space="0" w:color="auto"/>
              <w:right w:val="single" w:sz="4" w:space="0" w:color="auto"/>
            </w:tcBorders>
            <w:vAlign w:val="bottom"/>
          </w:tcPr>
          <w:p w14:paraId="73E051DF"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4</w:t>
            </w:r>
            <w:r w:rsidR="007D17B8" w:rsidRPr="00492C61">
              <w:rPr>
                <w:spacing w:val="-8"/>
                <w:szCs w:val="24"/>
              </w:rPr>
              <w:t>8</w:t>
            </w:r>
          </w:p>
        </w:tc>
        <w:tc>
          <w:tcPr>
            <w:tcW w:w="344" w:type="pct"/>
            <w:tcBorders>
              <w:top w:val="single" w:sz="6" w:space="0" w:color="auto"/>
              <w:left w:val="single" w:sz="4" w:space="0" w:color="auto"/>
              <w:bottom w:val="single" w:sz="6" w:space="0" w:color="auto"/>
              <w:right w:val="single" w:sz="6" w:space="0" w:color="auto"/>
            </w:tcBorders>
            <w:vAlign w:val="bottom"/>
          </w:tcPr>
          <w:p w14:paraId="7FB1C27B"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30,0</w:t>
            </w:r>
          </w:p>
        </w:tc>
        <w:tc>
          <w:tcPr>
            <w:tcW w:w="344" w:type="pct"/>
            <w:tcBorders>
              <w:top w:val="single" w:sz="6" w:space="0" w:color="auto"/>
              <w:left w:val="single" w:sz="6" w:space="0" w:color="auto"/>
              <w:bottom w:val="single" w:sz="6" w:space="0" w:color="auto"/>
              <w:right w:val="single" w:sz="4" w:space="0" w:color="auto"/>
            </w:tcBorders>
            <w:vAlign w:val="bottom"/>
          </w:tcPr>
          <w:p w14:paraId="617EED3B"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10</w:t>
            </w:r>
          </w:p>
        </w:tc>
        <w:tc>
          <w:tcPr>
            <w:tcW w:w="344" w:type="pct"/>
            <w:tcBorders>
              <w:top w:val="single" w:sz="6" w:space="0" w:color="auto"/>
              <w:left w:val="single" w:sz="4" w:space="0" w:color="auto"/>
              <w:bottom w:val="single" w:sz="6" w:space="0" w:color="auto"/>
              <w:right w:val="single" w:sz="6" w:space="0" w:color="auto"/>
            </w:tcBorders>
            <w:vAlign w:val="bottom"/>
          </w:tcPr>
          <w:p w14:paraId="5D5FD6B6"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6,7</w:t>
            </w:r>
          </w:p>
        </w:tc>
        <w:tc>
          <w:tcPr>
            <w:tcW w:w="344" w:type="pct"/>
            <w:tcBorders>
              <w:top w:val="single" w:sz="6" w:space="0" w:color="auto"/>
              <w:left w:val="single" w:sz="6" w:space="0" w:color="auto"/>
              <w:bottom w:val="single" w:sz="6" w:space="0" w:color="auto"/>
              <w:right w:val="single" w:sz="4" w:space="0" w:color="auto"/>
            </w:tcBorders>
            <w:vAlign w:val="bottom"/>
          </w:tcPr>
          <w:p w14:paraId="40BCDBA2"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24</w:t>
            </w:r>
          </w:p>
        </w:tc>
        <w:tc>
          <w:tcPr>
            <w:tcW w:w="346" w:type="pct"/>
            <w:tcBorders>
              <w:top w:val="single" w:sz="6" w:space="0" w:color="auto"/>
              <w:left w:val="single" w:sz="4" w:space="0" w:color="auto"/>
              <w:bottom w:val="single" w:sz="6" w:space="0" w:color="auto"/>
              <w:right w:val="single" w:sz="6" w:space="0" w:color="auto"/>
            </w:tcBorders>
            <w:vAlign w:val="bottom"/>
          </w:tcPr>
          <w:p w14:paraId="2842B5B0" w14:textId="77777777" w:rsidR="00991E28" w:rsidRPr="00492C61" w:rsidRDefault="00991E28" w:rsidP="00492C61">
            <w:pPr>
              <w:tabs>
                <w:tab w:val="left" w:pos="993"/>
              </w:tabs>
              <w:autoSpaceDE w:val="0"/>
              <w:autoSpaceDN w:val="0"/>
              <w:adjustRightInd w:val="0"/>
              <w:ind w:firstLine="0"/>
              <w:jc w:val="center"/>
              <w:rPr>
                <w:spacing w:val="-8"/>
                <w:szCs w:val="24"/>
              </w:rPr>
            </w:pPr>
            <w:r w:rsidRPr="00492C61">
              <w:rPr>
                <w:spacing w:val="-8"/>
                <w:szCs w:val="24"/>
              </w:rPr>
              <w:t>16,7</w:t>
            </w:r>
          </w:p>
        </w:tc>
      </w:tr>
    </w:tbl>
    <w:p w14:paraId="2DF6431A" w14:textId="77777777" w:rsidR="0092660E" w:rsidRDefault="0092660E" w:rsidP="00417D0E">
      <w:pPr>
        <w:autoSpaceDE w:val="0"/>
        <w:autoSpaceDN w:val="0"/>
        <w:adjustRightInd w:val="0"/>
        <w:spacing w:line="240" w:lineRule="auto"/>
        <w:ind w:firstLine="709"/>
        <w:rPr>
          <w:sz w:val="28"/>
          <w:szCs w:val="28"/>
        </w:rPr>
      </w:pPr>
    </w:p>
    <w:p w14:paraId="7C489AF9" w14:textId="77777777" w:rsidR="00492C61" w:rsidRPr="00492C61" w:rsidRDefault="00492C61" w:rsidP="00492C61">
      <w:pPr>
        <w:autoSpaceDE w:val="0"/>
        <w:autoSpaceDN w:val="0"/>
        <w:adjustRightInd w:val="0"/>
        <w:ind w:firstLine="709"/>
        <w:rPr>
          <w:szCs w:val="24"/>
        </w:rPr>
      </w:pPr>
      <w:r w:rsidRPr="00492C61">
        <w:rPr>
          <w:szCs w:val="24"/>
        </w:rPr>
        <w:t>Достовірність різниці у показниках рівнів сформованості готовності  студентів ЕГ</w:t>
      </w:r>
      <w:r w:rsidRPr="00492C61">
        <w:rPr>
          <w:szCs w:val="24"/>
          <w:lang w:val="ru-RU"/>
        </w:rPr>
        <w:t>б,</w:t>
      </w:r>
      <w:r w:rsidRPr="00492C61">
        <w:rPr>
          <w:szCs w:val="24"/>
        </w:rPr>
        <w:t xml:space="preserve"> </w:t>
      </w:r>
      <w:r w:rsidRPr="00492C61">
        <w:rPr>
          <w:szCs w:val="24"/>
          <w:lang w:val="ru-RU"/>
        </w:rPr>
        <w:t>Е</w:t>
      </w:r>
      <w:r w:rsidRPr="00492C61">
        <w:rPr>
          <w:szCs w:val="24"/>
        </w:rPr>
        <w:t>Г</w:t>
      </w:r>
      <w:r w:rsidRPr="00492C61">
        <w:rPr>
          <w:szCs w:val="24"/>
          <w:lang w:val="ru-RU"/>
        </w:rPr>
        <w:t>м і</w:t>
      </w:r>
      <w:r w:rsidRPr="00492C61">
        <w:rPr>
          <w:szCs w:val="24"/>
        </w:rPr>
        <w:t xml:space="preserve"> </w:t>
      </w:r>
      <w:r w:rsidRPr="00492C61">
        <w:rPr>
          <w:szCs w:val="24"/>
          <w:lang w:val="ru-RU"/>
        </w:rPr>
        <w:t xml:space="preserve">КГ </w:t>
      </w:r>
      <w:r w:rsidRPr="00492C61">
        <w:rPr>
          <w:szCs w:val="24"/>
        </w:rPr>
        <w:t>груп, а також висновки про ефективність розробленої нами моделі підготовки майбутніх учителів гуманітарних предметів до морально-етичного виховання учнів старшої школи, підтверджено за допомогою статистичного методу оцінки за  критерієм Фішера.</w:t>
      </w:r>
    </w:p>
    <w:p w14:paraId="086E36AD" w14:textId="77777777" w:rsidR="00492C61" w:rsidRPr="00492C61" w:rsidRDefault="00492C61" w:rsidP="00492C61">
      <w:pPr>
        <w:autoSpaceDE w:val="0"/>
        <w:autoSpaceDN w:val="0"/>
        <w:adjustRightInd w:val="0"/>
        <w:ind w:firstLine="709"/>
        <w:rPr>
          <w:iCs/>
          <w:spacing w:val="6"/>
          <w:szCs w:val="24"/>
        </w:rPr>
      </w:pPr>
      <w:r w:rsidRPr="00492C61">
        <w:rPr>
          <w:szCs w:val="24"/>
        </w:rPr>
        <w:t xml:space="preserve">Результати кількісного та якісного аналізу даних експериментальної роботи доводять ефективність розробленої моделі, а також змістовно-технологічного інструментарію її реалізації. Вони </w:t>
      </w:r>
      <w:r w:rsidRPr="00492C61">
        <w:rPr>
          <w:iCs/>
          <w:spacing w:val="6"/>
          <w:szCs w:val="24"/>
        </w:rPr>
        <w:t>свідчать про те, що поставлені завдання виконано і мети дослідження досягнуто.</w:t>
      </w:r>
    </w:p>
    <w:p w14:paraId="5B790247" w14:textId="77777777" w:rsidR="00665380" w:rsidRPr="00BA58C1" w:rsidRDefault="00665380" w:rsidP="00254725">
      <w:pPr>
        <w:autoSpaceDE w:val="0"/>
        <w:autoSpaceDN w:val="0"/>
        <w:adjustRightInd w:val="0"/>
        <w:spacing w:line="240" w:lineRule="auto"/>
        <w:ind w:firstLine="709"/>
        <w:rPr>
          <w:sz w:val="28"/>
          <w:szCs w:val="28"/>
        </w:rPr>
      </w:pPr>
    </w:p>
    <w:p w14:paraId="4C5942B9" w14:textId="77777777" w:rsidR="00EF2CBC" w:rsidRPr="00BA58C1" w:rsidRDefault="007315CC" w:rsidP="00F1678B">
      <w:pPr>
        <w:autoSpaceDE w:val="0"/>
        <w:autoSpaceDN w:val="0"/>
        <w:adjustRightInd w:val="0"/>
        <w:spacing w:line="240" w:lineRule="auto"/>
        <w:ind w:firstLine="0"/>
        <w:jc w:val="center"/>
        <w:rPr>
          <w:sz w:val="28"/>
          <w:szCs w:val="28"/>
        </w:rPr>
      </w:pPr>
      <w:r w:rsidRPr="00BA58C1">
        <w:rPr>
          <w:noProof/>
          <w:sz w:val="28"/>
          <w:szCs w:val="28"/>
          <w:lang w:eastAsia="uk-UA"/>
        </w:rPr>
        <w:lastRenderedPageBreak/>
        <w:drawing>
          <wp:inline distT="0" distB="0" distL="0" distR="0" wp14:anchorId="7B690DA2" wp14:editId="3453A80D">
            <wp:extent cx="5296328" cy="4548146"/>
            <wp:effectExtent l="0" t="0" r="0" b="508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448" cy="4611795"/>
                    </a:xfrm>
                    <a:prstGeom prst="rect">
                      <a:avLst/>
                    </a:prstGeom>
                    <a:noFill/>
                    <a:ln>
                      <a:noFill/>
                    </a:ln>
                  </pic:spPr>
                </pic:pic>
              </a:graphicData>
            </a:graphic>
          </wp:inline>
        </w:drawing>
      </w:r>
    </w:p>
    <w:p w14:paraId="17618063" w14:textId="77777777" w:rsidR="00806AF7" w:rsidRDefault="00806AF7" w:rsidP="00F33CC6">
      <w:pPr>
        <w:autoSpaceDE w:val="0"/>
        <w:autoSpaceDN w:val="0"/>
        <w:adjustRightInd w:val="0"/>
        <w:spacing w:line="240" w:lineRule="auto"/>
        <w:ind w:firstLine="0"/>
        <w:jc w:val="center"/>
        <w:rPr>
          <w:b/>
          <w:sz w:val="28"/>
          <w:szCs w:val="28"/>
        </w:rPr>
      </w:pPr>
    </w:p>
    <w:p w14:paraId="12870CE4" w14:textId="77777777" w:rsidR="00EF2CBC" w:rsidRPr="00492C61" w:rsidRDefault="00EF2CBC" w:rsidP="00492C61">
      <w:pPr>
        <w:autoSpaceDE w:val="0"/>
        <w:autoSpaceDN w:val="0"/>
        <w:adjustRightInd w:val="0"/>
        <w:ind w:firstLine="0"/>
        <w:jc w:val="center"/>
        <w:rPr>
          <w:b/>
          <w:szCs w:val="24"/>
        </w:rPr>
      </w:pPr>
      <w:r w:rsidRPr="00492C61">
        <w:rPr>
          <w:b/>
          <w:szCs w:val="24"/>
        </w:rPr>
        <w:t>Рис. 2. Готовність майбутніх учителів гуманітарних предметів до морально-етичного виховання учнів старшої школи (</w:t>
      </w:r>
      <w:proofErr w:type="spellStart"/>
      <w:r w:rsidR="00361503" w:rsidRPr="00492C61">
        <w:rPr>
          <w:b/>
          <w:szCs w:val="24"/>
        </w:rPr>
        <w:t>ЕГб</w:t>
      </w:r>
      <w:proofErr w:type="spellEnd"/>
      <w:r w:rsidR="00361503" w:rsidRPr="00492C61">
        <w:rPr>
          <w:b/>
          <w:szCs w:val="24"/>
        </w:rPr>
        <w:t xml:space="preserve"> і </w:t>
      </w:r>
      <w:proofErr w:type="spellStart"/>
      <w:r w:rsidR="00361503" w:rsidRPr="00492C61">
        <w:rPr>
          <w:b/>
          <w:szCs w:val="24"/>
        </w:rPr>
        <w:t>ЕГм</w:t>
      </w:r>
      <w:proofErr w:type="spellEnd"/>
      <w:r w:rsidR="00361503" w:rsidRPr="00492C61">
        <w:rPr>
          <w:b/>
          <w:szCs w:val="24"/>
        </w:rPr>
        <w:t xml:space="preserve">, КГ,  </w:t>
      </w:r>
      <w:proofErr w:type="spellStart"/>
      <w:r w:rsidRPr="00492C61">
        <w:rPr>
          <w:b/>
          <w:szCs w:val="24"/>
        </w:rPr>
        <w:t>констатувальний</w:t>
      </w:r>
      <w:proofErr w:type="spellEnd"/>
      <w:r w:rsidRPr="00492C61">
        <w:rPr>
          <w:b/>
          <w:szCs w:val="24"/>
        </w:rPr>
        <w:t xml:space="preserve"> і </w:t>
      </w:r>
      <w:r w:rsidR="00361503" w:rsidRPr="00492C61">
        <w:rPr>
          <w:b/>
          <w:szCs w:val="24"/>
        </w:rPr>
        <w:t>контрольний етапи</w:t>
      </w:r>
      <w:r w:rsidRPr="00492C61">
        <w:rPr>
          <w:b/>
          <w:szCs w:val="24"/>
        </w:rPr>
        <w:t>)</w:t>
      </w:r>
    </w:p>
    <w:p w14:paraId="62063FC6" w14:textId="77777777" w:rsidR="00EF2CBC" w:rsidRPr="00492C61" w:rsidRDefault="00EF2CBC" w:rsidP="00492C61">
      <w:pPr>
        <w:autoSpaceDE w:val="0"/>
        <w:autoSpaceDN w:val="0"/>
        <w:adjustRightInd w:val="0"/>
        <w:ind w:firstLine="0"/>
        <w:jc w:val="center"/>
        <w:rPr>
          <w:szCs w:val="24"/>
        </w:rPr>
      </w:pPr>
    </w:p>
    <w:p w14:paraId="44E62DED" w14:textId="77777777" w:rsidR="0092660E" w:rsidRDefault="0092660E" w:rsidP="007315CC">
      <w:pPr>
        <w:spacing w:line="240" w:lineRule="auto"/>
        <w:ind w:firstLine="0"/>
        <w:rPr>
          <w:b/>
          <w:sz w:val="28"/>
          <w:szCs w:val="28"/>
        </w:rPr>
      </w:pPr>
    </w:p>
    <w:p w14:paraId="4D7CB450" w14:textId="77777777" w:rsidR="00697330" w:rsidRPr="00492C61" w:rsidRDefault="00F85D45" w:rsidP="00492C61">
      <w:pPr>
        <w:ind w:firstLine="0"/>
        <w:jc w:val="center"/>
        <w:rPr>
          <w:b/>
          <w:szCs w:val="24"/>
        </w:rPr>
      </w:pPr>
      <w:r w:rsidRPr="00492C61">
        <w:rPr>
          <w:b/>
          <w:szCs w:val="24"/>
        </w:rPr>
        <w:t>В</w:t>
      </w:r>
      <w:r w:rsidR="00555879" w:rsidRPr="00492C61">
        <w:rPr>
          <w:b/>
          <w:szCs w:val="24"/>
        </w:rPr>
        <w:t>ИСНОВКИ</w:t>
      </w:r>
    </w:p>
    <w:p w14:paraId="441E4B63" w14:textId="77777777" w:rsidR="00E316DE" w:rsidRPr="00492C61" w:rsidRDefault="00E316DE" w:rsidP="00492C61">
      <w:pPr>
        <w:ind w:firstLine="567"/>
        <w:jc w:val="center"/>
        <w:rPr>
          <w:b/>
          <w:szCs w:val="24"/>
        </w:rPr>
      </w:pPr>
    </w:p>
    <w:p w14:paraId="593EE523" w14:textId="77777777" w:rsidR="00B8003C" w:rsidRPr="00492C61" w:rsidRDefault="00B8003C" w:rsidP="00492C61">
      <w:pPr>
        <w:ind w:firstLine="709"/>
        <w:contextualSpacing/>
        <w:rPr>
          <w:rFonts w:eastAsia="Calibri"/>
          <w:spacing w:val="4"/>
          <w:szCs w:val="24"/>
          <w:lang w:eastAsia="en-US"/>
        </w:rPr>
      </w:pPr>
      <w:bookmarkStart w:id="10" w:name="_Hlk68306182"/>
      <w:r w:rsidRPr="00492C61">
        <w:rPr>
          <w:rFonts w:eastAsia="Calibri"/>
          <w:spacing w:val="4"/>
          <w:szCs w:val="24"/>
          <w:lang w:eastAsia="en-US"/>
        </w:rPr>
        <w:t>На підставі узагальнення результатів дослідження проблеми підготовки майбутніх учителів гуманітарних предметів до морально-етичного виховання учнів старшої школи сформул</w:t>
      </w:r>
      <w:r w:rsidR="00397195" w:rsidRPr="00492C61">
        <w:rPr>
          <w:rFonts w:eastAsia="Calibri"/>
          <w:spacing w:val="4"/>
          <w:szCs w:val="24"/>
          <w:lang w:eastAsia="en-US"/>
        </w:rPr>
        <w:t>ьо</w:t>
      </w:r>
      <w:r w:rsidRPr="00492C61">
        <w:rPr>
          <w:rFonts w:eastAsia="Calibri"/>
          <w:spacing w:val="4"/>
          <w:szCs w:val="24"/>
          <w:lang w:eastAsia="en-US"/>
        </w:rPr>
        <w:t xml:space="preserve">вано такі загальні висновки: </w:t>
      </w:r>
    </w:p>
    <w:p w14:paraId="5CE95730" w14:textId="77777777" w:rsidR="007315CC" w:rsidRPr="00492C61" w:rsidRDefault="007315CC" w:rsidP="00492C61">
      <w:pPr>
        <w:shd w:val="clear" w:color="auto" w:fill="FFFDFD"/>
        <w:ind w:firstLine="709"/>
        <w:textAlignment w:val="baseline"/>
        <w:rPr>
          <w:spacing w:val="-4"/>
          <w:szCs w:val="24"/>
        </w:rPr>
      </w:pPr>
      <w:r w:rsidRPr="00492C61">
        <w:rPr>
          <w:rFonts w:eastAsia="Calibri"/>
          <w:spacing w:val="4"/>
          <w:szCs w:val="24"/>
          <w:lang w:eastAsia="en-US"/>
        </w:rPr>
        <w:t xml:space="preserve">1. </w:t>
      </w:r>
      <w:r w:rsidR="00B8003C" w:rsidRPr="00492C61">
        <w:rPr>
          <w:rFonts w:eastAsia="Calibri"/>
          <w:spacing w:val="4"/>
          <w:szCs w:val="24"/>
          <w:lang w:eastAsia="en-US"/>
        </w:rPr>
        <w:t>Підготовку майбутніх учителів гуманітарних предметів до морально-етичного виховання</w:t>
      </w:r>
      <w:r w:rsidR="00CF271D" w:rsidRPr="00492C61">
        <w:rPr>
          <w:rFonts w:eastAsia="Calibri"/>
          <w:spacing w:val="4"/>
          <w:szCs w:val="24"/>
          <w:lang w:eastAsia="en-US"/>
        </w:rPr>
        <w:t xml:space="preserve"> учнів старшої школи розглянуто</w:t>
      </w:r>
      <w:r w:rsidR="00B8003C" w:rsidRPr="00492C61">
        <w:rPr>
          <w:rFonts w:eastAsia="Calibri"/>
          <w:spacing w:val="4"/>
          <w:szCs w:val="24"/>
          <w:lang w:eastAsia="en-US"/>
        </w:rPr>
        <w:t xml:space="preserve"> як процес навчання студентів в системі навчальних занять та </w:t>
      </w:r>
      <w:proofErr w:type="spellStart"/>
      <w:r w:rsidR="00B8003C" w:rsidRPr="00492C61">
        <w:rPr>
          <w:rFonts w:eastAsia="Calibri"/>
          <w:spacing w:val="4"/>
          <w:szCs w:val="24"/>
          <w:lang w:eastAsia="en-US"/>
        </w:rPr>
        <w:t>позааудиторної</w:t>
      </w:r>
      <w:proofErr w:type="spellEnd"/>
      <w:r w:rsidR="00B8003C" w:rsidRPr="00492C61">
        <w:rPr>
          <w:rFonts w:eastAsia="Calibri"/>
          <w:spacing w:val="4"/>
          <w:szCs w:val="24"/>
          <w:lang w:eastAsia="en-US"/>
        </w:rPr>
        <w:t xml:space="preserve"> роботи і результат, що характеризується її певним рівнем, необхідним для здійснення морально-етичного виховання старшокласників. Ураховуючи основні підходи до трактування поняття та структури готовності до педагогічної діяльності й особливостей діяльності педагогів гуманітарних предметів, сформульовано її визначення: готовність майбутніх учителів гуманітарних предметів до морально-етичного виховання учнів старшої школи</w:t>
      </w:r>
      <w:r w:rsidRPr="00492C61">
        <w:rPr>
          <w:rFonts w:eastAsia="Calibri"/>
          <w:spacing w:val="4"/>
          <w:szCs w:val="24"/>
          <w:lang w:eastAsia="en-US"/>
        </w:rPr>
        <w:t xml:space="preserve"> – </w:t>
      </w:r>
      <w:r w:rsidRPr="00492C61">
        <w:rPr>
          <w:spacing w:val="-4"/>
          <w:szCs w:val="24"/>
        </w:rPr>
        <w:t xml:space="preserve">це особистісне утворення, що структурно охоплює низку </w:t>
      </w:r>
      <w:r w:rsidRPr="00492C61">
        <w:rPr>
          <w:spacing w:val="-4"/>
          <w:szCs w:val="24"/>
        </w:rPr>
        <w:lastRenderedPageBreak/>
        <w:t xml:space="preserve">компонентів: аксіологічний, </w:t>
      </w:r>
      <w:proofErr w:type="spellStart"/>
      <w:r w:rsidRPr="00492C61">
        <w:rPr>
          <w:spacing w:val="-4"/>
          <w:szCs w:val="24"/>
        </w:rPr>
        <w:t>професійно</w:t>
      </w:r>
      <w:proofErr w:type="spellEnd"/>
      <w:r w:rsidRPr="00492C61">
        <w:rPr>
          <w:spacing w:val="-4"/>
          <w:szCs w:val="24"/>
        </w:rPr>
        <w:t xml:space="preserve">-гностичний, емоційно-вольовий та </w:t>
      </w:r>
      <w:proofErr w:type="spellStart"/>
      <w:r w:rsidRPr="00492C61">
        <w:rPr>
          <w:spacing w:val="-4"/>
          <w:szCs w:val="24"/>
        </w:rPr>
        <w:t>професійно</w:t>
      </w:r>
      <w:proofErr w:type="spellEnd"/>
      <w:r w:rsidRPr="00492C61">
        <w:rPr>
          <w:spacing w:val="-4"/>
          <w:szCs w:val="24"/>
        </w:rPr>
        <w:t>-діяльнісний, які формуються під час навчання у ЗВО і спрямовуються на опанування майбутніми учителями гуманітарних предметів не лише етичними знаннями і формування їхніх моральних цінностей та особистісних орієнтирів, а й розуміння ними важливості розвитку моральної культури та культури поведінки своїх підопічних – учнів старшої школи.</w:t>
      </w:r>
    </w:p>
    <w:p w14:paraId="7EC2C6B8" w14:textId="77777777" w:rsidR="007315CC" w:rsidRPr="00492C61" w:rsidRDefault="007315CC" w:rsidP="00492C61">
      <w:pPr>
        <w:shd w:val="clear" w:color="auto" w:fill="FFFDFD"/>
        <w:ind w:firstLine="709"/>
        <w:textAlignment w:val="baseline"/>
        <w:rPr>
          <w:rFonts w:eastAsia="Calibri"/>
          <w:spacing w:val="4"/>
          <w:szCs w:val="24"/>
        </w:rPr>
      </w:pPr>
      <w:r w:rsidRPr="00492C61">
        <w:rPr>
          <w:rFonts w:eastAsia="Calibri"/>
          <w:spacing w:val="4"/>
          <w:szCs w:val="24"/>
        </w:rPr>
        <w:t xml:space="preserve">2. </w:t>
      </w:r>
      <w:r w:rsidR="00B8003C" w:rsidRPr="00492C61">
        <w:rPr>
          <w:rFonts w:eastAsia="Calibri"/>
          <w:spacing w:val="4"/>
          <w:szCs w:val="24"/>
        </w:rPr>
        <w:t xml:space="preserve">Визначено змістове наповнення </w:t>
      </w:r>
      <w:r w:rsidR="00732635" w:rsidRPr="00492C61">
        <w:rPr>
          <w:rFonts w:eastAsia="Calibri"/>
          <w:spacing w:val="4"/>
          <w:szCs w:val="24"/>
        </w:rPr>
        <w:t>компонентів готовності</w:t>
      </w:r>
      <w:r w:rsidR="00732635" w:rsidRPr="00492C61">
        <w:rPr>
          <w:szCs w:val="24"/>
        </w:rPr>
        <w:t xml:space="preserve"> </w:t>
      </w:r>
      <w:r w:rsidR="00732635" w:rsidRPr="00492C61">
        <w:rPr>
          <w:rFonts w:eastAsia="Calibri"/>
          <w:spacing w:val="4"/>
          <w:szCs w:val="24"/>
        </w:rPr>
        <w:t xml:space="preserve">майбутніх учителів гуманітарних предметів до морально-етичного виховання учнів старшої школи, а саме: </w:t>
      </w:r>
      <w:r w:rsidRPr="00492C61">
        <w:rPr>
          <w:rFonts w:eastAsia="Calibri"/>
          <w:i/>
          <w:spacing w:val="4"/>
          <w:szCs w:val="24"/>
        </w:rPr>
        <w:t>аксіологічного</w:t>
      </w:r>
      <w:r w:rsidRPr="00492C61">
        <w:rPr>
          <w:rFonts w:eastAsia="Calibri"/>
          <w:spacing w:val="4"/>
          <w:szCs w:val="24"/>
        </w:rPr>
        <w:t xml:space="preserve"> – усвідомлення цінності й соціальної значущості готовності майбутніх учителів гуманітарних предметів до морально-етичного виховання учнів старшої школи; </w:t>
      </w:r>
      <w:proofErr w:type="spellStart"/>
      <w:r w:rsidRPr="00492C61">
        <w:rPr>
          <w:rFonts w:eastAsia="Calibri"/>
          <w:i/>
          <w:spacing w:val="4"/>
          <w:szCs w:val="24"/>
        </w:rPr>
        <w:t>професійно</w:t>
      </w:r>
      <w:proofErr w:type="spellEnd"/>
      <w:r w:rsidRPr="00492C61">
        <w:rPr>
          <w:rFonts w:eastAsia="Calibri"/>
          <w:i/>
          <w:spacing w:val="4"/>
          <w:szCs w:val="24"/>
        </w:rPr>
        <w:t>-гностичного</w:t>
      </w:r>
      <w:r w:rsidRPr="00492C61">
        <w:rPr>
          <w:rFonts w:eastAsia="Calibri"/>
          <w:spacing w:val="4"/>
          <w:szCs w:val="24"/>
        </w:rPr>
        <w:t xml:space="preserve"> – оволодіння основними професійними компетенціями  щодо формування готовності майбутніх учителів гуманітарних предметів шляхом опанування різними видами технологій означеної діяльності; формування готовності майбутніх учителів гуманітарних предметів до морально-етичного виховання учнів старшої школи; готовність самостійно приймати професійні рішення; </w:t>
      </w:r>
      <w:r w:rsidRPr="00492C61">
        <w:rPr>
          <w:rFonts w:eastAsia="Calibri"/>
          <w:i/>
          <w:spacing w:val="4"/>
          <w:szCs w:val="24"/>
        </w:rPr>
        <w:t>емоційно-вольового</w:t>
      </w:r>
      <w:r w:rsidRPr="00492C61">
        <w:rPr>
          <w:rFonts w:eastAsia="Calibri"/>
          <w:spacing w:val="4"/>
          <w:szCs w:val="24"/>
        </w:rPr>
        <w:t xml:space="preserve"> – ставлення і схильність до активної й доцільної міжособистісної взаємодії майбутніх учителів із учнями старшої школи щодо морально-етичного виховання; </w:t>
      </w:r>
      <w:proofErr w:type="spellStart"/>
      <w:r w:rsidRPr="00492C61">
        <w:rPr>
          <w:rFonts w:eastAsia="Calibri"/>
          <w:i/>
          <w:spacing w:val="4"/>
          <w:szCs w:val="24"/>
        </w:rPr>
        <w:t>професійно</w:t>
      </w:r>
      <w:proofErr w:type="spellEnd"/>
      <w:r w:rsidRPr="00492C61">
        <w:rPr>
          <w:rFonts w:eastAsia="Calibri"/>
          <w:i/>
          <w:spacing w:val="4"/>
          <w:szCs w:val="24"/>
        </w:rPr>
        <w:t>-діяльнісного</w:t>
      </w:r>
      <w:r w:rsidRPr="00492C61">
        <w:rPr>
          <w:rFonts w:eastAsia="Calibri"/>
          <w:spacing w:val="4"/>
          <w:szCs w:val="24"/>
        </w:rPr>
        <w:t xml:space="preserve"> – засвоєння та практична реалізація варіативних технологій; формування готовності майбутніх учителів гуманітарних предметів щодо морально-етичного виховання учнів старшої школи у контексті їхньої професійної підготовки у сучасних ЗВО. </w:t>
      </w:r>
    </w:p>
    <w:p w14:paraId="114E6B78" w14:textId="77777777" w:rsidR="00B8003C" w:rsidRPr="00492C61" w:rsidRDefault="00B8003C" w:rsidP="00492C61">
      <w:pPr>
        <w:shd w:val="clear" w:color="auto" w:fill="FFFDFD"/>
        <w:ind w:firstLine="709"/>
        <w:textAlignment w:val="baseline"/>
        <w:rPr>
          <w:rFonts w:eastAsia="Calibri"/>
          <w:spacing w:val="4"/>
          <w:szCs w:val="24"/>
          <w:lang w:eastAsia="en-US"/>
        </w:rPr>
      </w:pPr>
      <w:r w:rsidRPr="00492C61">
        <w:rPr>
          <w:rFonts w:eastAsia="Calibri"/>
          <w:spacing w:val="4"/>
          <w:szCs w:val="24"/>
          <w:lang w:eastAsia="en-US"/>
        </w:rPr>
        <w:t xml:space="preserve">Обґрунтовано такі їхні критерії: щодо аксіологічного – мотиваційно-ціннісний; </w:t>
      </w:r>
      <w:proofErr w:type="spellStart"/>
      <w:r w:rsidRPr="00492C61">
        <w:rPr>
          <w:rFonts w:eastAsia="Calibri"/>
          <w:spacing w:val="4"/>
          <w:szCs w:val="24"/>
          <w:lang w:eastAsia="en-US"/>
        </w:rPr>
        <w:t>професійно</w:t>
      </w:r>
      <w:proofErr w:type="spellEnd"/>
      <w:r w:rsidRPr="00492C61">
        <w:rPr>
          <w:rFonts w:eastAsia="Calibri"/>
          <w:spacing w:val="4"/>
          <w:szCs w:val="24"/>
          <w:lang w:eastAsia="en-US"/>
        </w:rPr>
        <w:t xml:space="preserve">-гностичного – когнітивний; емоційно-вольового – особистісний; </w:t>
      </w:r>
      <w:proofErr w:type="spellStart"/>
      <w:r w:rsidRPr="00492C61">
        <w:rPr>
          <w:rFonts w:eastAsia="Calibri"/>
          <w:spacing w:val="4"/>
          <w:szCs w:val="24"/>
          <w:lang w:eastAsia="en-US"/>
        </w:rPr>
        <w:t>професійно</w:t>
      </w:r>
      <w:proofErr w:type="spellEnd"/>
      <w:r w:rsidRPr="00492C61">
        <w:rPr>
          <w:rFonts w:eastAsia="Calibri"/>
          <w:spacing w:val="4"/>
          <w:szCs w:val="24"/>
          <w:lang w:eastAsia="en-US"/>
        </w:rPr>
        <w:t>-діяльнісного – процесуально-технологічний.</w:t>
      </w:r>
    </w:p>
    <w:p w14:paraId="087DA05B" w14:textId="77777777" w:rsidR="007315CC" w:rsidRPr="00492C61" w:rsidRDefault="007315CC" w:rsidP="00492C61">
      <w:pPr>
        <w:widowControl w:val="0"/>
        <w:ind w:firstLine="737"/>
        <w:rPr>
          <w:spacing w:val="4"/>
          <w:szCs w:val="24"/>
        </w:rPr>
      </w:pPr>
      <w:r w:rsidRPr="00492C61">
        <w:rPr>
          <w:i/>
          <w:spacing w:val="4"/>
          <w:szCs w:val="24"/>
        </w:rPr>
        <w:t>Мотиваційно-ціннісний критерій</w:t>
      </w:r>
      <w:r w:rsidRPr="00492C61">
        <w:rPr>
          <w:spacing w:val="4"/>
          <w:szCs w:val="24"/>
        </w:rPr>
        <w:t xml:space="preserve"> визначали за такими показниками сформованості ціннісних орієнтацій у концепції основних особистісних якостей: моральний обов’язок, старанність, совість, співучасть, співпереживання; усвідомлення важливості професії педагога, соціальна відповідальність, мотивація інтересу до педагогічної діяльності та досягнення успіху. </w:t>
      </w:r>
      <w:r w:rsidRPr="00492C61">
        <w:rPr>
          <w:i/>
          <w:spacing w:val="4"/>
          <w:szCs w:val="24"/>
        </w:rPr>
        <w:t>Когнітивний</w:t>
      </w:r>
      <w:r w:rsidRPr="00492C61">
        <w:rPr>
          <w:spacing w:val="4"/>
          <w:szCs w:val="24"/>
        </w:rPr>
        <w:t xml:space="preserve"> – обсяг та якість знань про сутність і зміст морально-етичного виховання; способи виконання педагогічної діяльності; морально-етичні норми професійної поведінки педагога і вимоги до його особистісних якостей. </w:t>
      </w:r>
      <w:r w:rsidRPr="00492C61">
        <w:rPr>
          <w:i/>
          <w:spacing w:val="4"/>
          <w:szCs w:val="24"/>
        </w:rPr>
        <w:t>Особистісний</w:t>
      </w:r>
      <w:r w:rsidRPr="00492C61">
        <w:rPr>
          <w:spacing w:val="4"/>
          <w:szCs w:val="24"/>
        </w:rPr>
        <w:t xml:space="preserve"> – індивідуальні якості, що уможливлюють реалізацію завдань морально-етичного виховання (відповідальність, креативність, </w:t>
      </w:r>
      <w:proofErr w:type="spellStart"/>
      <w:r w:rsidRPr="00492C61">
        <w:rPr>
          <w:spacing w:val="4"/>
          <w:szCs w:val="24"/>
        </w:rPr>
        <w:t>рефлексивність</w:t>
      </w:r>
      <w:proofErr w:type="spellEnd"/>
      <w:r w:rsidRPr="00492C61">
        <w:rPr>
          <w:spacing w:val="4"/>
          <w:szCs w:val="24"/>
        </w:rPr>
        <w:t xml:space="preserve">, толерантність, емпатія, уміння інтерпретувати соціально-значущий досвід); сформованість індивідуального стилю професійної діяльності; сформованість потреби до професійного саморозвитку. </w:t>
      </w:r>
      <w:r w:rsidRPr="00492C61">
        <w:rPr>
          <w:i/>
          <w:spacing w:val="4"/>
          <w:szCs w:val="24"/>
        </w:rPr>
        <w:t>Процесуально-технологічний</w:t>
      </w:r>
      <w:r w:rsidRPr="00492C61">
        <w:rPr>
          <w:spacing w:val="4"/>
          <w:szCs w:val="24"/>
        </w:rPr>
        <w:t xml:space="preserve"> – опанування технологіями морально-етичного виховання; уміння безконфліктного розв’язання проблемних педагогічних ситуацій і ухвали </w:t>
      </w:r>
      <w:r w:rsidRPr="00492C61">
        <w:rPr>
          <w:spacing w:val="4"/>
          <w:szCs w:val="24"/>
        </w:rPr>
        <w:lastRenderedPageBreak/>
        <w:t xml:space="preserve">професійних рішень; володіння навичками відповідальної поведінки. </w:t>
      </w:r>
    </w:p>
    <w:p w14:paraId="567D7AA8" w14:textId="77777777" w:rsidR="00CA1AA2" w:rsidRPr="00492C61" w:rsidRDefault="00CA1AA2" w:rsidP="00492C61">
      <w:pPr>
        <w:widowControl w:val="0"/>
        <w:ind w:firstLine="737"/>
        <w:rPr>
          <w:spacing w:val="4"/>
          <w:szCs w:val="24"/>
        </w:rPr>
      </w:pPr>
      <w:r w:rsidRPr="00492C61">
        <w:rPr>
          <w:spacing w:val="4"/>
          <w:szCs w:val="24"/>
        </w:rPr>
        <w:t>Диференційовано рівні (</w:t>
      </w:r>
      <w:r w:rsidRPr="00492C61">
        <w:rPr>
          <w:i/>
          <w:spacing w:val="4"/>
          <w:szCs w:val="24"/>
        </w:rPr>
        <w:t xml:space="preserve">ситуаційно-адаптивний, </w:t>
      </w:r>
      <w:proofErr w:type="spellStart"/>
      <w:r w:rsidRPr="00492C61">
        <w:rPr>
          <w:i/>
          <w:spacing w:val="4"/>
          <w:szCs w:val="24"/>
        </w:rPr>
        <w:t>професійно</w:t>
      </w:r>
      <w:proofErr w:type="spellEnd"/>
      <w:r w:rsidRPr="00492C61">
        <w:rPr>
          <w:i/>
          <w:spacing w:val="4"/>
          <w:szCs w:val="24"/>
        </w:rPr>
        <w:t>-технологічний, творчий</w:t>
      </w:r>
      <w:r w:rsidRPr="00492C61">
        <w:rPr>
          <w:spacing w:val="4"/>
          <w:szCs w:val="24"/>
        </w:rPr>
        <w:t>) готовності майбутніх учителів гуманітарних предметів до морально-етичного виховання учнів старшої школи.</w:t>
      </w:r>
    </w:p>
    <w:p w14:paraId="26D75055" w14:textId="77777777" w:rsidR="00EF2CBC" w:rsidRPr="00492C61" w:rsidRDefault="00CF1ADA" w:rsidP="00492C61">
      <w:pPr>
        <w:autoSpaceDE w:val="0"/>
        <w:autoSpaceDN w:val="0"/>
        <w:adjustRightInd w:val="0"/>
        <w:ind w:firstLine="709"/>
        <w:rPr>
          <w:spacing w:val="4"/>
          <w:szCs w:val="24"/>
        </w:rPr>
      </w:pPr>
      <w:r w:rsidRPr="00492C61">
        <w:rPr>
          <w:iCs/>
          <w:spacing w:val="4"/>
          <w:szCs w:val="24"/>
        </w:rPr>
        <w:t>3.</w:t>
      </w:r>
      <w:r w:rsidR="00F33CC6" w:rsidRPr="00492C61">
        <w:rPr>
          <w:iCs/>
          <w:spacing w:val="4"/>
          <w:szCs w:val="24"/>
        </w:rPr>
        <w:t xml:space="preserve"> </w:t>
      </w:r>
      <w:r w:rsidR="00B8003C" w:rsidRPr="00492C61">
        <w:rPr>
          <w:iCs/>
          <w:spacing w:val="4"/>
          <w:szCs w:val="24"/>
        </w:rPr>
        <w:t xml:space="preserve">Визначено й обґрунтовано низку педагогічних умов підвищення ефективності </w:t>
      </w:r>
      <w:r w:rsidR="00B8003C" w:rsidRPr="00492C61">
        <w:rPr>
          <w:spacing w:val="4"/>
          <w:szCs w:val="24"/>
        </w:rPr>
        <w:t xml:space="preserve">підготовки майбутніх учителів гуманітарних предметів до морально-етичного виховання учнів старшої школи: забезпечення позитивної мотивації </w:t>
      </w:r>
      <w:r w:rsidR="00EF2CBC" w:rsidRPr="00492C61">
        <w:rPr>
          <w:spacing w:val="4"/>
          <w:szCs w:val="24"/>
        </w:rPr>
        <w:t>майбутніх учителів</w:t>
      </w:r>
      <w:r w:rsidR="00B8003C" w:rsidRPr="00492C61">
        <w:rPr>
          <w:spacing w:val="4"/>
          <w:szCs w:val="24"/>
        </w:rPr>
        <w:t xml:space="preserve"> до морально-етичного виховання учнів старшої школи; створення креативного освітнього середовища шляхом моделювання </w:t>
      </w:r>
      <w:proofErr w:type="spellStart"/>
      <w:r w:rsidR="00B8003C" w:rsidRPr="00492C61">
        <w:rPr>
          <w:spacing w:val="4"/>
          <w:szCs w:val="24"/>
        </w:rPr>
        <w:t>професійно</w:t>
      </w:r>
      <w:proofErr w:type="spellEnd"/>
      <w:r w:rsidR="00B8003C" w:rsidRPr="00492C61">
        <w:rPr>
          <w:spacing w:val="4"/>
          <w:szCs w:val="24"/>
        </w:rPr>
        <w:t xml:space="preserve">-педагогічних ситуацій; використання інноваційних технологій навчання та </w:t>
      </w:r>
      <w:r w:rsidR="00CA1AA2" w:rsidRPr="00492C61">
        <w:rPr>
          <w:spacing w:val="4"/>
          <w:szCs w:val="24"/>
        </w:rPr>
        <w:t>впровадження</w:t>
      </w:r>
      <w:r w:rsidR="00B8003C" w:rsidRPr="00492C61">
        <w:rPr>
          <w:spacing w:val="4"/>
          <w:szCs w:val="24"/>
        </w:rPr>
        <w:t xml:space="preserve"> спецкурсу «Основи формування готовності майбутніх учителів гуманітарних предметів до морально-етичного виховання учнів старшої школи».</w:t>
      </w:r>
      <w:r w:rsidR="00514AE5" w:rsidRPr="00492C61">
        <w:rPr>
          <w:spacing w:val="4"/>
          <w:szCs w:val="24"/>
        </w:rPr>
        <w:t xml:space="preserve"> </w:t>
      </w:r>
      <w:r w:rsidR="00B8003C" w:rsidRPr="00492C61">
        <w:rPr>
          <w:rFonts w:eastAsia="Calibri"/>
          <w:spacing w:val="4"/>
          <w:szCs w:val="24"/>
          <w:lang w:eastAsia="en-US"/>
        </w:rPr>
        <w:t xml:space="preserve">Розроблено модель підготовки майбутніх учителів </w:t>
      </w:r>
      <w:r w:rsidRPr="00492C61">
        <w:rPr>
          <w:spacing w:val="4"/>
          <w:szCs w:val="24"/>
        </w:rPr>
        <w:t xml:space="preserve"> </w:t>
      </w:r>
      <w:r w:rsidR="00B8003C" w:rsidRPr="00492C61">
        <w:rPr>
          <w:rFonts w:eastAsia="Calibri"/>
          <w:spacing w:val="4"/>
          <w:szCs w:val="24"/>
          <w:lang w:eastAsia="en-US"/>
        </w:rPr>
        <w:t>гуманітарних предметів до морально-етичного виховання учнів старшої школи із таких блоків</w:t>
      </w:r>
      <w:r w:rsidR="00914FA5" w:rsidRPr="00492C61">
        <w:rPr>
          <w:rFonts w:eastAsia="Calibri"/>
          <w:spacing w:val="4"/>
          <w:szCs w:val="24"/>
          <w:lang w:eastAsia="en-US"/>
        </w:rPr>
        <w:t>. А саме</w:t>
      </w:r>
      <w:r w:rsidR="00C60784" w:rsidRPr="00492C61">
        <w:rPr>
          <w:spacing w:val="4"/>
          <w:szCs w:val="24"/>
        </w:rPr>
        <w:t>:</w:t>
      </w:r>
      <w:r w:rsidR="008B12BE" w:rsidRPr="00492C61">
        <w:rPr>
          <w:spacing w:val="4"/>
          <w:szCs w:val="24"/>
        </w:rPr>
        <w:t xml:space="preserve"> </w:t>
      </w:r>
      <w:r w:rsidR="00EF2CBC" w:rsidRPr="00492C61">
        <w:rPr>
          <w:spacing w:val="4"/>
          <w:szCs w:val="24"/>
        </w:rPr>
        <w:t xml:space="preserve">у </w:t>
      </w:r>
      <w:r w:rsidR="00EF2CBC" w:rsidRPr="00492C61">
        <w:rPr>
          <w:i/>
          <w:spacing w:val="4"/>
          <w:szCs w:val="24"/>
        </w:rPr>
        <w:t xml:space="preserve">цільовий </w:t>
      </w:r>
      <w:r w:rsidR="002C47BD" w:rsidRPr="00492C61">
        <w:rPr>
          <w:spacing w:val="4"/>
          <w:szCs w:val="24"/>
        </w:rPr>
        <w:t xml:space="preserve">уміщено мету підготовки майбутніх учителів гуманітарних предметів до морально-етичного виховання учнів старшої школи та вимоги освітніх стандартів професійної освіти; </w:t>
      </w:r>
      <w:r w:rsidR="002C47BD" w:rsidRPr="00492C61">
        <w:rPr>
          <w:i/>
          <w:spacing w:val="4"/>
          <w:szCs w:val="24"/>
        </w:rPr>
        <w:t>теоретико-методологічний</w:t>
      </w:r>
      <w:r w:rsidR="002C47BD" w:rsidRPr="00492C61">
        <w:rPr>
          <w:spacing w:val="4"/>
          <w:szCs w:val="24"/>
        </w:rPr>
        <w:t xml:space="preserve"> – </w:t>
      </w:r>
      <w:proofErr w:type="spellStart"/>
      <w:r w:rsidR="002C47BD" w:rsidRPr="00492C61">
        <w:rPr>
          <w:spacing w:val="4"/>
          <w:szCs w:val="24"/>
        </w:rPr>
        <w:t>загальнодидактичні</w:t>
      </w:r>
      <w:proofErr w:type="spellEnd"/>
      <w:r w:rsidR="002C47BD" w:rsidRPr="00492C61">
        <w:rPr>
          <w:spacing w:val="4"/>
          <w:szCs w:val="24"/>
        </w:rPr>
        <w:t xml:space="preserve"> та специфічні принципи й методологічні підходи; </w:t>
      </w:r>
      <w:proofErr w:type="spellStart"/>
      <w:r w:rsidR="002C47BD" w:rsidRPr="00492C61">
        <w:rPr>
          <w:i/>
          <w:spacing w:val="4"/>
          <w:szCs w:val="24"/>
        </w:rPr>
        <w:t>змістово</w:t>
      </w:r>
      <w:proofErr w:type="spellEnd"/>
      <w:r w:rsidR="002C47BD" w:rsidRPr="00492C61">
        <w:rPr>
          <w:i/>
          <w:spacing w:val="4"/>
          <w:szCs w:val="24"/>
        </w:rPr>
        <w:t>-технологічний</w:t>
      </w:r>
      <w:r w:rsidR="002C47BD" w:rsidRPr="00492C61">
        <w:rPr>
          <w:spacing w:val="4"/>
          <w:szCs w:val="24"/>
        </w:rPr>
        <w:t xml:space="preserve"> – технології; методи; форми; засоби; компоненти; етапи та педагогічні умови готовності майбутніх учителів гуманітарних предметів до морально-етичного виховання учнів старшої школи; </w:t>
      </w:r>
      <w:r w:rsidR="002C47BD" w:rsidRPr="00492C61">
        <w:rPr>
          <w:i/>
          <w:spacing w:val="4"/>
          <w:szCs w:val="24"/>
        </w:rPr>
        <w:t xml:space="preserve">діагностико-результативний </w:t>
      </w:r>
      <w:r w:rsidR="002C47BD" w:rsidRPr="00492C61">
        <w:rPr>
          <w:spacing w:val="4"/>
          <w:szCs w:val="24"/>
        </w:rPr>
        <w:t>– результати моніторингу сформованості означеної готовності; критерії, показники, рівні та очікувана позитивна динаміка сформованості готовності майбутніх учителів гуманітарних предметів до морально-етичного виховання учнів старшої школи.</w:t>
      </w:r>
    </w:p>
    <w:p w14:paraId="2D31836E" w14:textId="77777777" w:rsidR="00B8003C" w:rsidRPr="00492C61" w:rsidRDefault="006720A0" w:rsidP="00492C61">
      <w:pPr>
        <w:autoSpaceDE w:val="0"/>
        <w:autoSpaceDN w:val="0"/>
        <w:adjustRightInd w:val="0"/>
        <w:ind w:firstLine="737"/>
        <w:rPr>
          <w:rFonts w:eastAsia="Calibri"/>
          <w:spacing w:val="4"/>
          <w:szCs w:val="24"/>
          <w:lang w:eastAsia="en-US"/>
        </w:rPr>
      </w:pPr>
      <w:r w:rsidRPr="00492C61">
        <w:rPr>
          <w:spacing w:val="4"/>
          <w:szCs w:val="24"/>
        </w:rPr>
        <w:t xml:space="preserve"> </w:t>
      </w:r>
      <w:r w:rsidR="008B12BE" w:rsidRPr="00492C61">
        <w:rPr>
          <w:color w:val="000000"/>
          <w:spacing w:val="4"/>
          <w:szCs w:val="24"/>
        </w:rPr>
        <w:t>4</w:t>
      </w:r>
      <w:r w:rsidR="008B12BE" w:rsidRPr="00492C61">
        <w:rPr>
          <w:color w:val="00B050"/>
          <w:spacing w:val="4"/>
          <w:szCs w:val="24"/>
        </w:rPr>
        <w:t>.</w:t>
      </w:r>
      <w:r w:rsidR="002B4C09" w:rsidRPr="00492C61">
        <w:rPr>
          <w:color w:val="00B050"/>
          <w:spacing w:val="4"/>
          <w:szCs w:val="24"/>
        </w:rPr>
        <w:t xml:space="preserve"> </w:t>
      </w:r>
      <w:r w:rsidR="00B8003C" w:rsidRPr="00492C61">
        <w:rPr>
          <w:rFonts w:eastAsia="Calibri"/>
          <w:spacing w:val="4"/>
          <w:szCs w:val="24"/>
          <w:lang w:eastAsia="en-US"/>
        </w:rPr>
        <w:t xml:space="preserve">Розроблено </w:t>
      </w:r>
      <w:r w:rsidR="00397195" w:rsidRPr="00492C61">
        <w:rPr>
          <w:rFonts w:eastAsia="Calibri"/>
          <w:spacing w:val="4"/>
          <w:szCs w:val="24"/>
          <w:lang w:eastAsia="en-US"/>
        </w:rPr>
        <w:t>навчально-методичне</w:t>
      </w:r>
      <w:r w:rsidR="00B8003C" w:rsidRPr="00492C61">
        <w:rPr>
          <w:rFonts w:eastAsia="Calibri"/>
          <w:spacing w:val="4"/>
          <w:szCs w:val="24"/>
          <w:lang w:eastAsia="en-US"/>
        </w:rPr>
        <w:t xml:space="preserve"> забезпечення процесу підготовки</w:t>
      </w:r>
      <w:r w:rsidR="00CF1ADA" w:rsidRPr="00492C61">
        <w:rPr>
          <w:rFonts w:eastAsia="Calibri"/>
          <w:spacing w:val="4"/>
          <w:szCs w:val="24"/>
          <w:lang w:eastAsia="en-US"/>
        </w:rPr>
        <w:t xml:space="preserve"> </w:t>
      </w:r>
      <w:r w:rsidR="00B8003C" w:rsidRPr="00492C61">
        <w:rPr>
          <w:rFonts w:eastAsia="Calibri"/>
          <w:spacing w:val="4"/>
          <w:szCs w:val="24"/>
          <w:lang w:eastAsia="en-US"/>
        </w:rPr>
        <w:t>майбутніх учителів гуманітарних предметів до морально-етичног</w:t>
      </w:r>
      <w:r w:rsidR="00823E9B" w:rsidRPr="00492C61">
        <w:rPr>
          <w:rFonts w:eastAsia="Calibri"/>
          <w:spacing w:val="4"/>
          <w:szCs w:val="24"/>
          <w:lang w:eastAsia="en-US"/>
        </w:rPr>
        <w:t xml:space="preserve">о виховання </w:t>
      </w:r>
      <w:r w:rsidR="00680AAE" w:rsidRPr="00492C61">
        <w:rPr>
          <w:rFonts w:eastAsia="Calibri"/>
          <w:spacing w:val="4"/>
          <w:szCs w:val="24"/>
          <w:lang w:eastAsia="en-US"/>
        </w:rPr>
        <w:t>старшокласників</w:t>
      </w:r>
      <w:r w:rsidR="00823E9B" w:rsidRPr="00492C61">
        <w:rPr>
          <w:rFonts w:eastAsia="Calibri"/>
          <w:spacing w:val="4"/>
          <w:szCs w:val="24"/>
          <w:lang w:eastAsia="en-US"/>
        </w:rPr>
        <w:t>. З</w:t>
      </w:r>
      <w:r w:rsidR="00B8003C" w:rsidRPr="00492C61">
        <w:rPr>
          <w:rFonts w:eastAsia="Calibri"/>
          <w:spacing w:val="4"/>
          <w:szCs w:val="24"/>
          <w:lang w:eastAsia="en-US"/>
        </w:rPr>
        <w:t>окрема</w:t>
      </w:r>
      <w:r w:rsidR="00EF2CBC" w:rsidRPr="00492C61">
        <w:rPr>
          <w:rFonts w:eastAsia="Calibri"/>
          <w:spacing w:val="4"/>
          <w:szCs w:val="24"/>
          <w:lang w:eastAsia="en-US"/>
        </w:rPr>
        <w:t>,</w:t>
      </w:r>
      <w:r w:rsidR="00823E9B" w:rsidRPr="00492C61">
        <w:rPr>
          <w:rFonts w:eastAsia="Calibri"/>
          <w:spacing w:val="4"/>
          <w:szCs w:val="24"/>
          <w:lang w:eastAsia="en-US"/>
        </w:rPr>
        <w:t xml:space="preserve"> </w:t>
      </w:r>
      <w:r w:rsidR="00B8003C" w:rsidRPr="00492C61">
        <w:rPr>
          <w:rFonts w:eastAsia="Calibri"/>
          <w:iCs/>
          <w:spacing w:val="4"/>
          <w:szCs w:val="24"/>
          <w:lang w:eastAsia="en-US"/>
        </w:rPr>
        <w:t xml:space="preserve">спецкурс «Основи формування </w:t>
      </w:r>
      <w:r w:rsidR="00B8003C" w:rsidRPr="00492C61">
        <w:rPr>
          <w:rFonts w:eastAsia="Calibri"/>
          <w:spacing w:val="4"/>
          <w:szCs w:val="24"/>
          <w:lang w:eastAsia="en-US"/>
        </w:rPr>
        <w:t xml:space="preserve">готовності майбутніх учителів гуманітарних предметів до морально-етичного виховання учнів старшої школи», </w:t>
      </w:r>
      <w:r w:rsidR="00B8003C" w:rsidRPr="00492C61">
        <w:rPr>
          <w:rFonts w:eastAsia="Calibri"/>
          <w:iCs/>
          <w:spacing w:val="4"/>
          <w:szCs w:val="24"/>
          <w:lang w:eastAsia="en-US"/>
        </w:rPr>
        <w:t xml:space="preserve">упроваджено в </w:t>
      </w:r>
      <w:r w:rsidR="0092506F" w:rsidRPr="00492C61">
        <w:rPr>
          <w:rFonts w:eastAsia="Calibri"/>
          <w:iCs/>
          <w:spacing w:val="4"/>
          <w:szCs w:val="24"/>
          <w:lang w:eastAsia="en-US"/>
        </w:rPr>
        <w:t>окремі теми освітніх компонентів</w:t>
      </w:r>
      <w:r w:rsidR="00B8003C" w:rsidRPr="00492C61">
        <w:rPr>
          <w:rFonts w:eastAsia="Calibri"/>
          <w:iCs/>
          <w:spacing w:val="4"/>
          <w:szCs w:val="24"/>
          <w:lang w:eastAsia="en-US"/>
        </w:rPr>
        <w:t xml:space="preserve"> («Філософія», «Вступ до спеціальності», «Педагогіка», «Психологія»)</w:t>
      </w:r>
      <w:r w:rsidR="00EF2CBC" w:rsidRPr="00492C61">
        <w:rPr>
          <w:rFonts w:eastAsia="Calibri"/>
          <w:iCs/>
          <w:spacing w:val="4"/>
          <w:szCs w:val="24"/>
          <w:lang w:eastAsia="en-US"/>
        </w:rPr>
        <w:t>,</w:t>
      </w:r>
      <w:r w:rsidR="00514AE5" w:rsidRPr="00492C61">
        <w:rPr>
          <w:rFonts w:eastAsia="Calibri"/>
          <w:iCs/>
          <w:spacing w:val="4"/>
          <w:szCs w:val="24"/>
          <w:lang w:eastAsia="en-US"/>
        </w:rPr>
        <w:t xml:space="preserve"> питання, тематичні завдання, проблемні та навчальні ситуації</w:t>
      </w:r>
      <w:r w:rsidR="00B8003C" w:rsidRPr="00492C61">
        <w:rPr>
          <w:rFonts w:eastAsia="Calibri"/>
          <w:iCs/>
          <w:spacing w:val="4"/>
          <w:szCs w:val="24"/>
          <w:lang w:eastAsia="en-US"/>
        </w:rPr>
        <w:t>.</w:t>
      </w:r>
    </w:p>
    <w:p w14:paraId="5F8BCF6D" w14:textId="6ECA2F60" w:rsidR="00B8003C" w:rsidRPr="00492C61" w:rsidRDefault="00B8003C" w:rsidP="00492C61">
      <w:pPr>
        <w:autoSpaceDE w:val="0"/>
        <w:autoSpaceDN w:val="0"/>
        <w:adjustRightInd w:val="0"/>
        <w:ind w:firstLine="709"/>
        <w:rPr>
          <w:spacing w:val="4"/>
          <w:szCs w:val="24"/>
        </w:rPr>
      </w:pPr>
      <w:r w:rsidRPr="00492C61">
        <w:rPr>
          <w:spacing w:val="4"/>
          <w:szCs w:val="24"/>
        </w:rPr>
        <w:t xml:space="preserve">Доведено ефективність </w:t>
      </w:r>
      <w:r w:rsidR="00397195" w:rsidRPr="00492C61">
        <w:rPr>
          <w:spacing w:val="4"/>
          <w:szCs w:val="24"/>
        </w:rPr>
        <w:t>експериментальної</w:t>
      </w:r>
      <w:r w:rsidRPr="00492C61">
        <w:rPr>
          <w:spacing w:val="4"/>
          <w:szCs w:val="24"/>
        </w:rPr>
        <w:t xml:space="preserve"> програми дослідження на різних вибірках студентів </w:t>
      </w:r>
      <w:proofErr w:type="spellStart"/>
      <w:r w:rsidRPr="00492C61">
        <w:rPr>
          <w:spacing w:val="4"/>
          <w:szCs w:val="24"/>
        </w:rPr>
        <w:t>ЕГ</w:t>
      </w:r>
      <w:r w:rsidR="00514AE5" w:rsidRPr="00492C61">
        <w:rPr>
          <w:spacing w:val="4"/>
          <w:szCs w:val="24"/>
        </w:rPr>
        <w:t>б</w:t>
      </w:r>
      <w:proofErr w:type="spellEnd"/>
      <w:r w:rsidR="00514AE5" w:rsidRPr="00492C61">
        <w:rPr>
          <w:spacing w:val="4"/>
          <w:szCs w:val="24"/>
        </w:rPr>
        <w:t xml:space="preserve">, </w:t>
      </w:r>
      <w:proofErr w:type="spellStart"/>
      <w:r w:rsidR="00514AE5" w:rsidRPr="00492C61">
        <w:rPr>
          <w:spacing w:val="4"/>
          <w:szCs w:val="24"/>
        </w:rPr>
        <w:t>ЕГм</w:t>
      </w:r>
      <w:proofErr w:type="spellEnd"/>
      <w:r w:rsidRPr="00492C61">
        <w:rPr>
          <w:spacing w:val="4"/>
          <w:szCs w:val="24"/>
        </w:rPr>
        <w:t xml:space="preserve"> і КГ</w:t>
      </w:r>
      <w:r w:rsidR="00C402D8" w:rsidRPr="00492C61">
        <w:rPr>
          <w:spacing w:val="4"/>
          <w:szCs w:val="24"/>
        </w:rPr>
        <w:t xml:space="preserve"> груп</w:t>
      </w:r>
      <w:r w:rsidRPr="00492C61">
        <w:rPr>
          <w:spacing w:val="4"/>
          <w:szCs w:val="24"/>
        </w:rPr>
        <w:t xml:space="preserve"> та </w:t>
      </w:r>
      <w:r w:rsidR="00823E9B" w:rsidRPr="00492C61">
        <w:rPr>
          <w:spacing w:val="4"/>
          <w:szCs w:val="24"/>
        </w:rPr>
        <w:t xml:space="preserve">шляхом </w:t>
      </w:r>
      <w:r w:rsidRPr="00492C61">
        <w:rPr>
          <w:spacing w:val="4"/>
          <w:szCs w:val="24"/>
        </w:rPr>
        <w:t>зіставлення мінливості їхніх показників, які стали свідченням результативності спроектованої моделі.</w:t>
      </w:r>
      <w:r w:rsidR="00FA0BBA" w:rsidRPr="00492C61">
        <w:rPr>
          <w:spacing w:val="4"/>
          <w:szCs w:val="24"/>
        </w:rPr>
        <w:t xml:space="preserve"> </w:t>
      </w:r>
      <w:r w:rsidRPr="00492C61">
        <w:rPr>
          <w:spacing w:val="4"/>
          <w:szCs w:val="24"/>
        </w:rPr>
        <w:t xml:space="preserve">Достовірність показників </w:t>
      </w:r>
      <w:r w:rsidR="00EF2CBC" w:rsidRPr="00492C61">
        <w:rPr>
          <w:spacing w:val="4"/>
          <w:szCs w:val="24"/>
        </w:rPr>
        <w:t xml:space="preserve">та </w:t>
      </w:r>
      <w:r w:rsidRPr="00492C61">
        <w:rPr>
          <w:spacing w:val="4"/>
          <w:szCs w:val="24"/>
        </w:rPr>
        <w:t xml:space="preserve">рівнів професійної готовності </w:t>
      </w:r>
      <w:proofErr w:type="spellStart"/>
      <w:r w:rsidRPr="00492C61">
        <w:rPr>
          <w:spacing w:val="4"/>
          <w:szCs w:val="24"/>
        </w:rPr>
        <w:t>ЕГ</w:t>
      </w:r>
      <w:r w:rsidR="00C402D8" w:rsidRPr="00492C61">
        <w:rPr>
          <w:spacing w:val="4"/>
          <w:szCs w:val="24"/>
        </w:rPr>
        <w:t>б</w:t>
      </w:r>
      <w:proofErr w:type="spellEnd"/>
      <w:r w:rsidR="00C402D8" w:rsidRPr="00492C61">
        <w:rPr>
          <w:spacing w:val="4"/>
          <w:szCs w:val="24"/>
        </w:rPr>
        <w:t xml:space="preserve">, </w:t>
      </w:r>
      <w:proofErr w:type="spellStart"/>
      <w:r w:rsidR="00C402D8" w:rsidRPr="00492C61">
        <w:rPr>
          <w:spacing w:val="4"/>
          <w:szCs w:val="24"/>
        </w:rPr>
        <w:t>ЕГм</w:t>
      </w:r>
      <w:proofErr w:type="spellEnd"/>
      <w:r w:rsidR="00C402D8" w:rsidRPr="00492C61">
        <w:rPr>
          <w:spacing w:val="4"/>
          <w:szCs w:val="24"/>
        </w:rPr>
        <w:t xml:space="preserve"> і</w:t>
      </w:r>
      <w:r w:rsidRPr="00492C61">
        <w:rPr>
          <w:spacing w:val="4"/>
          <w:szCs w:val="24"/>
        </w:rPr>
        <w:t xml:space="preserve"> КГ</w:t>
      </w:r>
      <w:r w:rsidR="00C402D8" w:rsidRPr="00492C61">
        <w:rPr>
          <w:spacing w:val="4"/>
          <w:szCs w:val="24"/>
        </w:rPr>
        <w:t xml:space="preserve"> груп</w:t>
      </w:r>
      <w:r w:rsidRPr="00492C61">
        <w:rPr>
          <w:spacing w:val="4"/>
          <w:szCs w:val="24"/>
        </w:rPr>
        <w:t xml:space="preserve">, а також висновки про ефективність розробленої моделі підготовки майбутніх учителів гуманітарних предметів до морально-етичного </w:t>
      </w:r>
      <w:r w:rsidRPr="00492C61">
        <w:rPr>
          <w:spacing w:val="4"/>
          <w:szCs w:val="24"/>
        </w:rPr>
        <w:lastRenderedPageBreak/>
        <w:t>виховання учнів старшої школи, підтверджені за допомогою</w:t>
      </w:r>
      <w:r w:rsidR="003C4920" w:rsidRPr="00492C61">
        <w:rPr>
          <w:spacing w:val="4"/>
          <w:szCs w:val="24"/>
        </w:rPr>
        <w:t xml:space="preserve"> </w:t>
      </w:r>
      <w:r w:rsidRPr="00492C61">
        <w:rPr>
          <w:spacing w:val="4"/>
          <w:szCs w:val="24"/>
        </w:rPr>
        <w:t xml:space="preserve">статистичного методу оцінки за </w:t>
      </w:r>
      <w:r w:rsidR="00523495" w:rsidRPr="00492C61">
        <w:rPr>
          <w:noProof/>
          <w:spacing w:val="4"/>
          <w:position w:val="-10"/>
          <w:szCs w:val="24"/>
          <w:lang w:eastAsia="uk-UA"/>
        </w:rPr>
        <w:drawing>
          <wp:inline distT="0" distB="0" distL="0" distR="0" wp14:anchorId="27C7A45E" wp14:editId="30F97C45">
            <wp:extent cx="266700" cy="314325"/>
            <wp:effectExtent l="0" t="0" r="0" b="0"/>
            <wp:docPr id="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492C61">
        <w:rPr>
          <w:spacing w:val="4"/>
          <w:szCs w:val="24"/>
        </w:rPr>
        <w:t xml:space="preserve"> критерієм</w:t>
      </w:r>
      <w:r w:rsidRPr="00492C61">
        <w:rPr>
          <w:b/>
          <w:i/>
          <w:spacing w:val="4"/>
          <w:szCs w:val="24"/>
        </w:rPr>
        <w:t xml:space="preserve"> </w:t>
      </w:r>
      <w:r w:rsidRPr="00492C61">
        <w:rPr>
          <w:spacing w:val="4"/>
          <w:szCs w:val="24"/>
        </w:rPr>
        <w:t>Фішера.</w:t>
      </w:r>
    </w:p>
    <w:p w14:paraId="11A178D8" w14:textId="77777777" w:rsidR="00B8003C" w:rsidRPr="00492C61" w:rsidRDefault="00BD0E38" w:rsidP="00492C61">
      <w:pPr>
        <w:autoSpaceDE w:val="0"/>
        <w:autoSpaceDN w:val="0"/>
        <w:adjustRightInd w:val="0"/>
        <w:ind w:firstLine="709"/>
        <w:rPr>
          <w:iCs/>
          <w:spacing w:val="4"/>
          <w:szCs w:val="24"/>
        </w:rPr>
      </w:pPr>
      <w:r w:rsidRPr="00492C61">
        <w:rPr>
          <w:spacing w:val="4"/>
          <w:szCs w:val="24"/>
        </w:rPr>
        <w:t>Якісний та</w:t>
      </w:r>
      <w:r w:rsidR="00B8003C" w:rsidRPr="00492C61">
        <w:rPr>
          <w:spacing w:val="4"/>
          <w:szCs w:val="24"/>
        </w:rPr>
        <w:t xml:space="preserve"> кількісний аналіз одержаних результатів експериментальної роботи доводить ефективність розробленого змістовно-технологічно</w:t>
      </w:r>
      <w:r w:rsidR="00823E9B" w:rsidRPr="00492C61">
        <w:rPr>
          <w:spacing w:val="4"/>
          <w:szCs w:val="24"/>
        </w:rPr>
        <w:t xml:space="preserve">го інструментарію її реалізації та </w:t>
      </w:r>
      <w:r w:rsidR="00B8003C" w:rsidRPr="00492C61">
        <w:rPr>
          <w:iCs/>
          <w:spacing w:val="4"/>
          <w:szCs w:val="24"/>
        </w:rPr>
        <w:t>свідчать про те, що поставлені завдання виконано і мети дослідження досягнуто.</w:t>
      </w:r>
    </w:p>
    <w:p w14:paraId="5390DF22" w14:textId="073433D6" w:rsidR="00492C61" w:rsidRDefault="00B8003C" w:rsidP="00492C61">
      <w:pPr>
        <w:ind w:firstLine="709"/>
        <w:rPr>
          <w:rFonts w:eastAsia="Calibri"/>
          <w:spacing w:val="4"/>
          <w:szCs w:val="24"/>
          <w:lang w:eastAsia="en-US"/>
        </w:rPr>
      </w:pPr>
      <w:r w:rsidRPr="00492C61">
        <w:rPr>
          <w:rFonts w:eastAsia="Calibri"/>
          <w:iCs/>
          <w:spacing w:val="4"/>
          <w:szCs w:val="24"/>
          <w:lang w:eastAsia="en-US"/>
        </w:rPr>
        <w:t xml:space="preserve">Проведене дослідження не вичерпує всі аспекти </w:t>
      </w:r>
      <w:r w:rsidR="00BD0E38" w:rsidRPr="00492C61">
        <w:rPr>
          <w:rFonts w:eastAsia="Calibri"/>
          <w:iCs/>
          <w:spacing w:val="4"/>
          <w:szCs w:val="24"/>
          <w:lang w:eastAsia="en-US"/>
        </w:rPr>
        <w:t>досліджуваної</w:t>
      </w:r>
      <w:r w:rsidRPr="00492C61">
        <w:rPr>
          <w:rFonts w:eastAsia="Calibri"/>
          <w:iCs/>
          <w:spacing w:val="4"/>
          <w:szCs w:val="24"/>
          <w:lang w:eastAsia="en-US"/>
        </w:rPr>
        <w:t xml:space="preserve"> </w:t>
      </w:r>
      <w:r w:rsidR="00BD0E38" w:rsidRPr="00492C61">
        <w:rPr>
          <w:rFonts w:eastAsia="Calibri"/>
          <w:iCs/>
          <w:spacing w:val="4"/>
          <w:szCs w:val="24"/>
          <w:lang w:eastAsia="en-US"/>
        </w:rPr>
        <w:t xml:space="preserve">нами </w:t>
      </w:r>
      <w:r w:rsidRPr="00492C61">
        <w:rPr>
          <w:rFonts w:eastAsia="Calibri"/>
          <w:iCs/>
          <w:spacing w:val="4"/>
          <w:szCs w:val="24"/>
          <w:lang w:eastAsia="en-US"/>
        </w:rPr>
        <w:t xml:space="preserve">проблеми. Перспективними розглядаємо вивчення зарубіжного досвіду </w:t>
      </w:r>
      <w:r w:rsidR="00823E9B" w:rsidRPr="00492C61">
        <w:rPr>
          <w:rFonts w:eastAsia="Calibri"/>
          <w:iCs/>
          <w:spacing w:val="4"/>
          <w:szCs w:val="24"/>
          <w:lang w:eastAsia="en-US"/>
        </w:rPr>
        <w:t xml:space="preserve">підготовки майбутніх учителів гуманітарних предметів </w:t>
      </w:r>
      <w:r w:rsidRPr="00492C61">
        <w:rPr>
          <w:rFonts w:eastAsia="Calibri"/>
          <w:spacing w:val="4"/>
          <w:szCs w:val="24"/>
          <w:lang w:eastAsia="en-US"/>
        </w:rPr>
        <w:t xml:space="preserve">до морально-етичного виховання учнів у закладах освіти, а також специфіку фахової підготовки педагогів до організації виховної діяльності </w:t>
      </w:r>
      <w:r w:rsidR="00823E9B" w:rsidRPr="00492C61">
        <w:rPr>
          <w:rFonts w:eastAsia="Calibri"/>
          <w:spacing w:val="4"/>
          <w:szCs w:val="24"/>
          <w:lang w:eastAsia="en-US"/>
        </w:rPr>
        <w:t>у закладах  формальної та неформальної освіти</w:t>
      </w:r>
      <w:r w:rsidRPr="00492C61">
        <w:rPr>
          <w:rFonts w:eastAsia="Calibri"/>
          <w:spacing w:val="4"/>
          <w:szCs w:val="24"/>
          <w:lang w:eastAsia="en-US"/>
        </w:rPr>
        <w:t>.</w:t>
      </w:r>
    </w:p>
    <w:p w14:paraId="3F906EE9" w14:textId="77777777" w:rsidR="00492C61" w:rsidRPr="00492C61" w:rsidRDefault="00492C61" w:rsidP="00492C61">
      <w:pPr>
        <w:ind w:firstLine="709"/>
        <w:rPr>
          <w:rFonts w:eastAsia="Calibri"/>
          <w:spacing w:val="4"/>
          <w:szCs w:val="24"/>
          <w:lang w:eastAsia="en-US"/>
        </w:rPr>
      </w:pPr>
    </w:p>
    <w:bookmarkEnd w:id="10"/>
    <w:p w14:paraId="378C4777" w14:textId="27F58BC1" w:rsidR="00BA58C1" w:rsidRDefault="00697330" w:rsidP="00492C61">
      <w:pPr>
        <w:ind w:firstLine="567"/>
        <w:jc w:val="center"/>
        <w:rPr>
          <w:b/>
          <w:szCs w:val="24"/>
        </w:rPr>
      </w:pPr>
      <w:r w:rsidRPr="00492C61">
        <w:rPr>
          <w:b/>
          <w:szCs w:val="24"/>
        </w:rPr>
        <w:t>СПИСОК ОПУБЛІКОВАНИХ ПРАЦЬ ЗА ТЕМОЮ ДИСЕРТАЦІЇ</w:t>
      </w:r>
    </w:p>
    <w:p w14:paraId="399A2114" w14:textId="77777777" w:rsidR="00492C61" w:rsidRPr="00492C61" w:rsidRDefault="00492C61" w:rsidP="00492C61">
      <w:pPr>
        <w:ind w:firstLine="567"/>
        <w:jc w:val="center"/>
        <w:rPr>
          <w:b/>
          <w:sz w:val="28"/>
          <w:szCs w:val="28"/>
        </w:rPr>
      </w:pPr>
    </w:p>
    <w:p w14:paraId="1B9E7BDF" w14:textId="77777777" w:rsidR="00B8003C" w:rsidRPr="00492C61" w:rsidRDefault="00697330" w:rsidP="00492C61">
      <w:pPr>
        <w:ind w:firstLine="0"/>
        <w:jc w:val="center"/>
        <w:rPr>
          <w:b/>
          <w:szCs w:val="24"/>
        </w:rPr>
      </w:pPr>
      <w:r w:rsidRPr="00492C61">
        <w:rPr>
          <w:b/>
          <w:szCs w:val="24"/>
        </w:rPr>
        <w:t>Статті в наукових фахових виданнях України:</w:t>
      </w:r>
    </w:p>
    <w:p w14:paraId="49699C62" w14:textId="77777777" w:rsidR="00B27053" w:rsidRPr="00492C61" w:rsidRDefault="003C4920" w:rsidP="00492C61">
      <w:pPr>
        <w:pStyle w:val="a7"/>
        <w:spacing w:after="0"/>
        <w:ind w:left="0" w:firstLine="709"/>
        <w:rPr>
          <w:color w:val="auto"/>
          <w:spacing w:val="4"/>
          <w:sz w:val="24"/>
          <w:szCs w:val="24"/>
        </w:rPr>
      </w:pPr>
      <w:r w:rsidRPr="00492C61">
        <w:rPr>
          <w:color w:val="auto"/>
          <w:spacing w:val="4"/>
          <w:sz w:val="24"/>
          <w:szCs w:val="24"/>
        </w:rPr>
        <w:t>1</w:t>
      </w:r>
      <w:r w:rsidR="00697330" w:rsidRPr="00492C61">
        <w:rPr>
          <w:color w:val="auto"/>
          <w:spacing w:val="4"/>
          <w:sz w:val="24"/>
          <w:szCs w:val="24"/>
        </w:rPr>
        <w:t>.</w:t>
      </w:r>
      <w:r w:rsidR="002B4C09" w:rsidRPr="00492C61">
        <w:rPr>
          <w:color w:val="auto"/>
          <w:spacing w:val="4"/>
          <w:sz w:val="24"/>
          <w:szCs w:val="24"/>
        </w:rPr>
        <w:t xml:space="preserve"> </w:t>
      </w:r>
      <w:r w:rsidR="00B27053" w:rsidRPr="00492C61">
        <w:rPr>
          <w:color w:val="auto"/>
          <w:spacing w:val="4"/>
          <w:sz w:val="24"/>
          <w:szCs w:val="24"/>
        </w:rPr>
        <w:t>Череп А.</w:t>
      </w:r>
      <w:r w:rsidR="00E4157A" w:rsidRPr="00492C61">
        <w:rPr>
          <w:color w:val="auto"/>
          <w:spacing w:val="4"/>
          <w:sz w:val="24"/>
          <w:szCs w:val="24"/>
        </w:rPr>
        <w:t xml:space="preserve"> </w:t>
      </w:r>
      <w:r w:rsidR="00B27053" w:rsidRPr="00492C61">
        <w:rPr>
          <w:color w:val="auto"/>
          <w:spacing w:val="4"/>
          <w:sz w:val="24"/>
          <w:szCs w:val="24"/>
        </w:rPr>
        <w:t xml:space="preserve">Підготовка вчителів до викладання етики на етапі її впровадження в загальноосвітніх навчальних закладах. </w:t>
      </w:r>
      <w:r w:rsidR="00B27053" w:rsidRPr="00492C61">
        <w:rPr>
          <w:i/>
          <w:color w:val="auto"/>
          <w:spacing w:val="4"/>
          <w:sz w:val="24"/>
          <w:szCs w:val="24"/>
        </w:rPr>
        <w:t xml:space="preserve">Вісник Прикарпатського національного університету ім. Василя Стефаника. </w:t>
      </w:r>
      <w:proofErr w:type="spellStart"/>
      <w:r w:rsidR="00B27053" w:rsidRPr="00492C61">
        <w:rPr>
          <w:i/>
          <w:color w:val="auto"/>
          <w:spacing w:val="4"/>
          <w:sz w:val="24"/>
          <w:szCs w:val="24"/>
        </w:rPr>
        <w:t>Педагогіка.</w:t>
      </w:r>
      <w:r w:rsidR="00B27053" w:rsidRPr="00492C61">
        <w:rPr>
          <w:color w:val="auto"/>
          <w:spacing w:val="4"/>
          <w:sz w:val="24"/>
          <w:szCs w:val="24"/>
        </w:rPr>
        <w:t>Івано</w:t>
      </w:r>
      <w:proofErr w:type="spellEnd"/>
      <w:r w:rsidR="00B27053" w:rsidRPr="00492C61">
        <w:rPr>
          <w:color w:val="auto"/>
          <w:spacing w:val="4"/>
          <w:sz w:val="24"/>
          <w:szCs w:val="24"/>
        </w:rPr>
        <w:t>-Франківськ.</w:t>
      </w:r>
      <w:r w:rsidR="00E23197" w:rsidRPr="00492C61">
        <w:rPr>
          <w:color w:val="auto"/>
          <w:spacing w:val="4"/>
          <w:sz w:val="24"/>
          <w:szCs w:val="24"/>
          <w:lang w:val="ru-RU"/>
        </w:rPr>
        <w:t xml:space="preserve"> </w:t>
      </w:r>
      <w:r w:rsidR="00B27053" w:rsidRPr="00492C61">
        <w:rPr>
          <w:color w:val="auto"/>
          <w:spacing w:val="4"/>
          <w:sz w:val="24"/>
          <w:szCs w:val="24"/>
        </w:rPr>
        <w:t>2006.</w:t>
      </w:r>
      <w:r w:rsidR="00E23197" w:rsidRPr="00492C61">
        <w:rPr>
          <w:color w:val="auto"/>
          <w:spacing w:val="4"/>
          <w:sz w:val="24"/>
          <w:szCs w:val="24"/>
          <w:lang w:val="ru-RU"/>
        </w:rPr>
        <w:t xml:space="preserve"> </w:t>
      </w:r>
      <w:r w:rsidR="00B27053" w:rsidRPr="00492C61">
        <w:rPr>
          <w:color w:val="auto"/>
          <w:spacing w:val="4"/>
          <w:sz w:val="24"/>
          <w:szCs w:val="24"/>
        </w:rPr>
        <w:t>Випуск XII.С. 36-41.</w:t>
      </w:r>
    </w:p>
    <w:p w14:paraId="73A132D1" w14:textId="77777777" w:rsidR="00B27053" w:rsidRPr="00492C61" w:rsidRDefault="00002F70" w:rsidP="00492C61">
      <w:pPr>
        <w:pStyle w:val="a7"/>
        <w:spacing w:after="0"/>
        <w:ind w:left="0" w:firstLine="709"/>
        <w:rPr>
          <w:color w:val="auto"/>
          <w:spacing w:val="4"/>
          <w:sz w:val="24"/>
          <w:szCs w:val="24"/>
        </w:rPr>
      </w:pPr>
      <w:r w:rsidRPr="00492C61">
        <w:rPr>
          <w:color w:val="auto"/>
          <w:spacing w:val="4"/>
          <w:sz w:val="24"/>
          <w:szCs w:val="24"/>
        </w:rPr>
        <w:t>2</w:t>
      </w:r>
      <w:r w:rsidR="00697330" w:rsidRPr="00492C61">
        <w:rPr>
          <w:color w:val="auto"/>
          <w:spacing w:val="4"/>
          <w:sz w:val="24"/>
          <w:szCs w:val="24"/>
        </w:rPr>
        <w:t>.</w:t>
      </w:r>
      <w:r w:rsidR="002B4C09" w:rsidRPr="00492C61">
        <w:rPr>
          <w:color w:val="auto"/>
          <w:spacing w:val="4"/>
          <w:sz w:val="24"/>
          <w:szCs w:val="24"/>
        </w:rPr>
        <w:t xml:space="preserve"> </w:t>
      </w:r>
      <w:r w:rsidR="00B27053" w:rsidRPr="00492C61">
        <w:rPr>
          <w:color w:val="auto"/>
          <w:spacing w:val="4"/>
          <w:sz w:val="24"/>
          <w:szCs w:val="24"/>
        </w:rPr>
        <w:t>Череп А</w:t>
      </w:r>
      <w:r w:rsidR="00697330" w:rsidRPr="00492C61">
        <w:rPr>
          <w:color w:val="auto"/>
          <w:spacing w:val="4"/>
          <w:sz w:val="24"/>
          <w:szCs w:val="24"/>
        </w:rPr>
        <w:t>.</w:t>
      </w:r>
      <w:r w:rsidR="00B27053" w:rsidRPr="00492C61">
        <w:rPr>
          <w:color w:val="auto"/>
          <w:spacing w:val="4"/>
          <w:sz w:val="24"/>
          <w:szCs w:val="24"/>
        </w:rPr>
        <w:t xml:space="preserve"> Теоретичні аспекти проблем морально-етичного виховання особистості в європейських системах античності. </w:t>
      </w:r>
      <w:r w:rsidR="00B27053" w:rsidRPr="00492C61">
        <w:rPr>
          <w:i/>
          <w:color w:val="auto"/>
          <w:spacing w:val="4"/>
          <w:sz w:val="24"/>
          <w:szCs w:val="24"/>
        </w:rPr>
        <w:t>Джерела, науково-методичний вісник № 1-2 (49-50)</w:t>
      </w:r>
      <w:r w:rsidR="00CC7105" w:rsidRPr="00492C61">
        <w:rPr>
          <w:color w:val="auto"/>
          <w:spacing w:val="4"/>
          <w:sz w:val="24"/>
          <w:szCs w:val="24"/>
        </w:rPr>
        <w:t xml:space="preserve">. Івано-Франківськ, </w:t>
      </w:r>
      <w:r w:rsidR="00B27053" w:rsidRPr="00492C61">
        <w:rPr>
          <w:color w:val="auto"/>
          <w:spacing w:val="4"/>
          <w:sz w:val="24"/>
          <w:szCs w:val="24"/>
        </w:rPr>
        <w:t>2007.С. 168</w:t>
      </w:r>
      <w:r w:rsidR="00E4157A" w:rsidRPr="00492C61">
        <w:rPr>
          <w:color w:val="auto"/>
          <w:spacing w:val="4"/>
          <w:sz w:val="24"/>
          <w:szCs w:val="24"/>
        </w:rPr>
        <w:t>-</w:t>
      </w:r>
      <w:r w:rsidR="00B27053" w:rsidRPr="00492C61">
        <w:rPr>
          <w:color w:val="auto"/>
          <w:spacing w:val="4"/>
          <w:sz w:val="24"/>
          <w:szCs w:val="24"/>
        </w:rPr>
        <w:t xml:space="preserve">175. </w:t>
      </w:r>
    </w:p>
    <w:p w14:paraId="0A276641" w14:textId="77777777" w:rsidR="00697330" w:rsidRPr="00492C61" w:rsidRDefault="00002F70" w:rsidP="00492C61">
      <w:pPr>
        <w:pStyle w:val="a7"/>
        <w:spacing w:after="0"/>
        <w:ind w:left="0" w:firstLine="709"/>
        <w:rPr>
          <w:spacing w:val="4"/>
          <w:sz w:val="24"/>
          <w:szCs w:val="24"/>
        </w:rPr>
      </w:pPr>
      <w:r w:rsidRPr="00492C61">
        <w:rPr>
          <w:spacing w:val="4"/>
          <w:sz w:val="24"/>
          <w:szCs w:val="24"/>
        </w:rPr>
        <w:t>3</w:t>
      </w:r>
      <w:r w:rsidR="00697330" w:rsidRPr="00492C61">
        <w:rPr>
          <w:spacing w:val="4"/>
          <w:sz w:val="24"/>
          <w:szCs w:val="24"/>
        </w:rPr>
        <w:t xml:space="preserve">. </w:t>
      </w:r>
      <w:r w:rsidR="006049CB" w:rsidRPr="00492C61">
        <w:rPr>
          <w:spacing w:val="4"/>
          <w:sz w:val="24"/>
          <w:szCs w:val="24"/>
        </w:rPr>
        <w:t>Череп</w:t>
      </w:r>
      <w:r w:rsidR="00697330" w:rsidRPr="00492C61">
        <w:rPr>
          <w:spacing w:val="4"/>
          <w:sz w:val="24"/>
          <w:szCs w:val="24"/>
        </w:rPr>
        <w:t xml:space="preserve"> </w:t>
      </w:r>
      <w:r w:rsidR="006049CB" w:rsidRPr="00492C61">
        <w:rPr>
          <w:spacing w:val="4"/>
          <w:sz w:val="24"/>
          <w:szCs w:val="24"/>
        </w:rPr>
        <w:t>А</w:t>
      </w:r>
      <w:r w:rsidR="00697330" w:rsidRPr="00492C61">
        <w:rPr>
          <w:spacing w:val="4"/>
          <w:sz w:val="24"/>
          <w:szCs w:val="24"/>
        </w:rPr>
        <w:t xml:space="preserve">. </w:t>
      </w:r>
      <w:r w:rsidR="006049CB" w:rsidRPr="00492C61">
        <w:rPr>
          <w:spacing w:val="4"/>
          <w:sz w:val="24"/>
          <w:szCs w:val="24"/>
        </w:rPr>
        <w:t xml:space="preserve">Навчально-методичне забезпечення професійної підготовки вчителів етики у вищих навчальних закладах України. </w:t>
      </w:r>
      <w:r w:rsidR="006049CB" w:rsidRPr="00492C61">
        <w:rPr>
          <w:i/>
          <w:spacing w:val="4"/>
          <w:sz w:val="24"/>
          <w:szCs w:val="24"/>
        </w:rPr>
        <w:t>Обрії, науково-педагогічний журнал № 1(32)</w:t>
      </w:r>
      <w:r w:rsidR="006049CB" w:rsidRPr="00492C61">
        <w:rPr>
          <w:spacing w:val="4"/>
          <w:sz w:val="24"/>
          <w:szCs w:val="24"/>
        </w:rPr>
        <w:t>. Івано-Франківськ, 2011.С. 27-31.</w:t>
      </w:r>
    </w:p>
    <w:p w14:paraId="248A7580" w14:textId="77777777" w:rsidR="004C6515" w:rsidRPr="00492C61" w:rsidRDefault="00B25210" w:rsidP="00492C61">
      <w:pPr>
        <w:pStyle w:val="a7"/>
        <w:spacing w:after="0"/>
        <w:ind w:left="0" w:firstLine="709"/>
        <w:rPr>
          <w:spacing w:val="4"/>
          <w:sz w:val="24"/>
          <w:szCs w:val="24"/>
        </w:rPr>
      </w:pPr>
      <w:r w:rsidRPr="00492C61">
        <w:rPr>
          <w:spacing w:val="4"/>
          <w:sz w:val="24"/>
          <w:szCs w:val="24"/>
        </w:rPr>
        <w:t>4.</w:t>
      </w:r>
      <w:r w:rsidR="004C6515" w:rsidRPr="00492C61">
        <w:rPr>
          <w:spacing w:val="4"/>
          <w:sz w:val="24"/>
          <w:szCs w:val="24"/>
        </w:rPr>
        <w:t xml:space="preserve"> </w:t>
      </w:r>
      <w:r w:rsidR="0029641B" w:rsidRPr="00492C61">
        <w:rPr>
          <w:spacing w:val="4"/>
          <w:sz w:val="24"/>
          <w:szCs w:val="24"/>
        </w:rPr>
        <w:t xml:space="preserve">Череп А. Експериментальне дослідження педагогічних умов формування готовності майбутніх учителів предметів гуманітарного циклу до викладання етики в закладах загальної середньої освіти. </w:t>
      </w:r>
      <w:r w:rsidR="0029641B" w:rsidRPr="00492C61">
        <w:rPr>
          <w:i/>
          <w:spacing w:val="4"/>
          <w:sz w:val="24"/>
          <w:szCs w:val="24"/>
        </w:rPr>
        <w:t>Сучасні інформаційні технології та інноваційні методики навчання у підготовці фахівців: методологія, теорія, досвід, проблеми //</w:t>
      </w:r>
      <w:proofErr w:type="spellStart"/>
      <w:r w:rsidR="0029641B" w:rsidRPr="00492C61">
        <w:rPr>
          <w:i/>
          <w:spacing w:val="4"/>
          <w:sz w:val="24"/>
          <w:szCs w:val="24"/>
        </w:rPr>
        <w:t>Зб.наук.пр</w:t>
      </w:r>
      <w:proofErr w:type="spellEnd"/>
      <w:r w:rsidR="0029641B" w:rsidRPr="00492C61">
        <w:rPr>
          <w:i/>
          <w:spacing w:val="4"/>
          <w:sz w:val="24"/>
          <w:szCs w:val="24"/>
        </w:rPr>
        <w:t xml:space="preserve">. </w:t>
      </w:r>
      <w:r w:rsidR="0029641B" w:rsidRPr="00492C61">
        <w:rPr>
          <w:spacing w:val="4"/>
          <w:sz w:val="24"/>
          <w:szCs w:val="24"/>
        </w:rPr>
        <w:t>Київ-Вінниця,</w:t>
      </w:r>
      <w:r w:rsidR="00FE0045" w:rsidRPr="00492C61">
        <w:rPr>
          <w:spacing w:val="4"/>
          <w:sz w:val="24"/>
          <w:szCs w:val="24"/>
        </w:rPr>
        <w:t xml:space="preserve"> 2018. </w:t>
      </w:r>
      <w:r w:rsidR="00576637" w:rsidRPr="00492C61">
        <w:rPr>
          <w:spacing w:val="4"/>
          <w:sz w:val="24"/>
          <w:szCs w:val="24"/>
        </w:rPr>
        <w:br/>
      </w:r>
      <w:r w:rsidR="00FE0045" w:rsidRPr="00492C61">
        <w:rPr>
          <w:spacing w:val="4"/>
          <w:sz w:val="24"/>
          <w:szCs w:val="24"/>
        </w:rPr>
        <w:t xml:space="preserve">С. </w:t>
      </w:r>
      <w:r w:rsidR="00E4581F" w:rsidRPr="00492C61">
        <w:rPr>
          <w:spacing w:val="4"/>
          <w:sz w:val="24"/>
          <w:szCs w:val="24"/>
        </w:rPr>
        <w:t>60-64.</w:t>
      </w:r>
    </w:p>
    <w:p w14:paraId="685A5EED" w14:textId="37EF95D6" w:rsidR="002C47BD" w:rsidRPr="00492C61" w:rsidRDefault="00B25210" w:rsidP="00492C61">
      <w:pPr>
        <w:pStyle w:val="a7"/>
        <w:spacing w:after="0"/>
        <w:ind w:left="0" w:firstLine="709"/>
        <w:rPr>
          <w:spacing w:val="4"/>
          <w:sz w:val="24"/>
          <w:szCs w:val="24"/>
        </w:rPr>
      </w:pPr>
      <w:r w:rsidRPr="00492C61">
        <w:rPr>
          <w:spacing w:val="4"/>
          <w:sz w:val="24"/>
          <w:szCs w:val="24"/>
        </w:rPr>
        <w:t>5</w:t>
      </w:r>
      <w:r w:rsidR="00E4581F" w:rsidRPr="00492C61">
        <w:rPr>
          <w:spacing w:val="4"/>
          <w:sz w:val="24"/>
          <w:szCs w:val="24"/>
        </w:rPr>
        <w:t>.</w:t>
      </w:r>
      <w:r w:rsidR="00CC7105" w:rsidRPr="00492C61">
        <w:rPr>
          <w:spacing w:val="4"/>
          <w:sz w:val="24"/>
          <w:szCs w:val="24"/>
        </w:rPr>
        <w:t xml:space="preserve"> Череп А. Особливості підготовки майбутніх учителів гуманітарних дисциплін до морально-етичного виховання старшокласників. </w:t>
      </w:r>
      <w:r w:rsidR="00CC7105" w:rsidRPr="00492C61">
        <w:rPr>
          <w:i/>
          <w:spacing w:val="4"/>
          <w:sz w:val="24"/>
          <w:szCs w:val="24"/>
        </w:rPr>
        <w:t>Збірник наукових праць Кам’янець-Подільського національного університету імені Івана О</w:t>
      </w:r>
      <w:r w:rsidR="005E3A54" w:rsidRPr="00492C61">
        <w:rPr>
          <w:i/>
          <w:spacing w:val="4"/>
          <w:sz w:val="24"/>
          <w:szCs w:val="24"/>
        </w:rPr>
        <w:t>гієнка / За ред. Л.</w:t>
      </w:r>
      <w:r w:rsidR="002B4C09" w:rsidRPr="00492C61">
        <w:rPr>
          <w:i/>
          <w:spacing w:val="4"/>
          <w:sz w:val="24"/>
          <w:szCs w:val="24"/>
        </w:rPr>
        <w:t xml:space="preserve"> </w:t>
      </w:r>
      <w:r w:rsidR="005E3A54" w:rsidRPr="00492C61">
        <w:rPr>
          <w:i/>
          <w:spacing w:val="4"/>
          <w:sz w:val="24"/>
          <w:szCs w:val="24"/>
        </w:rPr>
        <w:t>П. Мельник, В.</w:t>
      </w:r>
      <w:r w:rsidR="002B4C09" w:rsidRPr="00492C61">
        <w:rPr>
          <w:i/>
          <w:spacing w:val="4"/>
          <w:sz w:val="24"/>
          <w:szCs w:val="24"/>
        </w:rPr>
        <w:t xml:space="preserve"> </w:t>
      </w:r>
      <w:r w:rsidR="005E3A54" w:rsidRPr="00492C61">
        <w:rPr>
          <w:i/>
          <w:spacing w:val="4"/>
          <w:sz w:val="24"/>
          <w:szCs w:val="24"/>
        </w:rPr>
        <w:t xml:space="preserve">І. Співака. – </w:t>
      </w:r>
      <w:proofErr w:type="spellStart"/>
      <w:r w:rsidR="005E3A54" w:rsidRPr="00492C61">
        <w:rPr>
          <w:i/>
          <w:spacing w:val="4"/>
          <w:sz w:val="24"/>
          <w:szCs w:val="24"/>
        </w:rPr>
        <w:t>Вип</w:t>
      </w:r>
      <w:proofErr w:type="spellEnd"/>
      <w:r w:rsidR="007F2898" w:rsidRPr="00492C61">
        <w:rPr>
          <w:i/>
          <w:spacing w:val="4"/>
          <w:sz w:val="24"/>
          <w:szCs w:val="24"/>
        </w:rPr>
        <w:t>.</w:t>
      </w:r>
      <w:r w:rsidR="005E3A54" w:rsidRPr="00492C61">
        <w:rPr>
          <w:i/>
          <w:spacing w:val="4"/>
          <w:sz w:val="24"/>
          <w:szCs w:val="24"/>
        </w:rPr>
        <w:t xml:space="preserve"> XXXIII.</w:t>
      </w:r>
      <w:r w:rsidR="00CC7105" w:rsidRPr="00492C61">
        <w:rPr>
          <w:i/>
          <w:spacing w:val="4"/>
          <w:sz w:val="24"/>
          <w:szCs w:val="24"/>
        </w:rPr>
        <w:t xml:space="preserve"> Серія соціально-педагогічна. Випуск 33. </w:t>
      </w:r>
      <w:r w:rsidR="00CC7105" w:rsidRPr="00492C61">
        <w:rPr>
          <w:spacing w:val="4"/>
          <w:sz w:val="24"/>
          <w:szCs w:val="24"/>
        </w:rPr>
        <w:t xml:space="preserve">Кам’янець-Подільський, 2019. С. 183-193. </w:t>
      </w:r>
    </w:p>
    <w:p w14:paraId="7D53F8CC" w14:textId="77777777" w:rsidR="00492C61" w:rsidRDefault="00492C61" w:rsidP="00492C61">
      <w:pPr>
        <w:ind w:firstLine="0"/>
        <w:jc w:val="center"/>
        <w:rPr>
          <w:b/>
          <w:szCs w:val="24"/>
        </w:rPr>
      </w:pPr>
    </w:p>
    <w:p w14:paraId="197CA3F2" w14:textId="77777777" w:rsidR="00492C61" w:rsidRDefault="00492C61" w:rsidP="00492C61">
      <w:pPr>
        <w:ind w:firstLine="0"/>
        <w:jc w:val="center"/>
        <w:rPr>
          <w:b/>
          <w:szCs w:val="24"/>
        </w:rPr>
      </w:pPr>
    </w:p>
    <w:p w14:paraId="6DF8952B" w14:textId="77777777" w:rsidR="005A745B" w:rsidRPr="00492C61" w:rsidRDefault="005A745B" w:rsidP="00492C61">
      <w:pPr>
        <w:ind w:firstLine="0"/>
        <w:jc w:val="center"/>
        <w:rPr>
          <w:b/>
          <w:szCs w:val="24"/>
        </w:rPr>
      </w:pPr>
      <w:r w:rsidRPr="00492C61">
        <w:rPr>
          <w:b/>
          <w:szCs w:val="24"/>
        </w:rPr>
        <w:t>Статт</w:t>
      </w:r>
      <w:r w:rsidR="007264AC" w:rsidRPr="00492C61">
        <w:rPr>
          <w:b/>
          <w:szCs w:val="24"/>
        </w:rPr>
        <w:t>і</w:t>
      </w:r>
      <w:r w:rsidRPr="00492C61">
        <w:rPr>
          <w:b/>
          <w:szCs w:val="24"/>
        </w:rPr>
        <w:t xml:space="preserve"> у закордонних наукових виданнях:</w:t>
      </w:r>
    </w:p>
    <w:p w14:paraId="6A01E9D1" w14:textId="11FF2423" w:rsidR="00F1678B" w:rsidRPr="00492C61" w:rsidRDefault="00B25210" w:rsidP="00492C61">
      <w:pPr>
        <w:pStyle w:val="a7"/>
        <w:spacing w:after="0"/>
        <w:ind w:left="0" w:firstLine="709"/>
        <w:rPr>
          <w:color w:val="auto"/>
          <w:spacing w:val="4"/>
          <w:sz w:val="24"/>
          <w:szCs w:val="24"/>
          <w:lang w:val="ru-RU"/>
        </w:rPr>
      </w:pPr>
      <w:r w:rsidRPr="00492C61">
        <w:rPr>
          <w:color w:val="auto"/>
          <w:spacing w:val="4"/>
          <w:sz w:val="24"/>
          <w:szCs w:val="24"/>
          <w:lang w:val="ru-RU"/>
        </w:rPr>
        <w:t>6</w:t>
      </w:r>
      <w:r w:rsidR="005A745B" w:rsidRPr="00492C61">
        <w:rPr>
          <w:color w:val="auto"/>
          <w:spacing w:val="4"/>
          <w:sz w:val="24"/>
          <w:szCs w:val="24"/>
          <w:lang w:val="ru-RU"/>
        </w:rPr>
        <w:t xml:space="preserve">. Череп А. </w:t>
      </w:r>
      <w:r w:rsidR="004B584A" w:rsidRPr="00492C61">
        <w:rPr>
          <w:color w:val="auto"/>
          <w:spacing w:val="4"/>
          <w:sz w:val="24"/>
          <w:szCs w:val="24"/>
          <w:lang w:val="ru-RU"/>
        </w:rPr>
        <w:t>Морально-</w:t>
      </w:r>
      <w:proofErr w:type="spellStart"/>
      <w:r w:rsidR="004B584A" w:rsidRPr="00492C61">
        <w:rPr>
          <w:color w:val="auto"/>
          <w:spacing w:val="4"/>
          <w:sz w:val="24"/>
          <w:szCs w:val="24"/>
          <w:lang w:val="ru-RU"/>
        </w:rPr>
        <w:t>етичне</w:t>
      </w:r>
      <w:proofErr w:type="spellEnd"/>
      <w:r w:rsidR="004B584A" w:rsidRPr="00492C61">
        <w:rPr>
          <w:color w:val="auto"/>
          <w:spacing w:val="4"/>
          <w:sz w:val="24"/>
          <w:szCs w:val="24"/>
          <w:lang w:val="ru-RU"/>
        </w:rPr>
        <w:t xml:space="preserve"> </w:t>
      </w:r>
      <w:proofErr w:type="spellStart"/>
      <w:r w:rsidR="004B584A" w:rsidRPr="00492C61">
        <w:rPr>
          <w:color w:val="auto"/>
          <w:spacing w:val="4"/>
          <w:sz w:val="24"/>
          <w:szCs w:val="24"/>
          <w:lang w:val="ru-RU"/>
        </w:rPr>
        <w:t>виховання</w:t>
      </w:r>
      <w:proofErr w:type="spellEnd"/>
      <w:r w:rsidR="004B584A" w:rsidRPr="00492C61">
        <w:rPr>
          <w:color w:val="auto"/>
          <w:spacing w:val="4"/>
          <w:sz w:val="24"/>
          <w:szCs w:val="24"/>
          <w:lang w:val="ru-RU"/>
        </w:rPr>
        <w:t xml:space="preserve"> </w:t>
      </w:r>
      <w:proofErr w:type="spellStart"/>
      <w:r w:rsidR="004B584A" w:rsidRPr="00492C61">
        <w:rPr>
          <w:color w:val="auto"/>
          <w:spacing w:val="4"/>
          <w:sz w:val="24"/>
          <w:szCs w:val="24"/>
          <w:lang w:val="ru-RU"/>
        </w:rPr>
        <w:t>школярів</w:t>
      </w:r>
      <w:proofErr w:type="spellEnd"/>
      <w:r w:rsidR="004B584A" w:rsidRPr="00492C61">
        <w:rPr>
          <w:color w:val="auto"/>
          <w:spacing w:val="4"/>
          <w:sz w:val="24"/>
          <w:szCs w:val="24"/>
          <w:lang w:val="ru-RU"/>
        </w:rPr>
        <w:t xml:space="preserve"> у </w:t>
      </w:r>
      <w:proofErr w:type="spellStart"/>
      <w:r w:rsidR="004B584A" w:rsidRPr="00492C61">
        <w:rPr>
          <w:color w:val="auto"/>
          <w:spacing w:val="4"/>
          <w:sz w:val="24"/>
          <w:szCs w:val="24"/>
          <w:lang w:val="ru-RU"/>
        </w:rPr>
        <w:t>педагогічній</w:t>
      </w:r>
      <w:proofErr w:type="spellEnd"/>
      <w:r w:rsidR="004B584A" w:rsidRPr="00492C61">
        <w:rPr>
          <w:color w:val="auto"/>
          <w:spacing w:val="4"/>
          <w:sz w:val="24"/>
          <w:szCs w:val="24"/>
          <w:lang w:val="ru-RU"/>
        </w:rPr>
        <w:t xml:space="preserve"> </w:t>
      </w:r>
      <w:proofErr w:type="spellStart"/>
      <w:r w:rsidR="004B584A" w:rsidRPr="00492C61">
        <w:rPr>
          <w:color w:val="auto"/>
          <w:spacing w:val="4"/>
          <w:sz w:val="24"/>
          <w:szCs w:val="24"/>
          <w:lang w:val="ru-RU"/>
        </w:rPr>
        <w:t>спадщині</w:t>
      </w:r>
      <w:proofErr w:type="spellEnd"/>
      <w:r w:rsidR="004B584A" w:rsidRPr="00492C61">
        <w:rPr>
          <w:color w:val="auto"/>
          <w:spacing w:val="4"/>
          <w:sz w:val="24"/>
          <w:szCs w:val="24"/>
          <w:lang w:val="ru-RU"/>
        </w:rPr>
        <w:t xml:space="preserve"> </w:t>
      </w:r>
      <w:proofErr w:type="spellStart"/>
      <w:r w:rsidR="004B584A" w:rsidRPr="00492C61">
        <w:rPr>
          <w:color w:val="auto"/>
          <w:spacing w:val="4"/>
          <w:sz w:val="24"/>
          <w:szCs w:val="24"/>
          <w:lang w:val="ru-RU"/>
        </w:rPr>
        <w:t>минулого</w:t>
      </w:r>
      <w:proofErr w:type="spellEnd"/>
      <w:r w:rsidR="005A745B" w:rsidRPr="00492C61">
        <w:rPr>
          <w:color w:val="auto"/>
          <w:spacing w:val="4"/>
          <w:sz w:val="24"/>
          <w:szCs w:val="24"/>
          <w:lang w:val="ru-RU"/>
        </w:rPr>
        <w:t xml:space="preserve">. </w:t>
      </w:r>
      <w:proofErr w:type="spellStart"/>
      <w:r w:rsidR="00F7270A" w:rsidRPr="00492C61">
        <w:rPr>
          <w:i/>
          <w:color w:val="auto"/>
          <w:spacing w:val="4"/>
          <w:sz w:val="24"/>
          <w:szCs w:val="24"/>
          <w:lang w:val="ru-RU"/>
        </w:rPr>
        <w:t>Herald</w:t>
      </w:r>
      <w:proofErr w:type="spellEnd"/>
      <w:r w:rsidR="00F7270A" w:rsidRPr="00492C61">
        <w:rPr>
          <w:i/>
          <w:color w:val="auto"/>
          <w:spacing w:val="4"/>
          <w:sz w:val="24"/>
          <w:szCs w:val="24"/>
          <w:lang w:val="ru-RU"/>
        </w:rPr>
        <w:t xml:space="preserve"> </w:t>
      </w:r>
      <w:proofErr w:type="spellStart"/>
      <w:r w:rsidR="00F7270A" w:rsidRPr="00492C61">
        <w:rPr>
          <w:i/>
          <w:color w:val="auto"/>
          <w:spacing w:val="4"/>
          <w:sz w:val="24"/>
          <w:szCs w:val="24"/>
          <w:lang w:val="ru-RU"/>
        </w:rPr>
        <w:t>pedagogiki</w:t>
      </w:r>
      <w:proofErr w:type="spellEnd"/>
      <w:r w:rsidR="00F7270A" w:rsidRPr="00492C61">
        <w:rPr>
          <w:i/>
          <w:color w:val="auto"/>
          <w:spacing w:val="4"/>
          <w:sz w:val="24"/>
          <w:szCs w:val="24"/>
          <w:lang w:val="ru-RU"/>
        </w:rPr>
        <w:t xml:space="preserve">. </w:t>
      </w:r>
      <w:proofErr w:type="spellStart"/>
      <w:r w:rsidR="00F7270A" w:rsidRPr="00492C61">
        <w:rPr>
          <w:i/>
          <w:color w:val="auto"/>
          <w:spacing w:val="4"/>
          <w:sz w:val="24"/>
          <w:szCs w:val="24"/>
          <w:lang w:val="ru-RU"/>
        </w:rPr>
        <w:t>Nauka</w:t>
      </w:r>
      <w:proofErr w:type="spellEnd"/>
      <w:r w:rsidR="00F7270A" w:rsidRPr="00492C61">
        <w:rPr>
          <w:i/>
          <w:color w:val="auto"/>
          <w:spacing w:val="4"/>
          <w:sz w:val="24"/>
          <w:szCs w:val="24"/>
          <w:lang w:val="ru-RU"/>
        </w:rPr>
        <w:t xml:space="preserve"> i </w:t>
      </w:r>
      <w:proofErr w:type="spellStart"/>
      <w:r w:rsidR="00F7270A" w:rsidRPr="00492C61">
        <w:rPr>
          <w:i/>
          <w:color w:val="auto"/>
          <w:spacing w:val="4"/>
          <w:sz w:val="24"/>
          <w:szCs w:val="24"/>
          <w:lang w:val="ru-RU"/>
        </w:rPr>
        <w:t>Praktyka</w:t>
      </w:r>
      <w:proofErr w:type="spellEnd"/>
      <w:r w:rsidR="00F7270A" w:rsidRPr="00492C61">
        <w:rPr>
          <w:color w:val="auto"/>
          <w:spacing w:val="4"/>
          <w:sz w:val="24"/>
          <w:szCs w:val="24"/>
          <w:lang w:val="ru-RU"/>
        </w:rPr>
        <w:t xml:space="preserve"> </w:t>
      </w:r>
      <w:r w:rsidR="00594982" w:rsidRPr="00492C61">
        <w:rPr>
          <w:color w:val="auto"/>
          <w:spacing w:val="4"/>
          <w:sz w:val="24"/>
          <w:szCs w:val="24"/>
          <w:lang w:val="ru-RU"/>
        </w:rPr>
        <w:t>(</w:t>
      </w:r>
      <w:proofErr w:type="spellStart"/>
      <w:r w:rsidR="00594982" w:rsidRPr="00492C61">
        <w:rPr>
          <w:color w:val="auto"/>
          <w:spacing w:val="4"/>
          <w:sz w:val="24"/>
          <w:szCs w:val="24"/>
          <w:lang w:val="en-US"/>
        </w:rPr>
        <w:t>wydanie</w:t>
      </w:r>
      <w:proofErr w:type="spellEnd"/>
      <w:r w:rsidR="00594982" w:rsidRPr="00492C61">
        <w:rPr>
          <w:color w:val="auto"/>
          <w:spacing w:val="4"/>
          <w:sz w:val="24"/>
          <w:szCs w:val="24"/>
          <w:lang w:val="ru-RU"/>
        </w:rPr>
        <w:t xml:space="preserve"> </w:t>
      </w:r>
      <w:proofErr w:type="spellStart"/>
      <w:r w:rsidR="00594982" w:rsidRPr="00492C61">
        <w:rPr>
          <w:color w:val="auto"/>
          <w:spacing w:val="4"/>
          <w:sz w:val="24"/>
          <w:szCs w:val="24"/>
          <w:lang w:val="en-US"/>
        </w:rPr>
        <w:t>specjalne</w:t>
      </w:r>
      <w:proofErr w:type="spellEnd"/>
      <w:r w:rsidR="00594982" w:rsidRPr="00492C61">
        <w:rPr>
          <w:color w:val="auto"/>
          <w:spacing w:val="4"/>
          <w:sz w:val="24"/>
          <w:szCs w:val="24"/>
          <w:lang w:val="ru-RU"/>
        </w:rPr>
        <w:t>),</w:t>
      </w:r>
      <w:r w:rsidR="00594982" w:rsidRPr="00492C61">
        <w:rPr>
          <w:color w:val="auto"/>
          <w:spacing w:val="4"/>
          <w:sz w:val="24"/>
          <w:szCs w:val="24"/>
        </w:rPr>
        <w:t xml:space="preserve"> </w:t>
      </w:r>
      <w:r w:rsidR="00594982" w:rsidRPr="00492C61">
        <w:rPr>
          <w:color w:val="auto"/>
          <w:spacing w:val="4"/>
          <w:sz w:val="24"/>
          <w:szCs w:val="24"/>
          <w:lang w:val="en-US"/>
        </w:rPr>
        <w:t>Warszawa</w:t>
      </w:r>
      <w:r w:rsidR="00594982" w:rsidRPr="00492C61">
        <w:rPr>
          <w:color w:val="auto"/>
          <w:spacing w:val="4"/>
          <w:sz w:val="24"/>
          <w:szCs w:val="24"/>
          <w:lang w:val="ru-RU"/>
        </w:rPr>
        <w:t>, 2021. №65. Pg.</w:t>
      </w:r>
      <w:r w:rsidR="001E5938" w:rsidRPr="00492C61">
        <w:rPr>
          <w:color w:val="auto"/>
          <w:spacing w:val="4"/>
          <w:sz w:val="24"/>
          <w:szCs w:val="24"/>
          <w:lang w:val="ru-RU"/>
        </w:rPr>
        <w:t>31-3</w:t>
      </w:r>
      <w:r w:rsidR="00594982" w:rsidRPr="00492C61">
        <w:rPr>
          <w:color w:val="auto"/>
          <w:spacing w:val="4"/>
          <w:sz w:val="24"/>
          <w:szCs w:val="24"/>
          <w:lang w:val="ru-RU"/>
        </w:rPr>
        <w:t xml:space="preserve">4. </w:t>
      </w:r>
    </w:p>
    <w:p w14:paraId="68F3D2F5" w14:textId="77777777" w:rsidR="00492C61" w:rsidRDefault="00492C61" w:rsidP="00492C61">
      <w:pPr>
        <w:pStyle w:val="a7"/>
        <w:spacing w:after="0"/>
        <w:ind w:left="0"/>
        <w:jc w:val="center"/>
        <w:rPr>
          <w:b/>
          <w:sz w:val="24"/>
          <w:szCs w:val="24"/>
        </w:rPr>
      </w:pPr>
    </w:p>
    <w:p w14:paraId="4FD1F460" w14:textId="77777777" w:rsidR="00697330" w:rsidRPr="00492C61" w:rsidRDefault="00697330" w:rsidP="00492C61">
      <w:pPr>
        <w:pStyle w:val="a7"/>
        <w:spacing w:after="0"/>
        <w:ind w:left="0"/>
        <w:jc w:val="center"/>
        <w:rPr>
          <w:b/>
          <w:sz w:val="24"/>
          <w:szCs w:val="24"/>
        </w:rPr>
      </w:pPr>
      <w:r w:rsidRPr="00492C61">
        <w:rPr>
          <w:b/>
          <w:sz w:val="24"/>
          <w:szCs w:val="24"/>
        </w:rPr>
        <w:t>Наукові статті та тези доповідей у збірниках матеріалів конференцій:</w:t>
      </w:r>
    </w:p>
    <w:p w14:paraId="37EBDE69" w14:textId="77777777" w:rsidR="00B25210" w:rsidRPr="00492C61" w:rsidRDefault="00B25210" w:rsidP="00492C61">
      <w:pPr>
        <w:pStyle w:val="a7"/>
        <w:spacing w:after="0"/>
        <w:ind w:left="0" w:firstLine="709"/>
        <w:rPr>
          <w:sz w:val="24"/>
          <w:szCs w:val="24"/>
        </w:rPr>
      </w:pPr>
      <w:r w:rsidRPr="00492C61">
        <w:rPr>
          <w:sz w:val="24"/>
          <w:szCs w:val="24"/>
        </w:rPr>
        <w:t xml:space="preserve">7.Череп А. Сутність професійної компетентності сучасного вчителя етики. </w:t>
      </w:r>
      <w:r w:rsidRPr="00492C61">
        <w:rPr>
          <w:i/>
          <w:sz w:val="24"/>
          <w:szCs w:val="24"/>
        </w:rPr>
        <w:t xml:space="preserve">Освітній простір. Глобальні, регіональні та інформаційні аспекти: Науково-методичний журнал.  </w:t>
      </w:r>
      <w:r w:rsidRPr="00492C61">
        <w:rPr>
          <w:sz w:val="24"/>
          <w:szCs w:val="24"/>
        </w:rPr>
        <w:t>Чернівці: Черемош, 2012.С. 185-187.</w:t>
      </w:r>
    </w:p>
    <w:p w14:paraId="6EC043C6" w14:textId="77777777" w:rsidR="00042061" w:rsidRPr="00492C61" w:rsidRDefault="00002F70" w:rsidP="00492C61">
      <w:pPr>
        <w:pStyle w:val="a7"/>
        <w:spacing w:after="0"/>
        <w:ind w:left="0" w:firstLine="709"/>
        <w:rPr>
          <w:sz w:val="24"/>
          <w:szCs w:val="24"/>
        </w:rPr>
      </w:pPr>
      <w:r w:rsidRPr="00492C61">
        <w:rPr>
          <w:sz w:val="24"/>
          <w:szCs w:val="24"/>
        </w:rPr>
        <w:t>8</w:t>
      </w:r>
      <w:r w:rsidR="001A6567" w:rsidRPr="00492C61">
        <w:rPr>
          <w:sz w:val="24"/>
          <w:szCs w:val="24"/>
        </w:rPr>
        <w:t>.</w:t>
      </w:r>
      <w:r w:rsidR="00042061" w:rsidRPr="00492C61">
        <w:rPr>
          <w:sz w:val="24"/>
          <w:szCs w:val="24"/>
        </w:rPr>
        <w:t xml:space="preserve"> </w:t>
      </w:r>
      <w:r w:rsidR="001A6567" w:rsidRPr="00492C61">
        <w:rPr>
          <w:sz w:val="24"/>
          <w:szCs w:val="24"/>
        </w:rPr>
        <w:t xml:space="preserve">Череп А. Підготовка майбутніх учителів етики до її викладання в контексті сучасних соціокультурних вимог. </w:t>
      </w:r>
      <w:r w:rsidR="001A6567" w:rsidRPr="00492C61">
        <w:rPr>
          <w:i/>
          <w:sz w:val="24"/>
          <w:szCs w:val="24"/>
        </w:rPr>
        <w:t>Національне виховання дітей та учнівської молоді в контексті історичного розвитку, традицій і культурних надбань українського народу:</w:t>
      </w:r>
      <w:r w:rsidR="001A6567" w:rsidRPr="00492C61">
        <w:rPr>
          <w:sz w:val="24"/>
          <w:szCs w:val="24"/>
        </w:rPr>
        <w:t xml:space="preserve"> матеріали Всеукраїнської науково-практичної конференції. 26-27 вересня 2013 року / Упорядники: </w:t>
      </w:r>
      <w:proofErr w:type="spellStart"/>
      <w:r w:rsidR="001A6567" w:rsidRPr="00492C61">
        <w:rPr>
          <w:sz w:val="24"/>
          <w:szCs w:val="24"/>
        </w:rPr>
        <w:t>Келембет</w:t>
      </w:r>
      <w:proofErr w:type="spellEnd"/>
      <w:r w:rsidR="001A6567" w:rsidRPr="00492C61">
        <w:rPr>
          <w:sz w:val="24"/>
          <w:szCs w:val="24"/>
        </w:rPr>
        <w:t xml:space="preserve"> Л</w:t>
      </w:r>
      <w:r w:rsidR="0001033B" w:rsidRPr="00492C61">
        <w:rPr>
          <w:sz w:val="24"/>
          <w:szCs w:val="24"/>
        </w:rPr>
        <w:t xml:space="preserve">. І., </w:t>
      </w:r>
      <w:proofErr w:type="spellStart"/>
      <w:r w:rsidR="0001033B" w:rsidRPr="00492C61">
        <w:rPr>
          <w:sz w:val="24"/>
          <w:szCs w:val="24"/>
        </w:rPr>
        <w:t>Фляк</w:t>
      </w:r>
      <w:proofErr w:type="spellEnd"/>
      <w:r w:rsidR="0001033B" w:rsidRPr="00492C61">
        <w:rPr>
          <w:sz w:val="24"/>
          <w:szCs w:val="24"/>
        </w:rPr>
        <w:t xml:space="preserve"> О. О., </w:t>
      </w:r>
      <w:proofErr w:type="spellStart"/>
      <w:r w:rsidR="0001033B" w:rsidRPr="00492C61">
        <w:rPr>
          <w:sz w:val="24"/>
          <w:szCs w:val="24"/>
        </w:rPr>
        <w:t>Риндич</w:t>
      </w:r>
      <w:proofErr w:type="spellEnd"/>
      <w:r w:rsidR="0001033B" w:rsidRPr="00492C61">
        <w:rPr>
          <w:sz w:val="24"/>
          <w:szCs w:val="24"/>
        </w:rPr>
        <w:t xml:space="preserve"> О. М. </w:t>
      </w:r>
      <w:r w:rsidR="001A6567" w:rsidRPr="00492C61">
        <w:rPr>
          <w:sz w:val="24"/>
          <w:szCs w:val="24"/>
        </w:rPr>
        <w:t xml:space="preserve"> Івано-Франківськ</w:t>
      </w:r>
      <w:r w:rsidR="0001033B" w:rsidRPr="00492C61">
        <w:rPr>
          <w:sz w:val="24"/>
          <w:szCs w:val="24"/>
        </w:rPr>
        <w:t xml:space="preserve"> </w:t>
      </w:r>
      <w:r w:rsidR="001A6567" w:rsidRPr="00492C61">
        <w:rPr>
          <w:sz w:val="24"/>
          <w:szCs w:val="24"/>
        </w:rPr>
        <w:t>: Місто НВ, 2014.С. 91-97.</w:t>
      </w:r>
    </w:p>
    <w:p w14:paraId="60F4F6C4" w14:textId="77777777" w:rsidR="00C47C72" w:rsidRPr="00492C61" w:rsidRDefault="00002F70" w:rsidP="00492C61">
      <w:pPr>
        <w:pStyle w:val="a7"/>
        <w:spacing w:after="0"/>
        <w:ind w:left="0" w:firstLine="709"/>
        <w:rPr>
          <w:color w:val="auto"/>
          <w:sz w:val="24"/>
          <w:szCs w:val="24"/>
        </w:rPr>
      </w:pPr>
      <w:r w:rsidRPr="00492C61">
        <w:rPr>
          <w:color w:val="auto"/>
          <w:sz w:val="24"/>
          <w:szCs w:val="24"/>
        </w:rPr>
        <w:t>9</w:t>
      </w:r>
      <w:r w:rsidR="001A6567" w:rsidRPr="00492C61">
        <w:rPr>
          <w:color w:val="auto"/>
          <w:sz w:val="24"/>
          <w:szCs w:val="24"/>
        </w:rPr>
        <w:t xml:space="preserve">.Череп А. Стан підготовки майбутніх учителів етики в сучасних ВНЗ України. </w:t>
      </w:r>
      <w:r w:rsidR="001A6567" w:rsidRPr="00492C61">
        <w:rPr>
          <w:i/>
          <w:color w:val="auto"/>
          <w:sz w:val="24"/>
          <w:szCs w:val="24"/>
        </w:rPr>
        <w:t>Те</w:t>
      </w:r>
      <w:r w:rsidR="007F2898" w:rsidRPr="00492C61">
        <w:rPr>
          <w:i/>
          <w:color w:val="auto"/>
          <w:sz w:val="24"/>
          <w:szCs w:val="24"/>
        </w:rPr>
        <w:t>о</w:t>
      </w:r>
      <w:r w:rsidR="001A6567" w:rsidRPr="00492C61">
        <w:rPr>
          <w:i/>
          <w:color w:val="auto"/>
          <w:sz w:val="24"/>
          <w:szCs w:val="24"/>
        </w:rPr>
        <w:t xml:space="preserve">ретичні, методичні та практичні проблеми соціальної роботи: </w:t>
      </w:r>
      <w:r w:rsidR="001A6567" w:rsidRPr="00492C61">
        <w:rPr>
          <w:color w:val="auto"/>
          <w:sz w:val="24"/>
          <w:szCs w:val="24"/>
        </w:rPr>
        <w:t>тези доповідей ІІ Всеукраїнської з міжнародною участю</w:t>
      </w:r>
      <w:r w:rsidR="005E3A54" w:rsidRPr="00492C61">
        <w:rPr>
          <w:color w:val="auto"/>
          <w:sz w:val="24"/>
          <w:szCs w:val="24"/>
        </w:rPr>
        <w:t xml:space="preserve"> науково-практичної конференції.</w:t>
      </w:r>
      <w:r w:rsidR="001A6567" w:rsidRPr="00492C61">
        <w:rPr>
          <w:color w:val="auto"/>
          <w:sz w:val="24"/>
          <w:szCs w:val="24"/>
        </w:rPr>
        <w:t xml:space="preserve"> 6 квітня 2017 р.</w:t>
      </w:r>
      <w:r w:rsidR="00D17D09" w:rsidRPr="00492C61">
        <w:rPr>
          <w:color w:val="auto"/>
          <w:sz w:val="24"/>
          <w:szCs w:val="24"/>
        </w:rPr>
        <w:t xml:space="preserve"> </w:t>
      </w:r>
      <w:r w:rsidR="001A6567" w:rsidRPr="00492C61">
        <w:rPr>
          <w:color w:val="auto"/>
          <w:sz w:val="24"/>
          <w:szCs w:val="24"/>
        </w:rPr>
        <w:t>Івано-Франківськ: НАІР, 2017. С. 269 – 273.</w:t>
      </w:r>
    </w:p>
    <w:p w14:paraId="30ABB683" w14:textId="77777777" w:rsidR="00CE4A0B" w:rsidRPr="00492C61" w:rsidRDefault="00CE4A0B" w:rsidP="00492C61">
      <w:pPr>
        <w:ind w:firstLine="709"/>
        <w:rPr>
          <w:szCs w:val="24"/>
        </w:rPr>
      </w:pPr>
      <w:r w:rsidRPr="00492C61">
        <w:rPr>
          <w:szCs w:val="24"/>
        </w:rPr>
        <w:t xml:space="preserve">10. </w:t>
      </w:r>
      <w:r w:rsidR="00C47C72" w:rsidRPr="00492C61">
        <w:rPr>
          <w:szCs w:val="24"/>
        </w:rPr>
        <w:t xml:space="preserve">Череп А. Модель підготовки майбутніх учителів предметів гуманітарного циклу до морально-етичного виховання учнів старшої школи. </w:t>
      </w:r>
      <w:r w:rsidR="00C47C72" w:rsidRPr="00492C61">
        <w:rPr>
          <w:i/>
          <w:szCs w:val="24"/>
        </w:rPr>
        <w:t>Актуальні питання теорії та практики психолого-педагогічної підготовки фахівців:</w:t>
      </w:r>
      <w:r w:rsidR="00C47C72" w:rsidRPr="00492C61">
        <w:rPr>
          <w:szCs w:val="24"/>
        </w:rPr>
        <w:t xml:space="preserve"> тези доповідей VII Всеукраїнської науково-практичної конференції. Хмельницький, 11-12 квітня 2019 року. С. 135-137.</w:t>
      </w:r>
    </w:p>
    <w:p w14:paraId="7F032D58" w14:textId="5CD2A80D" w:rsidR="00492C61" w:rsidRPr="00492C61" w:rsidRDefault="00CE4A0B" w:rsidP="00492C61">
      <w:pPr>
        <w:ind w:firstLine="709"/>
        <w:rPr>
          <w:szCs w:val="24"/>
        </w:rPr>
      </w:pPr>
      <w:r w:rsidRPr="00492C61">
        <w:rPr>
          <w:szCs w:val="24"/>
        </w:rPr>
        <w:t>11. Череп А.</w:t>
      </w:r>
      <w:r w:rsidR="002C694E" w:rsidRPr="00492C61">
        <w:rPr>
          <w:szCs w:val="24"/>
        </w:rPr>
        <w:t xml:space="preserve"> Педагогічні умови підготовки майбутніх учителів предметів гуманітарного циклу до морально-етичного виховання учнів старшої школи. </w:t>
      </w:r>
      <w:r w:rsidR="002C694E" w:rsidRPr="00492C61">
        <w:rPr>
          <w:i/>
          <w:szCs w:val="24"/>
        </w:rPr>
        <w:t xml:space="preserve">Актуальні проблеми вищої професійної освіти: </w:t>
      </w:r>
      <w:r w:rsidR="002C694E" w:rsidRPr="00492C61">
        <w:rPr>
          <w:szCs w:val="24"/>
        </w:rPr>
        <w:t xml:space="preserve">тези доповідей VII Міжнародна науково-практична конференція. Київ, </w:t>
      </w:r>
      <w:r w:rsidR="00901EF8" w:rsidRPr="00492C61">
        <w:rPr>
          <w:szCs w:val="24"/>
        </w:rPr>
        <w:t>22 березня 2019 року. С.161-163.</w:t>
      </w:r>
    </w:p>
    <w:p w14:paraId="6BADEBD0" w14:textId="77777777" w:rsidR="00492C61" w:rsidRDefault="00492C61" w:rsidP="00492C61">
      <w:pPr>
        <w:ind w:firstLine="0"/>
        <w:jc w:val="center"/>
        <w:rPr>
          <w:b/>
          <w:szCs w:val="24"/>
        </w:rPr>
      </w:pPr>
    </w:p>
    <w:p w14:paraId="0A3C6DC5" w14:textId="78E4DF31" w:rsidR="00492C61" w:rsidRPr="00492C61" w:rsidRDefault="003D6B70" w:rsidP="00492C61">
      <w:pPr>
        <w:ind w:firstLine="0"/>
        <w:jc w:val="center"/>
        <w:rPr>
          <w:b/>
          <w:szCs w:val="24"/>
        </w:rPr>
      </w:pPr>
      <w:r>
        <w:rPr>
          <w:b/>
          <w:szCs w:val="24"/>
        </w:rPr>
        <w:t>АНОТАЦІЇ</w:t>
      </w:r>
      <w:bookmarkStart w:id="11" w:name="_GoBack"/>
      <w:bookmarkEnd w:id="11"/>
    </w:p>
    <w:p w14:paraId="2B62A2E5" w14:textId="77777777" w:rsidR="00555879" w:rsidRPr="00492C61" w:rsidRDefault="00C40EF6" w:rsidP="00492C61">
      <w:pPr>
        <w:ind w:firstLine="709"/>
        <w:rPr>
          <w:spacing w:val="4"/>
          <w:szCs w:val="24"/>
        </w:rPr>
      </w:pPr>
      <w:r w:rsidRPr="00492C61">
        <w:rPr>
          <w:b/>
          <w:spacing w:val="4"/>
          <w:szCs w:val="24"/>
        </w:rPr>
        <w:t>Череп</w:t>
      </w:r>
      <w:r w:rsidR="00555879" w:rsidRPr="00492C61">
        <w:rPr>
          <w:b/>
          <w:spacing w:val="4"/>
          <w:szCs w:val="24"/>
        </w:rPr>
        <w:t xml:space="preserve"> </w:t>
      </w:r>
      <w:r w:rsidRPr="00492C61">
        <w:rPr>
          <w:b/>
          <w:spacing w:val="4"/>
          <w:szCs w:val="24"/>
        </w:rPr>
        <w:t>А</w:t>
      </w:r>
      <w:r w:rsidR="00555879" w:rsidRPr="00492C61">
        <w:rPr>
          <w:b/>
          <w:spacing w:val="4"/>
          <w:szCs w:val="24"/>
        </w:rPr>
        <w:t>.</w:t>
      </w:r>
      <w:r w:rsidRPr="00492C61">
        <w:rPr>
          <w:b/>
          <w:spacing w:val="4"/>
          <w:szCs w:val="24"/>
        </w:rPr>
        <w:t>Д</w:t>
      </w:r>
      <w:r w:rsidR="00555879" w:rsidRPr="00492C61">
        <w:rPr>
          <w:b/>
          <w:spacing w:val="4"/>
          <w:szCs w:val="24"/>
        </w:rPr>
        <w:t>.</w:t>
      </w:r>
      <w:r w:rsidR="00DC55FA" w:rsidRPr="00492C61">
        <w:rPr>
          <w:spacing w:val="4"/>
          <w:szCs w:val="24"/>
        </w:rPr>
        <w:t xml:space="preserve"> </w:t>
      </w:r>
      <w:r w:rsidR="00FB4FBB" w:rsidRPr="00492C61">
        <w:rPr>
          <w:b/>
          <w:spacing w:val="4"/>
          <w:szCs w:val="24"/>
        </w:rPr>
        <w:t>Підготовка майбутніх у</w:t>
      </w:r>
      <w:r w:rsidR="00DC55FA" w:rsidRPr="00492C61">
        <w:rPr>
          <w:b/>
          <w:spacing w:val="4"/>
          <w:szCs w:val="24"/>
        </w:rPr>
        <w:t>чителів  гуманітарних предметів до морально-етичного виховання учнів старшої школи</w:t>
      </w:r>
      <w:r w:rsidR="00DC55FA" w:rsidRPr="00492C61">
        <w:rPr>
          <w:spacing w:val="4"/>
          <w:szCs w:val="24"/>
        </w:rPr>
        <w:t xml:space="preserve"> – </w:t>
      </w:r>
      <w:r w:rsidR="00555879" w:rsidRPr="00492C61">
        <w:rPr>
          <w:i/>
          <w:spacing w:val="4"/>
          <w:szCs w:val="24"/>
        </w:rPr>
        <w:t>На правах рукопису.</w:t>
      </w:r>
    </w:p>
    <w:p w14:paraId="020FF932" w14:textId="77777777" w:rsidR="00F1738F" w:rsidRPr="00492C61" w:rsidRDefault="00555879" w:rsidP="00492C61">
      <w:pPr>
        <w:ind w:firstLine="709"/>
        <w:rPr>
          <w:spacing w:val="4"/>
          <w:szCs w:val="24"/>
        </w:rPr>
      </w:pPr>
      <w:r w:rsidRPr="00492C61">
        <w:rPr>
          <w:spacing w:val="4"/>
          <w:szCs w:val="24"/>
        </w:rPr>
        <w:t>Дисертація на здобуття наукового ступеня кандидата педагогічних наук за спеціальністю 13.00.04 – теорія і методика професійної освіти. – ДВНЗ «Прикарпатський національний університет імені Василя Сте</w:t>
      </w:r>
      <w:r w:rsidR="005236D5" w:rsidRPr="00492C61">
        <w:rPr>
          <w:spacing w:val="4"/>
          <w:szCs w:val="24"/>
        </w:rPr>
        <w:t>фаника», Івано-Франківськ, 2021.</w:t>
      </w:r>
    </w:p>
    <w:p w14:paraId="39D7AA03" w14:textId="77777777" w:rsidR="00F1738F" w:rsidRPr="00492C61" w:rsidRDefault="00823E9B" w:rsidP="00492C61">
      <w:pPr>
        <w:ind w:firstLine="709"/>
        <w:rPr>
          <w:rFonts w:eastAsia="Calibri"/>
          <w:spacing w:val="4"/>
          <w:szCs w:val="24"/>
          <w:lang w:eastAsia="en-US"/>
        </w:rPr>
      </w:pPr>
      <w:r w:rsidRPr="00492C61">
        <w:rPr>
          <w:rFonts w:eastAsia="Calibri"/>
          <w:spacing w:val="4"/>
          <w:szCs w:val="24"/>
          <w:lang w:eastAsia="en-US"/>
        </w:rPr>
        <w:t>У дисертації</w:t>
      </w:r>
      <w:r w:rsidR="00DC55FA" w:rsidRPr="00492C61">
        <w:rPr>
          <w:rFonts w:eastAsia="Calibri"/>
          <w:spacing w:val="4"/>
          <w:szCs w:val="24"/>
          <w:lang w:eastAsia="en-US"/>
        </w:rPr>
        <w:t xml:space="preserve"> </w:t>
      </w:r>
      <w:r w:rsidR="00397195" w:rsidRPr="00492C61">
        <w:rPr>
          <w:rFonts w:eastAsia="Calibri"/>
          <w:spacing w:val="4"/>
          <w:szCs w:val="24"/>
          <w:lang w:eastAsia="en-US"/>
        </w:rPr>
        <w:t>обґрунтовано</w:t>
      </w:r>
      <w:r w:rsidRPr="00492C61">
        <w:rPr>
          <w:rFonts w:eastAsia="Calibri"/>
          <w:spacing w:val="4"/>
          <w:szCs w:val="24"/>
          <w:lang w:eastAsia="en-US"/>
        </w:rPr>
        <w:t xml:space="preserve"> теоретико-методологічні</w:t>
      </w:r>
      <w:r w:rsidR="00DC55FA" w:rsidRPr="00492C61">
        <w:rPr>
          <w:rFonts w:eastAsia="Calibri"/>
          <w:spacing w:val="4"/>
          <w:szCs w:val="24"/>
          <w:lang w:eastAsia="en-US"/>
        </w:rPr>
        <w:t xml:space="preserve"> </w:t>
      </w:r>
      <w:r w:rsidRPr="00492C61">
        <w:rPr>
          <w:rFonts w:eastAsia="Calibri"/>
          <w:spacing w:val="4"/>
          <w:szCs w:val="24"/>
          <w:lang w:eastAsia="en-US"/>
        </w:rPr>
        <w:t>засади</w:t>
      </w:r>
      <w:r w:rsidR="00DC55FA" w:rsidRPr="00492C61">
        <w:rPr>
          <w:rFonts w:eastAsia="Calibri"/>
          <w:spacing w:val="4"/>
          <w:szCs w:val="24"/>
          <w:lang w:eastAsia="en-US"/>
        </w:rPr>
        <w:t xml:space="preserve"> підготовки майбутніх </w:t>
      </w:r>
      <w:r w:rsidRPr="00492C61">
        <w:rPr>
          <w:rFonts w:eastAsia="Calibri"/>
          <w:spacing w:val="4"/>
          <w:szCs w:val="24"/>
          <w:lang w:eastAsia="en-US"/>
        </w:rPr>
        <w:t xml:space="preserve">учителів </w:t>
      </w:r>
      <w:r w:rsidR="00DC55FA" w:rsidRPr="00492C61">
        <w:rPr>
          <w:rFonts w:eastAsia="Calibri"/>
          <w:spacing w:val="4"/>
          <w:szCs w:val="24"/>
          <w:lang w:eastAsia="en-US"/>
        </w:rPr>
        <w:t>гуманітарних предметів до морально-етичного виховання учнів старшої школи</w:t>
      </w:r>
      <w:r w:rsidR="007210F2" w:rsidRPr="00492C61">
        <w:rPr>
          <w:rFonts w:eastAsia="Calibri"/>
          <w:spacing w:val="4"/>
          <w:szCs w:val="24"/>
          <w:lang w:eastAsia="en-US"/>
        </w:rPr>
        <w:t>.</w:t>
      </w:r>
      <w:r w:rsidR="00DC55FA" w:rsidRPr="00492C61">
        <w:rPr>
          <w:rFonts w:eastAsia="Calibri"/>
          <w:spacing w:val="4"/>
          <w:szCs w:val="24"/>
          <w:lang w:eastAsia="en-US"/>
        </w:rPr>
        <w:t xml:space="preserve"> На </w:t>
      </w:r>
      <w:r w:rsidR="00DC55FA" w:rsidRPr="00492C61">
        <w:rPr>
          <w:rFonts w:eastAsia="Calibri"/>
          <w:spacing w:val="4"/>
          <w:szCs w:val="24"/>
          <w:lang w:eastAsia="en-US"/>
        </w:rPr>
        <w:lastRenderedPageBreak/>
        <w:t xml:space="preserve">їхній основі </w:t>
      </w:r>
      <w:r w:rsidRPr="00492C61">
        <w:rPr>
          <w:rFonts w:eastAsia="Calibri"/>
          <w:spacing w:val="4"/>
          <w:szCs w:val="24"/>
          <w:lang w:eastAsia="en-US"/>
        </w:rPr>
        <w:t>розроблено зміст орієнтовно-методичного</w:t>
      </w:r>
      <w:r w:rsidR="00DC55FA" w:rsidRPr="00492C61">
        <w:rPr>
          <w:rFonts w:eastAsia="Calibri"/>
          <w:spacing w:val="4"/>
          <w:szCs w:val="24"/>
          <w:lang w:eastAsia="en-US"/>
        </w:rPr>
        <w:t xml:space="preserve"> забезпечення процесу фо</w:t>
      </w:r>
      <w:r w:rsidRPr="00492C61">
        <w:rPr>
          <w:rFonts w:eastAsia="Calibri"/>
          <w:spacing w:val="4"/>
          <w:szCs w:val="24"/>
          <w:lang w:eastAsia="en-US"/>
        </w:rPr>
        <w:t>рмування  готовності майбутніх у</w:t>
      </w:r>
      <w:r w:rsidR="00DC55FA" w:rsidRPr="00492C61">
        <w:rPr>
          <w:rFonts w:eastAsia="Calibri"/>
          <w:spacing w:val="4"/>
          <w:szCs w:val="24"/>
          <w:lang w:eastAsia="en-US"/>
        </w:rPr>
        <w:t xml:space="preserve">чителів гуманітарних предметів до </w:t>
      </w:r>
      <w:r w:rsidR="00DC55FA" w:rsidRPr="00492C61">
        <w:rPr>
          <w:spacing w:val="4"/>
          <w:szCs w:val="24"/>
        </w:rPr>
        <w:t xml:space="preserve"> морально-етичного виховання </w:t>
      </w:r>
      <w:r w:rsidR="00BD0E38" w:rsidRPr="00492C61">
        <w:rPr>
          <w:spacing w:val="4"/>
          <w:szCs w:val="24"/>
        </w:rPr>
        <w:t>старшокласників</w:t>
      </w:r>
      <w:r w:rsidR="00DC55FA" w:rsidRPr="00492C61">
        <w:rPr>
          <w:rFonts w:eastAsia="Calibri"/>
          <w:spacing w:val="4"/>
          <w:szCs w:val="24"/>
          <w:lang w:eastAsia="en-US"/>
        </w:rPr>
        <w:t>.</w:t>
      </w:r>
      <w:r w:rsidR="00F1738F" w:rsidRPr="00492C61">
        <w:rPr>
          <w:rFonts w:eastAsia="Calibri"/>
          <w:spacing w:val="4"/>
          <w:szCs w:val="24"/>
          <w:lang w:eastAsia="en-US"/>
        </w:rPr>
        <w:t xml:space="preserve">  </w:t>
      </w:r>
    </w:p>
    <w:p w14:paraId="21A20D6F" w14:textId="77777777" w:rsidR="00DC55FA" w:rsidRPr="00492C61" w:rsidRDefault="00CD5837" w:rsidP="00492C61">
      <w:pPr>
        <w:ind w:firstLine="709"/>
        <w:rPr>
          <w:spacing w:val="4"/>
          <w:szCs w:val="24"/>
        </w:rPr>
      </w:pPr>
      <w:r w:rsidRPr="00492C61">
        <w:rPr>
          <w:rFonts w:eastAsia="Calibri"/>
          <w:spacing w:val="4"/>
          <w:szCs w:val="24"/>
          <w:lang w:eastAsia="en-US"/>
        </w:rPr>
        <w:t xml:space="preserve"> </w:t>
      </w:r>
      <w:r w:rsidR="007A5D44" w:rsidRPr="00492C61">
        <w:rPr>
          <w:spacing w:val="4"/>
          <w:szCs w:val="24"/>
        </w:rPr>
        <w:t>Розкрито категоріальний аналіз ключових понять дослідження.</w:t>
      </w:r>
      <w:r w:rsidR="007A5D44" w:rsidRPr="00492C61">
        <w:rPr>
          <w:rFonts w:eastAsia="Calibri"/>
          <w:spacing w:val="4"/>
          <w:szCs w:val="24"/>
          <w:lang w:eastAsia="en-US"/>
        </w:rPr>
        <w:t xml:space="preserve"> </w:t>
      </w:r>
      <w:r w:rsidR="007A5D44" w:rsidRPr="00492C61">
        <w:rPr>
          <w:spacing w:val="4"/>
          <w:szCs w:val="24"/>
        </w:rPr>
        <w:t xml:space="preserve">З’ясовано </w:t>
      </w:r>
      <w:r w:rsidR="007A5D44" w:rsidRPr="00492C61">
        <w:rPr>
          <w:rFonts w:eastAsia="Calibri"/>
          <w:spacing w:val="4"/>
          <w:szCs w:val="24"/>
          <w:lang w:eastAsia="en-US"/>
        </w:rPr>
        <w:t>структурні компоненти, критерії, показники та рівні сформованості готовності майбутніх учителів гуманітарних предметів до морально-етичного виховання учнів старшої школи.</w:t>
      </w:r>
    </w:p>
    <w:p w14:paraId="60EA2BB8" w14:textId="77777777" w:rsidR="001F547A" w:rsidRPr="00492C61" w:rsidRDefault="007F2898" w:rsidP="00492C61">
      <w:pPr>
        <w:autoSpaceDE w:val="0"/>
        <w:autoSpaceDN w:val="0"/>
        <w:adjustRightInd w:val="0"/>
        <w:ind w:firstLine="709"/>
        <w:rPr>
          <w:rFonts w:eastAsia="Calibri"/>
          <w:spacing w:val="4"/>
          <w:szCs w:val="24"/>
          <w:lang w:eastAsia="en-US"/>
        </w:rPr>
      </w:pPr>
      <w:r w:rsidRPr="00492C61">
        <w:rPr>
          <w:spacing w:val="4"/>
          <w:szCs w:val="24"/>
        </w:rPr>
        <w:t>Обґрунтовано</w:t>
      </w:r>
      <w:r w:rsidR="00AD19DB" w:rsidRPr="00492C61">
        <w:rPr>
          <w:spacing w:val="4"/>
          <w:szCs w:val="24"/>
        </w:rPr>
        <w:t xml:space="preserve"> низку </w:t>
      </w:r>
      <w:r w:rsidR="00555879" w:rsidRPr="00492C61">
        <w:rPr>
          <w:spacing w:val="4"/>
          <w:szCs w:val="24"/>
        </w:rPr>
        <w:t>педагогічних умов</w:t>
      </w:r>
      <w:r w:rsidR="007A5D44" w:rsidRPr="00492C61">
        <w:rPr>
          <w:spacing w:val="4"/>
          <w:szCs w:val="24"/>
        </w:rPr>
        <w:t xml:space="preserve"> </w:t>
      </w:r>
      <w:r w:rsidR="001122C4" w:rsidRPr="00492C61">
        <w:rPr>
          <w:spacing w:val="4"/>
          <w:szCs w:val="24"/>
        </w:rPr>
        <w:t xml:space="preserve">і доведено, що їхня </w:t>
      </w:r>
      <w:r w:rsidR="00AD19DB" w:rsidRPr="00492C61">
        <w:rPr>
          <w:spacing w:val="4"/>
          <w:szCs w:val="24"/>
        </w:rPr>
        <w:t xml:space="preserve">реалізація забезпечує ефективну підготовку майбутніх учителів гуманітарних предметів до морально-етичного виховання учнів </w:t>
      </w:r>
      <w:r w:rsidR="00BD0E38" w:rsidRPr="00492C61">
        <w:rPr>
          <w:spacing w:val="4"/>
          <w:szCs w:val="24"/>
        </w:rPr>
        <w:t>старшої школи</w:t>
      </w:r>
      <w:r w:rsidR="00AD19DB" w:rsidRPr="00492C61">
        <w:rPr>
          <w:spacing w:val="4"/>
          <w:szCs w:val="24"/>
        </w:rPr>
        <w:t>.</w:t>
      </w:r>
      <w:r w:rsidR="007A5D44" w:rsidRPr="00492C61">
        <w:rPr>
          <w:spacing w:val="4"/>
          <w:szCs w:val="24"/>
        </w:rPr>
        <w:t xml:space="preserve"> </w:t>
      </w:r>
    </w:p>
    <w:p w14:paraId="129C2E3A" w14:textId="77777777" w:rsidR="00002F70" w:rsidRPr="00492C61" w:rsidRDefault="007A5D44" w:rsidP="00492C61">
      <w:pPr>
        <w:autoSpaceDE w:val="0"/>
        <w:autoSpaceDN w:val="0"/>
        <w:adjustRightInd w:val="0"/>
        <w:ind w:firstLine="709"/>
        <w:rPr>
          <w:spacing w:val="4"/>
          <w:szCs w:val="24"/>
        </w:rPr>
      </w:pPr>
      <w:r w:rsidRPr="00492C61">
        <w:rPr>
          <w:spacing w:val="4"/>
          <w:szCs w:val="24"/>
        </w:rPr>
        <w:t xml:space="preserve">Розроблено модель процесу підготовки майбутніх учителів гуманітарних предметів до морально-етичного виховання учнів </w:t>
      </w:r>
      <w:r w:rsidR="00BD0E38" w:rsidRPr="00492C61">
        <w:rPr>
          <w:spacing w:val="4"/>
          <w:szCs w:val="24"/>
        </w:rPr>
        <w:t>старшої школи</w:t>
      </w:r>
      <w:r w:rsidR="00002F70" w:rsidRPr="00492C61">
        <w:rPr>
          <w:spacing w:val="4"/>
          <w:szCs w:val="24"/>
        </w:rPr>
        <w:t xml:space="preserve"> та впроваджено її в практику діяльності закладів вищої освіти. Експериментально підтверджено ефективність розробленої моделі й запропонованих педагогічних умов.</w:t>
      </w:r>
    </w:p>
    <w:p w14:paraId="5E579BDF" w14:textId="5DAA3BE0" w:rsidR="00BA58C1" w:rsidRPr="00492C61" w:rsidRDefault="00555879" w:rsidP="00492C61">
      <w:pPr>
        <w:widowControl w:val="0"/>
        <w:ind w:firstLine="709"/>
        <w:rPr>
          <w:rFonts w:eastAsia="Calibri"/>
          <w:bCs/>
          <w:spacing w:val="4"/>
          <w:szCs w:val="24"/>
          <w:lang w:eastAsia="en-US"/>
        </w:rPr>
      </w:pPr>
      <w:r w:rsidRPr="00492C61">
        <w:rPr>
          <w:b/>
          <w:spacing w:val="4"/>
          <w:szCs w:val="24"/>
        </w:rPr>
        <w:t>Ключові слова:</w:t>
      </w:r>
      <w:r w:rsidRPr="00492C61">
        <w:rPr>
          <w:spacing w:val="4"/>
          <w:szCs w:val="24"/>
        </w:rPr>
        <w:t xml:space="preserve"> </w:t>
      </w:r>
      <w:r w:rsidR="00002F70" w:rsidRPr="00492C61">
        <w:rPr>
          <w:rFonts w:eastAsia="Calibri"/>
          <w:bCs/>
          <w:spacing w:val="4"/>
          <w:szCs w:val="24"/>
          <w:lang w:eastAsia="en-US"/>
        </w:rPr>
        <w:t xml:space="preserve">морально-етичне виховання, учні старшої школи, </w:t>
      </w:r>
      <w:r w:rsidR="007A5D44" w:rsidRPr="00492C61">
        <w:rPr>
          <w:spacing w:val="4"/>
          <w:szCs w:val="24"/>
        </w:rPr>
        <w:t>п</w:t>
      </w:r>
      <w:r w:rsidR="007A5D44" w:rsidRPr="00492C61">
        <w:rPr>
          <w:rFonts w:eastAsia="Calibri"/>
          <w:bCs/>
          <w:spacing w:val="4"/>
          <w:szCs w:val="24"/>
          <w:lang w:eastAsia="en-US"/>
        </w:rPr>
        <w:t>рофесійна пі</w:t>
      </w:r>
      <w:r w:rsidR="00FB4FBB" w:rsidRPr="00492C61">
        <w:rPr>
          <w:rFonts w:eastAsia="Calibri"/>
          <w:bCs/>
          <w:spacing w:val="4"/>
          <w:szCs w:val="24"/>
          <w:lang w:eastAsia="en-US"/>
        </w:rPr>
        <w:t>дготовка, готовність майбутніх у</w:t>
      </w:r>
      <w:r w:rsidR="007A5D44" w:rsidRPr="00492C61">
        <w:rPr>
          <w:rFonts w:eastAsia="Calibri"/>
          <w:bCs/>
          <w:spacing w:val="4"/>
          <w:szCs w:val="24"/>
          <w:lang w:eastAsia="en-US"/>
        </w:rPr>
        <w:t>чителів гуманітарних предметів, компоненти готовності, модел</w:t>
      </w:r>
      <w:r w:rsidR="00002F70" w:rsidRPr="00492C61">
        <w:rPr>
          <w:rFonts w:eastAsia="Calibri"/>
          <w:bCs/>
          <w:spacing w:val="4"/>
          <w:szCs w:val="24"/>
          <w:lang w:eastAsia="en-US"/>
        </w:rPr>
        <w:t>ь</w:t>
      </w:r>
      <w:r w:rsidR="00EC0C5B" w:rsidRPr="00492C61">
        <w:rPr>
          <w:rFonts w:eastAsia="Calibri"/>
          <w:bCs/>
          <w:spacing w:val="4"/>
          <w:szCs w:val="24"/>
          <w:lang w:eastAsia="en-US"/>
        </w:rPr>
        <w:t xml:space="preserve"> процесу підготовки</w:t>
      </w:r>
      <w:r w:rsidR="007A5D44" w:rsidRPr="00492C61">
        <w:rPr>
          <w:rFonts w:eastAsia="Calibri"/>
          <w:bCs/>
          <w:spacing w:val="4"/>
          <w:szCs w:val="24"/>
          <w:lang w:eastAsia="en-US"/>
        </w:rPr>
        <w:t>, педагогічні умови</w:t>
      </w:r>
      <w:r w:rsidR="00002F70" w:rsidRPr="00492C61">
        <w:rPr>
          <w:rFonts w:eastAsia="Calibri"/>
          <w:bCs/>
          <w:spacing w:val="4"/>
          <w:szCs w:val="24"/>
          <w:lang w:eastAsia="en-US"/>
        </w:rPr>
        <w:t>.</w:t>
      </w:r>
    </w:p>
    <w:p w14:paraId="1885D8C3" w14:textId="77777777" w:rsidR="00492C61" w:rsidRDefault="00492C61" w:rsidP="00492C61">
      <w:pPr>
        <w:widowControl w:val="0"/>
        <w:ind w:firstLine="709"/>
        <w:rPr>
          <w:rFonts w:eastAsia="Calibri"/>
          <w:b/>
          <w:bCs/>
          <w:spacing w:val="4"/>
          <w:szCs w:val="24"/>
          <w:lang w:val="ru-RU" w:eastAsia="en-US"/>
        </w:rPr>
      </w:pPr>
    </w:p>
    <w:p w14:paraId="62039B7E" w14:textId="77777777" w:rsidR="00784D68" w:rsidRPr="00492C61" w:rsidRDefault="00784D68" w:rsidP="00492C61">
      <w:pPr>
        <w:widowControl w:val="0"/>
        <w:ind w:firstLine="709"/>
        <w:rPr>
          <w:rFonts w:eastAsia="Calibri"/>
          <w:bCs/>
          <w:i/>
          <w:spacing w:val="4"/>
          <w:szCs w:val="24"/>
          <w:lang w:val="ru-RU" w:eastAsia="en-US"/>
        </w:rPr>
      </w:pPr>
      <w:r w:rsidRPr="00492C61">
        <w:rPr>
          <w:rFonts w:eastAsia="Calibri"/>
          <w:b/>
          <w:bCs/>
          <w:spacing w:val="4"/>
          <w:szCs w:val="24"/>
          <w:lang w:val="ru-RU" w:eastAsia="en-US"/>
        </w:rPr>
        <w:t>Череп А.Д.</w:t>
      </w:r>
      <w:r w:rsidRPr="00492C61">
        <w:rPr>
          <w:rFonts w:eastAsia="Calibri"/>
          <w:bCs/>
          <w:spacing w:val="4"/>
          <w:szCs w:val="24"/>
          <w:lang w:val="ru-RU" w:eastAsia="en-US"/>
        </w:rPr>
        <w:t xml:space="preserve"> </w:t>
      </w:r>
      <w:r w:rsidRPr="00492C61">
        <w:rPr>
          <w:rFonts w:eastAsia="Calibri"/>
          <w:b/>
          <w:bCs/>
          <w:spacing w:val="4"/>
          <w:szCs w:val="24"/>
          <w:lang w:val="ru-RU" w:eastAsia="en-US"/>
        </w:rPr>
        <w:t>Подготовка будущих учителей гуманитарных предметов к морально-</w:t>
      </w:r>
      <w:bookmarkStart w:id="12" w:name="_Hlk66737642"/>
      <w:r w:rsidRPr="00492C61">
        <w:rPr>
          <w:rFonts w:eastAsia="Calibri"/>
          <w:b/>
          <w:bCs/>
          <w:spacing w:val="4"/>
          <w:szCs w:val="24"/>
          <w:lang w:val="ru-RU" w:eastAsia="en-US"/>
        </w:rPr>
        <w:t>этическому воспитанию учеников старшей школы</w:t>
      </w:r>
      <w:r w:rsidRPr="00492C61">
        <w:rPr>
          <w:rFonts w:eastAsia="Calibri"/>
          <w:bCs/>
          <w:spacing w:val="4"/>
          <w:szCs w:val="24"/>
          <w:lang w:val="ru-RU" w:eastAsia="en-US"/>
        </w:rPr>
        <w:t xml:space="preserve"> </w:t>
      </w:r>
      <w:bookmarkEnd w:id="12"/>
      <w:r w:rsidRPr="00492C61">
        <w:rPr>
          <w:rFonts w:eastAsia="Calibri"/>
          <w:bCs/>
          <w:spacing w:val="4"/>
          <w:szCs w:val="24"/>
          <w:lang w:val="ru-RU" w:eastAsia="en-US"/>
        </w:rPr>
        <w:t xml:space="preserve">- </w:t>
      </w:r>
      <w:r w:rsidRPr="00492C61">
        <w:rPr>
          <w:rFonts w:eastAsia="Calibri"/>
          <w:bCs/>
          <w:i/>
          <w:spacing w:val="4"/>
          <w:szCs w:val="24"/>
          <w:lang w:val="ru-RU" w:eastAsia="en-US"/>
        </w:rPr>
        <w:t>На правах рукописи.</w:t>
      </w:r>
    </w:p>
    <w:p w14:paraId="3F7116AD" w14:textId="77777777" w:rsidR="00A37644" w:rsidRPr="00492C61" w:rsidRDefault="00784D68" w:rsidP="00492C61">
      <w:pPr>
        <w:widowControl w:val="0"/>
        <w:ind w:firstLine="709"/>
        <w:rPr>
          <w:rFonts w:eastAsia="Calibri"/>
          <w:bCs/>
          <w:spacing w:val="4"/>
          <w:szCs w:val="24"/>
          <w:lang w:val="ru-RU" w:eastAsia="en-US"/>
        </w:rPr>
      </w:pPr>
      <w:r w:rsidRPr="00492C61">
        <w:rPr>
          <w:rFonts w:eastAsia="Calibri"/>
          <w:bCs/>
          <w:spacing w:val="4"/>
          <w:szCs w:val="24"/>
          <w:lang w:val="ru-RU" w:eastAsia="en-US"/>
        </w:rPr>
        <w:t xml:space="preserve">Диссертация на </w:t>
      </w:r>
      <w:r w:rsidR="00FB4FBB" w:rsidRPr="00492C61">
        <w:rPr>
          <w:rFonts w:eastAsia="Calibri"/>
          <w:bCs/>
          <w:spacing w:val="4"/>
          <w:szCs w:val="24"/>
          <w:lang w:val="ru-RU" w:eastAsia="en-US"/>
        </w:rPr>
        <w:t>соискание</w:t>
      </w:r>
      <w:r w:rsidRPr="00492C61">
        <w:rPr>
          <w:rFonts w:eastAsia="Calibri"/>
          <w:bCs/>
          <w:spacing w:val="4"/>
          <w:szCs w:val="24"/>
          <w:lang w:val="ru-RU" w:eastAsia="en-US"/>
        </w:rPr>
        <w:t xml:space="preserve"> </w:t>
      </w:r>
      <w:r w:rsidR="00CF271D" w:rsidRPr="00492C61">
        <w:rPr>
          <w:rFonts w:eastAsia="Calibri"/>
          <w:bCs/>
          <w:spacing w:val="4"/>
          <w:szCs w:val="24"/>
          <w:lang w:val="ru-RU" w:eastAsia="en-US"/>
        </w:rPr>
        <w:t>ученой</w:t>
      </w:r>
      <w:r w:rsidRPr="00492C61">
        <w:rPr>
          <w:rFonts w:eastAsia="Calibri"/>
          <w:bCs/>
          <w:spacing w:val="4"/>
          <w:szCs w:val="24"/>
          <w:lang w:val="ru-RU" w:eastAsia="en-US"/>
        </w:rPr>
        <w:t xml:space="preserve"> степени </w:t>
      </w:r>
      <w:r w:rsidR="00FB4FBB" w:rsidRPr="00492C61">
        <w:rPr>
          <w:rFonts w:eastAsia="Calibri"/>
          <w:bCs/>
          <w:spacing w:val="4"/>
          <w:szCs w:val="24"/>
          <w:lang w:val="ru-RU" w:eastAsia="en-US"/>
        </w:rPr>
        <w:t>кандидата педагогических наук по специальности</w:t>
      </w:r>
      <w:r w:rsidRPr="00492C61">
        <w:rPr>
          <w:rFonts w:eastAsia="Calibri"/>
          <w:bCs/>
          <w:spacing w:val="4"/>
          <w:szCs w:val="24"/>
          <w:lang w:val="ru-RU" w:eastAsia="en-US"/>
        </w:rPr>
        <w:t xml:space="preserve"> 13.00.04 - теория и методика профессионального образования. - </w:t>
      </w:r>
      <w:r w:rsidR="00727A2D" w:rsidRPr="00492C61">
        <w:rPr>
          <w:rFonts w:eastAsia="Calibri"/>
          <w:bCs/>
          <w:spacing w:val="4"/>
          <w:szCs w:val="24"/>
          <w:lang w:val="ru-RU" w:eastAsia="en-US"/>
        </w:rPr>
        <w:t>ГВУЗ</w:t>
      </w:r>
      <w:r w:rsidR="00BD0E38" w:rsidRPr="00492C61">
        <w:rPr>
          <w:rFonts w:eastAsia="Calibri"/>
          <w:bCs/>
          <w:spacing w:val="4"/>
          <w:szCs w:val="24"/>
          <w:lang w:val="ru-RU" w:eastAsia="en-US"/>
        </w:rPr>
        <w:t xml:space="preserve"> «</w:t>
      </w:r>
      <w:r w:rsidRPr="00492C61">
        <w:rPr>
          <w:rFonts w:eastAsia="Calibri"/>
          <w:bCs/>
          <w:spacing w:val="4"/>
          <w:szCs w:val="24"/>
          <w:lang w:val="ru-RU" w:eastAsia="en-US"/>
        </w:rPr>
        <w:t>Прикарпатский национальный унив</w:t>
      </w:r>
      <w:r w:rsidR="00BD0E38" w:rsidRPr="00492C61">
        <w:rPr>
          <w:rFonts w:eastAsia="Calibri"/>
          <w:bCs/>
          <w:spacing w:val="4"/>
          <w:szCs w:val="24"/>
          <w:lang w:val="ru-RU" w:eastAsia="en-US"/>
        </w:rPr>
        <w:t xml:space="preserve">ерситет имени Василия </w:t>
      </w:r>
      <w:proofErr w:type="spellStart"/>
      <w:r w:rsidR="00BD0E38" w:rsidRPr="00492C61">
        <w:rPr>
          <w:rFonts w:eastAsia="Calibri"/>
          <w:bCs/>
          <w:spacing w:val="4"/>
          <w:szCs w:val="24"/>
          <w:lang w:val="ru-RU" w:eastAsia="en-US"/>
        </w:rPr>
        <w:t>Стефаника</w:t>
      </w:r>
      <w:proofErr w:type="spellEnd"/>
      <w:r w:rsidR="00BD0E38" w:rsidRPr="00492C61">
        <w:rPr>
          <w:rFonts w:eastAsia="Calibri"/>
          <w:bCs/>
          <w:spacing w:val="4"/>
          <w:szCs w:val="24"/>
          <w:lang w:val="ru-RU" w:eastAsia="en-US"/>
        </w:rPr>
        <w:t>»</w:t>
      </w:r>
      <w:r w:rsidRPr="00492C61">
        <w:rPr>
          <w:rFonts w:eastAsia="Calibri"/>
          <w:bCs/>
          <w:spacing w:val="4"/>
          <w:szCs w:val="24"/>
          <w:lang w:val="ru-RU" w:eastAsia="en-US"/>
        </w:rPr>
        <w:t>,</w:t>
      </w:r>
      <w:r w:rsidR="00251E6D" w:rsidRPr="00492C61">
        <w:rPr>
          <w:rFonts w:eastAsia="Calibri"/>
          <w:bCs/>
          <w:spacing w:val="4"/>
          <w:szCs w:val="24"/>
          <w:lang w:val="ru-RU" w:eastAsia="en-US"/>
        </w:rPr>
        <w:t xml:space="preserve"> </w:t>
      </w:r>
      <w:r w:rsidR="00751AB0" w:rsidRPr="00492C61">
        <w:rPr>
          <w:rFonts w:eastAsia="Calibri"/>
          <w:bCs/>
          <w:spacing w:val="4"/>
          <w:szCs w:val="24"/>
          <w:lang w:val="ru-RU" w:eastAsia="en-US"/>
        </w:rPr>
        <w:t>Ивано-Франковск, 2021</w:t>
      </w:r>
      <w:r w:rsidRPr="00492C61">
        <w:rPr>
          <w:rFonts w:eastAsia="Calibri"/>
          <w:bCs/>
          <w:spacing w:val="4"/>
          <w:szCs w:val="24"/>
          <w:lang w:val="ru-RU" w:eastAsia="en-US"/>
        </w:rPr>
        <w:t>.</w:t>
      </w:r>
    </w:p>
    <w:p w14:paraId="707FC5E2" w14:textId="77777777" w:rsidR="00EC0C5B" w:rsidRPr="00492C61" w:rsidRDefault="00CF271D" w:rsidP="00492C61">
      <w:pPr>
        <w:widowControl w:val="0"/>
        <w:shd w:val="clear" w:color="auto" w:fill="FFFFFF"/>
        <w:ind w:firstLine="709"/>
        <w:rPr>
          <w:color w:val="000000"/>
          <w:spacing w:val="4"/>
          <w:szCs w:val="24"/>
          <w:lang w:val="ru-RU"/>
        </w:rPr>
      </w:pPr>
      <w:r w:rsidRPr="00492C61">
        <w:rPr>
          <w:color w:val="000000"/>
          <w:spacing w:val="4"/>
          <w:szCs w:val="24"/>
          <w:lang w:val="ru-RU"/>
        </w:rPr>
        <w:t>В диссертации обоснованы</w:t>
      </w:r>
      <w:r w:rsidR="00EC0C5B" w:rsidRPr="00492C61">
        <w:rPr>
          <w:color w:val="000000"/>
          <w:spacing w:val="4"/>
          <w:szCs w:val="24"/>
          <w:lang w:val="ru-RU"/>
        </w:rPr>
        <w:t xml:space="preserve"> теоретико-методологические основы подготовки будущих учителей гуманитарных предметов к морально-этическому воспитанию учеников старших к</w:t>
      </w:r>
      <w:r w:rsidR="0053386F" w:rsidRPr="00492C61">
        <w:rPr>
          <w:color w:val="000000"/>
          <w:spacing w:val="4"/>
          <w:szCs w:val="24"/>
          <w:lang w:val="ru-RU"/>
        </w:rPr>
        <w:t>лассов. На их основе разработано</w:t>
      </w:r>
      <w:r w:rsidR="00EC0C5B" w:rsidRPr="00492C61">
        <w:rPr>
          <w:color w:val="000000"/>
          <w:spacing w:val="4"/>
          <w:szCs w:val="24"/>
          <w:lang w:val="ru-RU"/>
        </w:rPr>
        <w:t xml:space="preserve"> содержание ориентировочно-методического обеспечения процесса формирования готовности будущих учителей гуманитарных предметов к морально-</w:t>
      </w:r>
      <w:bookmarkStart w:id="13" w:name="_Hlk66737810"/>
      <w:r w:rsidR="00EC0C5B" w:rsidRPr="00492C61">
        <w:rPr>
          <w:color w:val="000000"/>
          <w:spacing w:val="4"/>
          <w:szCs w:val="24"/>
          <w:lang w:val="ru-RU"/>
        </w:rPr>
        <w:t xml:space="preserve">этическому воспитанию </w:t>
      </w:r>
      <w:bookmarkStart w:id="14" w:name="_Hlk66737930"/>
      <w:r w:rsidR="00BD0E38" w:rsidRPr="00492C61">
        <w:rPr>
          <w:color w:val="000000"/>
          <w:spacing w:val="4"/>
          <w:szCs w:val="24"/>
          <w:lang w:val="ru-RU"/>
        </w:rPr>
        <w:t>старшеклассников</w:t>
      </w:r>
      <w:r w:rsidR="00EC0C5B" w:rsidRPr="00492C61">
        <w:rPr>
          <w:color w:val="000000"/>
          <w:spacing w:val="4"/>
          <w:szCs w:val="24"/>
          <w:lang w:val="ru-RU"/>
        </w:rPr>
        <w:t>.</w:t>
      </w:r>
    </w:p>
    <w:bookmarkEnd w:id="13"/>
    <w:bookmarkEnd w:id="14"/>
    <w:p w14:paraId="70D7638A" w14:textId="77777777" w:rsidR="00203D42" w:rsidRPr="00492C61" w:rsidRDefault="00203D42" w:rsidP="00492C61">
      <w:pPr>
        <w:widowControl w:val="0"/>
        <w:ind w:firstLine="709"/>
        <w:rPr>
          <w:spacing w:val="4"/>
          <w:szCs w:val="24"/>
          <w:lang w:val="ru-RU"/>
        </w:rPr>
      </w:pPr>
      <w:r w:rsidRPr="00492C61">
        <w:rPr>
          <w:color w:val="000000"/>
          <w:spacing w:val="4"/>
          <w:szCs w:val="24"/>
          <w:lang w:val="ru-RU"/>
        </w:rPr>
        <w:t>Раскрыт</w:t>
      </w:r>
      <w:r w:rsidR="003E5526" w:rsidRPr="00492C61">
        <w:rPr>
          <w:color w:val="000000"/>
          <w:spacing w:val="4"/>
          <w:szCs w:val="24"/>
          <w:lang w:val="ru-RU"/>
        </w:rPr>
        <w:t>ы результаты категориального</w:t>
      </w:r>
      <w:r w:rsidRPr="00492C61">
        <w:rPr>
          <w:color w:val="000000"/>
          <w:spacing w:val="4"/>
          <w:szCs w:val="24"/>
          <w:lang w:val="ru-RU"/>
        </w:rPr>
        <w:t xml:space="preserve"> анализ</w:t>
      </w:r>
      <w:r w:rsidR="003E5526" w:rsidRPr="00492C61">
        <w:rPr>
          <w:color w:val="000000"/>
          <w:spacing w:val="4"/>
          <w:szCs w:val="24"/>
          <w:lang w:val="ru-RU"/>
        </w:rPr>
        <w:t xml:space="preserve">а ключевых понятий исследования, </w:t>
      </w:r>
      <w:r w:rsidRPr="00492C61">
        <w:rPr>
          <w:color w:val="000000"/>
          <w:spacing w:val="4"/>
          <w:szCs w:val="24"/>
          <w:lang w:val="ru-RU"/>
        </w:rPr>
        <w:t xml:space="preserve">структурные компоненты, критерии, </w:t>
      </w:r>
      <w:r w:rsidR="00BD0E38" w:rsidRPr="00492C61">
        <w:rPr>
          <w:color w:val="000000"/>
          <w:spacing w:val="4"/>
          <w:szCs w:val="24"/>
          <w:lang w:val="ru-RU"/>
        </w:rPr>
        <w:t xml:space="preserve">показатели и уровни </w:t>
      </w:r>
      <w:proofErr w:type="spellStart"/>
      <w:r w:rsidR="00BD0E38" w:rsidRPr="00492C61">
        <w:rPr>
          <w:color w:val="000000"/>
          <w:spacing w:val="4"/>
          <w:szCs w:val="24"/>
          <w:lang w:val="ru-RU"/>
        </w:rPr>
        <w:t>сформированн</w:t>
      </w:r>
      <w:r w:rsidRPr="00492C61">
        <w:rPr>
          <w:color w:val="000000"/>
          <w:spacing w:val="4"/>
          <w:szCs w:val="24"/>
          <w:lang w:val="ru-RU"/>
        </w:rPr>
        <w:t>ости</w:t>
      </w:r>
      <w:proofErr w:type="spellEnd"/>
      <w:r w:rsidRPr="00492C61">
        <w:rPr>
          <w:color w:val="000000"/>
          <w:spacing w:val="4"/>
          <w:szCs w:val="24"/>
          <w:lang w:val="ru-RU"/>
        </w:rPr>
        <w:t xml:space="preserve"> готовности будущих учителей гуманитарных предметов, к морально-этическому воспитанию учеников старшей школы.</w:t>
      </w:r>
      <w:r w:rsidRPr="00492C61">
        <w:rPr>
          <w:spacing w:val="4"/>
          <w:szCs w:val="24"/>
          <w:lang w:val="ru-RU"/>
        </w:rPr>
        <w:t xml:space="preserve"> </w:t>
      </w:r>
    </w:p>
    <w:p w14:paraId="12128977" w14:textId="77777777" w:rsidR="00951C20" w:rsidRPr="00492C61" w:rsidRDefault="003E5526" w:rsidP="00492C61">
      <w:pPr>
        <w:widowControl w:val="0"/>
        <w:ind w:firstLine="709"/>
        <w:rPr>
          <w:color w:val="000000"/>
          <w:spacing w:val="4"/>
          <w:szCs w:val="24"/>
          <w:lang w:val="ru-RU"/>
        </w:rPr>
      </w:pPr>
      <w:r w:rsidRPr="00492C61">
        <w:rPr>
          <w:color w:val="000000"/>
          <w:spacing w:val="4"/>
          <w:szCs w:val="24"/>
          <w:lang w:val="ru-RU"/>
        </w:rPr>
        <w:t>Обоснован</w:t>
      </w:r>
      <w:r w:rsidR="00203D42" w:rsidRPr="00492C61">
        <w:rPr>
          <w:color w:val="000000"/>
          <w:spacing w:val="4"/>
          <w:szCs w:val="24"/>
          <w:lang w:val="ru-RU"/>
        </w:rPr>
        <w:t>о ряд педагогических условий</w:t>
      </w:r>
      <w:r w:rsidRPr="00492C61">
        <w:rPr>
          <w:color w:val="000000"/>
          <w:spacing w:val="4"/>
          <w:szCs w:val="24"/>
          <w:lang w:val="ru-RU"/>
        </w:rPr>
        <w:t xml:space="preserve"> </w:t>
      </w:r>
      <w:r w:rsidR="00951C20" w:rsidRPr="00492C61">
        <w:rPr>
          <w:color w:val="000000"/>
          <w:spacing w:val="4"/>
          <w:szCs w:val="24"/>
          <w:lang w:val="ru-RU"/>
        </w:rPr>
        <w:t>и доказано, что их реализация обеспечивает эффективную подготовку будущих учителей гуманитарных предметов к морально-этическ</w:t>
      </w:r>
      <w:r w:rsidR="00BD0E38" w:rsidRPr="00492C61">
        <w:rPr>
          <w:color w:val="000000"/>
          <w:spacing w:val="4"/>
          <w:szCs w:val="24"/>
          <w:lang w:val="ru-RU"/>
        </w:rPr>
        <w:t>ому воспитанию учеников старшей</w:t>
      </w:r>
      <w:r w:rsidR="00951C20" w:rsidRPr="00492C61">
        <w:rPr>
          <w:color w:val="000000"/>
          <w:spacing w:val="4"/>
          <w:szCs w:val="24"/>
          <w:lang w:val="ru-RU"/>
        </w:rPr>
        <w:t xml:space="preserve"> </w:t>
      </w:r>
      <w:r w:rsidR="00BD0E38" w:rsidRPr="00492C61">
        <w:rPr>
          <w:color w:val="000000"/>
          <w:spacing w:val="4"/>
          <w:szCs w:val="24"/>
          <w:lang w:val="ru-RU"/>
        </w:rPr>
        <w:t>школы</w:t>
      </w:r>
      <w:r w:rsidR="00951C20" w:rsidRPr="00492C61">
        <w:rPr>
          <w:color w:val="000000"/>
          <w:spacing w:val="4"/>
          <w:szCs w:val="24"/>
          <w:lang w:val="ru-RU"/>
        </w:rPr>
        <w:t>.</w:t>
      </w:r>
    </w:p>
    <w:p w14:paraId="6C305619" w14:textId="77777777" w:rsidR="00951C20" w:rsidRPr="00492C61" w:rsidRDefault="00B1475F" w:rsidP="00492C61">
      <w:pPr>
        <w:widowControl w:val="0"/>
        <w:shd w:val="clear" w:color="auto" w:fill="FFFFFF"/>
        <w:ind w:firstLine="709"/>
        <w:rPr>
          <w:color w:val="000000"/>
          <w:spacing w:val="4"/>
          <w:szCs w:val="24"/>
          <w:lang w:val="ru-RU"/>
        </w:rPr>
      </w:pPr>
      <w:r w:rsidRPr="00492C61">
        <w:rPr>
          <w:color w:val="000000"/>
          <w:spacing w:val="4"/>
          <w:szCs w:val="24"/>
          <w:lang w:val="ru-RU"/>
        </w:rPr>
        <w:lastRenderedPageBreak/>
        <w:t>Разработан</w:t>
      </w:r>
      <w:r w:rsidR="007F2898" w:rsidRPr="00492C61">
        <w:rPr>
          <w:color w:val="000000"/>
          <w:spacing w:val="4"/>
          <w:szCs w:val="24"/>
          <w:lang w:val="ru-RU"/>
        </w:rPr>
        <w:t>а</w:t>
      </w:r>
      <w:r w:rsidRPr="00492C61">
        <w:rPr>
          <w:color w:val="000000"/>
          <w:spacing w:val="4"/>
          <w:szCs w:val="24"/>
          <w:lang w:val="ru-RU"/>
        </w:rPr>
        <w:t xml:space="preserve"> модель процесса подготовки будущих </w:t>
      </w:r>
      <w:r w:rsidR="00E14972" w:rsidRPr="00492C61">
        <w:rPr>
          <w:color w:val="000000"/>
          <w:spacing w:val="4"/>
          <w:szCs w:val="24"/>
          <w:lang w:val="ru-RU"/>
        </w:rPr>
        <w:t>учи</w:t>
      </w:r>
      <w:r w:rsidRPr="00492C61">
        <w:rPr>
          <w:color w:val="000000"/>
          <w:spacing w:val="4"/>
          <w:szCs w:val="24"/>
          <w:lang w:val="ru-RU"/>
        </w:rPr>
        <w:t xml:space="preserve">телей гуманитарных предметов к </w:t>
      </w:r>
      <w:r w:rsidR="00E14972" w:rsidRPr="00492C61">
        <w:rPr>
          <w:color w:val="000000"/>
          <w:spacing w:val="4"/>
          <w:szCs w:val="24"/>
          <w:lang w:val="ru-RU"/>
        </w:rPr>
        <w:t>морально</w:t>
      </w:r>
      <w:r w:rsidRPr="00492C61">
        <w:rPr>
          <w:color w:val="000000"/>
          <w:spacing w:val="4"/>
          <w:szCs w:val="24"/>
          <w:lang w:val="ru-RU"/>
        </w:rPr>
        <w:t xml:space="preserve">-этическому воспитанию </w:t>
      </w:r>
      <w:r w:rsidR="00951C20" w:rsidRPr="00492C61">
        <w:rPr>
          <w:color w:val="000000"/>
          <w:spacing w:val="4"/>
          <w:szCs w:val="24"/>
          <w:lang w:val="ru-RU"/>
        </w:rPr>
        <w:t>учен</w:t>
      </w:r>
      <w:r w:rsidR="00BD0E38" w:rsidRPr="00492C61">
        <w:rPr>
          <w:color w:val="000000"/>
          <w:spacing w:val="4"/>
          <w:szCs w:val="24"/>
          <w:lang w:val="ru-RU"/>
        </w:rPr>
        <w:t>иков старшей</w:t>
      </w:r>
      <w:r w:rsidR="00BD0E38" w:rsidRPr="00492C61">
        <w:rPr>
          <w:szCs w:val="24"/>
        </w:rPr>
        <w:t xml:space="preserve"> </w:t>
      </w:r>
      <w:r w:rsidR="00BD0E38" w:rsidRPr="00492C61">
        <w:rPr>
          <w:color w:val="000000"/>
          <w:spacing w:val="4"/>
          <w:szCs w:val="24"/>
          <w:lang w:val="ru-RU"/>
        </w:rPr>
        <w:t xml:space="preserve">школы </w:t>
      </w:r>
      <w:r w:rsidR="00951C20" w:rsidRPr="00492C61">
        <w:rPr>
          <w:color w:val="000000"/>
          <w:spacing w:val="4"/>
          <w:szCs w:val="24"/>
          <w:lang w:val="ru-RU"/>
        </w:rPr>
        <w:t>и введен</w:t>
      </w:r>
      <w:r w:rsidR="007F2898" w:rsidRPr="00492C61">
        <w:rPr>
          <w:color w:val="000000"/>
          <w:spacing w:val="4"/>
          <w:szCs w:val="24"/>
          <w:lang w:val="ru-RU"/>
        </w:rPr>
        <w:t>а</w:t>
      </w:r>
      <w:r w:rsidR="00951C20" w:rsidRPr="00492C61">
        <w:rPr>
          <w:color w:val="000000"/>
          <w:spacing w:val="4"/>
          <w:szCs w:val="24"/>
          <w:lang w:val="ru-RU"/>
        </w:rPr>
        <w:t xml:space="preserve"> в практику деятельности учреждений высшего образования. Экспериментально подтверждена эффективность разработанной модели и предложенных педагогических условий.</w:t>
      </w:r>
    </w:p>
    <w:p w14:paraId="32F984E4" w14:textId="1ED141B6" w:rsidR="0080033E" w:rsidRPr="00492C61" w:rsidRDefault="00784D68" w:rsidP="00492C61">
      <w:pPr>
        <w:widowControl w:val="0"/>
        <w:shd w:val="clear" w:color="auto" w:fill="FFFFFF"/>
        <w:ind w:firstLine="709"/>
        <w:rPr>
          <w:rFonts w:eastAsia="Calibri"/>
          <w:bCs/>
          <w:color w:val="000000"/>
          <w:spacing w:val="4"/>
          <w:szCs w:val="24"/>
          <w:lang w:val="ru-RU" w:eastAsia="en-US"/>
        </w:rPr>
      </w:pPr>
      <w:r w:rsidRPr="00492C61">
        <w:rPr>
          <w:rFonts w:eastAsia="Calibri"/>
          <w:b/>
          <w:bCs/>
          <w:color w:val="000000"/>
          <w:spacing w:val="4"/>
          <w:szCs w:val="24"/>
          <w:lang w:val="ru-RU" w:eastAsia="en-US"/>
        </w:rPr>
        <w:t>Ключевые слова</w:t>
      </w:r>
      <w:r w:rsidRPr="00492C61">
        <w:rPr>
          <w:rFonts w:eastAsia="Calibri"/>
          <w:bCs/>
          <w:color w:val="000000"/>
          <w:spacing w:val="4"/>
          <w:szCs w:val="24"/>
          <w:lang w:val="ru-RU" w:eastAsia="en-US"/>
        </w:rPr>
        <w:t xml:space="preserve">: </w:t>
      </w:r>
      <w:r w:rsidR="00EC0C5B" w:rsidRPr="00492C61">
        <w:rPr>
          <w:rFonts w:eastAsia="Calibri"/>
          <w:bCs/>
          <w:color w:val="000000"/>
          <w:spacing w:val="4"/>
          <w:szCs w:val="24"/>
          <w:lang w:val="ru-RU" w:eastAsia="en-US"/>
        </w:rPr>
        <w:t>морально-этическое воспитание, ученики старшей школы,</w:t>
      </w:r>
      <w:r w:rsidR="00EC0C5B" w:rsidRPr="00492C61">
        <w:rPr>
          <w:spacing w:val="4"/>
          <w:szCs w:val="24"/>
          <w:lang w:val="ru-RU"/>
        </w:rPr>
        <w:t xml:space="preserve"> </w:t>
      </w:r>
      <w:r w:rsidRPr="00492C61">
        <w:rPr>
          <w:rFonts w:eastAsia="Calibri"/>
          <w:bCs/>
          <w:color w:val="000000"/>
          <w:spacing w:val="4"/>
          <w:szCs w:val="24"/>
          <w:lang w:val="ru-RU" w:eastAsia="en-US"/>
        </w:rPr>
        <w:t>профессиональная подготовка, готовность будущих учителей гуманитарных предметов, компоненты готовности, модель</w:t>
      </w:r>
      <w:r w:rsidR="00EC0C5B" w:rsidRPr="00492C61">
        <w:rPr>
          <w:rFonts w:eastAsia="Calibri"/>
          <w:bCs/>
          <w:color w:val="000000"/>
          <w:spacing w:val="4"/>
          <w:szCs w:val="24"/>
          <w:lang w:val="ru-RU" w:eastAsia="en-US"/>
        </w:rPr>
        <w:t xml:space="preserve"> процесса подготовки</w:t>
      </w:r>
      <w:r w:rsidRPr="00492C61">
        <w:rPr>
          <w:rFonts w:eastAsia="Calibri"/>
          <w:bCs/>
          <w:color w:val="000000"/>
          <w:spacing w:val="4"/>
          <w:szCs w:val="24"/>
          <w:lang w:val="ru-RU" w:eastAsia="en-US"/>
        </w:rPr>
        <w:t>, педагогические условия</w:t>
      </w:r>
      <w:r w:rsidR="00EC0C5B" w:rsidRPr="00492C61">
        <w:rPr>
          <w:rFonts w:eastAsia="Calibri"/>
          <w:bCs/>
          <w:color w:val="000000"/>
          <w:spacing w:val="4"/>
          <w:szCs w:val="24"/>
          <w:lang w:val="ru-RU" w:eastAsia="en-US"/>
        </w:rPr>
        <w:t>.</w:t>
      </w:r>
    </w:p>
    <w:p w14:paraId="61D962BE" w14:textId="77777777" w:rsidR="00492C61" w:rsidRDefault="00492C61" w:rsidP="00492C61">
      <w:pPr>
        <w:ind w:firstLine="709"/>
        <w:rPr>
          <w:b/>
          <w:bCs/>
          <w:spacing w:val="4"/>
          <w:szCs w:val="24"/>
          <w:lang w:val="en-US"/>
        </w:rPr>
      </w:pPr>
    </w:p>
    <w:p w14:paraId="296BFE97" w14:textId="77777777" w:rsidR="00B66647" w:rsidRPr="00492C61" w:rsidRDefault="00B66647" w:rsidP="00492C61">
      <w:pPr>
        <w:ind w:firstLine="709"/>
        <w:rPr>
          <w:spacing w:val="4"/>
          <w:szCs w:val="24"/>
          <w:lang w:val="en-US"/>
        </w:rPr>
      </w:pPr>
      <w:proofErr w:type="spellStart"/>
      <w:r w:rsidRPr="00492C61">
        <w:rPr>
          <w:b/>
          <w:bCs/>
          <w:spacing w:val="4"/>
          <w:szCs w:val="24"/>
          <w:lang w:val="en-US"/>
        </w:rPr>
        <w:t>Cherep</w:t>
      </w:r>
      <w:proofErr w:type="spellEnd"/>
      <w:r w:rsidRPr="00492C61">
        <w:rPr>
          <w:spacing w:val="4"/>
          <w:szCs w:val="24"/>
          <w:lang w:val="en-US"/>
        </w:rPr>
        <w:t xml:space="preserve"> </w:t>
      </w:r>
      <w:r w:rsidRPr="00492C61">
        <w:rPr>
          <w:b/>
          <w:bCs/>
          <w:spacing w:val="4"/>
          <w:szCs w:val="24"/>
          <w:lang w:val="en-US"/>
        </w:rPr>
        <w:t>A.</w:t>
      </w:r>
      <w:r w:rsidR="002B4C09" w:rsidRPr="00492C61">
        <w:rPr>
          <w:b/>
          <w:bCs/>
          <w:spacing w:val="4"/>
          <w:szCs w:val="24"/>
        </w:rPr>
        <w:t xml:space="preserve"> </w:t>
      </w:r>
      <w:r w:rsidRPr="00492C61">
        <w:rPr>
          <w:b/>
          <w:bCs/>
          <w:spacing w:val="4"/>
          <w:szCs w:val="24"/>
          <w:lang w:val="en-US"/>
        </w:rPr>
        <w:t>D. Preparation of future humanities teachers for moral and ethical education of high school students</w:t>
      </w:r>
      <w:r w:rsidRPr="00492C61">
        <w:rPr>
          <w:spacing w:val="4"/>
          <w:szCs w:val="24"/>
          <w:lang w:val="en-US"/>
        </w:rPr>
        <w:t xml:space="preserve"> – </w:t>
      </w:r>
      <w:r w:rsidRPr="00492C61">
        <w:rPr>
          <w:b/>
          <w:i/>
          <w:spacing w:val="4"/>
          <w:szCs w:val="24"/>
          <w:lang w:val="en-US"/>
        </w:rPr>
        <w:t>Manuscript rights preserved.</w:t>
      </w:r>
    </w:p>
    <w:p w14:paraId="2F129F94" w14:textId="77777777" w:rsidR="00B66647" w:rsidRPr="00492C61" w:rsidRDefault="00B66647" w:rsidP="00492C61">
      <w:pPr>
        <w:shd w:val="clear" w:color="auto" w:fill="FFFFFF"/>
        <w:ind w:firstLine="709"/>
        <w:rPr>
          <w:spacing w:val="4"/>
          <w:szCs w:val="24"/>
          <w:lang w:val="en-US"/>
        </w:rPr>
      </w:pPr>
      <w:r w:rsidRPr="00492C61">
        <w:rPr>
          <w:spacing w:val="4"/>
          <w:szCs w:val="24"/>
          <w:lang w:val="en-US"/>
        </w:rPr>
        <w:t xml:space="preserve">The thesis is submitted for </w:t>
      </w:r>
      <w:r w:rsidR="003C7AC1" w:rsidRPr="00492C61">
        <w:rPr>
          <w:spacing w:val="4"/>
          <w:szCs w:val="24"/>
          <w:lang w:val="en-US"/>
        </w:rPr>
        <w:t>acquiring</w:t>
      </w:r>
      <w:r w:rsidRPr="00492C61">
        <w:rPr>
          <w:spacing w:val="4"/>
          <w:szCs w:val="24"/>
          <w:lang w:val="en-US"/>
        </w:rPr>
        <w:t xml:space="preserve"> a scientific degree of Candidate of Pedagogical Sciences on a specialty 13.00.04 – Theory and Methods of Professional Education. – State Higher Educational Establishment “</w:t>
      </w:r>
      <w:proofErr w:type="spellStart"/>
      <w:r w:rsidRPr="00492C61">
        <w:rPr>
          <w:spacing w:val="4"/>
          <w:szCs w:val="24"/>
          <w:lang w:val="en-US"/>
        </w:rPr>
        <w:t>Vasyl</w:t>
      </w:r>
      <w:proofErr w:type="spellEnd"/>
      <w:r w:rsidRPr="00492C61">
        <w:rPr>
          <w:spacing w:val="4"/>
          <w:szCs w:val="24"/>
          <w:lang w:val="en-US"/>
        </w:rPr>
        <w:t xml:space="preserve"> </w:t>
      </w:r>
      <w:proofErr w:type="spellStart"/>
      <w:r w:rsidRPr="00492C61">
        <w:rPr>
          <w:spacing w:val="4"/>
          <w:szCs w:val="24"/>
          <w:lang w:val="en-US"/>
        </w:rPr>
        <w:t>Stefanyk</w:t>
      </w:r>
      <w:proofErr w:type="spellEnd"/>
      <w:r w:rsidRPr="00492C61">
        <w:rPr>
          <w:spacing w:val="4"/>
          <w:szCs w:val="24"/>
          <w:lang w:val="en-US"/>
        </w:rPr>
        <w:t xml:space="preserve"> </w:t>
      </w:r>
      <w:proofErr w:type="spellStart"/>
      <w:r w:rsidRPr="00492C61">
        <w:rPr>
          <w:spacing w:val="4"/>
          <w:szCs w:val="24"/>
          <w:lang w:val="en-US"/>
        </w:rPr>
        <w:t>Precarpathian</w:t>
      </w:r>
      <w:proofErr w:type="spellEnd"/>
      <w:r w:rsidRPr="00492C61">
        <w:rPr>
          <w:spacing w:val="4"/>
          <w:szCs w:val="24"/>
          <w:lang w:val="en-US"/>
        </w:rPr>
        <w:t xml:space="preserve"> National University”, Ivano-Frankivsk, 2021.</w:t>
      </w:r>
    </w:p>
    <w:p w14:paraId="7880B77F" w14:textId="77777777" w:rsidR="00B66647" w:rsidRPr="00492C61" w:rsidRDefault="00B66647" w:rsidP="00492C61">
      <w:pPr>
        <w:ind w:firstLine="709"/>
        <w:rPr>
          <w:spacing w:val="4"/>
          <w:szCs w:val="24"/>
          <w:lang w:val="en-US"/>
        </w:rPr>
      </w:pPr>
      <w:r w:rsidRPr="00492C61">
        <w:rPr>
          <w:spacing w:val="4"/>
          <w:szCs w:val="24"/>
          <w:lang w:val="en-US"/>
        </w:rPr>
        <w:t>The thesis is dedicated to preparation of future humanities teachers for moral and ethical education of high school students. The historical aspects are revealed in the work, the current state of the problem in the scientific psychological and pedagogical literature is analyzed and on this basis the essence of the concepts “morality”, “ethics”, “moral education”, “moral and ethical education”, “moral and ethical education of high school students”, “humanities teachers”, “preparation of future humanities teachers for moral and ethical education of high school students” are determined; furthermore, the structure of their readiness to implement the tasks of moral and ethical education of high school students is presented.</w:t>
      </w:r>
    </w:p>
    <w:p w14:paraId="7D0C6EF5" w14:textId="77777777" w:rsidR="00B66647" w:rsidRPr="00492C61" w:rsidRDefault="00B66647" w:rsidP="00492C61">
      <w:pPr>
        <w:ind w:firstLine="709"/>
        <w:rPr>
          <w:spacing w:val="4"/>
          <w:szCs w:val="24"/>
          <w:lang w:val="en-US"/>
        </w:rPr>
      </w:pPr>
      <w:r w:rsidRPr="00492C61">
        <w:rPr>
          <w:spacing w:val="4"/>
          <w:szCs w:val="24"/>
          <w:lang w:val="en-US"/>
        </w:rPr>
        <w:t>The main components in the structure of readiness of future humanities teachers for moral and ethical education of high school students (axiological, professional and gnostic, emotional and volitional, professional and activity-oriented) are determined.</w:t>
      </w:r>
    </w:p>
    <w:p w14:paraId="61099587" w14:textId="77777777" w:rsidR="00B66647" w:rsidRPr="00492C61" w:rsidRDefault="00B66647" w:rsidP="00492C61">
      <w:pPr>
        <w:ind w:firstLine="709"/>
        <w:rPr>
          <w:spacing w:val="4"/>
          <w:szCs w:val="24"/>
          <w:lang w:val="en-US"/>
        </w:rPr>
      </w:pPr>
      <w:r w:rsidRPr="00492C61">
        <w:rPr>
          <w:spacing w:val="4"/>
          <w:szCs w:val="24"/>
          <w:lang w:val="en-US"/>
        </w:rPr>
        <w:t>Considering works of scientists and component composition of readiness of future humanities teachers for moral and ethical education of high school students, the criteria of its formation are determined, in particular: motivational and axiological, cognitive, personal and procedural and technological. Levels (situational and adaptive, professional and technological, creative) and indicators of readiness of future humanities teachers for moral and ethical education of high school students are differentiated.</w:t>
      </w:r>
    </w:p>
    <w:p w14:paraId="47BA44DE" w14:textId="77777777" w:rsidR="00B66647" w:rsidRPr="00492C61" w:rsidRDefault="00B66647" w:rsidP="00492C61">
      <w:pPr>
        <w:rPr>
          <w:spacing w:val="4"/>
          <w:szCs w:val="24"/>
          <w:lang w:val="en-US"/>
        </w:rPr>
      </w:pPr>
      <w:r w:rsidRPr="00492C61">
        <w:rPr>
          <w:spacing w:val="4"/>
          <w:szCs w:val="24"/>
          <w:lang w:val="en-US"/>
        </w:rPr>
        <w:t xml:space="preserve">The thesis substantiates and experimentally tests pedagogical conditions of preparation of future humanities teachers for moral and ethical education of high school students </w:t>
      </w:r>
      <w:r w:rsidR="003C7AC1" w:rsidRPr="00492C61">
        <w:rPr>
          <w:spacing w:val="4"/>
          <w:szCs w:val="24"/>
          <w:lang w:val="en-US"/>
        </w:rPr>
        <w:t>including</w:t>
      </w:r>
      <w:r w:rsidRPr="00492C61">
        <w:rPr>
          <w:spacing w:val="4"/>
          <w:szCs w:val="24"/>
          <w:lang w:val="en-US"/>
        </w:rPr>
        <w:t xml:space="preserve"> ensuring positive motivation of students for moral and ethical education of high school students; development of creative educational environment by modeling professional and pedagogical </w:t>
      </w:r>
      <w:r w:rsidRPr="00492C61">
        <w:rPr>
          <w:spacing w:val="4"/>
          <w:szCs w:val="24"/>
          <w:lang w:val="en-US"/>
        </w:rPr>
        <w:lastRenderedPageBreak/>
        <w:t xml:space="preserve">situations; application of innovative teaching technologies and introduction of author's special course “Fundamentals of formation of readiness of future humanities teachers for moral and ethical education of high school students”. </w:t>
      </w:r>
    </w:p>
    <w:p w14:paraId="4FF0D6E8" w14:textId="77777777" w:rsidR="00B66647" w:rsidRPr="00492C61" w:rsidRDefault="00B66647" w:rsidP="00492C61">
      <w:pPr>
        <w:ind w:firstLine="709"/>
        <w:rPr>
          <w:spacing w:val="4"/>
          <w:szCs w:val="24"/>
          <w:lang w:val="en-US"/>
        </w:rPr>
      </w:pPr>
      <w:r w:rsidRPr="00492C61">
        <w:rPr>
          <w:spacing w:val="4"/>
          <w:szCs w:val="24"/>
          <w:lang w:val="en-US"/>
        </w:rPr>
        <w:t xml:space="preserve">Substantiated pedagogical conditions are the basis of the developed model of the process of preparation of future humanities teachers for moral and ethical education of high school students. The model of preparation of future humanities teachers for the indicated type of activity was considered as a set of interconnected components-blocks in order to ensure optimal achievement of the identified goal – to increase effectiveness of professional training of future humanities teachers, development of their practical skills necessary for moral and ethical education. </w:t>
      </w:r>
      <w:proofErr w:type="gramStart"/>
      <w:r w:rsidRPr="00492C61">
        <w:rPr>
          <w:spacing w:val="4"/>
          <w:szCs w:val="24"/>
          <w:lang w:val="en-US"/>
        </w:rPr>
        <w:t>high</w:t>
      </w:r>
      <w:proofErr w:type="gramEnd"/>
      <w:r w:rsidRPr="00492C61">
        <w:rPr>
          <w:spacing w:val="4"/>
          <w:szCs w:val="24"/>
          <w:lang w:val="en-US"/>
        </w:rPr>
        <w:t xml:space="preserve"> school students.</w:t>
      </w:r>
    </w:p>
    <w:p w14:paraId="65716F73" w14:textId="77777777" w:rsidR="00B66647" w:rsidRPr="00492C61" w:rsidRDefault="00B66647" w:rsidP="00492C61">
      <w:pPr>
        <w:ind w:firstLine="709"/>
        <w:rPr>
          <w:spacing w:val="4"/>
          <w:szCs w:val="24"/>
          <w:lang w:val="en-US"/>
        </w:rPr>
      </w:pPr>
      <w:r w:rsidRPr="00492C61">
        <w:rPr>
          <w:spacing w:val="4"/>
          <w:szCs w:val="24"/>
          <w:lang w:val="en-US"/>
        </w:rPr>
        <w:t>Effectiveness of the offered pedagogical conditions and models of training of future humanities teachers for moral and ethical education of high school students is confirmed by the results of the pedagogical experiment.</w:t>
      </w:r>
    </w:p>
    <w:p w14:paraId="4BCD8191" w14:textId="77777777" w:rsidR="00B66647" w:rsidRPr="00492C61" w:rsidRDefault="00B66647" w:rsidP="00492C61">
      <w:pPr>
        <w:ind w:firstLine="709"/>
        <w:rPr>
          <w:spacing w:val="4"/>
          <w:szCs w:val="24"/>
          <w:lang w:val="en-US"/>
        </w:rPr>
      </w:pPr>
      <w:r w:rsidRPr="00492C61">
        <w:rPr>
          <w:b/>
          <w:bCs/>
          <w:spacing w:val="4"/>
          <w:szCs w:val="24"/>
          <w:lang w:val="en-US"/>
        </w:rPr>
        <w:t>Key words:</w:t>
      </w:r>
      <w:r w:rsidRPr="00492C61">
        <w:rPr>
          <w:spacing w:val="4"/>
          <w:szCs w:val="24"/>
          <w:lang w:val="en-US"/>
        </w:rPr>
        <w:t xml:space="preserve"> moral and ethical education, high school students, professional training, readiness of future humanities teachers, components of readiness, model of training process, pedagogical conditions.</w:t>
      </w:r>
    </w:p>
    <w:p w14:paraId="25F07C02" w14:textId="77777777" w:rsidR="003C7AC1" w:rsidRPr="00492C61" w:rsidRDefault="003C7AC1" w:rsidP="00492C61">
      <w:pPr>
        <w:ind w:firstLine="0"/>
        <w:rPr>
          <w:spacing w:val="4"/>
          <w:szCs w:val="24"/>
          <w:lang w:val="en-US"/>
        </w:rPr>
      </w:pPr>
    </w:p>
    <w:p w14:paraId="15D21486" w14:textId="77777777" w:rsidR="003C7AC1" w:rsidRPr="00492C61" w:rsidRDefault="003C7AC1" w:rsidP="00492C61">
      <w:pPr>
        <w:ind w:firstLine="0"/>
        <w:rPr>
          <w:spacing w:val="4"/>
          <w:szCs w:val="24"/>
          <w:lang w:val="en-US"/>
        </w:rPr>
      </w:pPr>
    </w:p>
    <w:p w14:paraId="376A0A35" w14:textId="77777777" w:rsidR="003C7AC1" w:rsidRPr="00492C61" w:rsidRDefault="003C7AC1" w:rsidP="00492C61">
      <w:pPr>
        <w:ind w:firstLine="0"/>
        <w:rPr>
          <w:spacing w:val="4"/>
          <w:szCs w:val="24"/>
          <w:lang w:val="en-US"/>
        </w:rPr>
      </w:pPr>
    </w:p>
    <w:p w14:paraId="7A166F90" w14:textId="77777777" w:rsidR="003C7AC1" w:rsidRPr="00492C61" w:rsidRDefault="003C7AC1" w:rsidP="00492C61">
      <w:pPr>
        <w:ind w:firstLine="0"/>
        <w:rPr>
          <w:spacing w:val="4"/>
          <w:szCs w:val="24"/>
          <w:lang w:val="en-US"/>
        </w:rPr>
      </w:pPr>
    </w:p>
    <w:p w14:paraId="49C2DF1F" w14:textId="77777777" w:rsidR="003C7AC1" w:rsidRPr="00492C61" w:rsidRDefault="003C7AC1" w:rsidP="00492C61">
      <w:pPr>
        <w:ind w:firstLine="0"/>
        <w:rPr>
          <w:spacing w:val="4"/>
          <w:szCs w:val="24"/>
          <w:lang w:val="en-US"/>
        </w:rPr>
      </w:pPr>
    </w:p>
    <w:p w14:paraId="53F6932F" w14:textId="77777777" w:rsidR="003C7AC1" w:rsidRPr="00492C61" w:rsidRDefault="003C7AC1" w:rsidP="00492C61">
      <w:pPr>
        <w:ind w:firstLine="0"/>
        <w:rPr>
          <w:spacing w:val="4"/>
          <w:szCs w:val="24"/>
          <w:lang w:val="en-US"/>
        </w:rPr>
      </w:pPr>
    </w:p>
    <w:p w14:paraId="357953A2" w14:textId="77777777" w:rsidR="003C7AC1" w:rsidRPr="00492C61" w:rsidRDefault="003C7AC1" w:rsidP="00492C61">
      <w:pPr>
        <w:ind w:firstLine="0"/>
        <w:rPr>
          <w:spacing w:val="4"/>
          <w:szCs w:val="24"/>
          <w:lang w:val="en-US"/>
        </w:rPr>
      </w:pPr>
    </w:p>
    <w:p w14:paraId="0A8A345D" w14:textId="77777777" w:rsidR="003C7AC1" w:rsidRPr="00492C61" w:rsidRDefault="003C7AC1" w:rsidP="00492C61">
      <w:pPr>
        <w:ind w:firstLine="0"/>
        <w:rPr>
          <w:spacing w:val="4"/>
          <w:szCs w:val="24"/>
          <w:lang w:val="en-US"/>
        </w:rPr>
      </w:pPr>
    </w:p>
    <w:p w14:paraId="73078456" w14:textId="77777777" w:rsidR="003C7AC1" w:rsidRDefault="003C7AC1" w:rsidP="003C7AC1">
      <w:pPr>
        <w:spacing w:line="240" w:lineRule="auto"/>
        <w:ind w:firstLine="0"/>
        <w:rPr>
          <w:spacing w:val="4"/>
          <w:sz w:val="28"/>
          <w:szCs w:val="28"/>
          <w:lang w:val="en-US"/>
        </w:rPr>
      </w:pPr>
    </w:p>
    <w:p w14:paraId="026CCC0F" w14:textId="77777777" w:rsidR="003C7AC1" w:rsidRDefault="003C7AC1" w:rsidP="003C7AC1">
      <w:pPr>
        <w:spacing w:line="240" w:lineRule="auto"/>
        <w:ind w:firstLine="0"/>
        <w:rPr>
          <w:spacing w:val="4"/>
          <w:sz w:val="28"/>
          <w:szCs w:val="28"/>
          <w:lang w:val="en-US"/>
        </w:rPr>
      </w:pPr>
    </w:p>
    <w:p w14:paraId="22DD15D2" w14:textId="77777777" w:rsidR="003C7AC1" w:rsidRDefault="003C7AC1" w:rsidP="003C7AC1">
      <w:pPr>
        <w:spacing w:line="240" w:lineRule="auto"/>
        <w:ind w:firstLine="0"/>
        <w:rPr>
          <w:spacing w:val="4"/>
          <w:sz w:val="28"/>
          <w:szCs w:val="28"/>
          <w:lang w:val="en-US"/>
        </w:rPr>
      </w:pPr>
    </w:p>
    <w:p w14:paraId="169ADFE0" w14:textId="77777777" w:rsidR="003C7AC1" w:rsidRDefault="003C7AC1" w:rsidP="003C7AC1">
      <w:pPr>
        <w:spacing w:line="240" w:lineRule="auto"/>
        <w:ind w:firstLine="0"/>
        <w:rPr>
          <w:spacing w:val="4"/>
          <w:sz w:val="28"/>
          <w:szCs w:val="28"/>
          <w:lang w:val="en-US"/>
        </w:rPr>
      </w:pPr>
    </w:p>
    <w:p w14:paraId="2B206F7B" w14:textId="77777777" w:rsidR="00492C61" w:rsidRDefault="00492C61" w:rsidP="003C7AC1">
      <w:pPr>
        <w:spacing w:line="240" w:lineRule="auto"/>
        <w:ind w:firstLine="0"/>
        <w:rPr>
          <w:spacing w:val="4"/>
          <w:sz w:val="28"/>
          <w:szCs w:val="28"/>
          <w:lang w:val="en-US"/>
        </w:rPr>
      </w:pPr>
    </w:p>
    <w:p w14:paraId="5BACC238" w14:textId="6EA005F5" w:rsidR="003C7AC1" w:rsidRPr="003C7AC1" w:rsidRDefault="003C7AC1" w:rsidP="00492C61">
      <w:pPr>
        <w:spacing w:line="240" w:lineRule="auto"/>
        <w:ind w:firstLine="0"/>
        <w:rPr>
          <w:sz w:val="28"/>
          <w:szCs w:val="28"/>
        </w:rPr>
      </w:pPr>
    </w:p>
    <w:sectPr w:rsidR="003C7AC1" w:rsidRPr="003C7AC1" w:rsidSect="00E316DE">
      <w:pgSz w:w="11906" w:h="16838" w:code="9"/>
      <w:pgMar w:top="1134" w:right="1021" w:bottom="1134" w:left="1021"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E944D" w14:textId="77777777" w:rsidR="00815055" w:rsidRDefault="00815055">
      <w:pPr>
        <w:spacing w:line="240" w:lineRule="auto"/>
      </w:pPr>
      <w:r>
        <w:separator/>
      </w:r>
    </w:p>
  </w:endnote>
  <w:endnote w:type="continuationSeparator" w:id="0">
    <w:p w14:paraId="6664C9DB" w14:textId="77777777" w:rsidR="00815055" w:rsidRDefault="00815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CC"/>
    <w:family w:val="roman"/>
    <w:pitch w:val="variable"/>
    <w:sig w:usb0="E00002FF" w:usb1="400004FF" w:usb2="0000000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Futuris">
    <w:altName w:val="Arial"/>
    <w:panose1 w:val="00000000000000000000"/>
    <w:charset w:val="00"/>
    <w:family w:val="swiss"/>
    <w:notTrueType/>
    <w:pitch w:val="default"/>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51016" w14:textId="77777777" w:rsidR="00815055" w:rsidRDefault="00815055">
      <w:pPr>
        <w:spacing w:line="240" w:lineRule="auto"/>
      </w:pPr>
      <w:r>
        <w:separator/>
      </w:r>
    </w:p>
  </w:footnote>
  <w:footnote w:type="continuationSeparator" w:id="0">
    <w:p w14:paraId="5662F906" w14:textId="77777777" w:rsidR="00815055" w:rsidRDefault="0081505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23CF8" w14:textId="77777777" w:rsidR="001C3F5D" w:rsidRDefault="001C3F5D" w:rsidP="00175EE6">
    <w:pPr>
      <w:pStyle w:val="af"/>
      <w:jc w:val="center"/>
    </w:pPr>
    <w:r>
      <w:fldChar w:fldCharType="begin"/>
    </w:r>
    <w:r>
      <w:instrText>PAGE   \* MERGEFORMAT</w:instrText>
    </w:r>
    <w:r>
      <w:fldChar w:fldCharType="separate"/>
    </w:r>
    <w:r w:rsidR="003D6B70" w:rsidRPr="003D6B70">
      <w:rPr>
        <w:noProof/>
        <w:lang w:val="ru-RU"/>
      </w:rPr>
      <w:t>19</w:t>
    </w:r>
    <w:r>
      <w:fldChar w:fldCharType="end"/>
    </w:r>
  </w:p>
  <w:p w14:paraId="2A19CB37" w14:textId="77777777" w:rsidR="00991E28" w:rsidRDefault="00991E2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9336B" w14:textId="77777777" w:rsidR="001C3F5D" w:rsidRDefault="001C3F5D">
    <w:pPr>
      <w:pStyle w:val="af"/>
      <w:jc w:val="center"/>
    </w:pPr>
    <w:r>
      <w:fldChar w:fldCharType="begin"/>
    </w:r>
    <w:r>
      <w:instrText>PAGE   \* MERGEFORMAT</w:instrText>
    </w:r>
    <w:r>
      <w:fldChar w:fldCharType="separate"/>
    </w:r>
    <w:r w:rsidRPr="003C456A">
      <w:rPr>
        <w:noProof/>
        <w:lang w:val="ru-RU"/>
      </w:rPr>
      <w:t>0</w:t>
    </w:r>
    <w:r>
      <w:fldChar w:fldCharType="end"/>
    </w:r>
  </w:p>
  <w:p w14:paraId="1956467F" w14:textId="77777777" w:rsidR="001C3F5D" w:rsidRDefault="001C3F5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40C91"/>
    <w:multiLevelType w:val="hybridMultilevel"/>
    <w:tmpl w:val="8A4E735E"/>
    <w:lvl w:ilvl="0" w:tplc="8132F16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CE602E8"/>
    <w:multiLevelType w:val="hybridMultilevel"/>
    <w:tmpl w:val="D8526D18"/>
    <w:lvl w:ilvl="0" w:tplc="DF7C230C">
      <w:start w:val="2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1C1B7AF2"/>
    <w:multiLevelType w:val="hybridMultilevel"/>
    <w:tmpl w:val="6B9E1B1C"/>
    <w:lvl w:ilvl="0" w:tplc="CA4681E4">
      <w:start w:val="4"/>
      <w:numFmt w:val="bullet"/>
      <w:lvlText w:val="–"/>
      <w:lvlJc w:val="left"/>
      <w:pPr>
        <w:ind w:left="1920" w:hanging="360"/>
      </w:pPr>
      <w:rPr>
        <w:rFonts w:ascii="Times New Roman" w:eastAsia="Droid Sans Fallback" w:hAnsi="Times New Roman" w:cs="Times New Roman" w:hint="default"/>
      </w:rPr>
    </w:lvl>
    <w:lvl w:ilvl="1" w:tplc="04220003">
      <w:start w:val="1"/>
      <w:numFmt w:val="bullet"/>
      <w:lvlText w:val="o"/>
      <w:lvlJc w:val="left"/>
      <w:pPr>
        <w:ind w:left="2640" w:hanging="360"/>
      </w:pPr>
      <w:rPr>
        <w:rFonts w:ascii="Courier New" w:hAnsi="Courier New" w:cs="Courier New" w:hint="default"/>
      </w:rPr>
    </w:lvl>
    <w:lvl w:ilvl="2" w:tplc="04220005">
      <w:start w:val="1"/>
      <w:numFmt w:val="bullet"/>
      <w:lvlText w:val=""/>
      <w:lvlJc w:val="left"/>
      <w:pPr>
        <w:ind w:left="3360" w:hanging="360"/>
      </w:pPr>
      <w:rPr>
        <w:rFonts w:ascii="Wingdings" w:hAnsi="Wingdings" w:hint="default"/>
      </w:rPr>
    </w:lvl>
    <w:lvl w:ilvl="3" w:tplc="04220001">
      <w:start w:val="1"/>
      <w:numFmt w:val="bullet"/>
      <w:lvlText w:val=""/>
      <w:lvlJc w:val="left"/>
      <w:pPr>
        <w:ind w:left="4080" w:hanging="360"/>
      </w:pPr>
      <w:rPr>
        <w:rFonts w:ascii="Symbol" w:hAnsi="Symbol" w:hint="default"/>
      </w:rPr>
    </w:lvl>
    <w:lvl w:ilvl="4" w:tplc="04220003">
      <w:start w:val="1"/>
      <w:numFmt w:val="bullet"/>
      <w:lvlText w:val="o"/>
      <w:lvlJc w:val="left"/>
      <w:pPr>
        <w:ind w:left="4800" w:hanging="360"/>
      </w:pPr>
      <w:rPr>
        <w:rFonts w:ascii="Courier New" w:hAnsi="Courier New" w:cs="Courier New" w:hint="default"/>
      </w:rPr>
    </w:lvl>
    <w:lvl w:ilvl="5" w:tplc="04220005">
      <w:start w:val="1"/>
      <w:numFmt w:val="bullet"/>
      <w:lvlText w:val=""/>
      <w:lvlJc w:val="left"/>
      <w:pPr>
        <w:ind w:left="5520" w:hanging="360"/>
      </w:pPr>
      <w:rPr>
        <w:rFonts w:ascii="Wingdings" w:hAnsi="Wingdings" w:hint="default"/>
      </w:rPr>
    </w:lvl>
    <w:lvl w:ilvl="6" w:tplc="04220001">
      <w:start w:val="1"/>
      <w:numFmt w:val="bullet"/>
      <w:lvlText w:val=""/>
      <w:lvlJc w:val="left"/>
      <w:pPr>
        <w:ind w:left="6240" w:hanging="360"/>
      </w:pPr>
      <w:rPr>
        <w:rFonts w:ascii="Symbol" w:hAnsi="Symbol" w:hint="default"/>
      </w:rPr>
    </w:lvl>
    <w:lvl w:ilvl="7" w:tplc="04220003">
      <w:start w:val="1"/>
      <w:numFmt w:val="bullet"/>
      <w:lvlText w:val="o"/>
      <w:lvlJc w:val="left"/>
      <w:pPr>
        <w:ind w:left="6960" w:hanging="360"/>
      </w:pPr>
      <w:rPr>
        <w:rFonts w:ascii="Courier New" w:hAnsi="Courier New" w:cs="Courier New" w:hint="default"/>
      </w:rPr>
    </w:lvl>
    <w:lvl w:ilvl="8" w:tplc="04220005">
      <w:start w:val="1"/>
      <w:numFmt w:val="bullet"/>
      <w:lvlText w:val=""/>
      <w:lvlJc w:val="left"/>
      <w:pPr>
        <w:ind w:left="7680" w:hanging="360"/>
      </w:pPr>
      <w:rPr>
        <w:rFonts w:ascii="Wingdings" w:hAnsi="Wingdings" w:hint="default"/>
      </w:rPr>
    </w:lvl>
  </w:abstractNum>
  <w:abstractNum w:abstractNumId="3">
    <w:nsid w:val="271F7B06"/>
    <w:multiLevelType w:val="hybridMultilevel"/>
    <w:tmpl w:val="E7206034"/>
    <w:lvl w:ilvl="0" w:tplc="30545AAA">
      <w:start w:val="1"/>
      <w:numFmt w:val="decimal"/>
      <w:lvlText w:val="%1."/>
      <w:lvlJc w:val="left"/>
      <w:pPr>
        <w:ind w:left="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81EC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0847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12818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DCBA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04189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DC700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2884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5A17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7967254"/>
    <w:multiLevelType w:val="hybridMultilevel"/>
    <w:tmpl w:val="F16677B2"/>
    <w:lvl w:ilvl="0" w:tplc="48E60346">
      <w:start w:val="4"/>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2B587F32"/>
    <w:multiLevelType w:val="hybridMultilevel"/>
    <w:tmpl w:val="A85C4802"/>
    <w:lvl w:ilvl="0" w:tplc="6E4829F2">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2B870FD4"/>
    <w:multiLevelType w:val="hybridMultilevel"/>
    <w:tmpl w:val="7548AC78"/>
    <w:lvl w:ilvl="0" w:tplc="1AB29EEC">
      <w:start w:val="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2D02537E"/>
    <w:multiLevelType w:val="hybridMultilevel"/>
    <w:tmpl w:val="86E0BA80"/>
    <w:lvl w:ilvl="0" w:tplc="778485E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D171614"/>
    <w:multiLevelType w:val="hybridMultilevel"/>
    <w:tmpl w:val="85929ADE"/>
    <w:lvl w:ilvl="0" w:tplc="ADA87D9E">
      <w:start w:val="4"/>
      <w:numFmt w:val="bullet"/>
      <w:lvlText w:val="–"/>
      <w:lvlJc w:val="left"/>
      <w:pPr>
        <w:ind w:left="720" w:hanging="360"/>
      </w:pPr>
      <w:rPr>
        <w:rFonts w:ascii="Times New Roman" w:eastAsia="Droid Sans Fallback"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nsid w:val="2E5E0CDA"/>
    <w:multiLevelType w:val="hybridMultilevel"/>
    <w:tmpl w:val="00087028"/>
    <w:lvl w:ilvl="0" w:tplc="94C6DFA2">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3117002B"/>
    <w:multiLevelType w:val="hybridMultilevel"/>
    <w:tmpl w:val="30F20790"/>
    <w:lvl w:ilvl="0" w:tplc="7E9479A6">
      <w:start w:val="20"/>
      <w:numFmt w:val="bullet"/>
      <w:lvlText w:val="–"/>
      <w:lvlJc w:val="left"/>
      <w:pPr>
        <w:ind w:left="1429" w:hanging="360"/>
      </w:pPr>
      <w:rPr>
        <w:rFonts w:ascii="Times New Roman" w:eastAsia="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33D65DC"/>
    <w:multiLevelType w:val="hybridMultilevel"/>
    <w:tmpl w:val="EA6021F6"/>
    <w:lvl w:ilvl="0" w:tplc="2CD09462">
      <w:start w:val="1"/>
      <w:numFmt w:val="bullet"/>
      <w:lvlText w:val="-"/>
      <w:lvlJc w:val="left"/>
      <w:pPr>
        <w:ind w:left="1429" w:hanging="360"/>
      </w:pPr>
      <w:rPr>
        <w:rFonts w:ascii="Simplified Arabic Fixed" w:hAnsi="Simplified Arabic Fixed"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41E2B70"/>
    <w:multiLevelType w:val="hybridMultilevel"/>
    <w:tmpl w:val="66984472"/>
    <w:lvl w:ilvl="0" w:tplc="31A868E4">
      <w:start w:val="1"/>
      <w:numFmt w:val="decimal"/>
      <w:lvlText w:val="%1."/>
      <w:lvlJc w:val="left"/>
      <w:pPr>
        <w:ind w:left="2201" w:hanging="1275"/>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3">
    <w:nsid w:val="353C7455"/>
    <w:multiLevelType w:val="hybridMultilevel"/>
    <w:tmpl w:val="5C964814"/>
    <w:lvl w:ilvl="0" w:tplc="97B6C5B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6367868"/>
    <w:multiLevelType w:val="multilevel"/>
    <w:tmpl w:val="F98C0D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4B7A38"/>
    <w:multiLevelType w:val="hybridMultilevel"/>
    <w:tmpl w:val="F404ED30"/>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117E57"/>
    <w:multiLevelType w:val="hybridMultilevel"/>
    <w:tmpl w:val="263C21F2"/>
    <w:lvl w:ilvl="0" w:tplc="628C0002">
      <w:start w:val="1"/>
      <w:numFmt w:val="bullet"/>
      <w:lvlText w:val="-"/>
      <w:lvlJc w:val="left"/>
      <w:pPr>
        <w:ind w:left="1490" w:hanging="360"/>
      </w:pPr>
      <w:rPr>
        <w:rFonts w:ascii="Times New Roman" w:hAnsi="Times New Roman" w:cs="Times New Roman"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nsid w:val="3E9D43EA"/>
    <w:multiLevelType w:val="hybridMultilevel"/>
    <w:tmpl w:val="9D7A02B8"/>
    <w:lvl w:ilvl="0" w:tplc="BA726068">
      <w:start w:val="1"/>
      <w:numFmt w:val="decimal"/>
      <w:lvlText w:val="%1."/>
      <w:lvlJc w:val="left"/>
      <w:pPr>
        <w:ind w:left="1260" w:hanging="360"/>
      </w:pPr>
      <w:rPr>
        <w:b w:val="0"/>
      </w:rPr>
    </w:lvl>
    <w:lvl w:ilvl="1" w:tplc="04220019">
      <w:start w:val="1"/>
      <w:numFmt w:val="lowerLetter"/>
      <w:lvlText w:val="%2."/>
      <w:lvlJc w:val="left"/>
      <w:pPr>
        <w:ind w:left="889" w:hanging="360"/>
      </w:pPr>
    </w:lvl>
    <w:lvl w:ilvl="2" w:tplc="0422001B">
      <w:start w:val="1"/>
      <w:numFmt w:val="lowerRoman"/>
      <w:lvlText w:val="%3."/>
      <w:lvlJc w:val="right"/>
      <w:pPr>
        <w:ind w:left="1609" w:hanging="180"/>
      </w:pPr>
    </w:lvl>
    <w:lvl w:ilvl="3" w:tplc="0422000F">
      <w:start w:val="1"/>
      <w:numFmt w:val="decimal"/>
      <w:lvlText w:val="%4."/>
      <w:lvlJc w:val="left"/>
      <w:pPr>
        <w:ind w:left="2329" w:hanging="360"/>
      </w:pPr>
    </w:lvl>
    <w:lvl w:ilvl="4" w:tplc="04220019">
      <w:start w:val="1"/>
      <w:numFmt w:val="lowerLetter"/>
      <w:lvlText w:val="%5."/>
      <w:lvlJc w:val="left"/>
      <w:pPr>
        <w:ind w:left="3049" w:hanging="360"/>
      </w:pPr>
    </w:lvl>
    <w:lvl w:ilvl="5" w:tplc="0422001B">
      <w:start w:val="1"/>
      <w:numFmt w:val="lowerRoman"/>
      <w:lvlText w:val="%6."/>
      <w:lvlJc w:val="right"/>
      <w:pPr>
        <w:ind w:left="3769" w:hanging="180"/>
      </w:pPr>
    </w:lvl>
    <w:lvl w:ilvl="6" w:tplc="0422000F">
      <w:start w:val="1"/>
      <w:numFmt w:val="decimal"/>
      <w:lvlText w:val="%7."/>
      <w:lvlJc w:val="left"/>
      <w:pPr>
        <w:ind w:left="4489" w:hanging="360"/>
      </w:pPr>
    </w:lvl>
    <w:lvl w:ilvl="7" w:tplc="04220019">
      <w:start w:val="1"/>
      <w:numFmt w:val="lowerLetter"/>
      <w:lvlText w:val="%8."/>
      <w:lvlJc w:val="left"/>
      <w:pPr>
        <w:ind w:left="5209" w:hanging="360"/>
      </w:pPr>
    </w:lvl>
    <w:lvl w:ilvl="8" w:tplc="0422001B">
      <w:start w:val="1"/>
      <w:numFmt w:val="lowerRoman"/>
      <w:lvlText w:val="%9."/>
      <w:lvlJc w:val="right"/>
      <w:pPr>
        <w:ind w:left="5929" w:hanging="180"/>
      </w:pPr>
    </w:lvl>
  </w:abstractNum>
  <w:abstractNum w:abstractNumId="18">
    <w:nsid w:val="42876DA8"/>
    <w:multiLevelType w:val="hybridMultilevel"/>
    <w:tmpl w:val="3564AC36"/>
    <w:lvl w:ilvl="0" w:tplc="6CD008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44CC774C"/>
    <w:multiLevelType w:val="hybridMultilevel"/>
    <w:tmpl w:val="F2F0945A"/>
    <w:lvl w:ilvl="0" w:tplc="FEA23030">
      <w:start w:val="2"/>
      <w:numFmt w:val="decimal"/>
      <w:lvlText w:val="%1"/>
      <w:lvlJc w:val="left"/>
      <w:pPr>
        <w:ind w:left="870" w:hanging="360"/>
      </w:pPr>
      <w:rPr>
        <w:rFonts w:hint="default"/>
      </w:rPr>
    </w:lvl>
    <w:lvl w:ilvl="1" w:tplc="04220019" w:tentative="1">
      <w:start w:val="1"/>
      <w:numFmt w:val="lowerLetter"/>
      <w:lvlText w:val="%2."/>
      <w:lvlJc w:val="left"/>
      <w:pPr>
        <w:ind w:left="1590" w:hanging="360"/>
      </w:pPr>
    </w:lvl>
    <w:lvl w:ilvl="2" w:tplc="0422001B" w:tentative="1">
      <w:start w:val="1"/>
      <w:numFmt w:val="lowerRoman"/>
      <w:lvlText w:val="%3."/>
      <w:lvlJc w:val="right"/>
      <w:pPr>
        <w:ind w:left="2310" w:hanging="180"/>
      </w:pPr>
    </w:lvl>
    <w:lvl w:ilvl="3" w:tplc="0422000F" w:tentative="1">
      <w:start w:val="1"/>
      <w:numFmt w:val="decimal"/>
      <w:lvlText w:val="%4."/>
      <w:lvlJc w:val="left"/>
      <w:pPr>
        <w:ind w:left="3030" w:hanging="360"/>
      </w:pPr>
    </w:lvl>
    <w:lvl w:ilvl="4" w:tplc="04220019" w:tentative="1">
      <w:start w:val="1"/>
      <w:numFmt w:val="lowerLetter"/>
      <w:lvlText w:val="%5."/>
      <w:lvlJc w:val="left"/>
      <w:pPr>
        <w:ind w:left="3750" w:hanging="360"/>
      </w:pPr>
    </w:lvl>
    <w:lvl w:ilvl="5" w:tplc="0422001B" w:tentative="1">
      <w:start w:val="1"/>
      <w:numFmt w:val="lowerRoman"/>
      <w:lvlText w:val="%6."/>
      <w:lvlJc w:val="right"/>
      <w:pPr>
        <w:ind w:left="4470" w:hanging="180"/>
      </w:pPr>
    </w:lvl>
    <w:lvl w:ilvl="6" w:tplc="0422000F" w:tentative="1">
      <w:start w:val="1"/>
      <w:numFmt w:val="decimal"/>
      <w:lvlText w:val="%7."/>
      <w:lvlJc w:val="left"/>
      <w:pPr>
        <w:ind w:left="5190" w:hanging="360"/>
      </w:pPr>
    </w:lvl>
    <w:lvl w:ilvl="7" w:tplc="04220019" w:tentative="1">
      <w:start w:val="1"/>
      <w:numFmt w:val="lowerLetter"/>
      <w:lvlText w:val="%8."/>
      <w:lvlJc w:val="left"/>
      <w:pPr>
        <w:ind w:left="5910" w:hanging="360"/>
      </w:pPr>
    </w:lvl>
    <w:lvl w:ilvl="8" w:tplc="0422001B" w:tentative="1">
      <w:start w:val="1"/>
      <w:numFmt w:val="lowerRoman"/>
      <w:lvlText w:val="%9."/>
      <w:lvlJc w:val="right"/>
      <w:pPr>
        <w:ind w:left="6630" w:hanging="180"/>
      </w:pPr>
    </w:lvl>
  </w:abstractNum>
  <w:abstractNum w:abstractNumId="20">
    <w:nsid w:val="477760B6"/>
    <w:multiLevelType w:val="hybridMultilevel"/>
    <w:tmpl w:val="FE7ECD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DF7970"/>
    <w:multiLevelType w:val="hybridMultilevel"/>
    <w:tmpl w:val="EE6E880E"/>
    <w:lvl w:ilvl="0" w:tplc="D092017A">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5675195A"/>
    <w:multiLevelType w:val="hybridMultilevel"/>
    <w:tmpl w:val="68B2F016"/>
    <w:lvl w:ilvl="0" w:tplc="2CD09462">
      <w:start w:val="1"/>
      <w:numFmt w:val="bullet"/>
      <w:lvlText w:val="-"/>
      <w:lvlJc w:val="left"/>
      <w:pPr>
        <w:ind w:left="1429" w:hanging="360"/>
      </w:pPr>
      <w:rPr>
        <w:rFonts w:ascii="Simplified Arabic Fixed" w:hAnsi="Simplified Arabic Fixed"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7343BCD"/>
    <w:multiLevelType w:val="hybridMultilevel"/>
    <w:tmpl w:val="F35CAC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F516725"/>
    <w:multiLevelType w:val="hybridMultilevel"/>
    <w:tmpl w:val="E7008228"/>
    <w:lvl w:ilvl="0" w:tplc="3B102766">
      <w:start w:val="1"/>
      <w:numFmt w:val="decimal"/>
      <w:lvlText w:val="%1."/>
      <w:lvlJc w:val="left"/>
      <w:pPr>
        <w:ind w:left="1562" w:hanging="852"/>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5">
    <w:nsid w:val="61235917"/>
    <w:multiLevelType w:val="hybridMultilevel"/>
    <w:tmpl w:val="7A6626D0"/>
    <w:lvl w:ilvl="0" w:tplc="191814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nsid w:val="63DE0EB3"/>
    <w:multiLevelType w:val="hybridMultilevel"/>
    <w:tmpl w:val="93B870E0"/>
    <w:lvl w:ilvl="0" w:tplc="C18C9DCC">
      <w:start w:val="1"/>
      <w:numFmt w:val="decimal"/>
      <w:lvlText w:val="%1."/>
      <w:lvlJc w:val="left"/>
      <w:pPr>
        <w:ind w:left="870" w:hanging="360"/>
      </w:pPr>
      <w:rPr>
        <w:rFonts w:ascii="Times New Roman" w:hAnsi="Times New Roman" w:cs="Times New Roman" w:hint="default"/>
        <w:b w:val="0"/>
        <w:color w:val="auto"/>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27">
    <w:nsid w:val="64502B5C"/>
    <w:multiLevelType w:val="hybridMultilevel"/>
    <w:tmpl w:val="9B34926C"/>
    <w:lvl w:ilvl="0" w:tplc="64C2DC0E">
      <w:start w:val="3"/>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64E0300F"/>
    <w:multiLevelType w:val="hybridMultilevel"/>
    <w:tmpl w:val="F5ECEA54"/>
    <w:lvl w:ilvl="0" w:tplc="781ADFC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6075E8E"/>
    <w:multiLevelType w:val="hybridMultilevel"/>
    <w:tmpl w:val="95F41EB0"/>
    <w:lvl w:ilvl="0" w:tplc="0FC8AC8C">
      <w:numFmt w:val="bullet"/>
      <w:lvlText w:val="–"/>
      <w:lvlJc w:val="left"/>
      <w:pPr>
        <w:tabs>
          <w:tab w:val="num" w:pos="780"/>
        </w:tabs>
        <w:ind w:left="780" w:hanging="4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27960E4"/>
    <w:multiLevelType w:val="hybridMultilevel"/>
    <w:tmpl w:val="42DED218"/>
    <w:lvl w:ilvl="0" w:tplc="8FDA16E6">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C50DEC"/>
    <w:multiLevelType w:val="singleLevel"/>
    <w:tmpl w:val="8834ACFA"/>
    <w:lvl w:ilvl="0">
      <w:start w:val="1"/>
      <w:numFmt w:val="decimal"/>
      <w:lvlText w:val="%1."/>
      <w:legacy w:legacy="1" w:legacySpace="0" w:legacyIndent="355"/>
      <w:lvlJc w:val="left"/>
      <w:rPr>
        <w:rFonts w:ascii="Times New Roman" w:hAnsi="Times New Roman" w:cs="Times New Roman"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1"/>
  </w:num>
  <w:num w:numId="5">
    <w:abstractNumId w:val="2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13"/>
  </w:num>
  <w:num w:numId="10">
    <w:abstractNumId w:val="23"/>
  </w:num>
  <w:num w:numId="11">
    <w:abstractNumId w:val="7"/>
  </w:num>
  <w:num w:numId="12">
    <w:abstractNumId w:val="14"/>
  </w:num>
  <w:num w:numId="13">
    <w:abstractNumId w:val="20"/>
  </w:num>
  <w:num w:numId="14">
    <w:abstractNumId w:val="16"/>
  </w:num>
  <w:num w:numId="15">
    <w:abstractNumId w:val="12"/>
  </w:num>
  <w:num w:numId="16">
    <w:abstractNumId w:val="27"/>
  </w:num>
  <w:num w:numId="17">
    <w:abstractNumId w:val="9"/>
  </w:num>
  <w:num w:numId="18">
    <w:abstractNumId w:val="30"/>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25"/>
  </w:num>
  <w:num w:numId="27">
    <w:abstractNumId w:val="2"/>
  </w:num>
  <w:num w:numId="28">
    <w:abstractNumId w:val="8"/>
  </w:num>
  <w:num w:numId="29">
    <w:abstractNumId w:val="2"/>
  </w:num>
  <w:num w:numId="30">
    <w:abstractNumId w:val="8"/>
  </w:num>
  <w:num w:numId="31">
    <w:abstractNumId w:val="31"/>
  </w:num>
  <w:num w:numId="32">
    <w:abstractNumId w:val="31"/>
    <w:lvlOverride w:ilvl="0">
      <w:lvl w:ilvl="0">
        <w:start w:val="4"/>
        <w:numFmt w:val="decimal"/>
        <w:lvlText w:val="%1."/>
        <w:legacy w:legacy="1" w:legacySpace="0" w:legacyIndent="355"/>
        <w:lvlJc w:val="left"/>
        <w:rPr>
          <w:rFonts w:ascii="Times New Roman" w:hAnsi="Times New Roman" w:cs="Times New Roman" w:hint="default"/>
        </w:rPr>
      </w:lvl>
    </w:lvlOverride>
  </w:num>
  <w:num w:numId="33">
    <w:abstractNumId w:val="26"/>
  </w:num>
  <w:num w:numId="34">
    <w:abstractNumId w:val="21"/>
  </w:num>
  <w:num w:numId="35">
    <w:abstractNumId w:val="28"/>
  </w:num>
  <w:num w:numId="36">
    <w:abstractNumId w:val="6"/>
  </w:num>
  <w:num w:numId="37">
    <w:abstractNumId w:val="4"/>
  </w:num>
  <w:num w:numId="38">
    <w:abstractNumId w:val="5"/>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AD"/>
    <w:rsid w:val="00002277"/>
    <w:rsid w:val="00002F70"/>
    <w:rsid w:val="000055A9"/>
    <w:rsid w:val="0001033B"/>
    <w:rsid w:val="00011E66"/>
    <w:rsid w:val="00014385"/>
    <w:rsid w:val="000153FF"/>
    <w:rsid w:val="000154A1"/>
    <w:rsid w:val="0001601A"/>
    <w:rsid w:val="00016DF3"/>
    <w:rsid w:val="0001776C"/>
    <w:rsid w:val="00021E77"/>
    <w:rsid w:val="00022400"/>
    <w:rsid w:val="000252C3"/>
    <w:rsid w:val="00025519"/>
    <w:rsid w:val="00027167"/>
    <w:rsid w:val="00027E60"/>
    <w:rsid w:val="000306E2"/>
    <w:rsid w:val="00037CFA"/>
    <w:rsid w:val="000405B6"/>
    <w:rsid w:val="00042061"/>
    <w:rsid w:val="0004237B"/>
    <w:rsid w:val="0004411C"/>
    <w:rsid w:val="00046E14"/>
    <w:rsid w:val="00047433"/>
    <w:rsid w:val="0005057A"/>
    <w:rsid w:val="00050DEE"/>
    <w:rsid w:val="000516F0"/>
    <w:rsid w:val="00053E4C"/>
    <w:rsid w:val="00055A13"/>
    <w:rsid w:val="00055E69"/>
    <w:rsid w:val="000564E4"/>
    <w:rsid w:val="000568FB"/>
    <w:rsid w:val="00062161"/>
    <w:rsid w:val="00063485"/>
    <w:rsid w:val="00063917"/>
    <w:rsid w:val="000645C8"/>
    <w:rsid w:val="00065FBB"/>
    <w:rsid w:val="00070660"/>
    <w:rsid w:val="000709AE"/>
    <w:rsid w:val="00070BFB"/>
    <w:rsid w:val="00071FE2"/>
    <w:rsid w:val="00073B64"/>
    <w:rsid w:val="00076CAA"/>
    <w:rsid w:val="00077F18"/>
    <w:rsid w:val="00080A5A"/>
    <w:rsid w:val="00081652"/>
    <w:rsid w:val="000838C1"/>
    <w:rsid w:val="00084A60"/>
    <w:rsid w:val="00084ADA"/>
    <w:rsid w:val="00085453"/>
    <w:rsid w:val="00085F4B"/>
    <w:rsid w:val="0009188B"/>
    <w:rsid w:val="00091947"/>
    <w:rsid w:val="00093A02"/>
    <w:rsid w:val="00095281"/>
    <w:rsid w:val="0009576D"/>
    <w:rsid w:val="000968BB"/>
    <w:rsid w:val="000A54B5"/>
    <w:rsid w:val="000B0995"/>
    <w:rsid w:val="000B137B"/>
    <w:rsid w:val="000B161F"/>
    <w:rsid w:val="000B312B"/>
    <w:rsid w:val="000B3141"/>
    <w:rsid w:val="000B696F"/>
    <w:rsid w:val="000B6EC0"/>
    <w:rsid w:val="000B72A4"/>
    <w:rsid w:val="000C0FD6"/>
    <w:rsid w:val="000C2206"/>
    <w:rsid w:val="000C2E21"/>
    <w:rsid w:val="000C451D"/>
    <w:rsid w:val="000C48FB"/>
    <w:rsid w:val="000D124B"/>
    <w:rsid w:val="000D134B"/>
    <w:rsid w:val="000D2220"/>
    <w:rsid w:val="000D48E0"/>
    <w:rsid w:val="000D4B40"/>
    <w:rsid w:val="000D4BA8"/>
    <w:rsid w:val="000D63C7"/>
    <w:rsid w:val="000E4AC5"/>
    <w:rsid w:val="000E4BDE"/>
    <w:rsid w:val="000F00FB"/>
    <w:rsid w:val="000F09AD"/>
    <w:rsid w:val="000F2450"/>
    <w:rsid w:val="000F528B"/>
    <w:rsid w:val="000F58CA"/>
    <w:rsid w:val="000F6CF0"/>
    <w:rsid w:val="00100CF6"/>
    <w:rsid w:val="00102C5E"/>
    <w:rsid w:val="00105C4C"/>
    <w:rsid w:val="0010609F"/>
    <w:rsid w:val="001078D7"/>
    <w:rsid w:val="00111B0A"/>
    <w:rsid w:val="00111DBC"/>
    <w:rsid w:val="001122C4"/>
    <w:rsid w:val="00112E0A"/>
    <w:rsid w:val="00116299"/>
    <w:rsid w:val="001178BA"/>
    <w:rsid w:val="001218DE"/>
    <w:rsid w:val="00122946"/>
    <w:rsid w:val="001230CC"/>
    <w:rsid w:val="00124AC0"/>
    <w:rsid w:val="00124D68"/>
    <w:rsid w:val="001305B1"/>
    <w:rsid w:val="00133BB7"/>
    <w:rsid w:val="00135A64"/>
    <w:rsid w:val="001374D5"/>
    <w:rsid w:val="00142357"/>
    <w:rsid w:val="00146407"/>
    <w:rsid w:val="0014674C"/>
    <w:rsid w:val="00146D13"/>
    <w:rsid w:val="001471CC"/>
    <w:rsid w:val="00147451"/>
    <w:rsid w:val="001474FA"/>
    <w:rsid w:val="001514DA"/>
    <w:rsid w:val="001519CD"/>
    <w:rsid w:val="001525D1"/>
    <w:rsid w:val="001543BE"/>
    <w:rsid w:val="00154C5E"/>
    <w:rsid w:val="00155D25"/>
    <w:rsid w:val="001606E9"/>
    <w:rsid w:val="00160F6D"/>
    <w:rsid w:val="00165363"/>
    <w:rsid w:val="0016594A"/>
    <w:rsid w:val="001669E9"/>
    <w:rsid w:val="00167158"/>
    <w:rsid w:val="00170FFB"/>
    <w:rsid w:val="00172894"/>
    <w:rsid w:val="00172A6C"/>
    <w:rsid w:val="00175EE6"/>
    <w:rsid w:val="00176DC8"/>
    <w:rsid w:val="00176E6A"/>
    <w:rsid w:val="001770A6"/>
    <w:rsid w:val="00180BAC"/>
    <w:rsid w:val="00181539"/>
    <w:rsid w:val="001816ED"/>
    <w:rsid w:val="00182581"/>
    <w:rsid w:val="00182EB3"/>
    <w:rsid w:val="00183106"/>
    <w:rsid w:val="00190806"/>
    <w:rsid w:val="001908CF"/>
    <w:rsid w:val="00191BCC"/>
    <w:rsid w:val="00195F7F"/>
    <w:rsid w:val="00196195"/>
    <w:rsid w:val="00197167"/>
    <w:rsid w:val="001A633E"/>
    <w:rsid w:val="001A6567"/>
    <w:rsid w:val="001B0FFE"/>
    <w:rsid w:val="001B7565"/>
    <w:rsid w:val="001C0AC5"/>
    <w:rsid w:val="001C39CC"/>
    <w:rsid w:val="001C3C31"/>
    <w:rsid w:val="001C3F5D"/>
    <w:rsid w:val="001C4819"/>
    <w:rsid w:val="001C649F"/>
    <w:rsid w:val="001C689E"/>
    <w:rsid w:val="001D066A"/>
    <w:rsid w:val="001D40A5"/>
    <w:rsid w:val="001D6231"/>
    <w:rsid w:val="001D657D"/>
    <w:rsid w:val="001E03EE"/>
    <w:rsid w:val="001E0DC5"/>
    <w:rsid w:val="001E3326"/>
    <w:rsid w:val="001E3740"/>
    <w:rsid w:val="001E5938"/>
    <w:rsid w:val="001E7BCA"/>
    <w:rsid w:val="001F0B32"/>
    <w:rsid w:val="001F1B31"/>
    <w:rsid w:val="001F2D52"/>
    <w:rsid w:val="001F38FA"/>
    <w:rsid w:val="001F547A"/>
    <w:rsid w:val="001F7D97"/>
    <w:rsid w:val="002001C6"/>
    <w:rsid w:val="00203532"/>
    <w:rsid w:val="00203D42"/>
    <w:rsid w:val="002103EF"/>
    <w:rsid w:val="002120FF"/>
    <w:rsid w:val="00212EB9"/>
    <w:rsid w:val="0021340A"/>
    <w:rsid w:val="0021541C"/>
    <w:rsid w:val="00215874"/>
    <w:rsid w:val="002200DA"/>
    <w:rsid w:val="00221112"/>
    <w:rsid w:val="002211C8"/>
    <w:rsid w:val="00221BDA"/>
    <w:rsid w:val="00222682"/>
    <w:rsid w:val="00223F0F"/>
    <w:rsid w:val="00226E50"/>
    <w:rsid w:val="00227392"/>
    <w:rsid w:val="002328F3"/>
    <w:rsid w:val="00235AB1"/>
    <w:rsid w:val="00236307"/>
    <w:rsid w:val="00237293"/>
    <w:rsid w:val="0024031A"/>
    <w:rsid w:val="002409B6"/>
    <w:rsid w:val="00240B55"/>
    <w:rsid w:val="00245CDE"/>
    <w:rsid w:val="00250646"/>
    <w:rsid w:val="00251E6D"/>
    <w:rsid w:val="00252C29"/>
    <w:rsid w:val="00254725"/>
    <w:rsid w:val="00263330"/>
    <w:rsid w:val="00264FDC"/>
    <w:rsid w:val="00270C3B"/>
    <w:rsid w:val="00276E65"/>
    <w:rsid w:val="00281630"/>
    <w:rsid w:val="00282250"/>
    <w:rsid w:val="00282971"/>
    <w:rsid w:val="00284423"/>
    <w:rsid w:val="00285BBF"/>
    <w:rsid w:val="00287092"/>
    <w:rsid w:val="00287A80"/>
    <w:rsid w:val="0029119E"/>
    <w:rsid w:val="0029641B"/>
    <w:rsid w:val="00296EE6"/>
    <w:rsid w:val="00297033"/>
    <w:rsid w:val="002A04E0"/>
    <w:rsid w:val="002A3E1B"/>
    <w:rsid w:val="002A58A5"/>
    <w:rsid w:val="002A6735"/>
    <w:rsid w:val="002B341F"/>
    <w:rsid w:val="002B3642"/>
    <w:rsid w:val="002B4C09"/>
    <w:rsid w:val="002B648B"/>
    <w:rsid w:val="002C39E5"/>
    <w:rsid w:val="002C4620"/>
    <w:rsid w:val="002C47BD"/>
    <w:rsid w:val="002C5C43"/>
    <w:rsid w:val="002C694E"/>
    <w:rsid w:val="002D0170"/>
    <w:rsid w:val="002D0B4F"/>
    <w:rsid w:val="002D2F09"/>
    <w:rsid w:val="002D343A"/>
    <w:rsid w:val="002D5691"/>
    <w:rsid w:val="002D6ED7"/>
    <w:rsid w:val="002D74EB"/>
    <w:rsid w:val="002D7CE4"/>
    <w:rsid w:val="002E0195"/>
    <w:rsid w:val="002E7868"/>
    <w:rsid w:val="002F033B"/>
    <w:rsid w:val="002F1009"/>
    <w:rsid w:val="002F3D00"/>
    <w:rsid w:val="002F5FEC"/>
    <w:rsid w:val="002F72DC"/>
    <w:rsid w:val="002F73AB"/>
    <w:rsid w:val="0030035E"/>
    <w:rsid w:val="00300C5F"/>
    <w:rsid w:val="00302EAD"/>
    <w:rsid w:val="0030478D"/>
    <w:rsid w:val="0031038F"/>
    <w:rsid w:val="0031240B"/>
    <w:rsid w:val="00313A9A"/>
    <w:rsid w:val="003165DB"/>
    <w:rsid w:val="00321E2E"/>
    <w:rsid w:val="00322B0C"/>
    <w:rsid w:val="003302DE"/>
    <w:rsid w:val="00332E6C"/>
    <w:rsid w:val="00333CC6"/>
    <w:rsid w:val="003341B3"/>
    <w:rsid w:val="00334C28"/>
    <w:rsid w:val="00335B05"/>
    <w:rsid w:val="003418FF"/>
    <w:rsid w:val="00342B7D"/>
    <w:rsid w:val="00344D7A"/>
    <w:rsid w:val="00345600"/>
    <w:rsid w:val="00350729"/>
    <w:rsid w:val="003537E0"/>
    <w:rsid w:val="00354644"/>
    <w:rsid w:val="00355230"/>
    <w:rsid w:val="00357C14"/>
    <w:rsid w:val="003607DB"/>
    <w:rsid w:val="00361503"/>
    <w:rsid w:val="00361D15"/>
    <w:rsid w:val="0036227D"/>
    <w:rsid w:val="00363757"/>
    <w:rsid w:val="003711AA"/>
    <w:rsid w:val="00371D99"/>
    <w:rsid w:val="00372DD6"/>
    <w:rsid w:val="00374BCC"/>
    <w:rsid w:val="003756F1"/>
    <w:rsid w:val="00376B7A"/>
    <w:rsid w:val="00376DF0"/>
    <w:rsid w:val="003818B2"/>
    <w:rsid w:val="00383999"/>
    <w:rsid w:val="00387BB6"/>
    <w:rsid w:val="00391273"/>
    <w:rsid w:val="003962B3"/>
    <w:rsid w:val="00397193"/>
    <w:rsid w:val="00397195"/>
    <w:rsid w:val="003A5863"/>
    <w:rsid w:val="003A76CC"/>
    <w:rsid w:val="003B0F24"/>
    <w:rsid w:val="003B41A2"/>
    <w:rsid w:val="003B62FF"/>
    <w:rsid w:val="003B6622"/>
    <w:rsid w:val="003C0AC3"/>
    <w:rsid w:val="003C15D6"/>
    <w:rsid w:val="003C456A"/>
    <w:rsid w:val="003C4920"/>
    <w:rsid w:val="003C5322"/>
    <w:rsid w:val="003C5EB0"/>
    <w:rsid w:val="003C7AC1"/>
    <w:rsid w:val="003D1C70"/>
    <w:rsid w:val="003D2256"/>
    <w:rsid w:val="003D395F"/>
    <w:rsid w:val="003D4BB5"/>
    <w:rsid w:val="003D5B3C"/>
    <w:rsid w:val="003D6B70"/>
    <w:rsid w:val="003D6E55"/>
    <w:rsid w:val="003D743A"/>
    <w:rsid w:val="003E030E"/>
    <w:rsid w:val="003E47C7"/>
    <w:rsid w:val="003E4C0D"/>
    <w:rsid w:val="003E5526"/>
    <w:rsid w:val="003F04D0"/>
    <w:rsid w:val="003F05FF"/>
    <w:rsid w:val="003F21E0"/>
    <w:rsid w:val="003F227D"/>
    <w:rsid w:val="003F7122"/>
    <w:rsid w:val="003F79CD"/>
    <w:rsid w:val="004018D4"/>
    <w:rsid w:val="00402C36"/>
    <w:rsid w:val="0040342B"/>
    <w:rsid w:val="004051F8"/>
    <w:rsid w:val="004078C0"/>
    <w:rsid w:val="00412816"/>
    <w:rsid w:val="0041613E"/>
    <w:rsid w:val="00416B32"/>
    <w:rsid w:val="00417D0E"/>
    <w:rsid w:val="00421CD3"/>
    <w:rsid w:val="004239B0"/>
    <w:rsid w:val="00424268"/>
    <w:rsid w:val="00426E2C"/>
    <w:rsid w:val="0043168C"/>
    <w:rsid w:val="004376D1"/>
    <w:rsid w:val="004379F6"/>
    <w:rsid w:val="00442A83"/>
    <w:rsid w:val="00443BEA"/>
    <w:rsid w:val="0044431F"/>
    <w:rsid w:val="00445441"/>
    <w:rsid w:val="004455A6"/>
    <w:rsid w:val="0044733D"/>
    <w:rsid w:val="004563B0"/>
    <w:rsid w:val="00457B1F"/>
    <w:rsid w:val="00462F85"/>
    <w:rsid w:val="00464C6A"/>
    <w:rsid w:val="004726A3"/>
    <w:rsid w:val="00472B81"/>
    <w:rsid w:val="00474F73"/>
    <w:rsid w:val="0047532F"/>
    <w:rsid w:val="00477A18"/>
    <w:rsid w:val="00480E38"/>
    <w:rsid w:val="0048456C"/>
    <w:rsid w:val="00485F4E"/>
    <w:rsid w:val="0049210C"/>
    <w:rsid w:val="00492BF5"/>
    <w:rsid w:val="00492C61"/>
    <w:rsid w:val="00497DCF"/>
    <w:rsid w:val="004A014B"/>
    <w:rsid w:val="004A1D58"/>
    <w:rsid w:val="004A3629"/>
    <w:rsid w:val="004A608A"/>
    <w:rsid w:val="004B0A6D"/>
    <w:rsid w:val="004B2553"/>
    <w:rsid w:val="004B584A"/>
    <w:rsid w:val="004B7115"/>
    <w:rsid w:val="004B7439"/>
    <w:rsid w:val="004C1957"/>
    <w:rsid w:val="004C1CFA"/>
    <w:rsid w:val="004C22D1"/>
    <w:rsid w:val="004C440A"/>
    <w:rsid w:val="004C4D6F"/>
    <w:rsid w:val="004C4DA4"/>
    <w:rsid w:val="004C6515"/>
    <w:rsid w:val="004D157F"/>
    <w:rsid w:val="004D35BF"/>
    <w:rsid w:val="004D4410"/>
    <w:rsid w:val="004D5B24"/>
    <w:rsid w:val="004E0967"/>
    <w:rsid w:val="004E1160"/>
    <w:rsid w:val="004E4CBF"/>
    <w:rsid w:val="004E61AC"/>
    <w:rsid w:val="004F0E2D"/>
    <w:rsid w:val="004F74EF"/>
    <w:rsid w:val="00502125"/>
    <w:rsid w:val="00502B6C"/>
    <w:rsid w:val="005067B0"/>
    <w:rsid w:val="0051023D"/>
    <w:rsid w:val="00514AE5"/>
    <w:rsid w:val="00516DAD"/>
    <w:rsid w:val="0052044B"/>
    <w:rsid w:val="0052107C"/>
    <w:rsid w:val="00522297"/>
    <w:rsid w:val="00522F9D"/>
    <w:rsid w:val="00523495"/>
    <w:rsid w:val="005236D5"/>
    <w:rsid w:val="00523C81"/>
    <w:rsid w:val="0052462B"/>
    <w:rsid w:val="00524B48"/>
    <w:rsid w:val="005251A7"/>
    <w:rsid w:val="005312CE"/>
    <w:rsid w:val="00532D42"/>
    <w:rsid w:val="0053386F"/>
    <w:rsid w:val="005411D5"/>
    <w:rsid w:val="00543923"/>
    <w:rsid w:val="00543F71"/>
    <w:rsid w:val="00546E58"/>
    <w:rsid w:val="00551283"/>
    <w:rsid w:val="00552A95"/>
    <w:rsid w:val="00553200"/>
    <w:rsid w:val="00555155"/>
    <w:rsid w:val="0055559E"/>
    <w:rsid w:val="00555879"/>
    <w:rsid w:val="00556308"/>
    <w:rsid w:val="00557CD9"/>
    <w:rsid w:val="005617F8"/>
    <w:rsid w:val="00562D03"/>
    <w:rsid w:val="0056401F"/>
    <w:rsid w:val="0056497D"/>
    <w:rsid w:val="00565F13"/>
    <w:rsid w:val="0057289C"/>
    <w:rsid w:val="005736B0"/>
    <w:rsid w:val="00574BF5"/>
    <w:rsid w:val="00574DA6"/>
    <w:rsid w:val="00576637"/>
    <w:rsid w:val="00580F57"/>
    <w:rsid w:val="005847CF"/>
    <w:rsid w:val="005872AB"/>
    <w:rsid w:val="00587B48"/>
    <w:rsid w:val="00590CA3"/>
    <w:rsid w:val="00593F7B"/>
    <w:rsid w:val="00594982"/>
    <w:rsid w:val="00595581"/>
    <w:rsid w:val="00597051"/>
    <w:rsid w:val="005A0C9D"/>
    <w:rsid w:val="005A2A0D"/>
    <w:rsid w:val="005A745B"/>
    <w:rsid w:val="005B06B4"/>
    <w:rsid w:val="005B1ED0"/>
    <w:rsid w:val="005B54D4"/>
    <w:rsid w:val="005B60BB"/>
    <w:rsid w:val="005B7B09"/>
    <w:rsid w:val="005C1819"/>
    <w:rsid w:val="005C3196"/>
    <w:rsid w:val="005C42B6"/>
    <w:rsid w:val="005C5619"/>
    <w:rsid w:val="005C7AD9"/>
    <w:rsid w:val="005D0A99"/>
    <w:rsid w:val="005D2587"/>
    <w:rsid w:val="005D4B50"/>
    <w:rsid w:val="005D6628"/>
    <w:rsid w:val="005E3A54"/>
    <w:rsid w:val="005E4A99"/>
    <w:rsid w:val="005E53E9"/>
    <w:rsid w:val="005E7E71"/>
    <w:rsid w:val="005F1411"/>
    <w:rsid w:val="005F30D8"/>
    <w:rsid w:val="005F3B33"/>
    <w:rsid w:val="005F7D62"/>
    <w:rsid w:val="0060001D"/>
    <w:rsid w:val="0060020B"/>
    <w:rsid w:val="00602BAE"/>
    <w:rsid w:val="006036FD"/>
    <w:rsid w:val="006049CB"/>
    <w:rsid w:val="0060682F"/>
    <w:rsid w:val="00607AF1"/>
    <w:rsid w:val="00611408"/>
    <w:rsid w:val="00613518"/>
    <w:rsid w:val="00613667"/>
    <w:rsid w:val="00614F83"/>
    <w:rsid w:val="00617421"/>
    <w:rsid w:val="00624C4D"/>
    <w:rsid w:val="00625F04"/>
    <w:rsid w:val="00630970"/>
    <w:rsid w:val="00630E61"/>
    <w:rsid w:val="00632508"/>
    <w:rsid w:val="00634F75"/>
    <w:rsid w:val="00642F17"/>
    <w:rsid w:val="00650390"/>
    <w:rsid w:val="00650EEB"/>
    <w:rsid w:val="00654402"/>
    <w:rsid w:val="0066106C"/>
    <w:rsid w:val="00661AEA"/>
    <w:rsid w:val="00661CDB"/>
    <w:rsid w:val="00665380"/>
    <w:rsid w:val="006720A0"/>
    <w:rsid w:val="00672F57"/>
    <w:rsid w:val="006733E7"/>
    <w:rsid w:val="00673B15"/>
    <w:rsid w:val="00675A63"/>
    <w:rsid w:val="00680AAE"/>
    <w:rsid w:val="00683181"/>
    <w:rsid w:val="006833FA"/>
    <w:rsid w:val="0068380A"/>
    <w:rsid w:val="00685F80"/>
    <w:rsid w:val="00690C34"/>
    <w:rsid w:val="0069198F"/>
    <w:rsid w:val="00692C05"/>
    <w:rsid w:val="00693E28"/>
    <w:rsid w:val="00697330"/>
    <w:rsid w:val="006A420A"/>
    <w:rsid w:val="006A5E96"/>
    <w:rsid w:val="006A76D9"/>
    <w:rsid w:val="006B2D08"/>
    <w:rsid w:val="006B4F93"/>
    <w:rsid w:val="006B667F"/>
    <w:rsid w:val="006B7386"/>
    <w:rsid w:val="006C2661"/>
    <w:rsid w:val="006C547F"/>
    <w:rsid w:val="006D295C"/>
    <w:rsid w:val="006D29C2"/>
    <w:rsid w:val="006D44C9"/>
    <w:rsid w:val="006D4C04"/>
    <w:rsid w:val="006D604E"/>
    <w:rsid w:val="006D6207"/>
    <w:rsid w:val="006E05A2"/>
    <w:rsid w:val="006E462D"/>
    <w:rsid w:val="006E4ED6"/>
    <w:rsid w:val="006F1BF2"/>
    <w:rsid w:val="006F6BAC"/>
    <w:rsid w:val="00700993"/>
    <w:rsid w:val="007044D1"/>
    <w:rsid w:val="00706C8D"/>
    <w:rsid w:val="00706CF1"/>
    <w:rsid w:val="007142E3"/>
    <w:rsid w:val="00715E4B"/>
    <w:rsid w:val="00716380"/>
    <w:rsid w:val="007210F2"/>
    <w:rsid w:val="00721AE6"/>
    <w:rsid w:val="007227A8"/>
    <w:rsid w:val="007237C1"/>
    <w:rsid w:val="00725EE8"/>
    <w:rsid w:val="00725F41"/>
    <w:rsid w:val="007264AC"/>
    <w:rsid w:val="00726934"/>
    <w:rsid w:val="00727A2D"/>
    <w:rsid w:val="00727F2C"/>
    <w:rsid w:val="00730713"/>
    <w:rsid w:val="007315CC"/>
    <w:rsid w:val="00732635"/>
    <w:rsid w:val="007402AC"/>
    <w:rsid w:val="00741690"/>
    <w:rsid w:val="00741989"/>
    <w:rsid w:val="00742460"/>
    <w:rsid w:val="00743D58"/>
    <w:rsid w:val="0074418E"/>
    <w:rsid w:val="00750BCD"/>
    <w:rsid w:val="00751AB0"/>
    <w:rsid w:val="0075371A"/>
    <w:rsid w:val="0075768D"/>
    <w:rsid w:val="00761F05"/>
    <w:rsid w:val="007624E4"/>
    <w:rsid w:val="007640F0"/>
    <w:rsid w:val="007653CE"/>
    <w:rsid w:val="0076592C"/>
    <w:rsid w:val="00765BB3"/>
    <w:rsid w:val="00766A7F"/>
    <w:rsid w:val="00767102"/>
    <w:rsid w:val="0077268A"/>
    <w:rsid w:val="00775721"/>
    <w:rsid w:val="007803A1"/>
    <w:rsid w:val="0078245C"/>
    <w:rsid w:val="00784048"/>
    <w:rsid w:val="00784384"/>
    <w:rsid w:val="00784D68"/>
    <w:rsid w:val="007850DA"/>
    <w:rsid w:val="00786B1E"/>
    <w:rsid w:val="0079176B"/>
    <w:rsid w:val="00792185"/>
    <w:rsid w:val="007926B4"/>
    <w:rsid w:val="00793619"/>
    <w:rsid w:val="007A0D5B"/>
    <w:rsid w:val="007A2E83"/>
    <w:rsid w:val="007A40D4"/>
    <w:rsid w:val="007A5D44"/>
    <w:rsid w:val="007A6A9C"/>
    <w:rsid w:val="007B152C"/>
    <w:rsid w:val="007B1B9D"/>
    <w:rsid w:val="007B1F38"/>
    <w:rsid w:val="007B227F"/>
    <w:rsid w:val="007B379B"/>
    <w:rsid w:val="007B3BA8"/>
    <w:rsid w:val="007B40AB"/>
    <w:rsid w:val="007B42A3"/>
    <w:rsid w:val="007B4FE9"/>
    <w:rsid w:val="007B5D60"/>
    <w:rsid w:val="007B7EF7"/>
    <w:rsid w:val="007C13D6"/>
    <w:rsid w:val="007C1C45"/>
    <w:rsid w:val="007C2D4B"/>
    <w:rsid w:val="007C702E"/>
    <w:rsid w:val="007D0BF6"/>
    <w:rsid w:val="007D17B8"/>
    <w:rsid w:val="007D6364"/>
    <w:rsid w:val="007D6D9A"/>
    <w:rsid w:val="007E0F4D"/>
    <w:rsid w:val="007E2507"/>
    <w:rsid w:val="007E2585"/>
    <w:rsid w:val="007E44CE"/>
    <w:rsid w:val="007F1927"/>
    <w:rsid w:val="007F1D10"/>
    <w:rsid w:val="007F2898"/>
    <w:rsid w:val="007F3532"/>
    <w:rsid w:val="007F4209"/>
    <w:rsid w:val="007F43CE"/>
    <w:rsid w:val="007F5E66"/>
    <w:rsid w:val="0080033E"/>
    <w:rsid w:val="00801BEE"/>
    <w:rsid w:val="008044CB"/>
    <w:rsid w:val="00806AF7"/>
    <w:rsid w:val="00806BB8"/>
    <w:rsid w:val="00811964"/>
    <w:rsid w:val="008119D2"/>
    <w:rsid w:val="00815055"/>
    <w:rsid w:val="00815868"/>
    <w:rsid w:val="00816B62"/>
    <w:rsid w:val="00817B34"/>
    <w:rsid w:val="0082014C"/>
    <w:rsid w:val="00823E9B"/>
    <w:rsid w:val="008309A6"/>
    <w:rsid w:val="00831548"/>
    <w:rsid w:val="008325AA"/>
    <w:rsid w:val="00834A54"/>
    <w:rsid w:val="008359E8"/>
    <w:rsid w:val="00837D07"/>
    <w:rsid w:val="008406D5"/>
    <w:rsid w:val="00840A95"/>
    <w:rsid w:val="0084160D"/>
    <w:rsid w:val="00843A4C"/>
    <w:rsid w:val="00844FB1"/>
    <w:rsid w:val="0084604D"/>
    <w:rsid w:val="00856947"/>
    <w:rsid w:val="00861343"/>
    <w:rsid w:val="00861E32"/>
    <w:rsid w:val="00863FB8"/>
    <w:rsid w:val="00865B57"/>
    <w:rsid w:val="00870C38"/>
    <w:rsid w:val="00870DD8"/>
    <w:rsid w:val="0087343D"/>
    <w:rsid w:val="00876010"/>
    <w:rsid w:val="0088133F"/>
    <w:rsid w:val="00883796"/>
    <w:rsid w:val="0088442C"/>
    <w:rsid w:val="00884B42"/>
    <w:rsid w:val="0088679C"/>
    <w:rsid w:val="00886863"/>
    <w:rsid w:val="0088738F"/>
    <w:rsid w:val="00887599"/>
    <w:rsid w:val="00890892"/>
    <w:rsid w:val="00894E26"/>
    <w:rsid w:val="008A0B9C"/>
    <w:rsid w:val="008A33B8"/>
    <w:rsid w:val="008A53E3"/>
    <w:rsid w:val="008B0A78"/>
    <w:rsid w:val="008B12BE"/>
    <w:rsid w:val="008B1558"/>
    <w:rsid w:val="008B3B5F"/>
    <w:rsid w:val="008B6433"/>
    <w:rsid w:val="008C490C"/>
    <w:rsid w:val="008C657A"/>
    <w:rsid w:val="008D117A"/>
    <w:rsid w:val="008D344D"/>
    <w:rsid w:val="008D6722"/>
    <w:rsid w:val="008E1A84"/>
    <w:rsid w:val="008E328A"/>
    <w:rsid w:val="008E354F"/>
    <w:rsid w:val="008E39D0"/>
    <w:rsid w:val="008E5905"/>
    <w:rsid w:val="008F208C"/>
    <w:rsid w:val="008F2BD6"/>
    <w:rsid w:val="008F3D13"/>
    <w:rsid w:val="008F3D76"/>
    <w:rsid w:val="008F44B3"/>
    <w:rsid w:val="008F5AEE"/>
    <w:rsid w:val="008F5C03"/>
    <w:rsid w:val="008F5F18"/>
    <w:rsid w:val="00901EF8"/>
    <w:rsid w:val="009044E9"/>
    <w:rsid w:val="00906CE4"/>
    <w:rsid w:val="00907364"/>
    <w:rsid w:val="00910268"/>
    <w:rsid w:val="00910CFA"/>
    <w:rsid w:val="00911662"/>
    <w:rsid w:val="00911E2E"/>
    <w:rsid w:val="00912E9F"/>
    <w:rsid w:val="00913967"/>
    <w:rsid w:val="00913CA9"/>
    <w:rsid w:val="00914CD5"/>
    <w:rsid w:val="00914FA5"/>
    <w:rsid w:val="00922EBF"/>
    <w:rsid w:val="00924305"/>
    <w:rsid w:val="0092506F"/>
    <w:rsid w:val="009256C0"/>
    <w:rsid w:val="009256C2"/>
    <w:rsid w:val="00925E87"/>
    <w:rsid w:val="0092660E"/>
    <w:rsid w:val="0093340C"/>
    <w:rsid w:val="0093400A"/>
    <w:rsid w:val="00940D3C"/>
    <w:rsid w:val="0094147A"/>
    <w:rsid w:val="009416D3"/>
    <w:rsid w:val="00942390"/>
    <w:rsid w:val="00944260"/>
    <w:rsid w:val="0094454B"/>
    <w:rsid w:val="00944D51"/>
    <w:rsid w:val="00944F40"/>
    <w:rsid w:val="00951C20"/>
    <w:rsid w:val="00952685"/>
    <w:rsid w:val="00952EC5"/>
    <w:rsid w:val="0095365B"/>
    <w:rsid w:val="00954FF1"/>
    <w:rsid w:val="00955C98"/>
    <w:rsid w:val="00955EB8"/>
    <w:rsid w:val="00960F03"/>
    <w:rsid w:val="009665D3"/>
    <w:rsid w:val="00967B68"/>
    <w:rsid w:val="009700AF"/>
    <w:rsid w:val="0097395B"/>
    <w:rsid w:val="00973BD2"/>
    <w:rsid w:val="009828F5"/>
    <w:rsid w:val="00983E78"/>
    <w:rsid w:val="009855C1"/>
    <w:rsid w:val="00991E28"/>
    <w:rsid w:val="0099316F"/>
    <w:rsid w:val="0099391D"/>
    <w:rsid w:val="00993F3A"/>
    <w:rsid w:val="00994638"/>
    <w:rsid w:val="00995AB6"/>
    <w:rsid w:val="00997124"/>
    <w:rsid w:val="00997B5A"/>
    <w:rsid w:val="009A475C"/>
    <w:rsid w:val="009A5175"/>
    <w:rsid w:val="009A5288"/>
    <w:rsid w:val="009A6274"/>
    <w:rsid w:val="009B05F1"/>
    <w:rsid w:val="009B23E6"/>
    <w:rsid w:val="009B30D8"/>
    <w:rsid w:val="009B316D"/>
    <w:rsid w:val="009B7A8E"/>
    <w:rsid w:val="009C2354"/>
    <w:rsid w:val="009C2DE7"/>
    <w:rsid w:val="009C3F21"/>
    <w:rsid w:val="009C45D2"/>
    <w:rsid w:val="009C7E16"/>
    <w:rsid w:val="009D2475"/>
    <w:rsid w:val="009D3CDF"/>
    <w:rsid w:val="009D4093"/>
    <w:rsid w:val="009D5536"/>
    <w:rsid w:val="009D78D1"/>
    <w:rsid w:val="009E29C4"/>
    <w:rsid w:val="009E411D"/>
    <w:rsid w:val="009E55EC"/>
    <w:rsid w:val="009E6564"/>
    <w:rsid w:val="009E71AB"/>
    <w:rsid w:val="009F30CE"/>
    <w:rsid w:val="00A01165"/>
    <w:rsid w:val="00A0255E"/>
    <w:rsid w:val="00A028E4"/>
    <w:rsid w:val="00A034E9"/>
    <w:rsid w:val="00A046E9"/>
    <w:rsid w:val="00A04B35"/>
    <w:rsid w:val="00A07148"/>
    <w:rsid w:val="00A071BA"/>
    <w:rsid w:val="00A07248"/>
    <w:rsid w:val="00A078A2"/>
    <w:rsid w:val="00A11A6D"/>
    <w:rsid w:val="00A13C70"/>
    <w:rsid w:val="00A14147"/>
    <w:rsid w:val="00A142AC"/>
    <w:rsid w:val="00A14999"/>
    <w:rsid w:val="00A169D6"/>
    <w:rsid w:val="00A24A87"/>
    <w:rsid w:val="00A24E10"/>
    <w:rsid w:val="00A256F8"/>
    <w:rsid w:val="00A26767"/>
    <w:rsid w:val="00A35C0D"/>
    <w:rsid w:val="00A363E2"/>
    <w:rsid w:val="00A37644"/>
    <w:rsid w:val="00A404AA"/>
    <w:rsid w:val="00A43AF5"/>
    <w:rsid w:val="00A47AB4"/>
    <w:rsid w:val="00A506EE"/>
    <w:rsid w:val="00A5134F"/>
    <w:rsid w:val="00A51355"/>
    <w:rsid w:val="00A51593"/>
    <w:rsid w:val="00A51A93"/>
    <w:rsid w:val="00A52D3F"/>
    <w:rsid w:val="00A575C1"/>
    <w:rsid w:val="00A57D94"/>
    <w:rsid w:val="00A60873"/>
    <w:rsid w:val="00A60D80"/>
    <w:rsid w:val="00A62506"/>
    <w:rsid w:val="00A62670"/>
    <w:rsid w:val="00A704A0"/>
    <w:rsid w:val="00A73E8F"/>
    <w:rsid w:val="00A73FD6"/>
    <w:rsid w:val="00A7413A"/>
    <w:rsid w:val="00A76E71"/>
    <w:rsid w:val="00A774BB"/>
    <w:rsid w:val="00A8044C"/>
    <w:rsid w:val="00A865F4"/>
    <w:rsid w:val="00A87D5B"/>
    <w:rsid w:val="00A959CA"/>
    <w:rsid w:val="00A969A8"/>
    <w:rsid w:val="00AA0623"/>
    <w:rsid w:val="00AA0685"/>
    <w:rsid w:val="00AA1E7F"/>
    <w:rsid w:val="00AA33AC"/>
    <w:rsid w:val="00AA4ACC"/>
    <w:rsid w:val="00AA4F69"/>
    <w:rsid w:val="00AA656A"/>
    <w:rsid w:val="00AA7D07"/>
    <w:rsid w:val="00AB106E"/>
    <w:rsid w:val="00AB2153"/>
    <w:rsid w:val="00AB57EB"/>
    <w:rsid w:val="00AB6320"/>
    <w:rsid w:val="00AC1817"/>
    <w:rsid w:val="00AC2F04"/>
    <w:rsid w:val="00AC3A99"/>
    <w:rsid w:val="00AC4038"/>
    <w:rsid w:val="00AC5A92"/>
    <w:rsid w:val="00AD01AE"/>
    <w:rsid w:val="00AD07C9"/>
    <w:rsid w:val="00AD19DB"/>
    <w:rsid w:val="00AD46E1"/>
    <w:rsid w:val="00AD5FA3"/>
    <w:rsid w:val="00AE19D3"/>
    <w:rsid w:val="00AE1FAE"/>
    <w:rsid w:val="00AE443F"/>
    <w:rsid w:val="00AE586F"/>
    <w:rsid w:val="00AE58EF"/>
    <w:rsid w:val="00AE7C9C"/>
    <w:rsid w:val="00AE7D75"/>
    <w:rsid w:val="00AF0C37"/>
    <w:rsid w:val="00AF3E7B"/>
    <w:rsid w:val="00AF42B2"/>
    <w:rsid w:val="00AF46BA"/>
    <w:rsid w:val="00AF4CBD"/>
    <w:rsid w:val="00AF6706"/>
    <w:rsid w:val="00AF6E18"/>
    <w:rsid w:val="00B00051"/>
    <w:rsid w:val="00B01E2D"/>
    <w:rsid w:val="00B03821"/>
    <w:rsid w:val="00B0487E"/>
    <w:rsid w:val="00B11980"/>
    <w:rsid w:val="00B134A0"/>
    <w:rsid w:val="00B13B1B"/>
    <w:rsid w:val="00B1438B"/>
    <w:rsid w:val="00B1456F"/>
    <w:rsid w:val="00B1475F"/>
    <w:rsid w:val="00B167D2"/>
    <w:rsid w:val="00B16C34"/>
    <w:rsid w:val="00B21992"/>
    <w:rsid w:val="00B24132"/>
    <w:rsid w:val="00B24FF7"/>
    <w:rsid w:val="00B25210"/>
    <w:rsid w:val="00B268A5"/>
    <w:rsid w:val="00B27053"/>
    <w:rsid w:val="00B3143F"/>
    <w:rsid w:val="00B33C28"/>
    <w:rsid w:val="00B34A36"/>
    <w:rsid w:val="00B40346"/>
    <w:rsid w:val="00B40E58"/>
    <w:rsid w:val="00B4112C"/>
    <w:rsid w:val="00B43158"/>
    <w:rsid w:val="00B43CE0"/>
    <w:rsid w:val="00B45231"/>
    <w:rsid w:val="00B54F04"/>
    <w:rsid w:val="00B55DC7"/>
    <w:rsid w:val="00B565BA"/>
    <w:rsid w:val="00B56C6A"/>
    <w:rsid w:val="00B61215"/>
    <w:rsid w:val="00B61885"/>
    <w:rsid w:val="00B63C52"/>
    <w:rsid w:val="00B66647"/>
    <w:rsid w:val="00B66B31"/>
    <w:rsid w:val="00B6727B"/>
    <w:rsid w:val="00B67BFC"/>
    <w:rsid w:val="00B70C66"/>
    <w:rsid w:val="00B73313"/>
    <w:rsid w:val="00B757DB"/>
    <w:rsid w:val="00B75A49"/>
    <w:rsid w:val="00B75F56"/>
    <w:rsid w:val="00B772EF"/>
    <w:rsid w:val="00B8003C"/>
    <w:rsid w:val="00B82EF5"/>
    <w:rsid w:val="00B83913"/>
    <w:rsid w:val="00B85622"/>
    <w:rsid w:val="00B86CEA"/>
    <w:rsid w:val="00B877B8"/>
    <w:rsid w:val="00B87AC0"/>
    <w:rsid w:val="00B90354"/>
    <w:rsid w:val="00B91AA2"/>
    <w:rsid w:val="00B93462"/>
    <w:rsid w:val="00B93C61"/>
    <w:rsid w:val="00B94099"/>
    <w:rsid w:val="00B940E1"/>
    <w:rsid w:val="00B95819"/>
    <w:rsid w:val="00B975B6"/>
    <w:rsid w:val="00BA0286"/>
    <w:rsid w:val="00BA0ADC"/>
    <w:rsid w:val="00BA2A27"/>
    <w:rsid w:val="00BA3142"/>
    <w:rsid w:val="00BA58C1"/>
    <w:rsid w:val="00BA709A"/>
    <w:rsid w:val="00BB0505"/>
    <w:rsid w:val="00BB22F0"/>
    <w:rsid w:val="00BB3631"/>
    <w:rsid w:val="00BB36F0"/>
    <w:rsid w:val="00BB44ED"/>
    <w:rsid w:val="00BC0748"/>
    <w:rsid w:val="00BC454B"/>
    <w:rsid w:val="00BC5119"/>
    <w:rsid w:val="00BC61EC"/>
    <w:rsid w:val="00BC71EC"/>
    <w:rsid w:val="00BC753C"/>
    <w:rsid w:val="00BD097F"/>
    <w:rsid w:val="00BD0E38"/>
    <w:rsid w:val="00BD1051"/>
    <w:rsid w:val="00BD2A83"/>
    <w:rsid w:val="00BD54AD"/>
    <w:rsid w:val="00BD6D99"/>
    <w:rsid w:val="00BD77C4"/>
    <w:rsid w:val="00BD7D4B"/>
    <w:rsid w:val="00BE0135"/>
    <w:rsid w:val="00BE1FBF"/>
    <w:rsid w:val="00BF02BF"/>
    <w:rsid w:val="00BF0594"/>
    <w:rsid w:val="00BF1633"/>
    <w:rsid w:val="00BF1E3F"/>
    <w:rsid w:val="00BF1F8D"/>
    <w:rsid w:val="00BF55B3"/>
    <w:rsid w:val="00BF68C5"/>
    <w:rsid w:val="00BF6FC0"/>
    <w:rsid w:val="00C0081E"/>
    <w:rsid w:val="00C00849"/>
    <w:rsid w:val="00C00D83"/>
    <w:rsid w:val="00C030EE"/>
    <w:rsid w:val="00C06055"/>
    <w:rsid w:val="00C10D07"/>
    <w:rsid w:val="00C1230E"/>
    <w:rsid w:val="00C13A73"/>
    <w:rsid w:val="00C13D31"/>
    <w:rsid w:val="00C13E2A"/>
    <w:rsid w:val="00C1437B"/>
    <w:rsid w:val="00C149BC"/>
    <w:rsid w:val="00C14FD0"/>
    <w:rsid w:val="00C15B87"/>
    <w:rsid w:val="00C227A9"/>
    <w:rsid w:val="00C22F4C"/>
    <w:rsid w:val="00C26D54"/>
    <w:rsid w:val="00C27080"/>
    <w:rsid w:val="00C324B7"/>
    <w:rsid w:val="00C33FF8"/>
    <w:rsid w:val="00C35B8F"/>
    <w:rsid w:val="00C361B2"/>
    <w:rsid w:val="00C364BC"/>
    <w:rsid w:val="00C402D8"/>
    <w:rsid w:val="00C40DB4"/>
    <w:rsid w:val="00C40EF6"/>
    <w:rsid w:val="00C41279"/>
    <w:rsid w:val="00C43547"/>
    <w:rsid w:val="00C4419E"/>
    <w:rsid w:val="00C456E0"/>
    <w:rsid w:val="00C47753"/>
    <w:rsid w:val="00C47C72"/>
    <w:rsid w:val="00C50553"/>
    <w:rsid w:val="00C51026"/>
    <w:rsid w:val="00C5196B"/>
    <w:rsid w:val="00C557F1"/>
    <w:rsid w:val="00C60784"/>
    <w:rsid w:val="00C675E5"/>
    <w:rsid w:val="00C67980"/>
    <w:rsid w:val="00C708C8"/>
    <w:rsid w:val="00C70EB3"/>
    <w:rsid w:val="00C7195E"/>
    <w:rsid w:val="00C730D4"/>
    <w:rsid w:val="00C73C1C"/>
    <w:rsid w:val="00C746E2"/>
    <w:rsid w:val="00C748ED"/>
    <w:rsid w:val="00C76DCB"/>
    <w:rsid w:val="00C77EAD"/>
    <w:rsid w:val="00C80554"/>
    <w:rsid w:val="00C8193F"/>
    <w:rsid w:val="00C82C0F"/>
    <w:rsid w:val="00C86632"/>
    <w:rsid w:val="00C87358"/>
    <w:rsid w:val="00C9174D"/>
    <w:rsid w:val="00C93FE5"/>
    <w:rsid w:val="00C942CD"/>
    <w:rsid w:val="00C95F11"/>
    <w:rsid w:val="00CA10E7"/>
    <w:rsid w:val="00CA1AA2"/>
    <w:rsid w:val="00CA1F33"/>
    <w:rsid w:val="00CA38A9"/>
    <w:rsid w:val="00CA3D02"/>
    <w:rsid w:val="00CA423F"/>
    <w:rsid w:val="00CB3C8C"/>
    <w:rsid w:val="00CB62DF"/>
    <w:rsid w:val="00CB7D87"/>
    <w:rsid w:val="00CB7F8A"/>
    <w:rsid w:val="00CC13CD"/>
    <w:rsid w:val="00CC2E95"/>
    <w:rsid w:val="00CC7105"/>
    <w:rsid w:val="00CD17B2"/>
    <w:rsid w:val="00CD1D29"/>
    <w:rsid w:val="00CD3FAC"/>
    <w:rsid w:val="00CD5837"/>
    <w:rsid w:val="00CD6092"/>
    <w:rsid w:val="00CD711A"/>
    <w:rsid w:val="00CE1AE3"/>
    <w:rsid w:val="00CE2698"/>
    <w:rsid w:val="00CE4A0B"/>
    <w:rsid w:val="00CE53B0"/>
    <w:rsid w:val="00CE5EF9"/>
    <w:rsid w:val="00CF19EF"/>
    <w:rsid w:val="00CF1ADA"/>
    <w:rsid w:val="00CF1DB4"/>
    <w:rsid w:val="00CF271D"/>
    <w:rsid w:val="00CF2E5E"/>
    <w:rsid w:val="00CF34B3"/>
    <w:rsid w:val="00CF35A3"/>
    <w:rsid w:val="00D0151D"/>
    <w:rsid w:val="00D02771"/>
    <w:rsid w:val="00D03FFC"/>
    <w:rsid w:val="00D061FA"/>
    <w:rsid w:val="00D063E4"/>
    <w:rsid w:val="00D063F4"/>
    <w:rsid w:val="00D17AC5"/>
    <w:rsid w:val="00D17D09"/>
    <w:rsid w:val="00D237A9"/>
    <w:rsid w:val="00D27CC4"/>
    <w:rsid w:val="00D31840"/>
    <w:rsid w:val="00D32B22"/>
    <w:rsid w:val="00D331F5"/>
    <w:rsid w:val="00D355CC"/>
    <w:rsid w:val="00D36C0B"/>
    <w:rsid w:val="00D511D0"/>
    <w:rsid w:val="00D52214"/>
    <w:rsid w:val="00D5561E"/>
    <w:rsid w:val="00D626A1"/>
    <w:rsid w:val="00D641A2"/>
    <w:rsid w:val="00D64D1F"/>
    <w:rsid w:val="00D64DCF"/>
    <w:rsid w:val="00D652ED"/>
    <w:rsid w:val="00D65B03"/>
    <w:rsid w:val="00D672D5"/>
    <w:rsid w:val="00D707E8"/>
    <w:rsid w:val="00D71D78"/>
    <w:rsid w:val="00D72630"/>
    <w:rsid w:val="00D728F7"/>
    <w:rsid w:val="00D733AF"/>
    <w:rsid w:val="00D74FA4"/>
    <w:rsid w:val="00D75E4C"/>
    <w:rsid w:val="00D76635"/>
    <w:rsid w:val="00D772BB"/>
    <w:rsid w:val="00D826A7"/>
    <w:rsid w:val="00D858BA"/>
    <w:rsid w:val="00D85DB1"/>
    <w:rsid w:val="00D861B2"/>
    <w:rsid w:val="00D8629E"/>
    <w:rsid w:val="00D8762D"/>
    <w:rsid w:val="00D94BD4"/>
    <w:rsid w:val="00D95B02"/>
    <w:rsid w:val="00D97982"/>
    <w:rsid w:val="00DA52E5"/>
    <w:rsid w:val="00DA6F97"/>
    <w:rsid w:val="00DB0441"/>
    <w:rsid w:val="00DB07DD"/>
    <w:rsid w:val="00DB3609"/>
    <w:rsid w:val="00DB3A1A"/>
    <w:rsid w:val="00DB4371"/>
    <w:rsid w:val="00DB55DB"/>
    <w:rsid w:val="00DB6621"/>
    <w:rsid w:val="00DB7557"/>
    <w:rsid w:val="00DC3128"/>
    <w:rsid w:val="00DC41CF"/>
    <w:rsid w:val="00DC4F7A"/>
    <w:rsid w:val="00DC55FA"/>
    <w:rsid w:val="00DD1DEB"/>
    <w:rsid w:val="00DD76C7"/>
    <w:rsid w:val="00DE3067"/>
    <w:rsid w:val="00DE775D"/>
    <w:rsid w:val="00DF22D7"/>
    <w:rsid w:val="00DF3AC2"/>
    <w:rsid w:val="00DF5BCD"/>
    <w:rsid w:val="00DF6031"/>
    <w:rsid w:val="00E05FF1"/>
    <w:rsid w:val="00E07F25"/>
    <w:rsid w:val="00E1291C"/>
    <w:rsid w:val="00E13424"/>
    <w:rsid w:val="00E14765"/>
    <w:rsid w:val="00E14972"/>
    <w:rsid w:val="00E17C8D"/>
    <w:rsid w:val="00E22C9C"/>
    <w:rsid w:val="00E23197"/>
    <w:rsid w:val="00E231D9"/>
    <w:rsid w:val="00E23CEF"/>
    <w:rsid w:val="00E246BD"/>
    <w:rsid w:val="00E256A9"/>
    <w:rsid w:val="00E3013D"/>
    <w:rsid w:val="00E30357"/>
    <w:rsid w:val="00E316DE"/>
    <w:rsid w:val="00E34949"/>
    <w:rsid w:val="00E36120"/>
    <w:rsid w:val="00E373E2"/>
    <w:rsid w:val="00E377BE"/>
    <w:rsid w:val="00E4157A"/>
    <w:rsid w:val="00E421F3"/>
    <w:rsid w:val="00E442EF"/>
    <w:rsid w:val="00E4581F"/>
    <w:rsid w:val="00E46D1A"/>
    <w:rsid w:val="00E5050D"/>
    <w:rsid w:val="00E52E53"/>
    <w:rsid w:val="00E5326F"/>
    <w:rsid w:val="00E537C7"/>
    <w:rsid w:val="00E550F0"/>
    <w:rsid w:val="00E55DB4"/>
    <w:rsid w:val="00E61FDA"/>
    <w:rsid w:val="00E72992"/>
    <w:rsid w:val="00E737C5"/>
    <w:rsid w:val="00E74713"/>
    <w:rsid w:val="00E765EE"/>
    <w:rsid w:val="00E765F3"/>
    <w:rsid w:val="00E77727"/>
    <w:rsid w:val="00E819CA"/>
    <w:rsid w:val="00E82A78"/>
    <w:rsid w:val="00E82CDD"/>
    <w:rsid w:val="00E8626D"/>
    <w:rsid w:val="00E866FF"/>
    <w:rsid w:val="00E926E5"/>
    <w:rsid w:val="00E9438F"/>
    <w:rsid w:val="00E95200"/>
    <w:rsid w:val="00E96173"/>
    <w:rsid w:val="00E9675A"/>
    <w:rsid w:val="00E972C2"/>
    <w:rsid w:val="00E97CAF"/>
    <w:rsid w:val="00EA28A2"/>
    <w:rsid w:val="00EA2B42"/>
    <w:rsid w:val="00EA4F3B"/>
    <w:rsid w:val="00EA6727"/>
    <w:rsid w:val="00EB0D05"/>
    <w:rsid w:val="00EB1265"/>
    <w:rsid w:val="00EB2797"/>
    <w:rsid w:val="00EB2A74"/>
    <w:rsid w:val="00EB2E5D"/>
    <w:rsid w:val="00EB45AA"/>
    <w:rsid w:val="00EB47B7"/>
    <w:rsid w:val="00EB6AD7"/>
    <w:rsid w:val="00EB6B32"/>
    <w:rsid w:val="00EB716E"/>
    <w:rsid w:val="00EC01F1"/>
    <w:rsid w:val="00EC0C5B"/>
    <w:rsid w:val="00EC20B7"/>
    <w:rsid w:val="00EC2F8D"/>
    <w:rsid w:val="00ED0996"/>
    <w:rsid w:val="00ED1363"/>
    <w:rsid w:val="00ED3DF9"/>
    <w:rsid w:val="00ED4A2B"/>
    <w:rsid w:val="00ED5804"/>
    <w:rsid w:val="00ED6CC2"/>
    <w:rsid w:val="00EE20D9"/>
    <w:rsid w:val="00EF03F2"/>
    <w:rsid w:val="00EF1521"/>
    <w:rsid w:val="00EF1883"/>
    <w:rsid w:val="00EF2CBC"/>
    <w:rsid w:val="00EF4FE9"/>
    <w:rsid w:val="00EF50C5"/>
    <w:rsid w:val="00EF7103"/>
    <w:rsid w:val="00F01174"/>
    <w:rsid w:val="00F038CF"/>
    <w:rsid w:val="00F11FEC"/>
    <w:rsid w:val="00F140C8"/>
    <w:rsid w:val="00F1469B"/>
    <w:rsid w:val="00F149D0"/>
    <w:rsid w:val="00F15BF0"/>
    <w:rsid w:val="00F15EFC"/>
    <w:rsid w:val="00F1678B"/>
    <w:rsid w:val="00F16ED2"/>
    <w:rsid w:val="00F1738F"/>
    <w:rsid w:val="00F21F3C"/>
    <w:rsid w:val="00F233FC"/>
    <w:rsid w:val="00F26D55"/>
    <w:rsid w:val="00F27293"/>
    <w:rsid w:val="00F330E6"/>
    <w:rsid w:val="00F33CC6"/>
    <w:rsid w:val="00F33E9B"/>
    <w:rsid w:val="00F33EC7"/>
    <w:rsid w:val="00F36CF8"/>
    <w:rsid w:val="00F371ED"/>
    <w:rsid w:val="00F41DE2"/>
    <w:rsid w:val="00F42D33"/>
    <w:rsid w:val="00F440A3"/>
    <w:rsid w:val="00F44290"/>
    <w:rsid w:val="00F44756"/>
    <w:rsid w:val="00F578C5"/>
    <w:rsid w:val="00F57977"/>
    <w:rsid w:val="00F60A42"/>
    <w:rsid w:val="00F60F82"/>
    <w:rsid w:val="00F6155C"/>
    <w:rsid w:val="00F64452"/>
    <w:rsid w:val="00F6668B"/>
    <w:rsid w:val="00F6671B"/>
    <w:rsid w:val="00F66D3F"/>
    <w:rsid w:val="00F67F89"/>
    <w:rsid w:val="00F7270A"/>
    <w:rsid w:val="00F72A14"/>
    <w:rsid w:val="00F7344C"/>
    <w:rsid w:val="00F7557C"/>
    <w:rsid w:val="00F82B07"/>
    <w:rsid w:val="00F839BA"/>
    <w:rsid w:val="00F84F3D"/>
    <w:rsid w:val="00F8532C"/>
    <w:rsid w:val="00F85334"/>
    <w:rsid w:val="00F85D45"/>
    <w:rsid w:val="00F86016"/>
    <w:rsid w:val="00F90DED"/>
    <w:rsid w:val="00F91556"/>
    <w:rsid w:val="00F9372F"/>
    <w:rsid w:val="00F951F7"/>
    <w:rsid w:val="00FA0BBA"/>
    <w:rsid w:val="00FB1B2D"/>
    <w:rsid w:val="00FB4019"/>
    <w:rsid w:val="00FB4584"/>
    <w:rsid w:val="00FB4FBB"/>
    <w:rsid w:val="00FB5F49"/>
    <w:rsid w:val="00FB700C"/>
    <w:rsid w:val="00FB74CC"/>
    <w:rsid w:val="00FB7D67"/>
    <w:rsid w:val="00FB7FA4"/>
    <w:rsid w:val="00FC099F"/>
    <w:rsid w:val="00FC09A8"/>
    <w:rsid w:val="00FC242C"/>
    <w:rsid w:val="00FC2606"/>
    <w:rsid w:val="00FC2B3A"/>
    <w:rsid w:val="00FC3DF0"/>
    <w:rsid w:val="00FC58B0"/>
    <w:rsid w:val="00FC60C7"/>
    <w:rsid w:val="00FD2F57"/>
    <w:rsid w:val="00FD53B2"/>
    <w:rsid w:val="00FD6A33"/>
    <w:rsid w:val="00FE0045"/>
    <w:rsid w:val="00FE45FF"/>
    <w:rsid w:val="00FE4862"/>
    <w:rsid w:val="00FE4D8D"/>
    <w:rsid w:val="00FE5429"/>
    <w:rsid w:val="00FE5D32"/>
    <w:rsid w:val="00FF03A3"/>
    <w:rsid w:val="00FF0789"/>
    <w:rsid w:val="00FF09E3"/>
    <w:rsid w:val="00FF24D6"/>
    <w:rsid w:val="00FF528D"/>
    <w:rsid w:val="00FF6B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D6F02"/>
  <w15:chartTrackingRefBased/>
  <w15:docId w15:val="{7F2E97B9-1BAB-4EB2-BD6B-C71C34CB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99"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5CC"/>
    <w:pPr>
      <w:spacing w:line="360" w:lineRule="auto"/>
      <w:ind w:firstLine="720"/>
      <w:jc w:val="both"/>
    </w:pPr>
    <w:rPr>
      <w:sz w:val="24"/>
      <w:lang w:eastAsia="ru-RU"/>
    </w:rPr>
  </w:style>
  <w:style w:type="paragraph" w:styleId="1">
    <w:name w:val="heading 1"/>
    <w:basedOn w:val="a"/>
    <w:next w:val="a"/>
    <w:link w:val="10"/>
    <w:qFormat/>
    <w:rsid w:val="005847CF"/>
    <w:pPr>
      <w:keepNext/>
      <w:spacing w:before="240" w:after="60"/>
      <w:outlineLvl w:val="0"/>
    </w:pPr>
    <w:rPr>
      <w:rFonts w:ascii="Cambria" w:hAnsi="Cambria"/>
      <w:b/>
      <w:bCs/>
      <w:kern w:val="32"/>
      <w:sz w:val="32"/>
      <w:szCs w:val="32"/>
      <w:lang w:eastAsia="x-none"/>
    </w:rPr>
  </w:style>
  <w:style w:type="paragraph" w:styleId="3">
    <w:name w:val="heading 3"/>
    <w:basedOn w:val="a"/>
    <w:link w:val="30"/>
    <w:uiPriority w:val="9"/>
    <w:qFormat/>
    <w:rsid w:val="0056401F"/>
    <w:pPr>
      <w:spacing w:before="100" w:beforeAutospacing="1" w:after="100" w:afterAutospacing="1" w:line="240" w:lineRule="auto"/>
      <w:ind w:firstLine="0"/>
      <w:jc w:val="left"/>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0F09AD"/>
    <w:pPr>
      <w:spacing w:after="120" w:line="480" w:lineRule="auto"/>
      <w:ind w:firstLine="0"/>
      <w:jc w:val="left"/>
    </w:pPr>
    <w:rPr>
      <w:szCs w:val="24"/>
      <w:lang w:eastAsia="uk-UA"/>
    </w:rPr>
  </w:style>
  <w:style w:type="character" w:customStyle="1" w:styleId="20">
    <w:name w:val="Основной текст 2 Знак"/>
    <w:link w:val="2"/>
    <w:rsid w:val="000F09AD"/>
    <w:rPr>
      <w:sz w:val="24"/>
      <w:szCs w:val="24"/>
      <w:lang w:val="uk-UA" w:eastAsia="uk-UA" w:bidi="ar-SA"/>
    </w:rPr>
  </w:style>
  <w:style w:type="paragraph" w:styleId="a3">
    <w:name w:val="Body Text"/>
    <w:basedOn w:val="a"/>
    <w:link w:val="a4"/>
    <w:uiPriority w:val="99"/>
    <w:unhideWhenUsed/>
    <w:rsid w:val="000F09AD"/>
    <w:pPr>
      <w:spacing w:after="120"/>
    </w:pPr>
  </w:style>
  <w:style w:type="character" w:customStyle="1" w:styleId="a4">
    <w:name w:val="Основной текст Знак"/>
    <w:link w:val="a3"/>
    <w:uiPriority w:val="99"/>
    <w:rsid w:val="000F09AD"/>
    <w:rPr>
      <w:sz w:val="24"/>
      <w:lang w:val="uk-UA" w:eastAsia="ru-RU" w:bidi="ar-SA"/>
    </w:rPr>
  </w:style>
  <w:style w:type="paragraph" w:styleId="a5">
    <w:name w:val="Body Text Indent"/>
    <w:basedOn w:val="a"/>
    <w:link w:val="a6"/>
    <w:unhideWhenUsed/>
    <w:rsid w:val="000F09AD"/>
    <w:pPr>
      <w:spacing w:after="120"/>
      <w:ind w:left="283"/>
    </w:pPr>
  </w:style>
  <w:style w:type="character" w:customStyle="1" w:styleId="a6">
    <w:name w:val="Основной текст с отступом Знак"/>
    <w:link w:val="a5"/>
    <w:rsid w:val="000F09AD"/>
    <w:rPr>
      <w:sz w:val="24"/>
      <w:lang w:val="uk-UA" w:eastAsia="ru-RU" w:bidi="ar-SA"/>
    </w:rPr>
  </w:style>
  <w:style w:type="paragraph" w:styleId="a7">
    <w:name w:val="List Paragraph"/>
    <w:basedOn w:val="a"/>
    <w:link w:val="a8"/>
    <w:uiPriority w:val="99"/>
    <w:qFormat/>
    <w:rsid w:val="000F09AD"/>
    <w:pPr>
      <w:spacing w:after="200"/>
      <w:ind w:left="720" w:firstLine="0"/>
      <w:contextualSpacing/>
    </w:pPr>
    <w:rPr>
      <w:rFonts w:eastAsia="Calibri"/>
      <w:color w:val="000000"/>
      <w:sz w:val="28"/>
      <w:szCs w:val="28"/>
      <w:lang w:eastAsia="en-US"/>
    </w:rPr>
  </w:style>
  <w:style w:type="character" w:customStyle="1" w:styleId="forumtext">
    <w:name w:val="forumtext"/>
    <w:rsid w:val="000F09AD"/>
    <w:rPr>
      <w:rFonts w:ascii="MS Sans Serif" w:hAnsi="MS Sans Serif" w:cs="MS Sans Serif" w:hint="default"/>
      <w:color w:val="auto"/>
      <w:sz w:val="22"/>
      <w:szCs w:val="22"/>
    </w:rPr>
  </w:style>
  <w:style w:type="character" w:customStyle="1" w:styleId="apple-style-span">
    <w:name w:val="apple-style-span"/>
    <w:basedOn w:val="a0"/>
    <w:rsid w:val="000F09AD"/>
  </w:style>
  <w:style w:type="paragraph" w:styleId="a9">
    <w:name w:val="Subtitle"/>
    <w:basedOn w:val="a"/>
    <w:link w:val="aa"/>
    <w:qFormat/>
    <w:rsid w:val="000F09AD"/>
    <w:pPr>
      <w:spacing w:line="240" w:lineRule="auto"/>
      <w:ind w:firstLine="0"/>
      <w:jc w:val="center"/>
    </w:pPr>
    <w:rPr>
      <w:rFonts w:eastAsia="Calibri"/>
      <w:b/>
      <w:bCs/>
      <w:sz w:val="28"/>
      <w:szCs w:val="28"/>
    </w:rPr>
  </w:style>
  <w:style w:type="character" w:customStyle="1" w:styleId="aa">
    <w:name w:val="Подзаголовок Знак"/>
    <w:link w:val="a9"/>
    <w:rsid w:val="000F09AD"/>
    <w:rPr>
      <w:rFonts w:eastAsia="Calibri"/>
      <w:b/>
      <w:bCs/>
      <w:sz w:val="28"/>
      <w:szCs w:val="28"/>
      <w:lang w:val="uk-UA" w:eastAsia="ru-RU" w:bidi="ar-SA"/>
    </w:rPr>
  </w:style>
  <w:style w:type="character" w:customStyle="1" w:styleId="FontStyle21">
    <w:name w:val="Font Style21"/>
    <w:rsid w:val="000F09AD"/>
    <w:rPr>
      <w:rFonts w:ascii="Times New Roman" w:hAnsi="Times New Roman" w:cs="Times New Roman" w:hint="default"/>
      <w:sz w:val="18"/>
      <w:szCs w:val="18"/>
    </w:rPr>
  </w:style>
  <w:style w:type="character" w:customStyle="1" w:styleId="11">
    <w:name w:val="Основной текст1"/>
    <w:rsid w:val="000F09AD"/>
    <w:rPr>
      <w:rFonts w:ascii="Times New Roman" w:eastAsia="Times New Roman" w:hAnsi="Times New Roman" w:cs="Times New Roman" w:hint="default"/>
      <w:color w:val="000000"/>
      <w:spacing w:val="0"/>
      <w:w w:val="100"/>
      <w:position w:val="0"/>
      <w:sz w:val="23"/>
      <w:szCs w:val="23"/>
      <w:shd w:val="clear" w:color="auto" w:fill="FFFFFF"/>
      <w:lang w:val="uk-UA" w:eastAsia="uk-UA" w:bidi="uk-UA"/>
    </w:rPr>
  </w:style>
  <w:style w:type="paragraph" w:styleId="ab">
    <w:name w:val="No Spacing"/>
    <w:qFormat/>
    <w:rsid w:val="000F09AD"/>
    <w:rPr>
      <w:rFonts w:ascii="Calibri" w:hAnsi="Calibri"/>
      <w:sz w:val="22"/>
      <w:szCs w:val="22"/>
      <w:lang w:val="ru-RU" w:eastAsia="ru-RU"/>
    </w:rPr>
  </w:style>
  <w:style w:type="character" w:customStyle="1" w:styleId="rvts9">
    <w:name w:val="rvts9"/>
    <w:rsid w:val="000F09AD"/>
    <w:rPr>
      <w:rFonts w:ascii="Times New Roman" w:hAnsi="Times New Roman"/>
      <w:sz w:val="24"/>
    </w:rPr>
  </w:style>
  <w:style w:type="character" w:styleId="ac">
    <w:name w:val="Hyperlink"/>
    <w:uiPriority w:val="99"/>
    <w:rsid w:val="000F09AD"/>
    <w:rPr>
      <w:color w:val="0000FF"/>
      <w:u w:val="single"/>
    </w:rPr>
  </w:style>
  <w:style w:type="paragraph" w:customStyle="1" w:styleId="CharChar">
    <w:name w:val="Char Char"/>
    <w:basedOn w:val="a"/>
    <w:rsid w:val="00E972C2"/>
    <w:pPr>
      <w:spacing w:line="240" w:lineRule="auto"/>
      <w:ind w:firstLine="0"/>
      <w:jc w:val="left"/>
    </w:pPr>
    <w:rPr>
      <w:rFonts w:ascii="Verdana" w:hAnsi="Verdana" w:cs="Verdana"/>
      <w:sz w:val="20"/>
      <w:lang w:val="en-US" w:eastAsia="en-US"/>
    </w:rPr>
  </w:style>
  <w:style w:type="character" w:styleId="ad">
    <w:name w:val="page number"/>
    <w:rsid w:val="00AA0685"/>
  </w:style>
  <w:style w:type="character" w:customStyle="1" w:styleId="fontsize">
    <w:name w:val="fontsize"/>
    <w:rsid w:val="00AA0685"/>
  </w:style>
  <w:style w:type="character" w:customStyle="1" w:styleId="30">
    <w:name w:val="Заголовок 3 Знак"/>
    <w:link w:val="3"/>
    <w:uiPriority w:val="9"/>
    <w:rsid w:val="0056401F"/>
    <w:rPr>
      <w:b/>
      <w:bCs/>
      <w:sz w:val="27"/>
      <w:szCs w:val="27"/>
      <w:lang w:val="x-none" w:eastAsia="x-none"/>
    </w:rPr>
  </w:style>
  <w:style w:type="character" w:styleId="ae">
    <w:name w:val="Strong"/>
    <w:uiPriority w:val="99"/>
    <w:qFormat/>
    <w:rsid w:val="00AB2153"/>
    <w:rPr>
      <w:rFonts w:cs="Times New Roman"/>
      <w:b/>
    </w:rPr>
  </w:style>
  <w:style w:type="character" w:customStyle="1" w:styleId="xfm94346274">
    <w:name w:val="xfm_94346274"/>
    <w:uiPriority w:val="99"/>
    <w:rsid w:val="00AB2153"/>
  </w:style>
  <w:style w:type="paragraph" w:styleId="af">
    <w:name w:val="header"/>
    <w:basedOn w:val="a"/>
    <w:link w:val="af0"/>
    <w:uiPriority w:val="99"/>
    <w:rsid w:val="00A07248"/>
    <w:pPr>
      <w:tabs>
        <w:tab w:val="center" w:pos="4677"/>
        <w:tab w:val="right" w:pos="9355"/>
      </w:tabs>
      <w:spacing w:line="240" w:lineRule="auto"/>
      <w:ind w:firstLine="0"/>
      <w:jc w:val="left"/>
    </w:pPr>
    <w:rPr>
      <w:rFonts w:ascii="Calibri" w:eastAsia="Calibri" w:hAnsi="Calibri"/>
      <w:sz w:val="22"/>
      <w:lang w:val="x-none" w:eastAsia="x-none"/>
    </w:rPr>
  </w:style>
  <w:style w:type="character" w:customStyle="1" w:styleId="af0">
    <w:name w:val="Верхний колонтитул Знак"/>
    <w:link w:val="af"/>
    <w:uiPriority w:val="99"/>
    <w:rsid w:val="00A07248"/>
    <w:rPr>
      <w:rFonts w:ascii="Calibri" w:eastAsia="Calibri" w:hAnsi="Calibri"/>
      <w:sz w:val="22"/>
      <w:lang w:val="x-none" w:eastAsia="x-none"/>
    </w:rPr>
  </w:style>
  <w:style w:type="character" w:customStyle="1" w:styleId="FontStyle132">
    <w:name w:val="Font Style132"/>
    <w:rsid w:val="004B7439"/>
    <w:rPr>
      <w:rFonts w:ascii="Times New Roman" w:hAnsi="Times New Roman" w:cs="Times New Roman"/>
      <w:sz w:val="18"/>
      <w:szCs w:val="18"/>
    </w:rPr>
  </w:style>
  <w:style w:type="paragraph" w:customStyle="1" w:styleId="Style4">
    <w:name w:val="Style4"/>
    <w:basedOn w:val="a"/>
    <w:rsid w:val="004B7439"/>
    <w:pPr>
      <w:widowControl w:val="0"/>
      <w:autoSpaceDE w:val="0"/>
      <w:autoSpaceDN w:val="0"/>
      <w:adjustRightInd w:val="0"/>
      <w:spacing w:line="215" w:lineRule="exact"/>
      <w:ind w:firstLine="283"/>
    </w:pPr>
    <w:rPr>
      <w:szCs w:val="24"/>
      <w:lang w:eastAsia="uk-UA"/>
    </w:rPr>
  </w:style>
  <w:style w:type="character" w:customStyle="1" w:styleId="FontStyle44">
    <w:name w:val="Font Style44"/>
    <w:rsid w:val="004B7439"/>
    <w:rPr>
      <w:rFonts w:ascii="Times New Roman" w:hAnsi="Times New Roman" w:cs="Times New Roman"/>
      <w:sz w:val="18"/>
      <w:szCs w:val="18"/>
    </w:rPr>
  </w:style>
  <w:style w:type="paragraph" w:customStyle="1" w:styleId="Style32">
    <w:name w:val="Style32"/>
    <w:basedOn w:val="a"/>
    <w:rsid w:val="004B7439"/>
    <w:pPr>
      <w:widowControl w:val="0"/>
      <w:autoSpaceDE w:val="0"/>
      <w:autoSpaceDN w:val="0"/>
      <w:adjustRightInd w:val="0"/>
      <w:spacing w:line="274" w:lineRule="exact"/>
      <w:ind w:firstLine="509"/>
    </w:pPr>
    <w:rPr>
      <w:szCs w:val="24"/>
      <w:lang w:eastAsia="uk-UA"/>
    </w:rPr>
  </w:style>
  <w:style w:type="paragraph" w:styleId="af1">
    <w:name w:val="Normal (Web)"/>
    <w:aliases w:val="Обычный (Интернет),Обычный (веб)1,Обычный (Web)"/>
    <w:basedOn w:val="a"/>
    <w:uiPriority w:val="99"/>
    <w:unhideWhenUsed/>
    <w:rsid w:val="00025519"/>
    <w:pPr>
      <w:spacing w:before="100" w:beforeAutospacing="1" w:after="100" w:afterAutospacing="1" w:line="240" w:lineRule="auto"/>
      <w:ind w:firstLine="0"/>
      <w:jc w:val="left"/>
    </w:pPr>
    <w:rPr>
      <w:szCs w:val="24"/>
      <w:lang w:eastAsia="uk-UA"/>
    </w:rPr>
  </w:style>
  <w:style w:type="character" w:styleId="af2">
    <w:name w:val="Emphasis"/>
    <w:qFormat/>
    <w:rsid w:val="00BB44ED"/>
    <w:rPr>
      <w:i/>
      <w:iCs/>
    </w:rPr>
  </w:style>
  <w:style w:type="character" w:customStyle="1" w:styleId="af3">
    <w:name w:val="Основной текст_"/>
    <w:link w:val="7"/>
    <w:rsid w:val="00840A95"/>
    <w:rPr>
      <w:sz w:val="26"/>
      <w:szCs w:val="26"/>
      <w:shd w:val="clear" w:color="auto" w:fill="FFFFFF"/>
    </w:rPr>
  </w:style>
  <w:style w:type="paragraph" w:customStyle="1" w:styleId="7">
    <w:name w:val="Основной текст7"/>
    <w:basedOn w:val="a"/>
    <w:link w:val="af3"/>
    <w:rsid w:val="00840A95"/>
    <w:pPr>
      <w:widowControl w:val="0"/>
      <w:shd w:val="clear" w:color="auto" w:fill="FFFFFF"/>
      <w:spacing w:before="420" w:after="1200" w:line="0" w:lineRule="atLeast"/>
      <w:ind w:hanging="360"/>
      <w:jc w:val="center"/>
    </w:pPr>
    <w:rPr>
      <w:sz w:val="26"/>
      <w:szCs w:val="26"/>
      <w:lang w:val="x-none" w:eastAsia="x-none"/>
    </w:rPr>
  </w:style>
  <w:style w:type="paragraph" w:customStyle="1" w:styleId="Pa2">
    <w:name w:val="Pa2"/>
    <w:basedOn w:val="a"/>
    <w:next w:val="a"/>
    <w:rsid w:val="003756F1"/>
    <w:pPr>
      <w:autoSpaceDE w:val="0"/>
      <w:autoSpaceDN w:val="0"/>
      <w:adjustRightInd w:val="0"/>
      <w:spacing w:line="191" w:lineRule="atLeast"/>
      <w:ind w:firstLine="0"/>
      <w:jc w:val="left"/>
    </w:pPr>
    <w:rPr>
      <w:rFonts w:ascii="FuturaFuturis" w:hAnsi="FuturaFuturis"/>
      <w:szCs w:val="24"/>
      <w:lang w:eastAsia="uk-UA"/>
    </w:rPr>
  </w:style>
  <w:style w:type="character" w:customStyle="1" w:styleId="FontStyle15">
    <w:name w:val="Font Style15"/>
    <w:rsid w:val="004239B0"/>
    <w:rPr>
      <w:rFonts w:ascii="Century Schoolbook" w:hAnsi="Century Schoolbook" w:cs="Century Schoolbook"/>
      <w:sz w:val="18"/>
      <w:szCs w:val="18"/>
    </w:rPr>
  </w:style>
  <w:style w:type="paragraph" w:customStyle="1" w:styleId="Style8">
    <w:name w:val="Style8"/>
    <w:basedOn w:val="a"/>
    <w:rsid w:val="004239B0"/>
    <w:pPr>
      <w:widowControl w:val="0"/>
      <w:autoSpaceDE w:val="0"/>
      <w:autoSpaceDN w:val="0"/>
      <w:adjustRightInd w:val="0"/>
      <w:spacing w:line="259" w:lineRule="exact"/>
      <w:ind w:firstLine="725"/>
    </w:pPr>
    <w:rPr>
      <w:rFonts w:ascii="Book Antiqua" w:hAnsi="Book Antiqua"/>
      <w:szCs w:val="24"/>
      <w:lang w:eastAsia="uk-UA"/>
    </w:rPr>
  </w:style>
  <w:style w:type="paragraph" w:styleId="31">
    <w:name w:val="Body Text Indent 3"/>
    <w:basedOn w:val="a"/>
    <w:link w:val="32"/>
    <w:rsid w:val="00F60F82"/>
    <w:pPr>
      <w:spacing w:after="120"/>
      <w:ind w:left="283"/>
    </w:pPr>
    <w:rPr>
      <w:sz w:val="16"/>
      <w:szCs w:val="16"/>
      <w:lang w:eastAsia="x-none"/>
    </w:rPr>
  </w:style>
  <w:style w:type="character" w:customStyle="1" w:styleId="32">
    <w:name w:val="Основной текст с отступом 3 Знак"/>
    <w:link w:val="31"/>
    <w:rsid w:val="00F60F82"/>
    <w:rPr>
      <w:sz w:val="16"/>
      <w:szCs w:val="16"/>
      <w:lang w:val="uk-UA"/>
    </w:rPr>
  </w:style>
  <w:style w:type="character" w:customStyle="1" w:styleId="apple-converted-space">
    <w:name w:val="apple-converted-space"/>
    <w:uiPriority w:val="99"/>
    <w:rsid w:val="00F60F82"/>
  </w:style>
  <w:style w:type="paragraph" w:styleId="af4">
    <w:name w:val="footer"/>
    <w:basedOn w:val="a"/>
    <w:link w:val="af5"/>
    <w:uiPriority w:val="99"/>
    <w:rsid w:val="003D2256"/>
    <w:pPr>
      <w:tabs>
        <w:tab w:val="center" w:pos="4677"/>
        <w:tab w:val="right" w:pos="9355"/>
      </w:tabs>
    </w:pPr>
    <w:rPr>
      <w:lang w:eastAsia="x-none"/>
    </w:rPr>
  </w:style>
  <w:style w:type="character" w:customStyle="1" w:styleId="af5">
    <w:name w:val="Нижний колонтитул Знак"/>
    <w:link w:val="af4"/>
    <w:uiPriority w:val="99"/>
    <w:rsid w:val="003D2256"/>
    <w:rPr>
      <w:sz w:val="24"/>
      <w:lang w:val="uk-UA"/>
    </w:rPr>
  </w:style>
  <w:style w:type="paragraph" w:styleId="af6">
    <w:name w:val="Title"/>
    <w:aliases w:val="Название1"/>
    <w:basedOn w:val="a"/>
    <w:link w:val="af7"/>
    <w:qFormat/>
    <w:rsid w:val="000E4BDE"/>
    <w:pPr>
      <w:autoSpaceDE w:val="0"/>
      <w:autoSpaceDN w:val="0"/>
      <w:spacing w:line="240" w:lineRule="auto"/>
      <w:ind w:firstLine="0"/>
      <w:jc w:val="center"/>
    </w:pPr>
    <w:rPr>
      <w:rFonts w:ascii="Cambria" w:hAnsi="Cambria"/>
      <w:b/>
      <w:bCs/>
      <w:kern w:val="28"/>
      <w:sz w:val="32"/>
      <w:szCs w:val="32"/>
      <w:lang w:eastAsia="en-US"/>
    </w:rPr>
  </w:style>
  <w:style w:type="character" w:customStyle="1" w:styleId="af7">
    <w:name w:val="Название Знак"/>
    <w:aliases w:val="Название1 Знак"/>
    <w:link w:val="af6"/>
    <w:rsid w:val="000E4BDE"/>
    <w:rPr>
      <w:rFonts w:ascii="Cambria" w:hAnsi="Cambria"/>
      <w:b/>
      <w:bCs/>
      <w:kern w:val="28"/>
      <w:sz w:val="32"/>
      <w:szCs w:val="32"/>
      <w:lang w:val="uk-UA" w:eastAsia="en-US"/>
    </w:rPr>
  </w:style>
  <w:style w:type="paragraph" w:styleId="HTML">
    <w:name w:val="HTML Preformatted"/>
    <w:basedOn w:val="a"/>
    <w:link w:val="HTML0"/>
    <w:uiPriority w:val="99"/>
    <w:unhideWhenUsed/>
    <w:rsid w:val="001C3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lang w:val="x-none" w:eastAsia="x-none"/>
    </w:rPr>
  </w:style>
  <w:style w:type="character" w:customStyle="1" w:styleId="HTML0">
    <w:name w:val="Стандартный HTML Знак"/>
    <w:link w:val="HTML"/>
    <w:uiPriority w:val="99"/>
    <w:rsid w:val="001C3C31"/>
    <w:rPr>
      <w:rFonts w:ascii="Courier New" w:hAnsi="Courier New" w:cs="Courier New"/>
    </w:rPr>
  </w:style>
  <w:style w:type="paragraph" w:styleId="21">
    <w:name w:val="Body Text Indent 2"/>
    <w:basedOn w:val="a"/>
    <w:link w:val="22"/>
    <w:uiPriority w:val="99"/>
    <w:rsid w:val="00693E28"/>
    <w:pPr>
      <w:spacing w:after="120" w:line="480" w:lineRule="auto"/>
      <w:ind w:left="283"/>
    </w:pPr>
    <w:rPr>
      <w:lang w:eastAsia="x-none"/>
    </w:rPr>
  </w:style>
  <w:style w:type="character" w:customStyle="1" w:styleId="22">
    <w:name w:val="Основной текст с отступом 2 Знак"/>
    <w:link w:val="21"/>
    <w:uiPriority w:val="99"/>
    <w:rsid w:val="00693E28"/>
    <w:rPr>
      <w:sz w:val="24"/>
      <w:lang w:val="uk-UA"/>
    </w:rPr>
  </w:style>
  <w:style w:type="paragraph" w:styleId="33">
    <w:name w:val="Body Text 3"/>
    <w:basedOn w:val="a"/>
    <w:link w:val="34"/>
    <w:rsid w:val="00693E28"/>
    <w:pPr>
      <w:spacing w:after="120"/>
    </w:pPr>
    <w:rPr>
      <w:sz w:val="16"/>
      <w:szCs w:val="16"/>
      <w:lang w:eastAsia="x-none"/>
    </w:rPr>
  </w:style>
  <w:style w:type="character" w:customStyle="1" w:styleId="34">
    <w:name w:val="Основной текст 3 Знак"/>
    <w:link w:val="33"/>
    <w:rsid w:val="00693E28"/>
    <w:rPr>
      <w:sz w:val="16"/>
      <w:szCs w:val="16"/>
      <w:lang w:val="uk-UA"/>
    </w:rPr>
  </w:style>
  <w:style w:type="character" w:customStyle="1" w:styleId="Ponomariv">
    <w:name w:val="Обычный Ponomariv Знак"/>
    <w:link w:val="Ponomariv0"/>
    <w:locked/>
    <w:rsid w:val="00693E28"/>
    <w:rPr>
      <w:color w:val="000000"/>
      <w:sz w:val="28"/>
      <w:szCs w:val="28"/>
      <w:shd w:val="clear" w:color="auto" w:fill="FFFFFF"/>
      <w:lang w:val="uk-UA"/>
    </w:rPr>
  </w:style>
  <w:style w:type="paragraph" w:customStyle="1" w:styleId="Ponomariv0">
    <w:name w:val="Обычный Ponomariv"/>
    <w:basedOn w:val="a"/>
    <w:link w:val="Ponomariv"/>
    <w:autoRedefine/>
    <w:rsid w:val="00693E28"/>
    <w:pPr>
      <w:widowControl w:val="0"/>
      <w:shd w:val="clear" w:color="auto" w:fill="FFFFFF"/>
      <w:autoSpaceDE w:val="0"/>
      <w:autoSpaceDN w:val="0"/>
      <w:adjustRightInd w:val="0"/>
      <w:spacing w:line="240" w:lineRule="auto"/>
      <w:ind w:firstLine="851"/>
    </w:pPr>
    <w:rPr>
      <w:color w:val="000000"/>
      <w:sz w:val="28"/>
      <w:szCs w:val="28"/>
      <w:lang w:eastAsia="x-none"/>
    </w:rPr>
  </w:style>
  <w:style w:type="paragraph" w:customStyle="1" w:styleId="FR3">
    <w:name w:val="FR3"/>
    <w:rsid w:val="00693E28"/>
    <w:pPr>
      <w:widowControl w:val="0"/>
      <w:snapToGrid w:val="0"/>
      <w:spacing w:line="316" w:lineRule="auto"/>
      <w:ind w:left="40" w:firstLine="280"/>
      <w:jc w:val="both"/>
    </w:pPr>
    <w:rPr>
      <w:rFonts w:ascii="Arial" w:hAnsi="Arial" w:cs="Arial"/>
      <w:sz w:val="18"/>
      <w:szCs w:val="18"/>
      <w:lang w:eastAsia="ru-RU"/>
    </w:rPr>
  </w:style>
  <w:style w:type="character" w:customStyle="1" w:styleId="af8">
    <w:name w:val="Основной текст + Полужирный"/>
    <w:rsid w:val="0075371A"/>
    <w:rPr>
      <w:rFonts w:ascii="Times New Roman" w:hAnsi="Times New Roman" w:cs="Times New Roman"/>
      <w:b/>
      <w:bCs/>
      <w:spacing w:val="10"/>
      <w:sz w:val="25"/>
      <w:szCs w:val="25"/>
    </w:rPr>
  </w:style>
  <w:style w:type="character" w:customStyle="1" w:styleId="st">
    <w:name w:val="st"/>
    <w:basedOn w:val="a0"/>
    <w:rsid w:val="007402AC"/>
  </w:style>
  <w:style w:type="table" w:customStyle="1" w:styleId="TableGrid">
    <w:name w:val="TableGrid"/>
    <w:rsid w:val="005847CF"/>
    <w:rPr>
      <w:rFonts w:ascii="Calibri" w:hAnsi="Calibri"/>
      <w:sz w:val="22"/>
      <w:szCs w:val="22"/>
      <w:lang w:val="ru-RU" w:eastAsia="ru-RU"/>
    </w:rPr>
    <w:tblPr>
      <w:tblCellMar>
        <w:top w:w="0" w:type="dxa"/>
        <w:left w:w="0" w:type="dxa"/>
        <w:bottom w:w="0" w:type="dxa"/>
        <w:right w:w="0" w:type="dxa"/>
      </w:tblCellMar>
    </w:tblPr>
  </w:style>
  <w:style w:type="character" w:customStyle="1" w:styleId="10">
    <w:name w:val="Заголовок 1 Знак"/>
    <w:link w:val="1"/>
    <w:rsid w:val="005847CF"/>
    <w:rPr>
      <w:rFonts w:ascii="Cambria" w:eastAsia="Times New Roman" w:hAnsi="Cambria" w:cs="Times New Roman"/>
      <w:b/>
      <w:bCs/>
      <w:kern w:val="32"/>
      <w:sz w:val="32"/>
      <w:szCs w:val="32"/>
      <w:lang w:val="uk-UA"/>
    </w:rPr>
  </w:style>
  <w:style w:type="paragraph" w:styleId="af9">
    <w:name w:val="Balloon Text"/>
    <w:basedOn w:val="a"/>
    <w:link w:val="afa"/>
    <w:rsid w:val="0060001D"/>
    <w:pPr>
      <w:spacing w:line="240" w:lineRule="auto"/>
    </w:pPr>
    <w:rPr>
      <w:rFonts w:ascii="Tahoma" w:hAnsi="Tahoma"/>
      <w:sz w:val="16"/>
      <w:szCs w:val="16"/>
      <w:lang w:eastAsia="x-none"/>
    </w:rPr>
  </w:style>
  <w:style w:type="character" w:customStyle="1" w:styleId="afa">
    <w:name w:val="Текст выноски Знак"/>
    <w:link w:val="af9"/>
    <w:rsid w:val="0060001D"/>
    <w:rPr>
      <w:rFonts w:ascii="Tahoma" w:hAnsi="Tahoma" w:cs="Tahoma"/>
      <w:sz w:val="16"/>
      <w:szCs w:val="16"/>
      <w:lang w:val="uk-UA"/>
    </w:rPr>
  </w:style>
  <w:style w:type="table" w:styleId="afb">
    <w:name w:val="Table Grid"/>
    <w:basedOn w:val="a1"/>
    <w:uiPriority w:val="39"/>
    <w:rsid w:val="005558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555879"/>
    <w:rPr>
      <w:rFonts w:eastAsia="Calibri"/>
      <w:color w:val="000000"/>
      <w:sz w:val="28"/>
      <w:szCs w:val="28"/>
      <w:lang w:eastAsia="en-US"/>
    </w:rPr>
  </w:style>
  <w:style w:type="table" w:customStyle="1" w:styleId="12">
    <w:name w:val="Сетка таблицы1"/>
    <w:basedOn w:val="a1"/>
    <w:next w:val="afb"/>
    <w:uiPriority w:val="39"/>
    <w:rsid w:val="005558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92">
    <w:name w:val="Font Style92"/>
    <w:rsid w:val="00AF46BA"/>
    <w:rPr>
      <w:rFonts w:ascii="Times New Roman" w:hAnsi="Times New Roman" w:cs="Times New Roman" w:hint="default"/>
      <w:sz w:val="26"/>
      <w:szCs w:val="26"/>
    </w:rPr>
  </w:style>
  <w:style w:type="paragraph" w:customStyle="1" w:styleId="Style15">
    <w:name w:val="Style15"/>
    <w:basedOn w:val="a"/>
    <w:uiPriority w:val="99"/>
    <w:rsid w:val="0001033B"/>
    <w:pPr>
      <w:widowControl w:val="0"/>
      <w:autoSpaceDE w:val="0"/>
      <w:autoSpaceDN w:val="0"/>
      <w:adjustRightInd w:val="0"/>
      <w:spacing w:line="485" w:lineRule="exact"/>
      <w:ind w:firstLine="706"/>
    </w:pPr>
    <w:rPr>
      <w:szCs w:val="24"/>
      <w:lang w:val="ru-RU"/>
    </w:rPr>
  </w:style>
  <w:style w:type="paragraph" w:customStyle="1" w:styleId="Style31">
    <w:name w:val="Style31"/>
    <w:basedOn w:val="a"/>
    <w:rsid w:val="00C14FD0"/>
    <w:pPr>
      <w:widowControl w:val="0"/>
      <w:autoSpaceDE w:val="0"/>
      <w:autoSpaceDN w:val="0"/>
      <w:adjustRightInd w:val="0"/>
      <w:spacing w:line="322" w:lineRule="exact"/>
      <w:ind w:firstLine="701"/>
    </w:pPr>
    <w:rPr>
      <w:szCs w:val="24"/>
      <w:lang w:val="ru-RU"/>
    </w:rPr>
  </w:style>
  <w:style w:type="character" w:customStyle="1" w:styleId="afc">
    <w:name w:val="Неразрешенное упоминание"/>
    <w:uiPriority w:val="99"/>
    <w:semiHidden/>
    <w:unhideWhenUsed/>
    <w:rsid w:val="0099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1258">
      <w:bodyDiv w:val="1"/>
      <w:marLeft w:val="0"/>
      <w:marRight w:val="0"/>
      <w:marTop w:val="0"/>
      <w:marBottom w:val="0"/>
      <w:divBdr>
        <w:top w:val="none" w:sz="0" w:space="0" w:color="auto"/>
        <w:left w:val="none" w:sz="0" w:space="0" w:color="auto"/>
        <w:bottom w:val="none" w:sz="0" w:space="0" w:color="auto"/>
        <w:right w:val="none" w:sz="0" w:space="0" w:color="auto"/>
      </w:divBdr>
    </w:div>
    <w:div w:id="58211612">
      <w:bodyDiv w:val="1"/>
      <w:marLeft w:val="0"/>
      <w:marRight w:val="0"/>
      <w:marTop w:val="0"/>
      <w:marBottom w:val="0"/>
      <w:divBdr>
        <w:top w:val="none" w:sz="0" w:space="0" w:color="auto"/>
        <w:left w:val="none" w:sz="0" w:space="0" w:color="auto"/>
        <w:bottom w:val="none" w:sz="0" w:space="0" w:color="auto"/>
        <w:right w:val="none" w:sz="0" w:space="0" w:color="auto"/>
      </w:divBdr>
    </w:div>
    <w:div w:id="260721229">
      <w:bodyDiv w:val="1"/>
      <w:marLeft w:val="0"/>
      <w:marRight w:val="0"/>
      <w:marTop w:val="0"/>
      <w:marBottom w:val="0"/>
      <w:divBdr>
        <w:top w:val="none" w:sz="0" w:space="0" w:color="auto"/>
        <w:left w:val="none" w:sz="0" w:space="0" w:color="auto"/>
        <w:bottom w:val="none" w:sz="0" w:space="0" w:color="auto"/>
        <w:right w:val="none" w:sz="0" w:space="0" w:color="auto"/>
      </w:divBdr>
    </w:div>
    <w:div w:id="320475434">
      <w:bodyDiv w:val="1"/>
      <w:marLeft w:val="0"/>
      <w:marRight w:val="0"/>
      <w:marTop w:val="0"/>
      <w:marBottom w:val="0"/>
      <w:divBdr>
        <w:top w:val="none" w:sz="0" w:space="0" w:color="auto"/>
        <w:left w:val="none" w:sz="0" w:space="0" w:color="auto"/>
        <w:bottom w:val="none" w:sz="0" w:space="0" w:color="auto"/>
        <w:right w:val="none" w:sz="0" w:space="0" w:color="auto"/>
      </w:divBdr>
    </w:div>
    <w:div w:id="327945811">
      <w:bodyDiv w:val="1"/>
      <w:marLeft w:val="0"/>
      <w:marRight w:val="0"/>
      <w:marTop w:val="0"/>
      <w:marBottom w:val="0"/>
      <w:divBdr>
        <w:top w:val="none" w:sz="0" w:space="0" w:color="auto"/>
        <w:left w:val="none" w:sz="0" w:space="0" w:color="auto"/>
        <w:bottom w:val="none" w:sz="0" w:space="0" w:color="auto"/>
        <w:right w:val="none" w:sz="0" w:space="0" w:color="auto"/>
      </w:divBdr>
    </w:div>
    <w:div w:id="398096198">
      <w:bodyDiv w:val="1"/>
      <w:marLeft w:val="0"/>
      <w:marRight w:val="0"/>
      <w:marTop w:val="0"/>
      <w:marBottom w:val="0"/>
      <w:divBdr>
        <w:top w:val="none" w:sz="0" w:space="0" w:color="auto"/>
        <w:left w:val="none" w:sz="0" w:space="0" w:color="auto"/>
        <w:bottom w:val="none" w:sz="0" w:space="0" w:color="auto"/>
        <w:right w:val="none" w:sz="0" w:space="0" w:color="auto"/>
      </w:divBdr>
    </w:div>
    <w:div w:id="404376631">
      <w:bodyDiv w:val="1"/>
      <w:marLeft w:val="0"/>
      <w:marRight w:val="0"/>
      <w:marTop w:val="0"/>
      <w:marBottom w:val="0"/>
      <w:divBdr>
        <w:top w:val="none" w:sz="0" w:space="0" w:color="auto"/>
        <w:left w:val="none" w:sz="0" w:space="0" w:color="auto"/>
        <w:bottom w:val="none" w:sz="0" w:space="0" w:color="auto"/>
        <w:right w:val="none" w:sz="0" w:space="0" w:color="auto"/>
      </w:divBdr>
    </w:div>
    <w:div w:id="420101191">
      <w:bodyDiv w:val="1"/>
      <w:marLeft w:val="0"/>
      <w:marRight w:val="0"/>
      <w:marTop w:val="0"/>
      <w:marBottom w:val="0"/>
      <w:divBdr>
        <w:top w:val="none" w:sz="0" w:space="0" w:color="auto"/>
        <w:left w:val="none" w:sz="0" w:space="0" w:color="auto"/>
        <w:bottom w:val="none" w:sz="0" w:space="0" w:color="auto"/>
        <w:right w:val="none" w:sz="0" w:space="0" w:color="auto"/>
      </w:divBdr>
    </w:div>
    <w:div w:id="438061595">
      <w:bodyDiv w:val="1"/>
      <w:marLeft w:val="0"/>
      <w:marRight w:val="0"/>
      <w:marTop w:val="0"/>
      <w:marBottom w:val="0"/>
      <w:divBdr>
        <w:top w:val="none" w:sz="0" w:space="0" w:color="auto"/>
        <w:left w:val="none" w:sz="0" w:space="0" w:color="auto"/>
        <w:bottom w:val="none" w:sz="0" w:space="0" w:color="auto"/>
        <w:right w:val="none" w:sz="0" w:space="0" w:color="auto"/>
      </w:divBdr>
    </w:div>
    <w:div w:id="468714928">
      <w:bodyDiv w:val="1"/>
      <w:marLeft w:val="0"/>
      <w:marRight w:val="0"/>
      <w:marTop w:val="0"/>
      <w:marBottom w:val="0"/>
      <w:divBdr>
        <w:top w:val="none" w:sz="0" w:space="0" w:color="auto"/>
        <w:left w:val="none" w:sz="0" w:space="0" w:color="auto"/>
        <w:bottom w:val="none" w:sz="0" w:space="0" w:color="auto"/>
        <w:right w:val="none" w:sz="0" w:space="0" w:color="auto"/>
      </w:divBdr>
    </w:div>
    <w:div w:id="476841068">
      <w:bodyDiv w:val="1"/>
      <w:marLeft w:val="0"/>
      <w:marRight w:val="0"/>
      <w:marTop w:val="0"/>
      <w:marBottom w:val="0"/>
      <w:divBdr>
        <w:top w:val="none" w:sz="0" w:space="0" w:color="auto"/>
        <w:left w:val="none" w:sz="0" w:space="0" w:color="auto"/>
        <w:bottom w:val="none" w:sz="0" w:space="0" w:color="auto"/>
        <w:right w:val="none" w:sz="0" w:space="0" w:color="auto"/>
      </w:divBdr>
    </w:div>
    <w:div w:id="544100757">
      <w:bodyDiv w:val="1"/>
      <w:marLeft w:val="0"/>
      <w:marRight w:val="0"/>
      <w:marTop w:val="0"/>
      <w:marBottom w:val="0"/>
      <w:divBdr>
        <w:top w:val="none" w:sz="0" w:space="0" w:color="auto"/>
        <w:left w:val="none" w:sz="0" w:space="0" w:color="auto"/>
        <w:bottom w:val="none" w:sz="0" w:space="0" w:color="auto"/>
        <w:right w:val="none" w:sz="0" w:space="0" w:color="auto"/>
      </w:divBdr>
    </w:div>
    <w:div w:id="566695670">
      <w:bodyDiv w:val="1"/>
      <w:marLeft w:val="0"/>
      <w:marRight w:val="0"/>
      <w:marTop w:val="0"/>
      <w:marBottom w:val="0"/>
      <w:divBdr>
        <w:top w:val="none" w:sz="0" w:space="0" w:color="auto"/>
        <w:left w:val="none" w:sz="0" w:space="0" w:color="auto"/>
        <w:bottom w:val="none" w:sz="0" w:space="0" w:color="auto"/>
        <w:right w:val="none" w:sz="0" w:space="0" w:color="auto"/>
      </w:divBdr>
    </w:div>
    <w:div w:id="621960211">
      <w:bodyDiv w:val="1"/>
      <w:marLeft w:val="0"/>
      <w:marRight w:val="0"/>
      <w:marTop w:val="0"/>
      <w:marBottom w:val="0"/>
      <w:divBdr>
        <w:top w:val="none" w:sz="0" w:space="0" w:color="auto"/>
        <w:left w:val="none" w:sz="0" w:space="0" w:color="auto"/>
        <w:bottom w:val="none" w:sz="0" w:space="0" w:color="auto"/>
        <w:right w:val="none" w:sz="0" w:space="0" w:color="auto"/>
      </w:divBdr>
    </w:div>
    <w:div w:id="672300306">
      <w:bodyDiv w:val="1"/>
      <w:marLeft w:val="0"/>
      <w:marRight w:val="0"/>
      <w:marTop w:val="0"/>
      <w:marBottom w:val="0"/>
      <w:divBdr>
        <w:top w:val="none" w:sz="0" w:space="0" w:color="auto"/>
        <w:left w:val="none" w:sz="0" w:space="0" w:color="auto"/>
        <w:bottom w:val="none" w:sz="0" w:space="0" w:color="auto"/>
        <w:right w:val="none" w:sz="0" w:space="0" w:color="auto"/>
      </w:divBdr>
    </w:div>
    <w:div w:id="710149425">
      <w:bodyDiv w:val="1"/>
      <w:marLeft w:val="0"/>
      <w:marRight w:val="0"/>
      <w:marTop w:val="0"/>
      <w:marBottom w:val="0"/>
      <w:divBdr>
        <w:top w:val="none" w:sz="0" w:space="0" w:color="auto"/>
        <w:left w:val="none" w:sz="0" w:space="0" w:color="auto"/>
        <w:bottom w:val="none" w:sz="0" w:space="0" w:color="auto"/>
        <w:right w:val="none" w:sz="0" w:space="0" w:color="auto"/>
      </w:divBdr>
    </w:div>
    <w:div w:id="783765849">
      <w:bodyDiv w:val="1"/>
      <w:marLeft w:val="0"/>
      <w:marRight w:val="0"/>
      <w:marTop w:val="0"/>
      <w:marBottom w:val="0"/>
      <w:divBdr>
        <w:top w:val="none" w:sz="0" w:space="0" w:color="auto"/>
        <w:left w:val="none" w:sz="0" w:space="0" w:color="auto"/>
        <w:bottom w:val="none" w:sz="0" w:space="0" w:color="auto"/>
        <w:right w:val="none" w:sz="0" w:space="0" w:color="auto"/>
      </w:divBdr>
    </w:div>
    <w:div w:id="792596742">
      <w:bodyDiv w:val="1"/>
      <w:marLeft w:val="0"/>
      <w:marRight w:val="0"/>
      <w:marTop w:val="0"/>
      <w:marBottom w:val="0"/>
      <w:divBdr>
        <w:top w:val="none" w:sz="0" w:space="0" w:color="auto"/>
        <w:left w:val="none" w:sz="0" w:space="0" w:color="auto"/>
        <w:bottom w:val="none" w:sz="0" w:space="0" w:color="auto"/>
        <w:right w:val="none" w:sz="0" w:space="0" w:color="auto"/>
      </w:divBdr>
    </w:div>
    <w:div w:id="863715693">
      <w:bodyDiv w:val="1"/>
      <w:marLeft w:val="0"/>
      <w:marRight w:val="0"/>
      <w:marTop w:val="0"/>
      <w:marBottom w:val="0"/>
      <w:divBdr>
        <w:top w:val="none" w:sz="0" w:space="0" w:color="auto"/>
        <w:left w:val="none" w:sz="0" w:space="0" w:color="auto"/>
        <w:bottom w:val="none" w:sz="0" w:space="0" w:color="auto"/>
        <w:right w:val="none" w:sz="0" w:space="0" w:color="auto"/>
      </w:divBdr>
    </w:div>
    <w:div w:id="892353508">
      <w:bodyDiv w:val="1"/>
      <w:marLeft w:val="0"/>
      <w:marRight w:val="0"/>
      <w:marTop w:val="0"/>
      <w:marBottom w:val="0"/>
      <w:divBdr>
        <w:top w:val="none" w:sz="0" w:space="0" w:color="auto"/>
        <w:left w:val="none" w:sz="0" w:space="0" w:color="auto"/>
        <w:bottom w:val="none" w:sz="0" w:space="0" w:color="auto"/>
        <w:right w:val="none" w:sz="0" w:space="0" w:color="auto"/>
      </w:divBdr>
    </w:div>
    <w:div w:id="928317948">
      <w:bodyDiv w:val="1"/>
      <w:marLeft w:val="0"/>
      <w:marRight w:val="0"/>
      <w:marTop w:val="0"/>
      <w:marBottom w:val="0"/>
      <w:divBdr>
        <w:top w:val="none" w:sz="0" w:space="0" w:color="auto"/>
        <w:left w:val="none" w:sz="0" w:space="0" w:color="auto"/>
        <w:bottom w:val="none" w:sz="0" w:space="0" w:color="auto"/>
        <w:right w:val="none" w:sz="0" w:space="0" w:color="auto"/>
      </w:divBdr>
    </w:div>
    <w:div w:id="929656122">
      <w:bodyDiv w:val="1"/>
      <w:marLeft w:val="0"/>
      <w:marRight w:val="0"/>
      <w:marTop w:val="0"/>
      <w:marBottom w:val="0"/>
      <w:divBdr>
        <w:top w:val="none" w:sz="0" w:space="0" w:color="auto"/>
        <w:left w:val="none" w:sz="0" w:space="0" w:color="auto"/>
        <w:bottom w:val="none" w:sz="0" w:space="0" w:color="auto"/>
        <w:right w:val="none" w:sz="0" w:space="0" w:color="auto"/>
      </w:divBdr>
    </w:div>
    <w:div w:id="985743914">
      <w:bodyDiv w:val="1"/>
      <w:marLeft w:val="0"/>
      <w:marRight w:val="0"/>
      <w:marTop w:val="0"/>
      <w:marBottom w:val="0"/>
      <w:divBdr>
        <w:top w:val="none" w:sz="0" w:space="0" w:color="auto"/>
        <w:left w:val="none" w:sz="0" w:space="0" w:color="auto"/>
        <w:bottom w:val="none" w:sz="0" w:space="0" w:color="auto"/>
        <w:right w:val="none" w:sz="0" w:space="0" w:color="auto"/>
      </w:divBdr>
    </w:div>
    <w:div w:id="1019937201">
      <w:bodyDiv w:val="1"/>
      <w:marLeft w:val="0"/>
      <w:marRight w:val="0"/>
      <w:marTop w:val="0"/>
      <w:marBottom w:val="0"/>
      <w:divBdr>
        <w:top w:val="none" w:sz="0" w:space="0" w:color="auto"/>
        <w:left w:val="none" w:sz="0" w:space="0" w:color="auto"/>
        <w:bottom w:val="none" w:sz="0" w:space="0" w:color="auto"/>
        <w:right w:val="none" w:sz="0" w:space="0" w:color="auto"/>
      </w:divBdr>
    </w:div>
    <w:div w:id="1057316844">
      <w:bodyDiv w:val="1"/>
      <w:marLeft w:val="0"/>
      <w:marRight w:val="0"/>
      <w:marTop w:val="0"/>
      <w:marBottom w:val="0"/>
      <w:divBdr>
        <w:top w:val="none" w:sz="0" w:space="0" w:color="auto"/>
        <w:left w:val="none" w:sz="0" w:space="0" w:color="auto"/>
        <w:bottom w:val="none" w:sz="0" w:space="0" w:color="auto"/>
        <w:right w:val="none" w:sz="0" w:space="0" w:color="auto"/>
      </w:divBdr>
    </w:div>
    <w:div w:id="1058211836">
      <w:bodyDiv w:val="1"/>
      <w:marLeft w:val="0"/>
      <w:marRight w:val="0"/>
      <w:marTop w:val="0"/>
      <w:marBottom w:val="0"/>
      <w:divBdr>
        <w:top w:val="none" w:sz="0" w:space="0" w:color="auto"/>
        <w:left w:val="none" w:sz="0" w:space="0" w:color="auto"/>
        <w:bottom w:val="none" w:sz="0" w:space="0" w:color="auto"/>
        <w:right w:val="none" w:sz="0" w:space="0" w:color="auto"/>
      </w:divBdr>
    </w:div>
    <w:div w:id="1063597415">
      <w:bodyDiv w:val="1"/>
      <w:marLeft w:val="0"/>
      <w:marRight w:val="0"/>
      <w:marTop w:val="0"/>
      <w:marBottom w:val="0"/>
      <w:divBdr>
        <w:top w:val="none" w:sz="0" w:space="0" w:color="auto"/>
        <w:left w:val="none" w:sz="0" w:space="0" w:color="auto"/>
        <w:bottom w:val="none" w:sz="0" w:space="0" w:color="auto"/>
        <w:right w:val="none" w:sz="0" w:space="0" w:color="auto"/>
      </w:divBdr>
    </w:div>
    <w:div w:id="1076631602">
      <w:bodyDiv w:val="1"/>
      <w:marLeft w:val="0"/>
      <w:marRight w:val="0"/>
      <w:marTop w:val="0"/>
      <w:marBottom w:val="0"/>
      <w:divBdr>
        <w:top w:val="none" w:sz="0" w:space="0" w:color="auto"/>
        <w:left w:val="none" w:sz="0" w:space="0" w:color="auto"/>
        <w:bottom w:val="none" w:sz="0" w:space="0" w:color="auto"/>
        <w:right w:val="none" w:sz="0" w:space="0" w:color="auto"/>
      </w:divBdr>
    </w:div>
    <w:div w:id="1147819892">
      <w:bodyDiv w:val="1"/>
      <w:marLeft w:val="0"/>
      <w:marRight w:val="0"/>
      <w:marTop w:val="0"/>
      <w:marBottom w:val="0"/>
      <w:divBdr>
        <w:top w:val="none" w:sz="0" w:space="0" w:color="auto"/>
        <w:left w:val="none" w:sz="0" w:space="0" w:color="auto"/>
        <w:bottom w:val="none" w:sz="0" w:space="0" w:color="auto"/>
        <w:right w:val="none" w:sz="0" w:space="0" w:color="auto"/>
      </w:divBdr>
    </w:div>
    <w:div w:id="1263031499">
      <w:bodyDiv w:val="1"/>
      <w:marLeft w:val="0"/>
      <w:marRight w:val="0"/>
      <w:marTop w:val="0"/>
      <w:marBottom w:val="0"/>
      <w:divBdr>
        <w:top w:val="none" w:sz="0" w:space="0" w:color="auto"/>
        <w:left w:val="none" w:sz="0" w:space="0" w:color="auto"/>
        <w:bottom w:val="none" w:sz="0" w:space="0" w:color="auto"/>
        <w:right w:val="none" w:sz="0" w:space="0" w:color="auto"/>
      </w:divBdr>
    </w:div>
    <w:div w:id="1318923762">
      <w:bodyDiv w:val="1"/>
      <w:marLeft w:val="0"/>
      <w:marRight w:val="0"/>
      <w:marTop w:val="0"/>
      <w:marBottom w:val="0"/>
      <w:divBdr>
        <w:top w:val="none" w:sz="0" w:space="0" w:color="auto"/>
        <w:left w:val="none" w:sz="0" w:space="0" w:color="auto"/>
        <w:bottom w:val="none" w:sz="0" w:space="0" w:color="auto"/>
        <w:right w:val="none" w:sz="0" w:space="0" w:color="auto"/>
      </w:divBdr>
    </w:div>
    <w:div w:id="1320960572">
      <w:bodyDiv w:val="1"/>
      <w:marLeft w:val="0"/>
      <w:marRight w:val="0"/>
      <w:marTop w:val="0"/>
      <w:marBottom w:val="0"/>
      <w:divBdr>
        <w:top w:val="none" w:sz="0" w:space="0" w:color="auto"/>
        <w:left w:val="none" w:sz="0" w:space="0" w:color="auto"/>
        <w:bottom w:val="none" w:sz="0" w:space="0" w:color="auto"/>
        <w:right w:val="none" w:sz="0" w:space="0" w:color="auto"/>
      </w:divBdr>
    </w:div>
    <w:div w:id="1345285310">
      <w:bodyDiv w:val="1"/>
      <w:marLeft w:val="0"/>
      <w:marRight w:val="0"/>
      <w:marTop w:val="0"/>
      <w:marBottom w:val="0"/>
      <w:divBdr>
        <w:top w:val="none" w:sz="0" w:space="0" w:color="auto"/>
        <w:left w:val="none" w:sz="0" w:space="0" w:color="auto"/>
        <w:bottom w:val="none" w:sz="0" w:space="0" w:color="auto"/>
        <w:right w:val="none" w:sz="0" w:space="0" w:color="auto"/>
      </w:divBdr>
    </w:div>
    <w:div w:id="1348168051">
      <w:bodyDiv w:val="1"/>
      <w:marLeft w:val="0"/>
      <w:marRight w:val="0"/>
      <w:marTop w:val="0"/>
      <w:marBottom w:val="0"/>
      <w:divBdr>
        <w:top w:val="none" w:sz="0" w:space="0" w:color="auto"/>
        <w:left w:val="none" w:sz="0" w:space="0" w:color="auto"/>
        <w:bottom w:val="none" w:sz="0" w:space="0" w:color="auto"/>
        <w:right w:val="none" w:sz="0" w:space="0" w:color="auto"/>
      </w:divBdr>
    </w:div>
    <w:div w:id="1360280372">
      <w:bodyDiv w:val="1"/>
      <w:marLeft w:val="0"/>
      <w:marRight w:val="0"/>
      <w:marTop w:val="0"/>
      <w:marBottom w:val="0"/>
      <w:divBdr>
        <w:top w:val="none" w:sz="0" w:space="0" w:color="auto"/>
        <w:left w:val="none" w:sz="0" w:space="0" w:color="auto"/>
        <w:bottom w:val="none" w:sz="0" w:space="0" w:color="auto"/>
        <w:right w:val="none" w:sz="0" w:space="0" w:color="auto"/>
      </w:divBdr>
    </w:div>
    <w:div w:id="1360931893">
      <w:bodyDiv w:val="1"/>
      <w:marLeft w:val="0"/>
      <w:marRight w:val="0"/>
      <w:marTop w:val="0"/>
      <w:marBottom w:val="0"/>
      <w:divBdr>
        <w:top w:val="none" w:sz="0" w:space="0" w:color="auto"/>
        <w:left w:val="none" w:sz="0" w:space="0" w:color="auto"/>
        <w:bottom w:val="none" w:sz="0" w:space="0" w:color="auto"/>
        <w:right w:val="none" w:sz="0" w:space="0" w:color="auto"/>
      </w:divBdr>
    </w:div>
    <w:div w:id="1442412297">
      <w:bodyDiv w:val="1"/>
      <w:marLeft w:val="0"/>
      <w:marRight w:val="0"/>
      <w:marTop w:val="0"/>
      <w:marBottom w:val="0"/>
      <w:divBdr>
        <w:top w:val="none" w:sz="0" w:space="0" w:color="auto"/>
        <w:left w:val="none" w:sz="0" w:space="0" w:color="auto"/>
        <w:bottom w:val="none" w:sz="0" w:space="0" w:color="auto"/>
        <w:right w:val="none" w:sz="0" w:space="0" w:color="auto"/>
      </w:divBdr>
    </w:div>
    <w:div w:id="1461607594">
      <w:bodyDiv w:val="1"/>
      <w:marLeft w:val="0"/>
      <w:marRight w:val="0"/>
      <w:marTop w:val="0"/>
      <w:marBottom w:val="0"/>
      <w:divBdr>
        <w:top w:val="none" w:sz="0" w:space="0" w:color="auto"/>
        <w:left w:val="none" w:sz="0" w:space="0" w:color="auto"/>
        <w:bottom w:val="none" w:sz="0" w:space="0" w:color="auto"/>
        <w:right w:val="none" w:sz="0" w:space="0" w:color="auto"/>
      </w:divBdr>
    </w:div>
    <w:div w:id="1488009401">
      <w:bodyDiv w:val="1"/>
      <w:marLeft w:val="0"/>
      <w:marRight w:val="0"/>
      <w:marTop w:val="0"/>
      <w:marBottom w:val="0"/>
      <w:divBdr>
        <w:top w:val="none" w:sz="0" w:space="0" w:color="auto"/>
        <w:left w:val="none" w:sz="0" w:space="0" w:color="auto"/>
        <w:bottom w:val="none" w:sz="0" w:space="0" w:color="auto"/>
        <w:right w:val="none" w:sz="0" w:space="0" w:color="auto"/>
      </w:divBdr>
    </w:div>
    <w:div w:id="1501775191">
      <w:bodyDiv w:val="1"/>
      <w:marLeft w:val="0"/>
      <w:marRight w:val="0"/>
      <w:marTop w:val="0"/>
      <w:marBottom w:val="0"/>
      <w:divBdr>
        <w:top w:val="none" w:sz="0" w:space="0" w:color="auto"/>
        <w:left w:val="none" w:sz="0" w:space="0" w:color="auto"/>
        <w:bottom w:val="none" w:sz="0" w:space="0" w:color="auto"/>
        <w:right w:val="none" w:sz="0" w:space="0" w:color="auto"/>
      </w:divBdr>
    </w:div>
    <w:div w:id="1557351400">
      <w:bodyDiv w:val="1"/>
      <w:marLeft w:val="0"/>
      <w:marRight w:val="0"/>
      <w:marTop w:val="0"/>
      <w:marBottom w:val="0"/>
      <w:divBdr>
        <w:top w:val="none" w:sz="0" w:space="0" w:color="auto"/>
        <w:left w:val="none" w:sz="0" w:space="0" w:color="auto"/>
        <w:bottom w:val="none" w:sz="0" w:space="0" w:color="auto"/>
        <w:right w:val="none" w:sz="0" w:space="0" w:color="auto"/>
      </w:divBdr>
    </w:div>
    <w:div w:id="1588229579">
      <w:bodyDiv w:val="1"/>
      <w:marLeft w:val="0"/>
      <w:marRight w:val="0"/>
      <w:marTop w:val="0"/>
      <w:marBottom w:val="0"/>
      <w:divBdr>
        <w:top w:val="none" w:sz="0" w:space="0" w:color="auto"/>
        <w:left w:val="none" w:sz="0" w:space="0" w:color="auto"/>
        <w:bottom w:val="none" w:sz="0" w:space="0" w:color="auto"/>
        <w:right w:val="none" w:sz="0" w:space="0" w:color="auto"/>
      </w:divBdr>
    </w:div>
    <w:div w:id="1589608221">
      <w:bodyDiv w:val="1"/>
      <w:marLeft w:val="0"/>
      <w:marRight w:val="0"/>
      <w:marTop w:val="0"/>
      <w:marBottom w:val="0"/>
      <w:divBdr>
        <w:top w:val="none" w:sz="0" w:space="0" w:color="auto"/>
        <w:left w:val="none" w:sz="0" w:space="0" w:color="auto"/>
        <w:bottom w:val="none" w:sz="0" w:space="0" w:color="auto"/>
        <w:right w:val="none" w:sz="0" w:space="0" w:color="auto"/>
      </w:divBdr>
    </w:div>
    <w:div w:id="1600866115">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sChild>
        <w:div w:id="1358386945">
          <w:marLeft w:val="0"/>
          <w:marRight w:val="0"/>
          <w:marTop w:val="0"/>
          <w:marBottom w:val="0"/>
          <w:divBdr>
            <w:top w:val="none" w:sz="0" w:space="0" w:color="auto"/>
            <w:left w:val="none" w:sz="0" w:space="0" w:color="auto"/>
            <w:bottom w:val="none" w:sz="0" w:space="0" w:color="auto"/>
            <w:right w:val="none" w:sz="0" w:space="0" w:color="auto"/>
          </w:divBdr>
          <w:divsChild>
            <w:div w:id="6884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4981">
      <w:bodyDiv w:val="1"/>
      <w:marLeft w:val="0"/>
      <w:marRight w:val="0"/>
      <w:marTop w:val="0"/>
      <w:marBottom w:val="0"/>
      <w:divBdr>
        <w:top w:val="none" w:sz="0" w:space="0" w:color="auto"/>
        <w:left w:val="none" w:sz="0" w:space="0" w:color="auto"/>
        <w:bottom w:val="none" w:sz="0" w:space="0" w:color="auto"/>
        <w:right w:val="none" w:sz="0" w:space="0" w:color="auto"/>
      </w:divBdr>
    </w:div>
    <w:div w:id="1707675930">
      <w:bodyDiv w:val="1"/>
      <w:marLeft w:val="0"/>
      <w:marRight w:val="0"/>
      <w:marTop w:val="0"/>
      <w:marBottom w:val="0"/>
      <w:divBdr>
        <w:top w:val="none" w:sz="0" w:space="0" w:color="auto"/>
        <w:left w:val="none" w:sz="0" w:space="0" w:color="auto"/>
        <w:bottom w:val="none" w:sz="0" w:space="0" w:color="auto"/>
        <w:right w:val="none" w:sz="0" w:space="0" w:color="auto"/>
      </w:divBdr>
    </w:div>
    <w:div w:id="1776048632">
      <w:bodyDiv w:val="1"/>
      <w:marLeft w:val="0"/>
      <w:marRight w:val="0"/>
      <w:marTop w:val="0"/>
      <w:marBottom w:val="0"/>
      <w:divBdr>
        <w:top w:val="none" w:sz="0" w:space="0" w:color="auto"/>
        <w:left w:val="none" w:sz="0" w:space="0" w:color="auto"/>
        <w:bottom w:val="none" w:sz="0" w:space="0" w:color="auto"/>
        <w:right w:val="none" w:sz="0" w:space="0" w:color="auto"/>
      </w:divBdr>
    </w:div>
    <w:div w:id="1794207308">
      <w:bodyDiv w:val="1"/>
      <w:marLeft w:val="0"/>
      <w:marRight w:val="0"/>
      <w:marTop w:val="0"/>
      <w:marBottom w:val="0"/>
      <w:divBdr>
        <w:top w:val="none" w:sz="0" w:space="0" w:color="auto"/>
        <w:left w:val="none" w:sz="0" w:space="0" w:color="auto"/>
        <w:bottom w:val="none" w:sz="0" w:space="0" w:color="auto"/>
        <w:right w:val="none" w:sz="0" w:space="0" w:color="auto"/>
      </w:divBdr>
    </w:div>
    <w:div w:id="1832864070">
      <w:bodyDiv w:val="1"/>
      <w:marLeft w:val="0"/>
      <w:marRight w:val="0"/>
      <w:marTop w:val="0"/>
      <w:marBottom w:val="0"/>
      <w:divBdr>
        <w:top w:val="none" w:sz="0" w:space="0" w:color="auto"/>
        <w:left w:val="none" w:sz="0" w:space="0" w:color="auto"/>
        <w:bottom w:val="none" w:sz="0" w:space="0" w:color="auto"/>
        <w:right w:val="none" w:sz="0" w:space="0" w:color="auto"/>
      </w:divBdr>
    </w:div>
    <w:div w:id="1841772083">
      <w:bodyDiv w:val="1"/>
      <w:marLeft w:val="0"/>
      <w:marRight w:val="0"/>
      <w:marTop w:val="0"/>
      <w:marBottom w:val="0"/>
      <w:divBdr>
        <w:top w:val="none" w:sz="0" w:space="0" w:color="auto"/>
        <w:left w:val="none" w:sz="0" w:space="0" w:color="auto"/>
        <w:bottom w:val="none" w:sz="0" w:space="0" w:color="auto"/>
        <w:right w:val="none" w:sz="0" w:space="0" w:color="auto"/>
      </w:divBdr>
    </w:div>
    <w:div w:id="1954356974">
      <w:bodyDiv w:val="1"/>
      <w:marLeft w:val="0"/>
      <w:marRight w:val="0"/>
      <w:marTop w:val="0"/>
      <w:marBottom w:val="0"/>
      <w:divBdr>
        <w:top w:val="none" w:sz="0" w:space="0" w:color="auto"/>
        <w:left w:val="none" w:sz="0" w:space="0" w:color="auto"/>
        <w:bottom w:val="none" w:sz="0" w:space="0" w:color="auto"/>
        <w:right w:val="none" w:sz="0" w:space="0" w:color="auto"/>
      </w:divBdr>
    </w:div>
    <w:div w:id="1972441755">
      <w:bodyDiv w:val="1"/>
      <w:marLeft w:val="0"/>
      <w:marRight w:val="0"/>
      <w:marTop w:val="0"/>
      <w:marBottom w:val="0"/>
      <w:divBdr>
        <w:top w:val="none" w:sz="0" w:space="0" w:color="auto"/>
        <w:left w:val="none" w:sz="0" w:space="0" w:color="auto"/>
        <w:bottom w:val="none" w:sz="0" w:space="0" w:color="auto"/>
        <w:right w:val="none" w:sz="0" w:space="0" w:color="auto"/>
      </w:divBdr>
    </w:div>
    <w:div w:id="1979648372">
      <w:bodyDiv w:val="1"/>
      <w:marLeft w:val="0"/>
      <w:marRight w:val="0"/>
      <w:marTop w:val="0"/>
      <w:marBottom w:val="0"/>
      <w:divBdr>
        <w:top w:val="none" w:sz="0" w:space="0" w:color="auto"/>
        <w:left w:val="none" w:sz="0" w:space="0" w:color="auto"/>
        <w:bottom w:val="none" w:sz="0" w:space="0" w:color="auto"/>
        <w:right w:val="none" w:sz="0" w:space="0" w:color="auto"/>
      </w:divBdr>
    </w:div>
    <w:div w:id="20087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10D0C-676F-4495-B901-5535A8475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33498</Words>
  <Characters>19094</Characters>
  <Application>Microsoft Office Word</Application>
  <DocSecurity>0</DocSecurity>
  <Lines>159</Lines>
  <Paragraphs>104</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RePack by SPecialiST</Company>
  <LinksUpToDate>false</LinksUpToDate>
  <CharactersWithSpaces>52488</CharactersWithSpaces>
  <SharedDoc>false</SharedDoc>
  <HLinks>
    <vt:vector size="12" baseType="variant">
      <vt:variant>
        <vt:i4>5046338</vt:i4>
      </vt:variant>
      <vt:variant>
        <vt:i4>3</vt:i4>
      </vt:variant>
      <vt:variant>
        <vt:i4>0</vt:i4>
      </vt:variant>
      <vt:variant>
        <vt:i4>5</vt:i4>
      </vt:variant>
      <vt:variant>
        <vt:lpwstr>http://www.irbis-nbuv.gov.ua/cgi-bin/irbis_nbuv/cgiirbis_64.exe?Z21ID=&amp;I21DBN=UJRN&amp;P21DBN=UJRN&amp;S21STN=1&amp;S21REF=10&amp;S21FMT=fullwebr&amp;C21COM=S&amp;S21CNR=20&amp;S21P01=0&amp;S21P02=0&amp;S21P03=A=&amp;S21COLORTERMS=1&amp;S21STR=%D0%A4%D0%BE%D0%BA%D1%88%D0%B0%20%D0%9E$</vt:lpwstr>
      </vt:variant>
      <vt:variant>
        <vt:lpwstr/>
      </vt:variant>
      <vt:variant>
        <vt:i4>5046338</vt:i4>
      </vt:variant>
      <vt:variant>
        <vt:i4>0</vt:i4>
      </vt:variant>
      <vt:variant>
        <vt:i4>0</vt:i4>
      </vt:variant>
      <vt:variant>
        <vt:i4>5</vt:i4>
      </vt:variant>
      <vt:variant>
        <vt:lpwstr>http://www.irbis-nbuv.gov.ua/cgi-bin/irbis_nbuv/cgiirbis_64.exe?Z21ID=&amp;I21DBN=UJRN&amp;P21DBN=UJRN&amp;S21STN=1&amp;S21REF=10&amp;S21FMT=fullwebr&amp;C21COM=S&amp;S21CNR=20&amp;S21P01=0&amp;S21P02=0&amp;S21P03=A=&amp;S21COLORTERMS=1&amp;S21STR=%D0%A4%D0%BE%D0%BA%D1%88%D0%B0%20%D0%9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dc:creator>
  <cp:keywords/>
  <dc:description/>
  <cp:lastModifiedBy>Home</cp:lastModifiedBy>
  <cp:revision>4</cp:revision>
  <cp:lastPrinted>2021-04-11T22:03:00Z</cp:lastPrinted>
  <dcterms:created xsi:type="dcterms:W3CDTF">2021-04-12T19:36:00Z</dcterms:created>
  <dcterms:modified xsi:type="dcterms:W3CDTF">2021-04-12T20:37:00Z</dcterms:modified>
</cp:coreProperties>
</file>