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0F" w:rsidRPr="0098450F" w:rsidRDefault="0098450F" w:rsidP="0098450F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50F">
        <w:rPr>
          <w:rFonts w:ascii="Times New Roman" w:hAnsi="Times New Roman" w:cs="Times New Roman"/>
          <w:b/>
          <w:sz w:val="28"/>
          <w:szCs w:val="28"/>
        </w:rPr>
        <w:t>8. Самостійна робота</w:t>
      </w:r>
    </w:p>
    <w:p w:rsidR="0098450F" w:rsidRPr="0098450F" w:rsidRDefault="0098450F" w:rsidP="0098450F">
      <w:pPr>
        <w:ind w:left="7513" w:hanging="694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5" w:type="dxa"/>
        <w:tblLayout w:type="fixed"/>
        <w:tblLook w:val="04A0"/>
      </w:tblPr>
      <w:tblGrid>
        <w:gridCol w:w="709"/>
        <w:gridCol w:w="7087"/>
        <w:gridCol w:w="1650"/>
      </w:tblGrid>
      <w:tr w:rsidR="0098450F" w:rsidRPr="0098450F" w:rsidTr="0098450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50F" w:rsidRPr="0098450F" w:rsidRDefault="0098450F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8450F" w:rsidRPr="0098450F" w:rsidRDefault="0098450F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98450F" w:rsidRPr="0098450F" w:rsidTr="0098450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50F" w:rsidRPr="0098450F" w:rsidRDefault="0098450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Загальнотеоретичні питання психології художньої творчості</w:t>
            </w:r>
          </w:p>
          <w:p w:rsidR="0098450F" w:rsidRPr="0098450F" w:rsidRDefault="00984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Опрацювання відповідних статей за </w:t>
            </w:r>
            <w:proofErr w:type="spellStart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Литературным</w:t>
            </w:r>
            <w:proofErr w:type="spellEnd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энциклопедическим</w:t>
            </w:r>
            <w:proofErr w:type="spellEnd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словарем</w:t>
            </w:r>
            <w:proofErr w:type="spellEnd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. – М., 1987; Літературознавчим словником-довідником. – К., 1997, а також розділу «Психологічні передумови творчості» з кн.: Білоус П. Вступ до літературознавства. Теорія літератури. Психологія літературної творчості: Лекції. – Житомир, 2009. –С.227-238.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450F" w:rsidRPr="0098450F" w:rsidTr="0098450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50F" w:rsidRPr="0098450F" w:rsidRDefault="0098450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Психологічні характеристики художнього таланту</w:t>
            </w:r>
          </w:p>
          <w:p w:rsidR="0098450F" w:rsidRPr="0098450F" w:rsidRDefault="00984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Опрацювання відповідних статей за </w:t>
            </w:r>
            <w:proofErr w:type="spellStart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Литературным</w:t>
            </w:r>
            <w:proofErr w:type="spellEnd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энциклопедическим</w:t>
            </w:r>
            <w:proofErr w:type="spellEnd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словарем</w:t>
            </w:r>
            <w:proofErr w:type="spellEnd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. – М., 1987; Літературознавчим словником-довідником. – К., 1997, а також розділів «Художній талант. Творчість і біографія» та «Діагностика літературних здібностей» з кн.: Білоус П. Вступ до літературознавства. Теорія літератури. Психологія літературної творчості: Лекції. – Житомир, 2009. –С. 247-256, 293-309.</w:t>
            </w:r>
          </w:p>
          <w:p w:rsidR="0098450F" w:rsidRPr="0098450F" w:rsidRDefault="00984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8450F" w:rsidRPr="0098450F" w:rsidTr="0098450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50F" w:rsidRPr="0098450F" w:rsidRDefault="0098450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Головні аспекти вивчення творчого процесу.</w:t>
            </w:r>
          </w:p>
          <w:p w:rsidR="0098450F" w:rsidRPr="0098450F" w:rsidRDefault="00984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Опрацювання відповідних статей за </w:t>
            </w:r>
            <w:proofErr w:type="spellStart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Литературным</w:t>
            </w:r>
            <w:proofErr w:type="spellEnd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энциклопедическим</w:t>
            </w:r>
            <w:proofErr w:type="spellEnd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словарем</w:t>
            </w:r>
            <w:proofErr w:type="spellEnd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. – М., 1987; Літературознавчим словником-довідником. – К., 1997, а також розділів «Таємничі джерела художнього мислення» та «Творче натхнення» з кн.: Білоус П. Вступ до літературознавства. Теорія літератури. Психологія літературної творчості: Лекції. – Житомир, 2009. –С.239-246, 265-274.</w:t>
            </w:r>
          </w:p>
          <w:p w:rsidR="0098450F" w:rsidRPr="0098450F" w:rsidRDefault="00984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8450F" w:rsidRPr="0098450F" w:rsidTr="0098450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50F" w:rsidRPr="0098450F" w:rsidRDefault="00984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Динаміка творчої думки письменника</w:t>
            </w:r>
          </w:p>
          <w:p w:rsidR="0098450F" w:rsidRPr="0098450F" w:rsidRDefault="00984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Опрацювання відповідних статей за </w:t>
            </w:r>
            <w:proofErr w:type="spellStart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Литературным</w:t>
            </w:r>
            <w:proofErr w:type="spellEnd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энциклопедическим</w:t>
            </w:r>
            <w:proofErr w:type="spellEnd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словарем</w:t>
            </w:r>
            <w:proofErr w:type="spellEnd"/>
            <w:r w:rsidRPr="0098450F">
              <w:rPr>
                <w:rFonts w:ascii="Times New Roman" w:hAnsi="Times New Roman" w:cs="Times New Roman"/>
                <w:i/>
                <w:sz w:val="28"/>
                <w:szCs w:val="28"/>
              </w:rPr>
              <w:t>. – М., 1987; Літературознавчим словником-довідником. – К., 1997, а також розділів «Народження творчого задуму» та «Робота письменника над твором» з кн.: Білоус П. Вступ до літературознавства. Теорія літератури. Психологія літературної творчості: Лекції. – Житомир, 2009. –С.257-264, 275-281.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8450F" w:rsidRPr="0098450F" w:rsidTr="0098450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50F" w:rsidRPr="0098450F" w:rsidRDefault="00984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50F" w:rsidRPr="0098450F" w:rsidTr="0098450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50F" w:rsidRPr="0098450F" w:rsidRDefault="00984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50F" w:rsidRPr="0098450F" w:rsidTr="0098450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50F" w:rsidRPr="0098450F" w:rsidRDefault="00984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50F" w:rsidRPr="0098450F" w:rsidTr="0098450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50F" w:rsidRPr="0098450F" w:rsidRDefault="0098450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50F" w:rsidRPr="0098450F" w:rsidRDefault="00984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50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8450F" w:rsidRPr="0098450F" w:rsidTr="0098450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450F" w:rsidRPr="0098450F" w:rsidRDefault="0098450F">
            <w:pPr>
              <w:shd w:val="clear" w:color="auto" w:fill="FFFFFF"/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50F" w:rsidRPr="0098450F" w:rsidTr="0098450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450F" w:rsidRPr="0098450F" w:rsidRDefault="00984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0F" w:rsidRPr="0098450F" w:rsidRDefault="00984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718E" w:rsidRPr="0098450F" w:rsidRDefault="005A718E">
      <w:pPr>
        <w:rPr>
          <w:rFonts w:ascii="Times New Roman" w:hAnsi="Times New Roman" w:cs="Times New Roman"/>
          <w:sz w:val="28"/>
          <w:szCs w:val="28"/>
        </w:rPr>
      </w:pPr>
    </w:p>
    <w:sectPr w:rsidR="005A718E" w:rsidRPr="009845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98450F"/>
    <w:rsid w:val="005A718E"/>
    <w:rsid w:val="0098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2020-03-10T06:45:00Z</dcterms:created>
  <dcterms:modified xsi:type="dcterms:W3CDTF">2020-03-10T06:46:00Z</dcterms:modified>
</cp:coreProperties>
</file>