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7F" w:rsidRPr="00903D7F" w:rsidRDefault="00903D7F" w:rsidP="00903D7F">
      <w:pPr>
        <w:spacing w:line="360" w:lineRule="auto"/>
        <w:jc w:val="center"/>
        <w:rPr>
          <w:b/>
          <w:szCs w:val="28"/>
          <w:lang w:val="uk-UA"/>
        </w:rPr>
      </w:pPr>
      <w:r w:rsidRPr="00903D7F">
        <w:rPr>
          <w:b/>
          <w:szCs w:val="28"/>
          <w:lang w:val="uk-UA"/>
        </w:rPr>
        <w:t>Щоденник прак</w:t>
      </w:r>
      <w:r>
        <w:rPr>
          <w:b/>
          <w:szCs w:val="28"/>
          <w:lang w:val="uk-UA"/>
        </w:rPr>
        <w:t>тики</w:t>
      </w:r>
    </w:p>
    <w:p w:rsidR="00903D7F" w:rsidRDefault="00903D7F" w:rsidP="00903D7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Щоденник практики є формою фіксації, опрацювання та оцінки основних видів роботи упродовж проходження науково-дослідницької практики. Щоденник магістрант веде у довільній формі, але із зазначенням таких основних елементів: дата чи термін опрацювання основних видів роботи під час практики; відображення змісту виконаної роботи; вказівка на результат роботи.</w:t>
      </w:r>
    </w:p>
    <w:p w:rsidR="008F0B4F" w:rsidRDefault="008F0B4F" w:rsidP="00903D7F">
      <w:pPr>
        <w:spacing w:line="360" w:lineRule="auto"/>
        <w:ind w:firstLine="709"/>
        <w:jc w:val="both"/>
        <w:rPr>
          <w:i/>
          <w:szCs w:val="28"/>
          <w:lang w:val="uk-UA"/>
        </w:rPr>
      </w:pPr>
    </w:p>
    <w:p w:rsidR="00903D7F" w:rsidRPr="00903D7F" w:rsidRDefault="00903D7F" w:rsidP="00903D7F">
      <w:pPr>
        <w:spacing w:line="360" w:lineRule="auto"/>
        <w:ind w:firstLine="709"/>
        <w:jc w:val="both"/>
        <w:rPr>
          <w:i/>
          <w:szCs w:val="28"/>
          <w:lang w:val="uk-UA"/>
        </w:rPr>
      </w:pPr>
      <w:bookmarkStart w:id="0" w:name="_GoBack"/>
      <w:bookmarkEnd w:id="0"/>
      <w:r w:rsidRPr="00903D7F">
        <w:rPr>
          <w:i/>
          <w:szCs w:val="28"/>
          <w:lang w:val="uk-UA"/>
        </w:rPr>
        <w:t xml:space="preserve">Наприклад: </w:t>
      </w:r>
    </w:p>
    <w:p w:rsidR="00903D7F" w:rsidRDefault="00903D7F" w:rsidP="00903D7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15.</w:t>
      </w:r>
      <w:r>
        <w:rPr>
          <w:szCs w:val="28"/>
          <w:lang w:val="uk-UA"/>
        </w:rPr>
        <w:t>04-22.04.</w:t>
      </w:r>
      <w:r w:rsidRPr="00DC71CF">
        <w:rPr>
          <w:szCs w:val="28"/>
          <w:lang w:val="uk-UA"/>
        </w:rPr>
        <w:t xml:space="preserve"> </w:t>
      </w:r>
    </w:p>
    <w:p w:rsidR="00903D7F" w:rsidRDefault="00903D7F" w:rsidP="00903D7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Опрацьовано тему: “</w:t>
      </w:r>
      <w:r>
        <w:rPr>
          <w:szCs w:val="28"/>
          <w:lang w:val="uk-UA"/>
        </w:rPr>
        <w:t>Об’єкт, предмет, матеріал дослідження. Збір та опрацювання матеріалу дослідження. Формування мети та завдань дослідження”.</w:t>
      </w:r>
    </w:p>
    <w:p w:rsidR="00903D7F" w:rsidRDefault="00903D7F" w:rsidP="00903D7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Виконано таку роботу: опрацьовано наукову літературу з теми; визначено та сформульовано (уточнено) предмет та об’єкт дослідження; визначено та сформульовано (уточнено) мету та завдання дослідження; завершено (продовжено) збір та систематизацію матеріалу дослідження.</w:t>
      </w:r>
    </w:p>
    <w:p w:rsidR="009343DE" w:rsidRPr="00903D7F" w:rsidRDefault="009343DE">
      <w:pPr>
        <w:rPr>
          <w:lang w:val="uk-UA"/>
        </w:rPr>
      </w:pPr>
    </w:p>
    <w:sectPr w:rsidR="009343DE" w:rsidRPr="00903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7F"/>
    <w:rsid w:val="008F0B4F"/>
    <w:rsid w:val="00903D7F"/>
    <w:rsid w:val="009343DE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2020-01-13T08:54:00Z</dcterms:created>
  <dcterms:modified xsi:type="dcterms:W3CDTF">2020-01-13T08:55:00Z</dcterms:modified>
</cp:coreProperties>
</file>