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84773F" w:rsidP="00395013">
      <w:pPr>
        <w:jc w:val="center"/>
        <w:rPr>
          <w:b/>
          <w:sz w:val="28"/>
          <w:szCs w:val="28"/>
          <w:lang w:val="uk-UA"/>
        </w:rPr>
      </w:pPr>
      <w:r w:rsidRPr="00867530">
        <w:rPr>
          <w:b/>
          <w:sz w:val="28"/>
          <w:szCs w:val="28"/>
        </w:rPr>
        <w:t xml:space="preserve"> </w:t>
      </w:r>
      <w:r w:rsidR="008C5A13">
        <w:rPr>
          <w:b/>
          <w:sz w:val="28"/>
          <w:szCs w:val="28"/>
          <w:lang w:val="uk-UA"/>
        </w:rPr>
        <w:t xml:space="preserve"> </w:t>
      </w:r>
      <w:r w:rsidR="00395013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A86CB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B2E84" w:rsidRDefault="002B2E84" w:rsidP="002B2E84">
      <w:pPr>
        <w:spacing w:after="240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Навчально-науковий інститут мистецтв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2B2E84">
        <w:rPr>
          <w:sz w:val="28"/>
          <w:szCs w:val="28"/>
          <w:lang w:val="uk-UA"/>
        </w:rPr>
        <w:t>музичної україністики та народно-інструментального мистецтва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contextualSpacing/>
        <w:jc w:val="center"/>
        <w:rPr>
          <w:b/>
          <w:sz w:val="28"/>
          <w:szCs w:val="28"/>
          <w:lang w:val="uk-UA"/>
        </w:rPr>
      </w:pPr>
    </w:p>
    <w:p w:rsidR="002B2E84" w:rsidRDefault="00B85AA3" w:rsidP="00A86CB5">
      <w:pPr>
        <w:spacing w:line="360" w:lineRule="auto"/>
        <w:contextualSpacing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Сучасна музика</w:t>
      </w:r>
    </w:p>
    <w:p w:rsidR="00395013" w:rsidRPr="002B2E84" w:rsidRDefault="0079080B" w:rsidP="00A86CB5">
      <w:pPr>
        <w:spacing w:line="360" w:lineRule="auto"/>
        <w:contextualSpacing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 _</w:t>
      </w:r>
      <w:r w:rsidR="00A86CB5">
        <w:rPr>
          <w:b/>
          <w:sz w:val="28"/>
          <w:szCs w:val="28"/>
          <w:u w:val="single"/>
          <w:lang w:val="uk-UA"/>
        </w:rPr>
        <w:t>Музичне мистецтво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B2E84">
        <w:rPr>
          <w:sz w:val="28"/>
          <w:szCs w:val="28"/>
          <w:lang w:val="uk-UA"/>
        </w:rPr>
        <w:t xml:space="preserve">Спеціальність </w:t>
      </w:r>
      <w:r w:rsidR="002B2E84">
        <w:rPr>
          <w:b/>
          <w:sz w:val="28"/>
          <w:szCs w:val="28"/>
          <w:u w:val="single"/>
          <w:lang w:val="uk-UA"/>
        </w:rPr>
        <w:t>025 Музичне мистецтво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B2E84">
        <w:rPr>
          <w:sz w:val="28"/>
          <w:szCs w:val="28"/>
        </w:rPr>
        <w:t>02</w:t>
      </w:r>
      <w:r w:rsidR="002B2E84">
        <w:rPr>
          <w:sz w:val="28"/>
          <w:szCs w:val="28"/>
          <w:lang w:val="uk-UA"/>
        </w:rPr>
        <w:t xml:space="preserve"> Культура і мистецтво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630267">
        <w:rPr>
          <w:sz w:val="28"/>
          <w:szCs w:val="28"/>
          <w:lang w:val="uk-UA"/>
        </w:rPr>
        <w:t xml:space="preserve"> </w:t>
      </w:r>
      <w:r w:rsidR="00630267" w:rsidRPr="00DC2D6B">
        <w:rPr>
          <w:sz w:val="28"/>
          <w:szCs w:val="28"/>
        </w:rPr>
        <w:t>1</w:t>
      </w:r>
      <w:r w:rsidR="00DC2D6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83510D" w:rsidRPr="00DC2D6B">
        <w:rPr>
          <w:sz w:val="28"/>
          <w:szCs w:val="28"/>
        </w:rPr>
        <w:t>19</w:t>
      </w:r>
      <w:r w:rsidRPr="00820F08">
        <w:rPr>
          <w:sz w:val="28"/>
          <w:szCs w:val="28"/>
        </w:rPr>
        <w:t>”</w:t>
      </w:r>
      <w:r w:rsidR="00630267">
        <w:rPr>
          <w:sz w:val="28"/>
          <w:szCs w:val="28"/>
          <w:lang w:val="uk-UA"/>
        </w:rPr>
        <w:t xml:space="preserve"> </w:t>
      </w:r>
      <w:r w:rsidR="0083510D">
        <w:rPr>
          <w:sz w:val="28"/>
          <w:szCs w:val="28"/>
          <w:lang w:val="uk-UA"/>
        </w:rPr>
        <w:t>трав</w:t>
      </w:r>
      <w:r w:rsidR="00630267">
        <w:rPr>
          <w:sz w:val="28"/>
          <w:szCs w:val="28"/>
          <w:lang w:val="uk-UA"/>
        </w:rPr>
        <w:t xml:space="preserve">ня </w:t>
      </w:r>
      <w:r w:rsidR="0083510D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626EFF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515DD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2022</w:t>
      </w:r>
      <w:r w:rsidR="00515DD1">
        <w:rPr>
          <w:sz w:val="28"/>
          <w:szCs w:val="28"/>
          <w:lang w:val="uk-UA"/>
        </w:rPr>
        <w:t xml:space="preserve"> </w:t>
      </w:r>
    </w:p>
    <w:p w:rsidR="00395013" w:rsidRDefault="00395013" w:rsidP="002B2E84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461" w:type="dxa"/>
        <w:tblLayout w:type="fixed"/>
        <w:tblLook w:val="04A0" w:firstRow="1" w:lastRow="0" w:firstColumn="1" w:lastColumn="0" w:noHBand="0" w:noVBand="1"/>
      </w:tblPr>
      <w:tblGrid>
        <w:gridCol w:w="1183"/>
        <w:gridCol w:w="247"/>
        <w:gridCol w:w="249"/>
        <w:gridCol w:w="835"/>
        <w:gridCol w:w="713"/>
        <w:gridCol w:w="362"/>
        <w:gridCol w:w="907"/>
        <w:gridCol w:w="284"/>
        <w:gridCol w:w="56"/>
        <w:gridCol w:w="586"/>
        <w:gridCol w:w="632"/>
        <w:gridCol w:w="376"/>
        <w:gridCol w:w="410"/>
        <w:gridCol w:w="405"/>
        <w:gridCol w:w="478"/>
        <w:gridCol w:w="363"/>
        <w:gridCol w:w="42"/>
        <w:gridCol w:w="1333"/>
      </w:tblGrid>
      <w:tr w:rsidR="00C67355" w:rsidRPr="00C67355" w:rsidTr="00B85AA3">
        <w:tc>
          <w:tcPr>
            <w:tcW w:w="9461" w:type="dxa"/>
            <w:gridSpan w:val="1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B85AA3">
        <w:tc>
          <w:tcPr>
            <w:tcW w:w="3589" w:type="dxa"/>
            <w:gridSpan w:val="6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872" w:type="dxa"/>
            <w:gridSpan w:val="12"/>
          </w:tcPr>
          <w:p w:rsidR="002C2330" w:rsidRPr="00C67355" w:rsidRDefault="00B85AA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Сучасна музика</w:t>
            </w:r>
          </w:p>
        </w:tc>
      </w:tr>
      <w:tr w:rsidR="002C2330" w:rsidRPr="00C67355" w:rsidTr="00B85AA3">
        <w:tc>
          <w:tcPr>
            <w:tcW w:w="3589" w:type="dxa"/>
            <w:gridSpan w:val="6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72" w:type="dxa"/>
            <w:gridSpan w:val="12"/>
          </w:tcPr>
          <w:p w:rsidR="002C2330" w:rsidRPr="00C67355" w:rsidRDefault="002B2E84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Палійчук</w:t>
            </w:r>
            <w:proofErr w:type="spellEnd"/>
            <w:r>
              <w:rPr>
                <w:lang w:val="uk-UA"/>
              </w:rPr>
              <w:t> І. С.</w:t>
            </w:r>
          </w:p>
        </w:tc>
      </w:tr>
      <w:tr w:rsidR="002C2330" w:rsidRPr="00C67355" w:rsidTr="00B85AA3">
        <w:tc>
          <w:tcPr>
            <w:tcW w:w="3589" w:type="dxa"/>
            <w:gridSpan w:val="6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72" w:type="dxa"/>
            <w:gridSpan w:val="12"/>
          </w:tcPr>
          <w:p w:rsidR="002C2330" w:rsidRPr="00C67355" w:rsidRDefault="002B2E8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050 2463450</w:t>
            </w:r>
          </w:p>
        </w:tc>
      </w:tr>
      <w:tr w:rsidR="002C2330" w:rsidRPr="00867530" w:rsidTr="00B85AA3">
        <w:tc>
          <w:tcPr>
            <w:tcW w:w="3589" w:type="dxa"/>
            <w:gridSpan w:val="6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72" w:type="dxa"/>
            <w:gridSpan w:val="12"/>
          </w:tcPr>
          <w:p w:rsidR="002C2330" w:rsidRPr="00C67355" w:rsidRDefault="00355217" w:rsidP="00395013">
            <w:pPr>
              <w:jc w:val="both"/>
              <w:rPr>
                <w:lang w:val="uk-UA"/>
              </w:rPr>
            </w:pPr>
            <w:r w:rsidRPr="00355217">
              <w:rPr>
                <w:lang w:val="uk-UA"/>
              </w:rPr>
              <w:t>iryna.paliichuk@pnu.edu.ua</w:t>
            </w:r>
          </w:p>
        </w:tc>
      </w:tr>
      <w:tr w:rsidR="002C2330" w:rsidRPr="00C67355" w:rsidTr="00B85AA3">
        <w:tc>
          <w:tcPr>
            <w:tcW w:w="3589" w:type="dxa"/>
            <w:gridSpan w:val="6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72" w:type="dxa"/>
            <w:gridSpan w:val="12"/>
          </w:tcPr>
          <w:p w:rsidR="002C2330" w:rsidRPr="00C67355" w:rsidRDefault="002B2E84" w:rsidP="00395013">
            <w:pPr>
              <w:jc w:val="both"/>
              <w:rPr>
                <w:lang w:val="uk-UA"/>
              </w:rPr>
            </w:pPr>
            <w:proofErr w:type="spellStart"/>
            <w:r>
              <w:t>очна</w:t>
            </w:r>
            <w:proofErr w:type="spellEnd"/>
            <w:r>
              <w:t xml:space="preserve">, </w:t>
            </w:r>
            <w:proofErr w:type="spellStart"/>
            <w:r>
              <w:t>заочна</w:t>
            </w:r>
            <w:proofErr w:type="spellEnd"/>
          </w:p>
        </w:tc>
      </w:tr>
      <w:tr w:rsidR="002C2330" w:rsidRPr="00C67355" w:rsidTr="00B85AA3">
        <w:tc>
          <w:tcPr>
            <w:tcW w:w="3589" w:type="dxa"/>
            <w:gridSpan w:val="6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72" w:type="dxa"/>
            <w:gridSpan w:val="12"/>
          </w:tcPr>
          <w:p w:rsidR="002C2330" w:rsidRPr="00A86CB5" w:rsidRDefault="00B85AA3" w:rsidP="00395013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en-US"/>
              </w:rPr>
              <w:t>7</w:t>
            </w:r>
            <w:r w:rsidR="00953BD4" w:rsidRPr="0083510D">
              <w:rPr>
                <w:lang w:val="en-US"/>
              </w:rPr>
              <w:t xml:space="preserve"> </w:t>
            </w:r>
            <w:r w:rsidR="00953BD4" w:rsidRPr="0083510D">
              <w:t>кредит</w:t>
            </w:r>
            <w:proofErr w:type="spellStart"/>
            <w:r>
              <w:rPr>
                <w:lang w:val="uk-UA"/>
              </w:rPr>
              <w:t>ів</w:t>
            </w:r>
            <w:proofErr w:type="spellEnd"/>
            <w:r w:rsidR="002B2E84" w:rsidRPr="0083510D">
              <w:t xml:space="preserve"> ЄКТС,</w:t>
            </w:r>
            <w:r>
              <w:rPr>
                <w:lang w:val="uk-UA"/>
              </w:rPr>
              <w:t xml:space="preserve"> 21</w:t>
            </w:r>
            <w:r w:rsidR="002B2E84" w:rsidRPr="0083510D">
              <w:rPr>
                <w:lang w:val="uk-UA"/>
              </w:rPr>
              <w:t>0</w:t>
            </w:r>
            <w:r w:rsidR="002B2E84" w:rsidRPr="0083510D">
              <w:t xml:space="preserve"> годин</w:t>
            </w:r>
          </w:p>
        </w:tc>
      </w:tr>
      <w:tr w:rsidR="002C2330" w:rsidRPr="00867530" w:rsidTr="00B85AA3">
        <w:tc>
          <w:tcPr>
            <w:tcW w:w="3589" w:type="dxa"/>
            <w:gridSpan w:val="6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872" w:type="dxa"/>
            <w:gridSpan w:val="12"/>
          </w:tcPr>
          <w:p w:rsidR="002C2330" w:rsidRDefault="00867530" w:rsidP="00395013">
            <w:pPr>
              <w:jc w:val="both"/>
              <w:rPr>
                <w:lang w:val="uk-UA"/>
              </w:rPr>
            </w:pPr>
            <w:hyperlink r:id="rId6" w:history="1">
              <w:r w:rsidR="0079080B" w:rsidRPr="00B267A0">
                <w:rPr>
                  <w:rStyle w:val="aa"/>
                  <w:lang w:val="uk-UA"/>
                </w:rPr>
                <w:t>https://d-learn.pnu.edu.ua/</w:t>
              </w:r>
            </w:hyperlink>
          </w:p>
          <w:p w:rsidR="0079080B" w:rsidRPr="00C67355" w:rsidRDefault="0079080B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B85AA3">
        <w:tc>
          <w:tcPr>
            <w:tcW w:w="3589" w:type="dxa"/>
            <w:gridSpan w:val="6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72" w:type="dxa"/>
            <w:gridSpan w:val="12"/>
          </w:tcPr>
          <w:p w:rsidR="002C2330" w:rsidRPr="00C67355" w:rsidRDefault="0079080B" w:rsidP="00FC1253">
            <w:pPr>
              <w:jc w:val="both"/>
              <w:rPr>
                <w:lang w:val="uk-UA"/>
              </w:rPr>
            </w:pPr>
            <w:proofErr w:type="spellStart"/>
            <w:r>
              <w:t>Консультації</w:t>
            </w:r>
            <w:proofErr w:type="spellEnd"/>
            <w:r>
              <w:t xml:space="preserve"> </w:t>
            </w:r>
            <w:proofErr w:type="spellStart"/>
            <w:r>
              <w:t>проводяться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лекційних</w:t>
            </w:r>
            <w:proofErr w:type="spellEnd"/>
            <w:r>
              <w:t xml:space="preserve"> та </w:t>
            </w:r>
            <w:proofErr w:type="spellStart"/>
            <w:r>
              <w:t>практичних</w:t>
            </w:r>
            <w:proofErr w:type="spellEnd"/>
            <w:r>
              <w:t xml:space="preserve"> занять </w:t>
            </w:r>
            <w:r>
              <w:rPr>
                <w:lang w:val="uk-UA"/>
              </w:rPr>
              <w:t>і</w:t>
            </w:r>
            <w:r>
              <w:t xml:space="preserve">з курсу, у </w:t>
            </w:r>
            <w:proofErr w:type="spellStart"/>
            <w:r>
              <w:t>т.ч</w:t>
            </w:r>
            <w:proofErr w:type="spellEnd"/>
            <w:r>
              <w:t>. онлайн</w:t>
            </w:r>
          </w:p>
        </w:tc>
      </w:tr>
      <w:tr w:rsidR="00C67355" w:rsidRPr="00C67355" w:rsidTr="00B85AA3">
        <w:tc>
          <w:tcPr>
            <w:tcW w:w="9461" w:type="dxa"/>
            <w:gridSpan w:val="1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867530" w:rsidTr="00B85AA3">
        <w:tc>
          <w:tcPr>
            <w:tcW w:w="9461" w:type="dxa"/>
            <w:gridSpan w:val="18"/>
          </w:tcPr>
          <w:p w:rsidR="005D02FD" w:rsidRDefault="00AE203E" w:rsidP="005D02FD">
            <w:pPr>
              <w:pStyle w:val="a8"/>
              <w:spacing w:after="0" w:afterAutospacing="0"/>
              <w:ind w:firstLine="709"/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AE203E">
              <w:rPr>
                <w:color w:val="000000"/>
                <w:shd w:val="clear" w:color="auto" w:fill="FFFFFF"/>
                <w:lang w:val="uk-UA"/>
              </w:rPr>
              <w:t>Курс «</w:t>
            </w:r>
            <w:r w:rsidR="00B85AA3">
              <w:rPr>
                <w:lang w:val="uk-UA"/>
              </w:rPr>
              <w:t>Сучасна музика</w:t>
            </w:r>
            <w:r w:rsidRPr="00AE203E">
              <w:rPr>
                <w:color w:val="000000"/>
                <w:shd w:val="clear" w:color="auto" w:fill="FFFFFF"/>
                <w:lang w:val="uk-UA"/>
              </w:rPr>
              <w:t xml:space="preserve">» </w:t>
            </w:r>
            <w:r w:rsidR="005D02FD">
              <w:rPr>
                <w:color w:val="000000"/>
                <w:shd w:val="clear" w:color="auto" w:fill="FFFFFF"/>
                <w:lang w:val="uk-UA"/>
              </w:rPr>
              <w:t xml:space="preserve">розкриває </w:t>
            </w:r>
            <w:r w:rsidR="001B4A86">
              <w:rPr>
                <w:color w:val="000000"/>
                <w:shd w:val="clear" w:color="auto" w:fill="FFFFFF"/>
                <w:lang w:val="uk-UA"/>
              </w:rPr>
              <w:t xml:space="preserve">жанрово-стильові тенденції розвитку музичного мистецтва ХХ– початку ХХІ ст., зокрема, </w:t>
            </w:r>
            <w:r w:rsidR="005D02FD">
              <w:rPr>
                <w:color w:val="000000"/>
                <w:shd w:val="clear" w:color="auto" w:fill="FFFFFF"/>
                <w:lang w:val="uk-UA"/>
              </w:rPr>
              <w:t xml:space="preserve">особливості становлення та розвитку </w:t>
            </w:r>
            <w:r w:rsidR="005D02FD">
              <w:rPr>
                <w:lang w:val="uk-UA"/>
              </w:rPr>
              <w:t>електронної та комп’ютерної музики в українській та світовій музичній культурі</w:t>
            </w:r>
            <w:r w:rsidR="005D02FD">
              <w:rPr>
                <w:color w:val="000000"/>
                <w:shd w:val="clear" w:color="auto" w:fill="FFFFFF"/>
                <w:lang w:val="uk-UA"/>
              </w:rPr>
              <w:t>, яка виникла на тлі тотальної інформатизації суспільства загалом.</w:t>
            </w:r>
          </w:p>
          <w:p w:rsidR="005D02FD" w:rsidRDefault="00DA46A6" w:rsidP="005D02FD">
            <w:pPr>
              <w:pStyle w:val="a8"/>
              <w:spacing w:after="0" w:afterAutospacing="0"/>
              <w:ind w:firstLine="709"/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Вивчення пропонованої дисципліни </w:t>
            </w:r>
            <w:r w:rsidR="005D02FD">
              <w:rPr>
                <w:color w:val="000000"/>
                <w:shd w:val="clear" w:color="auto" w:fill="FFFFFF"/>
                <w:lang w:val="uk-UA"/>
              </w:rPr>
              <w:t>розширить світогляд здобувачів вищої освіти, активізує їх до творчих та викона</w:t>
            </w:r>
            <w:r w:rsidR="0084773F">
              <w:rPr>
                <w:color w:val="000000"/>
                <w:shd w:val="clear" w:color="auto" w:fill="FFFFFF"/>
                <w:lang w:val="uk-UA"/>
              </w:rPr>
              <w:t>вських експериментів та пошуків;</w:t>
            </w:r>
          </w:p>
          <w:p w:rsidR="00965980" w:rsidRPr="00E5183E" w:rsidRDefault="00DA46A6" w:rsidP="0084773F">
            <w:pPr>
              <w:pStyle w:val="a8"/>
              <w:spacing w:after="0" w:afterAutospacing="0"/>
              <w:ind w:firstLine="709"/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сформує у </w:t>
            </w:r>
            <w:r w:rsidR="0084773F">
              <w:rPr>
                <w:color w:val="000000"/>
                <w:shd w:val="clear" w:color="auto" w:fill="FFFFFF"/>
                <w:lang w:val="uk-UA"/>
              </w:rPr>
              <w:t xml:space="preserve">студентів </w:t>
            </w:r>
            <w:r w:rsidR="00965980">
              <w:rPr>
                <w:color w:val="000000"/>
                <w:shd w:val="clear" w:color="auto" w:fill="FFFFFF"/>
                <w:lang w:val="uk-UA"/>
              </w:rPr>
              <w:t>вміння аналізувати авторські стилі на прикладі видатних прикладів композиторської творчості, розкривати вплив великих художніх явищ на розвиток музики та духовне життя суспільства.</w:t>
            </w:r>
          </w:p>
        </w:tc>
      </w:tr>
      <w:tr w:rsidR="00C67355" w:rsidRPr="00C67355" w:rsidTr="00B85AA3">
        <w:tc>
          <w:tcPr>
            <w:tcW w:w="9461" w:type="dxa"/>
            <w:gridSpan w:val="18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E96906" w:rsidTr="00B85AA3">
        <w:trPr>
          <w:trHeight w:val="4231"/>
        </w:trPr>
        <w:tc>
          <w:tcPr>
            <w:tcW w:w="9461" w:type="dxa"/>
            <w:gridSpan w:val="18"/>
          </w:tcPr>
          <w:p w:rsidR="004E2BAC" w:rsidRPr="00DE649B" w:rsidRDefault="004E2BAC" w:rsidP="00DE649B">
            <w:pPr>
              <w:pStyle w:val="a9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Мета</w:t>
            </w:r>
            <w:r w:rsidR="00AE203E" w:rsidRPr="00AE203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E203E" w:rsidRPr="00AE203E">
              <w:rPr>
                <w:rFonts w:cs="Times New Roman"/>
                <w:sz w:val="24"/>
                <w:szCs w:val="24"/>
              </w:rPr>
              <w:t xml:space="preserve">вивчення курсу </w:t>
            </w:r>
            <w:r w:rsidR="005D02FD" w:rsidRPr="005D02FD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B4A86">
              <w:rPr>
                <w:sz w:val="24"/>
                <w:szCs w:val="24"/>
              </w:rPr>
              <w:t>Сучасна музика</w:t>
            </w:r>
            <w:r w:rsidR="005D02FD" w:rsidRPr="005D02FD"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AE203E" w:rsidRPr="005D02FD">
              <w:rPr>
                <w:rFonts w:cs="Times New Roman"/>
                <w:sz w:val="24"/>
                <w:szCs w:val="24"/>
              </w:rPr>
              <w:t xml:space="preserve"> </w:t>
            </w:r>
            <w:r w:rsidRPr="005D02FD">
              <w:rPr>
                <w:rFonts w:cs="Times New Roman"/>
                <w:sz w:val="24"/>
                <w:szCs w:val="24"/>
              </w:rPr>
              <w:t>–</w:t>
            </w:r>
            <w:r w:rsidR="005D02FD">
              <w:rPr>
                <w:rFonts w:cs="Times New Roman"/>
                <w:sz w:val="24"/>
                <w:szCs w:val="24"/>
              </w:rPr>
              <w:t xml:space="preserve"> висвітлити еволюційний процес</w:t>
            </w:r>
            <w:r w:rsidR="001B4A86">
              <w:rPr>
                <w:sz w:val="24"/>
                <w:szCs w:val="24"/>
              </w:rPr>
              <w:t xml:space="preserve"> музичного мистецтва </w:t>
            </w:r>
            <w:r w:rsidR="001B4A86">
              <w:rPr>
                <w:color w:val="000000"/>
                <w:sz w:val="24"/>
                <w:szCs w:val="24"/>
                <w:shd w:val="clear" w:color="auto" w:fill="FFFFFF"/>
              </w:rPr>
              <w:t>ХХ– початку ХХІ ст</w:t>
            </w:r>
            <w:r w:rsidR="00DE649B" w:rsidRPr="001B4A86">
              <w:rPr>
                <w:sz w:val="24"/>
                <w:szCs w:val="24"/>
              </w:rPr>
              <w:t>.</w:t>
            </w:r>
            <w:r w:rsidR="00DE649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Відтак, </w:t>
            </w:r>
            <w:r w:rsidR="00DE649B">
              <w:rPr>
                <w:rFonts w:cs="Times New Roman"/>
                <w:sz w:val="24"/>
                <w:szCs w:val="24"/>
              </w:rPr>
              <w:t xml:space="preserve">увагу сфокусовано на розгляд </w:t>
            </w:r>
            <w:r w:rsidR="001B4A86">
              <w:rPr>
                <w:sz w:val="24"/>
                <w:szCs w:val="24"/>
              </w:rPr>
              <w:t>музичного твору</w:t>
            </w:r>
            <w:r w:rsidR="00DE649B">
              <w:rPr>
                <w:sz w:val="24"/>
                <w:szCs w:val="24"/>
              </w:rPr>
              <w:t>,</w:t>
            </w:r>
            <w:r w:rsidR="00DE649B" w:rsidRPr="00DE649B">
              <w:rPr>
                <w:sz w:val="24"/>
                <w:szCs w:val="24"/>
              </w:rPr>
              <w:t xml:space="preserve"> </w:t>
            </w:r>
            <w:r w:rsidR="00DE649B">
              <w:rPr>
                <w:sz w:val="24"/>
                <w:szCs w:val="24"/>
              </w:rPr>
              <w:t>виконавства</w:t>
            </w:r>
            <w:r w:rsidR="00DE649B" w:rsidRPr="00DE649B">
              <w:rPr>
                <w:sz w:val="24"/>
                <w:szCs w:val="24"/>
              </w:rPr>
              <w:t xml:space="preserve">, </w:t>
            </w:r>
            <w:r w:rsidR="00DE649B">
              <w:rPr>
                <w:sz w:val="24"/>
                <w:szCs w:val="24"/>
              </w:rPr>
              <w:t>крізь призму використання</w:t>
            </w:r>
            <w:r w:rsidR="001B4A86">
              <w:rPr>
                <w:sz w:val="24"/>
                <w:szCs w:val="24"/>
              </w:rPr>
              <w:t xml:space="preserve"> сучасних композиторських технік</w:t>
            </w:r>
            <w:r w:rsidR="00DE649B" w:rsidRPr="00DE649B">
              <w:rPr>
                <w:sz w:val="24"/>
                <w:szCs w:val="24"/>
              </w:rPr>
              <w:t>.</w:t>
            </w:r>
          </w:p>
          <w:p w:rsidR="00AF284C" w:rsidRPr="00F04F12" w:rsidRDefault="00AF284C" w:rsidP="00AF284C">
            <w:pPr>
              <w:pStyle w:val="a9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F284C">
              <w:rPr>
                <w:rFonts w:cs="Times New Roman"/>
                <w:b/>
                <w:sz w:val="24"/>
                <w:szCs w:val="24"/>
              </w:rPr>
              <w:t>Завдання</w:t>
            </w:r>
            <w:r>
              <w:rPr>
                <w:rFonts w:cs="Times New Roman"/>
                <w:sz w:val="24"/>
                <w:szCs w:val="24"/>
              </w:rPr>
              <w:t xml:space="preserve"> навчальної дисципліни –</w:t>
            </w:r>
            <w:r w:rsidR="001B4A86">
              <w:rPr>
                <w:rFonts w:cs="Times New Roman"/>
                <w:sz w:val="24"/>
                <w:szCs w:val="24"/>
              </w:rPr>
              <w:t xml:space="preserve"> </w:t>
            </w:r>
            <w:r w:rsidR="001B4A86" w:rsidRPr="001B4A86">
              <w:rPr>
                <w:sz w:val="24"/>
                <w:szCs w:val="24"/>
              </w:rPr>
              <w:t xml:space="preserve">ознайомити </w:t>
            </w:r>
            <w:r w:rsidR="001B4A86">
              <w:rPr>
                <w:sz w:val="24"/>
                <w:szCs w:val="24"/>
              </w:rPr>
              <w:t>і</w:t>
            </w:r>
            <w:r w:rsidR="001B4A86" w:rsidRPr="001B4A86">
              <w:rPr>
                <w:sz w:val="24"/>
                <w:szCs w:val="24"/>
              </w:rPr>
              <w:t xml:space="preserve">з </w:t>
            </w:r>
            <w:r w:rsidR="001B4A86">
              <w:rPr>
                <w:sz w:val="24"/>
                <w:szCs w:val="24"/>
              </w:rPr>
              <w:t xml:space="preserve">стильовими особливостями та жанрами </w:t>
            </w:r>
            <w:r w:rsidR="001B4A86" w:rsidRPr="001B4A86">
              <w:rPr>
                <w:sz w:val="24"/>
                <w:szCs w:val="24"/>
              </w:rPr>
              <w:t>сучасної музики</w:t>
            </w:r>
            <w:r w:rsidR="001B4A86">
              <w:rPr>
                <w:sz w:val="24"/>
                <w:szCs w:val="24"/>
              </w:rPr>
              <w:t xml:space="preserve"> </w:t>
            </w:r>
            <w:r w:rsidR="00F04F12">
              <w:rPr>
                <w:sz w:val="24"/>
                <w:szCs w:val="24"/>
              </w:rPr>
              <w:t xml:space="preserve">ХХ– </w:t>
            </w:r>
            <w:r w:rsidR="00D12F94" w:rsidRPr="00F04F12">
              <w:rPr>
                <w:sz w:val="24"/>
                <w:szCs w:val="24"/>
              </w:rPr>
              <w:t>початку XXI ст</w:t>
            </w:r>
            <w:r w:rsidR="00F04F12">
              <w:rPr>
                <w:sz w:val="24"/>
                <w:szCs w:val="24"/>
              </w:rPr>
              <w:t>.</w:t>
            </w:r>
          </w:p>
          <w:p w:rsidR="00AF284C" w:rsidRDefault="00AF284C" w:rsidP="00AF284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У результаті вивчення навчальної дисципліни </w:t>
            </w:r>
            <w:r>
              <w:rPr>
                <w:color w:val="000000"/>
                <w:shd w:val="clear" w:color="auto" w:fill="FFFFFF"/>
                <w:lang w:val="uk-UA"/>
              </w:rPr>
              <w:t>здобувач освіти</w:t>
            </w:r>
            <w:r>
              <w:rPr>
                <w:lang w:val="uk-UA"/>
              </w:rPr>
              <w:t xml:space="preserve"> повинен </w:t>
            </w:r>
            <w:r>
              <w:rPr>
                <w:b/>
                <w:lang w:val="uk-UA"/>
              </w:rPr>
              <w:t>знати:</w:t>
            </w:r>
          </w:p>
          <w:p w:rsidR="00E96906" w:rsidRDefault="00F04F12" w:rsidP="001B4A86">
            <w:pPr>
              <w:pStyle w:val="a9"/>
              <w:numPr>
                <w:ilvl w:val="0"/>
                <w:numId w:val="12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стильові тенденції розвитку зарубіжної та української </w:t>
            </w:r>
            <w:r w:rsidR="00E96906">
              <w:rPr>
                <w:rFonts w:cs="Times New Roman"/>
                <w:sz w:val="24"/>
                <w:szCs w:val="24"/>
              </w:rPr>
              <w:t>музики XX</w:t>
            </w:r>
            <w:r w:rsidR="00E96906" w:rsidRPr="00E96906">
              <w:rPr>
                <w:rFonts w:cs="Times New Roman"/>
                <w:sz w:val="24"/>
                <w:szCs w:val="24"/>
              </w:rPr>
              <w:t>–</w:t>
            </w:r>
            <w:r w:rsidR="00E96906">
              <w:rPr>
                <w:rFonts w:cs="Times New Roman"/>
                <w:sz w:val="24"/>
                <w:szCs w:val="24"/>
              </w:rPr>
              <w:t xml:space="preserve"> початку XXI ст.;</w:t>
            </w:r>
          </w:p>
          <w:p w:rsidR="001B4A86" w:rsidRPr="001B4A86" w:rsidRDefault="001B4A86" w:rsidP="001B4A86">
            <w:pPr>
              <w:pStyle w:val="a9"/>
              <w:numPr>
                <w:ilvl w:val="0"/>
                <w:numId w:val="12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творчість зарубіжних і вітчизняних композиторів і техніки композиторського письма другої половини XX– початку XXI ст.; </w:t>
            </w:r>
          </w:p>
          <w:p w:rsidR="00F04F12" w:rsidRPr="00F04F12" w:rsidRDefault="00F04F12" w:rsidP="001B4A86">
            <w:pPr>
              <w:pStyle w:val="a9"/>
              <w:numPr>
                <w:ilvl w:val="0"/>
                <w:numId w:val="1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04F12">
              <w:rPr>
                <w:sz w:val="24"/>
                <w:szCs w:val="24"/>
              </w:rPr>
              <w:t>основні етапи розвитку</w:t>
            </w:r>
            <w:r>
              <w:rPr>
                <w:sz w:val="24"/>
                <w:szCs w:val="24"/>
              </w:rPr>
              <w:t xml:space="preserve"> електронної та комп’ютерної музики;</w:t>
            </w:r>
          </w:p>
          <w:p w:rsidR="00E96906" w:rsidRDefault="00116945" w:rsidP="00E96906">
            <w:pPr>
              <w:pStyle w:val="a9"/>
              <w:ind w:left="720"/>
              <w:jc w:val="both"/>
              <w:rPr>
                <w:rFonts w:cs="Times New Roman"/>
                <w:sz w:val="24"/>
                <w:szCs w:val="24"/>
              </w:rPr>
            </w:pPr>
            <w:r w:rsidRPr="00E96906">
              <w:rPr>
                <w:rFonts w:cs="Times New Roman"/>
                <w:b/>
                <w:sz w:val="24"/>
                <w:szCs w:val="24"/>
              </w:rPr>
              <w:t>Вміти:</w:t>
            </w:r>
          </w:p>
          <w:p w:rsidR="00E96906" w:rsidRDefault="00116945" w:rsidP="001B4A86">
            <w:pPr>
              <w:pStyle w:val="a9"/>
              <w:numPr>
                <w:ilvl w:val="0"/>
                <w:numId w:val="1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E96906">
              <w:rPr>
                <w:rFonts w:cs="Times New Roman"/>
                <w:sz w:val="24"/>
                <w:szCs w:val="24"/>
              </w:rPr>
              <w:t xml:space="preserve">розглядати музичний твір або </w:t>
            </w:r>
            <w:r w:rsidR="00E96906">
              <w:rPr>
                <w:rFonts w:cs="Times New Roman"/>
                <w:sz w:val="24"/>
                <w:szCs w:val="24"/>
              </w:rPr>
              <w:t>музично-історичну подію</w:t>
            </w:r>
            <w:r w:rsidRPr="00E96906">
              <w:rPr>
                <w:rFonts w:cs="Times New Roman"/>
                <w:sz w:val="24"/>
                <w:szCs w:val="24"/>
              </w:rPr>
              <w:t xml:space="preserve"> в динаміці</w:t>
            </w:r>
            <w:r w:rsidR="00E96906">
              <w:rPr>
                <w:rFonts w:cs="Times New Roman"/>
                <w:sz w:val="24"/>
                <w:szCs w:val="24"/>
              </w:rPr>
              <w:t xml:space="preserve"> загальноісторичного</w:t>
            </w:r>
            <w:r w:rsidRPr="00E96906">
              <w:rPr>
                <w:rFonts w:cs="Times New Roman"/>
                <w:sz w:val="24"/>
                <w:szCs w:val="24"/>
              </w:rPr>
              <w:t xml:space="preserve">, художнього та </w:t>
            </w:r>
            <w:r w:rsidR="00E96906">
              <w:rPr>
                <w:rFonts w:cs="Times New Roman"/>
                <w:sz w:val="24"/>
                <w:szCs w:val="24"/>
              </w:rPr>
              <w:t>соціально-культурного процесів;</w:t>
            </w:r>
          </w:p>
          <w:p w:rsidR="00335F9E" w:rsidRPr="00335F9E" w:rsidRDefault="00335F9E" w:rsidP="001B4A86">
            <w:pPr>
              <w:pStyle w:val="a9"/>
              <w:numPr>
                <w:ilvl w:val="0"/>
                <w:numId w:val="12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аналізувати композиції, створені за допомогою </w:t>
            </w:r>
            <w:r w:rsidRPr="00335F9E">
              <w:rPr>
                <w:sz w:val="24"/>
                <w:szCs w:val="24"/>
              </w:rPr>
              <w:t>сучасних технологій;</w:t>
            </w:r>
          </w:p>
          <w:p w:rsidR="00335F9E" w:rsidRPr="00335F9E" w:rsidRDefault="00E96906" w:rsidP="001B4A86">
            <w:pPr>
              <w:pStyle w:val="a9"/>
              <w:numPr>
                <w:ilvl w:val="0"/>
                <w:numId w:val="1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E96906">
              <w:rPr>
                <w:rFonts w:cs="Times New Roman"/>
                <w:sz w:val="24"/>
                <w:szCs w:val="24"/>
              </w:rPr>
              <w:t>використовувати отримані знання</w:t>
            </w:r>
            <w:r w:rsidR="00335F9E">
              <w:rPr>
                <w:rFonts w:cs="Times New Roman"/>
                <w:sz w:val="24"/>
                <w:szCs w:val="24"/>
              </w:rPr>
              <w:t xml:space="preserve"> у своїй практичній діяльності.</w:t>
            </w:r>
          </w:p>
          <w:p w:rsidR="00335F9E" w:rsidRPr="00AE203E" w:rsidRDefault="00335F9E" w:rsidP="00B26035">
            <w:pPr>
              <w:pStyle w:val="a9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039A3" w:rsidRPr="00C67355" w:rsidTr="00B85AA3">
        <w:tc>
          <w:tcPr>
            <w:tcW w:w="9461" w:type="dxa"/>
            <w:gridSpan w:val="18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B85AA3">
        <w:tc>
          <w:tcPr>
            <w:tcW w:w="9461" w:type="dxa"/>
            <w:gridSpan w:val="18"/>
          </w:tcPr>
          <w:p w:rsidR="00E5183E" w:rsidRDefault="00E5183E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У результаті вивчення дисципліни «</w:t>
            </w:r>
            <w:r w:rsidR="0084773F">
              <w:rPr>
                <w:lang w:val="uk-UA"/>
              </w:rPr>
              <w:t>Сучасна музика</w:t>
            </w:r>
            <w:r>
              <w:rPr>
                <w:lang w:val="uk-UA"/>
              </w:rPr>
              <w:t xml:space="preserve">» у </w:t>
            </w:r>
            <w:r>
              <w:rPr>
                <w:color w:val="000000"/>
                <w:shd w:val="clear" w:color="auto" w:fill="FFFFFF"/>
                <w:lang w:val="uk-UA"/>
              </w:rPr>
              <w:t>здобувачів вищої освіти</w:t>
            </w:r>
            <w:r>
              <w:rPr>
                <w:lang w:val="uk-UA"/>
              </w:rPr>
              <w:t xml:space="preserve"> мають бути сформовані такі </w:t>
            </w:r>
            <w:r>
              <w:rPr>
                <w:b/>
                <w:bCs/>
                <w:lang w:val="uk-UA"/>
              </w:rPr>
              <w:t>компетентності:</w:t>
            </w:r>
          </w:p>
          <w:p w:rsidR="00335F9E" w:rsidRDefault="00335F9E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 w:rsidRPr="00335F9E">
              <w:rPr>
                <w:bCs/>
                <w:lang w:val="uk-UA"/>
              </w:rPr>
              <w:t>ЗК</w:t>
            </w:r>
            <w:r w:rsidR="00675666">
              <w:rPr>
                <w:bCs/>
                <w:lang w:val="uk-UA"/>
              </w:rPr>
              <w:t xml:space="preserve"> 2 </w:t>
            </w:r>
            <w:r w:rsidR="00675666">
              <w:rPr>
                <w:lang w:val="uk-UA"/>
              </w:rPr>
              <w:t>Здатність виявляти, ставити та вирішувати проблеми.</w:t>
            </w:r>
          </w:p>
          <w:p w:rsidR="00675666" w:rsidRDefault="00675666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ЗК 3 Здатність використовувати інформаційні та комунікаційні технології.</w:t>
            </w:r>
          </w:p>
          <w:p w:rsidR="00675666" w:rsidRDefault="00675666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ЗК 4 Здатність до абстрактного мислення, аналізу та синтезу.</w:t>
            </w:r>
          </w:p>
          <w:p w:rsidR="00675666" w:rsidRDefault="00675666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ЗК5 Здатність застосовувати знання у практичних ситуаціях.</w:t>
            </w:r>
          </w:p>
          <w:p w:rsidR="00675666" w:rsidRDefault="00675666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ЗК6 Здатність генерувати нові ідеї (креативність).</w:t>
            </w:r>
          </w:p>
          <w:p w:rsidR="00675666" w:rsidRDefault="00675666" w:rsidP="00675666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ЗК9 Здатність працювати </w:t>
            </w:r>
            <w:proofErr w:type="spellStart"/>
            <w:r>
              <w:rPr>
                <w:lang w:val="uk-UA"/>
              </w:rPr>
              <w:t>автономно</w:t>
            </w:r>
            <w:proofErr w:type="spellEnd"/>
            <w:r>
              <w:rPr>
                <w:lang w:val="uk-UA"/>
              </w:rPr>
              <w:t>.</w:t>
            </w:r>
          </w:p>
          <w:p w:rsidR="00675666" w:rsidRDefault="009342FF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ФК2 Усвідомлення процесів розвитку музичного мистецтва в історичному контексті у поєднанні з естетичними ідеями</w:t>
            </w:r>
          </w:p>
          <w:p w:rsidR="009342FF" w:rsidRDefault="009342FF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ФК5 Здатність збирати та аналізувати, синтезувати художню інформацію та застосовувати її для теоретичної, виконавської, педагогічної інтерпретації.</w:t>
            </w:r>
          </w:p>
          <w:p w:rsidR="009342FF" w:rsidRPr="00675666" w:rsidRDefault="009342FF" w:rsidP="00335F9E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ФК11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науково-аналітичним</w:t>
            </w:r>
            <w:proofErr w:type="spellEnd"/>
            <w:r>
              <w:t xml:space="preserve"> </w:t>
            </w:r>
            <w:proofErr w:type="spellStart"/>
            <w:r>
              <w:t>апаратом</w:t>
            </w:r>
            <w:proofErr w:type="spellEnd"/>
            <w:r>
              <w:t xml:space="preserve"> та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професійні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E5183E" w:rsidRDefault="00E5183E" w:rsidP="009342FF">
            <w:pPr>
              <w:spacing w:after="200"/>
              <w:jc w:val="center"/>
              <w:rPr>
                <w:b/>
                <w:lang w:val="uk-UA"/>
              </w:rPr>
            </w:pPr>
            <w:r w:rsidRPr="009342FF">
              <w:rPr>
                <w:b/>
                <w:lang w:val="uk-UA"/>
              </w:rPr>
              <w:t>Програмні результати навчання:</w:t>
            </w:r>
          </w:p>
          <w:p w:rsidR="009342FF" w:rsidRPr="009342FF" w:rsidRDefault="009342FF" w:rsidP="00BD578D">
            <w:pPr>
              <w:pStyle w:val="a5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ПРН3</w:t>
            </w:r>
            <w:r w:rsidR="00E5183E" w:rsidRPr="009342FF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Визначати стильові і жанрові ознаки музичного твору та самостійно знаходити переконливі шляхи втілення музичного образу у виконавстві.</w:t>
            </w:r>
          </w:p>
          <w:p w:rsidR="00E5183E" w:rsidRPr="009342FF" w:rsidRDefault="009342FF" w:rsidP="00BD578D">
            <w:pPr>
              <w:pStyle w:val="a5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</w:t>
            </w:r>
            <w:r>
              <w:rPr>
                <w:color w:val="000000"/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 здійснювати аналіз музично-естетичних стилів та напрямків.</w:t>
            </w:r>
          </w:p>
          <w:p w:rsidR="00E5183E" w:rsidRPr="009342FF" w:rsidRDefault="009342FF" w:rsidP="00E5183E">
            <w:pPr>
              <w:pStyle w:val="a5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</w:t>
            </w:r>
            <w:r w:rsidR="00E5183E" w:rsidRPr="009342F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6 </w:t>
            </w:r>
            <w:r w:rsidRPr="009342FF">
              <w:rPr>
                <w:rStyle w:val="FontStyle66"/>
                <w:sz w:val="24"/>
                <w:szCs w:val="24"/>
                <w:lang w:val="uk-UA"/>
              </w:rPr>
              <w:t>Володіти музично-аналітичними навичками жанрово-стильової та образно-емоційної атрибуції музичного твору при створенні виконавських, музикознавчих та педагогічних інтерпретацій.</w:t>
            </w:r>
          </w:p>
          <w:p w:rsidR="001039A3" w:rsidRPr="009342FF" w:rsidRDefault="009342FF" w:rsidP="009342FF">
            <w:pPr>
              <w:pStyle w:val="a5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9342FF">
              <w:rPr>
                <w:bCs/>
                <w:lang w:val="uk-UA"/>
              </w:rPr>
              <w:t>ПРН</w:t>
            </w:r>
            <w:r w:rsidR="00E5183E" w:rsidRPr="009342F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7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 xml:space="preserve"> </w:t>
            </w:r>
            <w:proofErr w:type="spellStart"/>
            <w:r>
              <w:t>музичного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,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понятійно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категоріальним</w:t>
            </w:r>
            <w:proofErr w:type="spellEnd"/>
            <w:r>
              <w:t xml:space="preserve"> </w:t>
            </w:r>
            <w:proofErr w:type="spellStart"/>
            <w:r>
              <w:t>апаратом</w:t>
            </w:r>
            <w:proofErr w:type="spellEnd"/>
            <w:r>
              <w:t>.</w:t>
            </w:r>
          </w:p>
          <w:p w:rsidR="009342FF" w:rsidRPr="00AE203E" w:rsidRDefault="009342FF" w:rsidP="009342FF">
            <w:pPr>
              <w:pStyle w:val="a5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ПРН 9</w:t>
            </w:r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методами та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музичного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, методами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інформацією</w:t>
            </w:r>
            <w:proofErr w:type="spellEnd"/>
            <w:r>
              <w:t xml:space="preserve">, методами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>.</w:t>
            </w:r>
          </w:p>
        </w:tc>
      </w:tr>
      <w:tr w:rsidR="00C67355" w:rsidRPr="00C67355" w:rsidTr="00B85AA3">
        <w:tc>
          <w:tcPr>
            <w:tcW w:w="9461" w:type="dxa"/>
            <w:gridSpan w:val="18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B85AA3">
        <w:tc>
          <w:tcPr>
            <w:tcW w:w="9461" w:type="dxa"/>
            <w:gridSpan w:val="1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B85AA3">
        <w:tc>
          <w:tcPr>
            <w:tcW w:w="5422" w:type="dxa"/>
            <w:gridSpan w:val="10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039" w:type="dxa"/>
            <w:gridSpan w:val="8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953BD4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B85AA3">
        <w:tc>
          <w:tcPr>
            <w:tcW w:w="5422" w:type="dxa"/>
            <w:gridSpan w:val="10"/>
          </w:tcPr>
          <w:p w:rsidR="000C46E3" w:rsidRDefault="000C46E3" w:rsidP="00DD5E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39" w:type="dxa"/>
            <w:gridSpan w:val="8"/>
          </w:tcPr>
          <w:p w:rsidR="000C46E3" w:rsidRPr="000C46E3" w:rsidRDefault="00867530" w:rsidP="00953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0C46E3" w:rsidRPr="00C67355" w:rsidTr="00B85AA3">
        <w:tc>
          <w:tcPr>
            <w:tcW w:w="5422" w:type="dxa"/>
            <w:gridSpan w:val="10"/>
          </w:tcPr>
          <w:p w:rsidR="000C46E3" w:rsidRDefault="00BD578D" w:rsidP="001471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Практичні/семінари</w:t>
            </w:r>
          </w:p>
        </w:tc>
        <w:tc>
          <w:tcPr>
            <w:tcW w:w="4039" w:type="dxa"/>
            <w:gridSpan w:val="8"/>
          </w:tcPr>
          <w:p w:rsidR="000C46E3" w:rsidRPr="00C67355" w:rsidRDefault="00867530" w:rsidP="00953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0C46E3" w:rsidRPr="00C67355" w:rsidTr="00B85AA3">
        <w:tc>
          <w:tcPr>
            <w:tcW w:w="5422" w:type="dxa"/>
            <w:gridSpan w:val="10"/>
          </w:tcPr>
          <w:p w:rsidR="000C46E3" w:rsidRDefault="000C46E3" w:rsidP="00DD5E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39" w:type="dxa"/>
            <w:gridSpan w:val="8"/>
          </w:tcPr>
          <w:p w:rsidR="000C46E3" w:rsidRPr="00C67355" w:rsidRDefault="00867530" w:rsidP="00953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</w:tr>
      <w:tr w:rsidR="000C46E3" w:rsidRPr="00C67355" w:rsidTr="00B85AA3">
        <w:tc>
          <w:tcPr>
            <w:tcW w:w="9461" w:type="dxa"/>
            <w:gridSpan w:val="18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B85AA3">
        <w:tc>
          <w:tcPr>
            <w:tcW w:w="1679" w:type="dxa"/>
            <w:gridSpan w:val="3"/>
            <w:vAlign w:val="center"/>
          </w:tcPr>
          <w:p w:rsidR="000C46E3" w:rsidRPr="000C46E3" w:rsidRDefault="000C46E3" w:rsidP="00DD5E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101" w:type="dxa"/>
            <w:gridSpan w:val="5"/>
            <w:vAlign w:val="center"/>
          </w:tcPr>
          <w:p w:rsidR="000C46E3" w:rsidRPr="000C46E3" w:rsidRDefault="000C46E3" w:rsidP="00DD5E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65" w:type="dxa"/>
            <w:gridSpan w:val="6"/>
          </w:tcPr>
          <w:p w:rsidR="000C46E3" w:rsidRPr="000C46E3" w:rsidRDefault="000C46E3" w:rsidP="00DD5E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DD5E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16" w:type="dxa"/>
            <w:gridSpan w:val="4"/>
          </w:tcPr>
          <w:p w:rsidR="000C46E3" w:rsidRPr="00483A45" w:rsidRDefault="00483A45" w:rsidP="00DD5E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DD5E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B85AA3">
        <w:tc>
          <w:tcPr>
            <w:tcW w:w="1679" w:type="dxa"/>
            <w:gridSpan w:val="3"/>
          </w:tcPr>
          <w:p w:rsidR="000C46E3" w:rsidRPr="00C67355" w:rsidRDefault="005E537A" w:rsidP="0039501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І-</w:t>
            </w:r>
            <w:r w:rsidR="001604FC" w:rsidRPr="000145E9">
              <w:rPr>
                <w:lang w:val="uk-UA"/>
              </w:rPr>
              <w:t>І</w:t>
            </w:r>
            <w:r w:rsidR="001604FC" w:rsidRPr="000145E9">
              <w:rPr>
                <w:lang w:val="en-US"/>
              </w:rPr>
              <w:t>I</w:t>
            </w:r>
            <w:r>
              <w:rPr>
                <w:lang w:val="uk-UA"/>
              </w:rPr>
              <w:t>-ІІІ</w:t>
            </w:r>
            <w:r w:rsidR="00147112" w:rsidRPr="000145E9">
              <w:rPr>
                <w:lang w:val="uk-UA"/>
              </w:rPr>
              <w:t>-й</w:t>
            </w:r>
          </w:p>
        </w:tc>
        <w:tc>
          <w:tcPr>
            <w:tcW w:w="3101" w:type="dxa"/>
            <w:gridSpan w:val="5"/>
          </w:tcPr>
          <w:p w:rsidR="000C46E3" w:rsidRPr="00C67355" w:rsidRDefault="00147112" w:rsidP="0039501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025 Музичне мистецтво</w:t>
            </w:r>
          </w:p>
        </w:tc>
        <w:tc>
          <w:tcPr>
            <w:tcW w:w="2465" w:type="dxa"/>
            <w:gridSpan w:val="6"/>
          </w:tcPr>
          <w:p w:rsidR="000C46E3" w:rsidRPr="00C67355" w:rsidRDefault="001604FC" w:rsidP="005F03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E537A">
              <w:rPr>
                <w:lang w:val="uk-UA"/>
              </w:rPr>
              <w:t>-2</w:t>
            </w:r>
            <w:r w:rsidR="00147112">
              <w:t xml:space="preserve"> курс </w:t>
            </w:r>
            <w:r w:rsidR="005F038F">
              <w:rPr>
                <w:lang w:val="uk-UA"/>
              </w:rPr>
              <w:t>друг</w:t>
            </w:r>
            <w:r w:rsidR="00147112">
              <w:t>ого (</w:t>
            </w:r>
            <w:proofErr w:type="spellStart"/>
            <w:r w:rsidR="005F038F">
              <w:rPr>
                <w:lang w:val="uk-UA"/>
              </w:rPr>
              <w:t>магісте</w:t>
            </w:r>
            <w:r w:rsidR="00147112">
              <w:t>рського</w:t>
            </w:r>
            <w:proofErr w:type="spellEnd"/>
            <w:r w:rsidR="00147112">
              <w:t xml:space="preserve">) </w:t>
            </w:r>
            <w:proofErr w:type="spellStart"/>
            <w:r w:rsidR="00147112">
              <w:t>рівня</w:t>
            </w:r>
            <w:proofErr w:type="spellEnd"/>
          </w:p>
        </w:tc>
        <w:tc>
          <w:tcPr>
            <w:tcW w:w="2216" w:type="dxa"/>
            <w:gridSpan w:val="4"/>
          </w:tcPr>
          <w:p w:rsidR="000C46E3" w:rsidRPr="00C67355" w:rsidRDefault="00147112" w:rsidP="00395013">
            <w:pPr>
              <w:jc w:val="both"/>
              <w:rPr>
                <w:lang w:val="uk-UA"/>
              </w:rPr>
            </w:pPr>
            <w:proofErr w:type="spellStart"/>
            <w:r>
              <w:t>вибірковий</w:t>
            </w:r>
            <w:proofErr w:type="spellEnd"/>
          </w:p>
        </w:tc>
      </w:tr>
      <w:tr w:rsidR="00AC76DC" w:rsidRPr="00C67355" w:rsidTr="00B85AA3">
        <w:tc>
          <w:tcPr>
            <w:tcW w:w="9461" w:type="dxa"/>
            <w:gridSpan w:val="18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623141" w:rsidRPr="00C67355" w:rsidTr="00B85AA3">
        <w:tc>
          <w:tcPr>
            <w:tcW w:w="1183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31" w:type="dxa"/>
            <w:gridSpan w:val="3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266" w:type="dxa"/>
            <w:gridSpan w:val="4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060" w:type="dxa"/>
            <w:gridSpan w:val="5"/>
          </w:tcPr>
          <w:p w:rsidR="00AC76DC" w:rsidRPr="00AC76DC" w:rsidRDefault="00AC76DC" w:rsidP="00C11F74">
            <w:pPr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246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37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11F74" w:rsidRPr="00C67355" w:rsidTr="00B85AA3">
        <w:tc>
          <w:tcPr>
            <w:tcW w:w="9461" w:type="dxa"/>
            <w:gridSpan w:val="18"/>
          </w:tcPr>
          <w:p w:rsidR="00C11F74" w:rsidRDefault="00C11F74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1-й курс І семестр</w:t>
            </w:r>
          </w:p>
          <w:p w:rsidR="00C11F74" w:rsidRDefault="00C11F74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Модуль 1.</w:t>
            </w:r>
          </w:p>
        </w:tc>
      </w:tr>
      <w:tr w:rsidR="00C11F74" w:rsidRPr="00C67355" w:rsidTr="00B85AA3">
        <w:tc>
          <w:tcPr>
            <w:tcW w:w="9461" w:type="dxa"/>
            <w:gridSpan w:val="18"/>
          </w:tcPr>
          <w:p w:rsidR="00C11F74" w:rsidRDefault="00C11F74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модуль 1.</w:t>
            </w:r>
          </w:p>
          <w:p w:rsidR="00C11F74" w:rsidRDefault="007A3E6B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Жанрово-стильові тенденції розвитку зарубіжної музики першої половини ХХ ст.</w:t>
            </w:r>
          </w:p>
        </w:tc>
      </w:tr>
      <w:tr w:rsidR="00C11F74" w:rsidRPr="00C67355" w:rsidTr="00B85AA3">
        <w:tc>
          <w:tcPr>
            <w:tcW w:w="1430" w:type="dxa"/>
            <w:gridSpan w:val="2"/>
          </w:tcPr>
          <w:p w:rsidR="00C11F74" w:rsidRDefault="00C11F74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1. Вступ.</w:t>
            </w:r>
          </w:p>
          <w:p w:rsidR="00C11F74" w:rsidRDefault="00C11F74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Мета і завдання курсу.</w:t>
            </w:r>
          </w:p>
          <w:p w:rsidR="00C11F74" w:rsidRDefault="00FD6717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proofErr w:type="spellStart"/>
            <w:r>
              <w:t>Хронотоп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Новітнього</w:t>
            </w:r>
            <w:proofErr w:type="spellEnd"/>
            <w:r>
              <w:t xml:space="preserve"> часу та </w:t>
            </w:r>
            <w:proofErr w:type="spellStart"/>
            <w:r>
              <w:t>характерні</w:t>
            </w:r>
            <w:proofErr w:type="spellEnd"/>
            <w:r>
              <w:t xml:space="preserve"> </w:t>
            </w:r>
            <w:proofErr w:type="spellStart"/>
            <w:r>
              <w:t>риси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</w:t>
            </w:r>
            <w:r>
              <w:lastRenderedPageBreak/>
              <w:t>ХХ ст.</w:t>
            </w:r>
          </w:p>
        </w:tc>
        <w:tc>
          <w:tcPr>
            <w:tcW w:w="1084" w:type="dxa"/>
            <w:gridSpan w:val="2"/>
          </w:tcPr>
          <w:p w:rsidR="005E537A" w:rsidRDefault="005E537A" w:rsidP="005E537A">
            <w:pPr>
              <w:ind w:left="-70" w:firstLine="7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C11F74" w:rsidRDefault="00C11F74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82" w:type="dxa"/>
            <w:gridSpan w:val="3"/>
          </w:tcPr>
          <w:p w:rsidR="00C11F74" w:rsidRPr="008E1070" w:rsidRDefault="008E1070" w:rsidP="006909B6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8E1070">
              <w:rPr>
                <w:szCs w:val="28"/>
                <w:lang w:val="uk-UA"/>
              </w:rPr>
              <w:t xml:space="preserve">1, 4, 8, 9 </w:t>
            </w: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934" w:type="dxa"/>
            <w:gridSpan w:val="5"/>
          </w:tcPr>
          <w:p w:rsidR="00C11F74" w:rsidRDefault="005E537A" w:rsidP="005E537A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98" w:type="dxa"/>
            <w:gridSpan w:val="5"/>
          </w:tcPr>
          <w:p w:rsidR="00C11F74" w:rsidRDefault="00C11F74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333" w:type="dxa"/>
          </w:tcPr>
          <w:p w:rsidR="00C11F74" w:rsidRDefault="00B83153" w:rsidP="00B8315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7A3E6B" w:rsidRPr="00C67355" w:rsidTr="00B85AA3">
        <w:tc>
          <w:tcPr>
            <w:tcW w:w="1430" w:type="dxa"/>
            <w:gridSpan w:val="2"/>
          </w:tcPr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>Тема 2.</w:t>
            </w:r>
          </w:p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Неофольклоризм</w:t>
            </w:r>
            <w:proofErr w:type="spellEnd"/>
            <w:r>
              <w:rPr>
                <w:b/>
                <w:szCs w:val="28"/>
                <w:lang w:val="uk-UA"/>
              </w:rPr>
              <w:t>.</w:t>
            </w:r>
          </w:p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Творчість</w:t>
            </w:r>
          </w:p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Б. </w:t>
            </w:r>
            <w:proofErr w:type="spellStart"/>
            <w:r>
              <w:rPr>
                <w:b/>
                <w:szCs w:val="28"/>
                <w:lang w:val="uk-UA"/>
              </w:rPr>
              <w:t>Бартока</w:t>
            </w:r>
            <w:proofErr w:type="spellEnd"/>
          </w:p>
        </w:tc>
        <w:tc>
          <w:tcPr>
            <w:tcW w:w="1084" w:type="dxa"/>
            <w:gridSpan w:val="2"/>
          </w:tcPr>
          <w:p w:rsidR="00B85AA3" w:rsidRDefault="00B85AA3" w:rsidP="00B85A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7A3E6B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982" w:type="dxa"/>
            <w:gridSpan w:val="3"/>
          </w:tcPr>
          <w:p w:rsidR="007A3E6B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1, 4, </w:t>
            </w:r>
            <w:r w:rsidRPr="008E1070">
              <w:rPr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>, 9</w:t>
            </w:r>
          </w:p>
          <w:p w:rsidR="008E1070" w:rsidRP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934" w:type="dxa"/>
            <w:gridSpan w:val="5"/>
          </w:tcPr>
          <w:p w:rsidR="007A3E6B" w:rsidRDefault="005E537A" w:rsidP="005E537A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5E537A" w:rsidRDefault="005E537A" w:rsidP="005E537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  <w:p w:rsidR="000224B6" w:rsidRPr="005E537A" w:rsidRDefault="000224B6" w:rsidP="005E537A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98" w:type="dxa"/>
            <w:gridSpan w:val="5"/>
          </w:tcPr>
          <w:p w:rsidR="007A3E6B" w:rsidRPr="00D748A6" w:rsidRDefault="00D748A6" w:rsidP="00D748A6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D748A6">
              <w:rPr>
                <w:szCs w:val="28"/>
                <w:lang w:val="uk-UA"/>
              </w:rPr>
              <w:t>0 балів</w:t>
            </w:r>
          </w:p>
        </w:tc>
        <w:tc>
          <w:tcPr>
            <w:tcW w:w="1333" w:type="dxa"/>
          </w:tcPr>
          <w:p w:rsidR="007A3E6B" w:rsidRDefault="00395B17" w:rsidP="00B8315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2-3 тиждень</w:t>
            </w:r>
          </w:p>
        </w:tc>
      </w:tr>
      <w:tr w:rsidR="007A3E6B" w:rsidRPr="00C67355" w:rsidTr="00B85AA3">
        <w:tc>
          <w:tcPr>
            <w:tcW w:w="1430" w:type="dxa"/>
            <w:gridSpan w:val="2"/>
          </w:tcPr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3.</w:t>
            </w:r>
          </w:p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Неокласицизм.</w:t>
            </w:r>
          </w:p>
          <w:p w:rsidR="007A3E6B" w:rsidRDefault="007A3E6B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Творчість П. </w:t>
            </w:r>
            <w:proofErr w:type="spellStart"/>
            <w:r>
              <w:rPr>
                <w:b/>
                <w:szCs w:val="28"/>
                <w:lang w:val="uk-UA"/>
              </w:rPr>
              <w:t>Хіндеміта</w:t>
            </w:r>
            <w:proofErr w:type="spellEnd"/>
          </w:p>
        </w:tc>
        <w:tc>
          <w:tcPr>
            <w:tcW w:w="1084" w:type="dxa"/>
            <w:gridSpan w:val="2"/>
          </w:tcPr>
          <w:p w:rsidR="007A3E6B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982" w:type="dxa"/>
            <w:gridSpan w:val="3"/>
          </w:tcPr>
          <w:p w:rsid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1, 4, 8, 9</w:t>
            </w:r>
          </w:p>
          <w:p w:rsidR="007A3E6B" w:rsidRDefault="008E1070" w:rsidP="008E107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934" w:type="dxa"/>
            <w:gridSpan w:val="5"/>
          </w:tcPr>
          <w:p w:rsidR="007A3E6B" w:rsidRDefault="005E537A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  <w:p w:rsidR="00024B60" w:rsidRDefault="00024B60" w:rsidP="005E537A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</w:p>
        </w:tc>
        <w:tc>
          <w:tcPr>
            <w:tcW w:w="1698" w:type="dxa"/>
            <w:gridSpan w:val="5"/>
          </w:tcPr>
          <w:p w:rsidR="007A3E6B" w:rsidRDefault="007A3E6B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333" w:type="dxa"/>
          </w:tcPr>
          <w:p w:rsidR="007A3E6B" w:rsidRDefault="00395B17" w:rsidP="00395B17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4 тиждень</w:t>
            </w:r>
          </w:p>
        </w:tc>
      </w:tr>
      <w:tr w:rsidR="007A3E6B" w:rsidRPr="00C67355" w:rsidTr="00B85AA3">
        <w:tc>
          <w:tcPr>
            <w:tcW w:w="1430" w:type="dxa"/>
            <w:gridSpan w:val="2"/>
          </w:tcPr>
          <w:p w:rsidR="007A3E6B" w:rsidRDefault="0033042C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4.</w:t>
            </w:r>
          </w:p>
          <w:p w:rsidR="0033042C" w:rsidRDefault="0033042C" w:rsidP="00C11F74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proofErr w:type="spellStart"/>
            <w:r w:rsidRPr="005E537A">
              <w:rPr>
                <w:b/>
              </w:rPr>
              <w:t>Музична</w:t>
            </w:r>
            <w:proofErr w:type="spellEnd"/>
            <w:r w:rsidRPr="005E537A">
              <w:rPr>
                <w:b/>
              </w:rPr>
              <w:t xml:space="preserve"> культура </w:t>
            </w:r>
            <w:proofErr w:type="spellStart"/>
            <w:r w:rsidRPr="005E537A">
              <w:rPr>
                <w:b/>
              </w:rPr>
              <w:t>Франції</w:t>
            </w:r>
            <w:proofErr w:type="spellEnd"/>
            <w:r w:rsidRPr="005E537A">
              <w:rPr>
                <w:b/>
              </w:rPr>
              <w:t xml:space="preserve"> </w:t>
            </w:r>
            <w:proofErr w:type="spellStart"/>
            <w:r w:rsidRPr="005E537A">
              <w:rPr>
                <w:b/>
              </w:rPr>
              <w:t>міжвоєнного</w:t>
            </w:r>
            <w:proofErr w:type="spellEnd"/>
            <w:r w:rsidRPr="005E537A">
              <w:rPr>
                <w:b/>
              </w:rPr>
              <w:t xml:space="preserve"> </w:t>
            </w:r>
            <w:proofErr w:type="spellStart"/>
            <w:r w:rsidRPr="005E537A">
              <w:rPr>
                <w:b/>
              </w:rPr>
              <w:t>двадцятиліття</w:t>
            </w:r>
            <w:proofErr w:type="spellEnd"/>
            <w:r w:rsidRPr="005E537A">
              <w:rPr>
                <w:b/>
              </w:rPr>
              <w:t xml:space="preserve">. </w:t>
            </w:r>
            <w:proofErr w:type="spellStart"/>
            <w:r w:rsidRPr="005E537A">
              <w:rPr>
                <w:b/>
              </w:rPr>
              <w:t>Естетична</w:t>
            </w:r>
            <w:proofErr w:type="spellEnd"/>
            <w:r w:rsidRPr="005E537A">
              <w:rPr>
                <w:b/>
              </w:rPr>
              <w:t xml:space="preserve"> </w:t>
            </w:r>
            <w:proofErr w:type="spellStart"/>
            <w:r w:rsidRPr="005E537A">
              <w:rPr>
                <w:b/>
              </w:rPr>
              <w:t>програма</w:t>
            </w:r>
            <w:proofErr w:type="spellEnd"/>
            <w:r w:rsidRPr="005E537A">
              <w:rPr>
                <w:b/>
              </w:rPr>
              <w:t xml:space="preserve"> «</w:t>
            </w:r>
            <w:proofErr w:type="spellStart"/>
            <w:r w:rsidRPr="005E537A">
              <w:rPr>
                <w:b/>
              </w:rPr>
              <w:t>Групи</w:t>
            </w:r>
            <w:proofErr w:type="spellEnd"/>
            <w:r>
              <w:t xml:space="preserve"> </w:t>
            </w:r>
            <w:r w:rsidRPr="00024B60">
              <w:rPr>
                <w:b/>
              </w:rPr>
              <w:t>шести».</w:t>
            </w:r>
          </w:p>
        </w:tc>
        <w:tc>
          <w:tcPr>
            <w:tcW w:w="1084" w:type="dxa"/>
            <w:gridSpan w:val="2"/>
          </w:tcPr>
          <w:p w:rsidR="00B85AA3" w:rsidRDefault="00B85AA3" w:rsidP="00B85A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7A3E6B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982" w:type="dxa"/>
            <w:gridSpan w:val="3"/>
          </w:tcPr>
          <w:p w:rsid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1, 4, 8, 9</w:t>
            </w:r>
          </w:p>
          <w:p w:rsidR="007A3E6B" w:rsidRDefault="008E1070" w:rsidP="008E107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934" w:type="dxa"/>
            <w:gridSpan w:val="5"/>
          </w:tcPr>
          <w:p w:rsidR="007A3E6B" w:rsidRDefault="005E537A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4B60" w:rsidRDefault="00024B60" w:rsidP="005E537A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98" w:type="dxa"/>
            <w:gridSpan w:val="5"/>
          </w:tcPr>
          <w:p w:rsidR="00D748A6" w:rsidRDefault="00D748A6" w:rsidP="00D748A6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балів</w:t>
            </w:r>
          </w:p>
          <w:p w:rsidR="007A3E6B" w:rsidRDefault="007A3E6B" w:rsidP="00D748A6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</w:p>
        </w:tc>
        <w:tc>
          <w:tcPr>
            <w:tcW w:w="1333" w:type="dxa"/>
          </w:tcPr>
          <w:p w:rsidR="007A3E6B" w:rsidRDefault="00A010E0" w:rsidP="00395B17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5-6 тиждень</w:t>
            </w:r>
          </w:p>
        </w:tc>
      </w:tr>
      <w:tr w:rsidR="007A3E6B" w:rsidRPr="00C67355" w:rsidTr="00B85AA3">
        <w:tc>
          <w:tcPr>
            <w:tcW w:w="1430" w:type="dxa"/>
            <w:gridSpan w:val="2"/>
          </w:tcPr>
          <w:p w:rsidR="007A3E6B" w:rsidRDefault="0033042C" w:rsidP="007A3E6B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5</w:t>
            </w:r>
            <w:r w:rsidR="007A3E6B">
              <w:rPr>
                <w:b/>
                <w:szCs w:val="28"/>
                <w:lang w:val="uk-UA"/>
              </w:rPr>
              <w:t xml:space="preserve">. </w:t>
            </w:r>
          </w:p>
          <w:p w:rsidR="007A3E6B" w:rsidRPr="005E537A" w:rsidRDefault="007A3E6B" w:rsidP="007A3E6B">
            <w:pPr>
              <w:contextualSpacing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5E537A">
              <w:rPr>
                <w:b/>
              </w:rPr>
              <w:t>Американська</w:t>
            </w:r>
            <w:proofErr w:type="spellEnd"/>
            <w:r w:rsidRPr="005E537A">
              <w:rPr>
                <w:b/>
              </w:rPr>
              <w:t xml:space="preserve"> </w:t>
            </w:r>
            <w:proofErr w:type="spellStart"/>
            <w:r w:rsidRPr="005E537A">
              <w:rPr>
                <w:b/>
              </w:rPr>
              <w:t>музична</w:t>
            </w:r>
            <w:proofErr w:type="spellEnd"/>
            <w:r w:rsidRPr="005E537A">
              <w:rPr>
                <w:b/>
              </w:rPr>
              <w:t xml:space="preserve"> культура</w:t>
            </w:r>
            <w:r w:rsidR="0033042C" w:rsidRPr="005E537A">
              <w:rPr>
                <w:b/>
                <w:lang w:val="uk-UA"/>
              </w:rPr>
              <w:t xml:space="preserve"> першої половини</w:t>
            </w:r>
            <w:r w:rsidRPr="005E537A">
              <w:rPr>
                <w:b/>
              </w:rPr>
              <w:t xml:space="preserve"> ХХ </w:t>
            </w:r>
            <w:proofErr w:type="spellStart"/>
            <w:r w:rsidRPr="005E537A">
              <w:rPr>
                <w:b/>
              </w:rPr>
              <w:t>ст</w:t>
            </w:r>
            <w:proofErr w:type="spellEnd"/>
            <w:r w:rsidRPr="005E537A">
              <w:rPr>
                <w:b/>
                <w:lang w:val="uk-UA"/>
              </w:rPr>
              <w:t>.</w:t>
            </w:r>
          </w:p>
          <w:p w:rsidR="007A3E6B" w:rsidRDefault="007A3E6B" w:rsidP="007A3E6B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Творчість Ч. </w:t>
            </w:r>
            <w:proofErr w:type="spellStart"/>
            <w:r>
              <w:rPr>
                <w:b/>
                <w:szCs w:val="28"/>
                <w:lang w:val="uk-UA"/>
              </w:rPr>
              <w:t>Айвза</w:t>
            </w:r>
            <w:proofErr w:type="spellEnd"/>
            <w:r>
              <w:rPr>
                <w:b/>
                <w:szCs w:val="28"/>
                <w:lang w:val="uk-UA"/>
              </w:rPr>
              <w:t>,</w:t>
            </w:r>
          </w:p>
          <w:p w:rsidR="007A3E6B" w:rsidRDefault="007A3E6B" w:rsidP="007A3E6B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Дж</w:t>
            </w:r>
            <w:proofErr w:type="spellEnd"/>
            <w:r>
              <w:rPr>
                <w:b/>
                <w:szCs w:val="28"/>
                <w:lang w:val="uk-UA"/>
              </w:rPr>
              <w:t>. </w:t>
            </w:r>
            <w:proofErr w:type="spellStart"/>
            <w:r>
              <w:rPr>
                <w:b/>
                <w:szCs w:val="28"/>
                <w:lang w:val="uk-UA"/>
              </w:rPr>
              <w:t>Ґершвіна</w:t>
            </w:r>
            <w:proofErr w:type="spellEnd"/>
          </w:p>
        </w:tc>
        <w:tc>
          <w:tcPr>
            <w:tcW w:w="1084" w:type="dxa"/>
            <w:gridSpan w:val="2"/>
          </w:tcPr>
          <w:p w:rsidR="00B85AA3" w:rsidRDefault="00B85AA3" w:rsidP="00B85A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7A3E6B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982" w:type="dxa"/>
            <w:gridSpan w:val="3"/>
          </w:tcPr>
          <w:p w:rsid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1, 4, 8, 9, 17</w:t>
            </w:r>
          </w:p>
          <w:p w:rsidR="007A3E6B" w:rsidRDefault="008E1070" w:rsidP="008E107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934" w:type="dxa"/>
            <w:gridSpan w:val="5"/>
          </w:tcPr>
          <w:p w:rsidR="007A3E6B" w:rsidRDefault="005E537A" w:rsidP="005E537A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4B60" w:rsidRDefault="00024B60" w:rsidP="005E537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  <w:p w:rsidR="00024B60" w:rsidRDefault="00024B60" w:rsidP="005E537A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698" w:type="dxa"/>
            <w:gridSpan w:val="5"/>
          </w:tcPr>
          <w:p w:rsidR="00D748A6" w:rsidRDefault="00D748A6" w:rsidP="00D748A6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балів</w:t>
            </w:r>
          </w:p>
          <w:p w:rsidR="007A3E6B" w:rsidRDefault="007A3E6B" w:rsidP="00D748A6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</w:p>
        </w:tc>
        <w:tc>
          <w:tcPr>
            <w:tcW w:w="1333" w:type="dxa"/>
          </w:tcPr>
          <w:p w:rsidR="007A3E6B" w:rsidRDefault="00A010E0" w:rsidP="00A010E0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7-8 тиждень</w:t>
            </w:r>
          </w:p>
        </w:tc>
      </w:tr>
      <w:tr w:rsidR="0033042C" w:rsidRPr="00C67355" w:rsidTr="00B85AA3">
        <w:tc>
          <w:tcPr>
            <w:tcW w:w="9461" w:type="dxa"/>
            <w:gridSpan w:val="18"/>
          </w:tcPr>
          <w:p w:rsidR="0033042C" w:rsidRDefault="0033042C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модуль 2</w:t>
            </w:r>
          </w:p>
          <w:p w:rsidR="0033042C" w:rsidRDefault="00F40869" w:rsidP="00F40869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Жанрово-стильові тенденції розвитку зарубіжної музики другої половини ХХ–</w:t>
            </w:r>
            <w:proofErr w:type="spellStart"/>
            <w:r>
              <w:rPr>
                <w:b/>
                <w:szCs w:val="28"/>
                <w:lang w:val="uk-UA"/>
              </w:rPr>
              <w:t>початкуХХІ</w:t>
            </w:r>
            <w:proofErr w:type="spellEnd"/>
            <w:r>
              <w:rPr>
                <w:b/>
                <w:szCs w:val="28"/>
                <w:lang w:val="uk-UA"/>
              </w:rPr>
              <w:t> ст.</w:t>
            </w:r>
          </w:p>
        </w:tc>
      </w:tr>
      <w:tr w:rsidR="0033042C" w:rsidRPr="00C67355" w:rsidTr="00B85AA3">
        <w:tc>
          <w:tcPr>
            <w:tcW w:w="1430" w:type="dxa"/>
            <w:gridSpan w:val="2"/>
          </w:tcPr>
          <w:p w:rsidR="00715412" w:rsidRDefault="00715412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6. </w:t>
            </w:r>
          </w:p>
          <w:p w:rsidR="00715412" w:rsidRPr="00715412" w:rsidRDefault="00715412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proofErr w:type="spellStart"/>
            <w:r w:rsidRPr="00715412">
              <w:rPr>
                <w:b/>
              </w:rPr>
              <w:t>Музична</w:t>
            </w:r>
            <w:proofErr w:type="spellEnd"/>
            <w:r w:rsidRPr="00715412">
              <w:rPr>
                <w:b/>
              </w:rPr>
              <w:t xml:space="preserve"> культура </w:t>
            </w:r>
            <w:proofErr w:type="spellStart"/>
            <w:r w:rsidRPr="00715412">
              <w:rPr>
                <w:b/>
              </w:rPr>
              <w:t>другої</w:t>
            </w:r>
            <w:proofErr w:type="spellEnd"/>
            <w:r w:rsidRPr="00715412">
              <w:rPr>
                <w:b/>
              </w:rPr>
              <w:t xml:space="preserve"> </w:t>
            </w:r>
            <w:proofErr w:type="spellStart"/>
            <w:r w:rsidRPr="00715412">
              <w:rPr>
                <w:b/>
              </w:rPr>
              <w:t>половини</w:t>
            </w:r>
            <w:proofErr w:type="spellEnd"/>
            <w:r w:rsidRPr="00715412">
              <w:rPr>
                <w:b/>
              </w:rPr>
              <w:t xml:space="preserve"> ХХ </w:t>
            </w:r>
            <w:proofErr w:type="spellStart"/>
            <w:r w:rsidRPr="00715412">
              <w:rPr>
                <w:b/>
              </w:rPr>
              <w:t>ст</w:t>
            </w:r>
            <w:proofErr w:type="spellEnd"/>
          </w:p>
          <w:p w:rsidR="0033042C" w:rsidRDefault="00715412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</w:rPr>
              <w:t>Головні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стильові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напрям</w:t>
            </w:r>
            <w:r w:rsidRPr="00715412">
              <w:rPr>
                <w:b/>
              </w:rPr>
              <w:t>и</w:t>
            </w:r>
            <w:proofErr w:type="spellEnd"/>
            <w:r w:rsidRPr="00715412">
              <w:rPr>
                <w:b/>
              </w:rPr>
              <w:t xml:space="preserve">. </w:t>
            </w:r>
            <w:proofErr w:type="spellStart"/>
            <w:r w:rsidRPr="00715412">
              <w:rPr>
                <w:b/>
              </w:rPr>
              <w:t>Постмодернізм</w:t>
            </w:r>
            <w:proofErr w:type="spellEnd"/>
            <w:r w:rsidRPr="00715412">
              <w:rPr>
                <w:b/>
              </w:rPr>
              <w:t xml:space="preserve"> та </w:t>
            </w:r>
            <w:proofErr w:type="spellStart"/>
            <w:r w:rsidRPr="00715412">
              <w:rPr>
                <w:b/>
              </w:rPr>
              <w:t>його</w:t>
            </w:r>
            <w:proofErr w:type="spellEnd"/>
            <w:r w:rsidRPr="00715412">
              <w:rPr>
                <w:b/>
              </w:rPr>
              <w:t xml:space="preserve"> прояви у </w:t>
            </w:r>
            <w:proofErr w:type="spellStart"/>
            <w:r w:rsidRPr="00715412">
              <w:rPr>
                <w:b/>
              </w:rPr>
              <w:lastRenderedPageBreak/>
              <w:t>музичному</w:t>
            </w:r>
            <w:proofErr w:type="spellEnd"/>
            <w:r w:rsidRPr="00715412">
              <w:rPr>
                <w:b/>
              </w:rPr>
              <w:t xml:space="preserve"> </w:t>
            </w:r>
            <w:proofErr w:type="spellStart"/>
            <w:r w:rsidRPr="00715412">
              <w:rPr>
                <w:b/>
              </w:rPr>
              <w:t>мистецтві</w:t>
            </w:r>
            <w:proofErr w:type="spellEnd"/>
            <w:r w:rsidRPr="00715412">
              <w:rPr>
                <w:b/>
              </w:rPr>
              <w:t>.</w:t>
            </w:r>
          </w:p>
        </w:tc>
        <w:tc>
          <w:tcPr>
            <w:tcW w:w="1797" w:type="dxa"/>
            <w:gridSpan w:val="3"/>
          </w:tcPr>
          <w:p w:rsidR="0033042C" w:rsidRDefault="00B85AA3" w:rsidP="008E107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609" w:type="dxa"/>
            <w:gridSpan w:val="4"/>
          </w:tcPr>
          <w:p w:rsidR="0033042C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8E1070">
              <w:rPr>
                <w:szCs w:val="28"/>
                <w:lang w:val="uk-UA"/>
              </w:rPr>
              <w:t xml:space="preserve">1-9, </w:t>
            </w:r>
            <w:r>
              <w:rPr>
                <w:szCs w:val="28"/>
                <w:lang w:val="uk-UA"/>
              </w:rPr>
              <w:t>12, 13, 14, 15</w:t>
            </w:r>
          </w:p>
          <w:p w:rsidR="008E1070" w:rsidRP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218" w:type="dxa"/>
            <w:gridSpan w:val="2"/>
          </w:tcPr>
          <w:p w:rsidR="0033042C" w:rsidRDefault="005E537A" w:rsidP="005E537A">
            <w:pPr>
              <w:tabs>
                <w:tab w:val="left" w:pos="284"/>
                <w:tab w:val="left" w:pos="567"/>
              </w:tabs>
              <w:ind w:right="-317"/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ind w:right="-317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69" w:type="dxa"/>
            <w:gridSpan w:val="4"/>
          </w:tcPr>
          <w:p w:rsidR="0033042C" w:rsidRDefault="0033042C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38" w:type="dxa"/>
            <w:gridSpan w:val="3"/>
          </w:tcPr>
          <w:p w:rsidR="0033042C" w:rsidRDefault="00A010E0" w:rsidP="00A010E0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9 тиждень</w:t>
            </w:r>
          </w:p>
        </w:tc>
      </w:tr>
      <w:tr w:rsidR="00083E5A" w:rsidRPr="00083E5A" w:rsidTr="00B85AA3">
        <w:tc>
          <w:tcPr>
            <w:tcW w:w="1430" w:type="dxa"/>
            <w:gridSpan w:val="2"/>
          </w:tcPr>
          <w:p w:rsidR="00083E5A" w:rsidRDefault="00083E5A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 xml:space="preserve">Тема 7. </w:t>
            </w:r>
          </w:p>
          <w:p w:rsidR="003658A9" w:rsidRPr="003658A9" w:rsidRDefault="003658A9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lang w:val="uk-UA"/>
              </w:rPr>
            </w:pPr>
            <w:proofErr w:type="spellStart"/>
            <w:r w:rsidRPr="003658A9">
              <w:rPr>
                <w:b/>
              </w:rPr>
              <w:t>Класика</w:t>
            </w:r>
            <w:proofErr w:type="spellEnd"/>
            <w:r w:rsidRPr="003658A9">
              <w:rPr>
                <w:b/>
              </w:rPr>
              <w:t xml:space="preserve"> </w:t>
            </w:r>
            <w:proofErr w:type="spellStart"/>
            <w:r w:rsidRPr="003658A9">
              <w:rPr>
                <w:b/>
              </w:rPr>
              <w:t>західного</w:t>
            </w:r>
            <w:proofErr w:type="spellEnd"/>
            <w:r w:rsidRPr="003658A9">
              <w:rPr>
                <w:b/>
              </w:rPr>
              <w:t xml:space="preserve"> авангарду</w:t>
            </w:r>
            <w:r w:rsidRPr="003658A9">
              <w:rPr>
                <w:b/>
                <w:lang w:val="uk-UA"/>
              </w:rPr>
              <w:t>.</w:t>
            </w:r>
          </w:p>
          <w:p w:rsidR="00083E5A" w:rsidRPr="003658A9" w:rsidRDefault="00083E5A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lang w:val="uk-UA"/>
              </w:rPr>
            </w:pPr>
            <w:r w:rsidRPr="003658A9">
              <w:rPr>
                <w:b/>
                <w:lang w:val="uk-UA"/>
              </w:rPr>
              <w:t xml:space="preserve">Сучасні композиційні </w:t>
            </w:r>
            <w:r w:rsidR="003658A9" w:rsidRPr="003658A9">
              <w:rPr>
                <w:b/>
                <w:lang w:val="uk-UA"/>
              </w:rPr>
              <w:t>техніки.</w:t>
            </w:r>
          </w:p>
          <w:p w:rsidR="00AA20A1" w:rsidRDefault="00AA20A1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797" w:type="dxa"/>
            <w:gridSpan w:val="3"/>
          </w:tcPr>
          <w:p w:rsidR="00B85AA3" w:rsidRDefault="00B85AA3" w:rsidP="00B85A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083E5A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609" w:type="dxa"/>
            <w:gridSpan w:val="4"/>
          </w:tcPr>
          <w:p w:rsid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1-9, 12, 13, 14, 15</w:t>
            </w:r>
          </w:p>
          <w:p w:rsidR="00083E5A" w:rsidRDefault="008E1070" w:rsidP="008E107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218" w:type="dxa"/>
            <w:gridSpan w:val="2"/>
          </w:tcPr>
          <w:p w:rsidR="00083E5A" w:rsidRDefault="005E537A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4B60" w:rsidRDefault="00024B60" w:rsidP="005E537A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69" w:type="dxa"/>
            <w:gridSpan w:val="4"/>
          </w:tcPr>
          <w:p w:rsidR="00D748A6" w:rsidRDefault="00D748A6" w:rsidP="00D748A6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балів</w:t>
            </w:r>
          </w:p>
          <w:p w:rsidR="00083E5A" w:rsidRDefault="00083E5A" w:rsidP="00D748A6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</w:p>
        </w:tc>
        <w:tc>
          <w:tcPr>
            <w:tcW w:w="1738" w:type="dxa"/>
            <w:gridSpan w:val="3"/>
          </w:tcPr>
          <w:p w:rsidR="00083E5A" w:rsidRDefault="00A010E0" w:rsidP="00A010E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10-11 тиждень</w:t>
            </w:r>
          </w:p>
        </w:tc>
      </w:tr>
      <w:tr w:rsidR="005E537A" w:rsidRPr="00083E5A" w:rsidTr="00B85AA3">
        <w:tc>
          <w:tcPr>
            <w:tcW w:w="1430" w:type="dxa"/>
            <w:gridSpan w:val="2"/>
          </w:tcPr>
          <w:p w:rsidR="005E537A" w:rsidRDefault="005E537A" w:rsidP="005E537A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8.</w:t>
            </w:r>
          </w:p>
          <w:p w:rsidR="005E537A" w:rsidRDefault="005E537A" w:rsidP="005E537A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Творчість О. </w:t>
            </w:r>
            <w:proofErr w:type="spellStart"/>
            <w:r>
              <w:rPr>
                <w:b/>
                <w:szCs w:val="28"/>
                <w:lang w:val="uk-UA"/>
              </w:rPr>
              <w:t>Мессіана</w:t>
            </w:r>
            <w:proofErr w:type="spellEnd"/>
          </w:p>
        </w:tc>
        <w:tc>
          <w:tcPr>
            <w:tcW w:w="1797" w:type="dxa"/>
            <w:gridSpan w:val="3"/>
          </w:tcPr>
          <w:p w:rsidR="005E537A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609" w:type="dxa"/>
            <w:gridSpan w:val="4"/>
          </w:tcPr>
          <w:p w:rsid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1-9, 12, 13, 14, 15</w:t>
            </w:r>
          </w:p>
          <w:p w:rsidR="005E537A" w:rsidRDefault="008E1070" w:rsidP="008E107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218" w:type="dxa"/>
            <w:gridSpan w:val="2"/>
          </w:tcPr>
          <w:p w:rsidR="005E537A" w:rsidRDefault="005E537A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69" w:type="dxa"/>
            <w:gridSpan w:val="4"/>
          </w:tcPr>
          <w:p w:rsidR="005E537A" w:rsidRDefault="005E537A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38" w:type="dxa"/>
            <w:gridSpan w:val="3"/>
          </w:tcPr>
          <w:p w:rsidR="005E537A" w:rsidRDefault="00A010E0" w:rsidP="00A010E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12 тиждень</w:t>
            </w:r>
          </w:p>
        </w:tc>
      </w:tr>
      <w:tr w:rsidR="00AA20A1" w:rsidRPr="00083E5A" w:rsidTr="00B85AA3">
        <w:tc>
          <w:tcPr>
            <w:tcW w:w="1430" w:type="dxa"/>
            <w:gridSpan w:val="2"/>
          </w:tcPr>
          <w:p w:rsidR="00AA20A1" w:rsidRDefault="00AA20A1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9. </w:t>
            </w:r>
            <w:r w:rsidR="005637F9">
              <w:rPr>
                <w:b/>
                <w:szCs w:val="28"/>
                <w:lang w:val="uk-UA"/>
              </w:rPr>
              <w:t>Творчість А. </w:t>
            </w:r>
            <w:proofErr w:type="spellStart"/>
            <w:r w:rsidR="005637F9">
              <w:rPr>
                <w:b/>
                <w:szCs w:val="28"/>
                <w:lang w:val="uk-UA"/>
              </w:rPr>
              <w:t>Пярта</w:t>
            </w:r>
            <w:proofErr w:type="spellEnd"/>
          </w:p>
        </w:tc>
        <w:tc>
          <w:tcPr>
            <w:tcW w:w="1797" w:type="dxa"/>
            <w:gridSpan w:val="3"/>
          </w:tcPr>
          <w:p w:rsidR="00B85AA3" w:rsidRDefault="00B85AA3" w:rsidP="00B85A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AA20A1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609" w:type="dxa"/>
            <w:gridSpan w:val="4"/>
          </w:tcPr>
          <w:p w:rsidR="00AA20A1" w:rsidRPr="008E1070" w:rsidRDefault="008E1070" w:rsidP="008E1070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8E1070">
              <w:rPr>
                <w:szCs w:val="28"/>
                <w:lang w:val="uk-UA"/>
              </w:rPr>
              <w:t xml:space="preserve">1-9, </w:t>
            </w:r>
            <w:r w:rsidR="00B85AA3">
              <w:rPr>
                <w:szCs w:val="28"/>
                <w:lang w:val="uk-UA"/>
              </w:rPr>
              <w:t xml:space="preserve">10, 11, 16, 17, 19 </w:t>
            </w:r>
            <w:r w:rsidR="00B85AA3">
              <w:t xml:space="preserve">з </w:t>
            </w:r>
            <w:proofErr w:type="spellStart"/>
            <w:r w:rsidR="00B85AA3">
              <w:t>переліку</w:t>
            </w:r>
            <w:proofErr w:type="spellEnd"/>
            <w:r w:rsidR="00B85AA3">
              <w:t xml:space="preserve"> </w:t>
            </w:r>
            <w:proofErr w:type="spellStart"/>
            <w:r w:rsidR="00B85AA3">
              <w:t>рекомендованої</w:t>
            </w:r>
            <w:proofErr w:type="spellEnd"/>
            <w:r w:rsidR="00B85AA3">
              <w:t xml:space="preserve"> </w:t>
            </w:r>
            <w:proofErr w:type="spellStart"/>
            <w:r w:rsidR="00B85AA3">
              <w:t>літератури</w:t>
            </w:r>
            <w:proofErr w:type="spellEnd"/>
          </w:p>
        </w:tc>
        <w:tc>
          <w:tcPr>
            <w:tcW w:w="1218" w:type="dxa"/>
            <w:gridSpan w:val="2"/>
          </w:tcPr>
          <w:p w:rsidR="00AA20A1" w:rsidRDefault="005E537A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4B60" w:rsidRDefault="00024B60" w:rsidP="005E537A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69" w:type="dxa"/>
            <w:gridSpan w:val="4"/>
          </w:tcPr>
          <w:p w:rsidR="00D748A6" w:rsidRDefault="00D748A6" w:rsidP="00D748A6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балів</w:t>
            </w:r>
          </w:p>
          <w:p w:rsidR="00AA20A1" w:rsidRDefault="00AA20A1" w:rsidP="00D748A6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</w:p>
        </w:tc>
        <w:tc>
          <w:tcPr>
            <w:tcW w:w="1738" w:type="dxa"/>
            <w:gridSpan w:val="3"/>
          </w:tcPr>
          <w:p w:rsidR="00AA20A1" w:rsidRDefault="00A010E0" w:rsidP="00A010E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13-14 тиждень</w:t>
            </w:r>
          </w:p>
        </w:tc>
      </w:tr>
      <w:tr w:rsidR="00AA20A1" w:rsidRPr="00083E5A" w:rsidTr="00B85AA3">
        <w:tc>
          <w:tcPr>
            <w:tcW w:w="1430" w:type="dxa"/>
            <w:gridSpan w:val="2"/>
          </w:tcPr>
          <w:p w:rsidR="00AA20A1" w:rsidRDefault="00AA20A1" w:rsidP="00715412">
            <w:pPr>
              <w:tabs>
                <w:tab w:val="left" w:pos="284"/>
                <w:tab w:val="left" w:pos="720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10.</w:t>
            </w:r>
            <w:r w:rsidR="002228DB">
              <w:rPr>
                <w:b/>
                <w:szCs w:val="28"/>
                <w:lang w:val="uk-UA"/>
              </w:rPr>
              <w:t xml:space="preserve"> Творчість Г. </w:t>
            </w:r>
            <w:proofErr w:type="spellStart"/>
            <w:r w:rsidR="002228DB">
              <w:rPr>
                <w:b/>
                <w:szCs w:val="28"/>
                <w:lang w:val="uk-UA"/>
              </w:rPr>
              <w:t>Канчеллі</w:t>
            </w:r>
            <w:proofErr w:type="spellEnd"/>
          </w:p>
        </w:tc>
        <w:tc>
          <w:tcPr>
            <w:tcW w:w="1797" w:type="dxa"/>
            <w:gridSpan w:val="3"/>
          </w:tcPr>
          <w:p w:rsidR="00AA20A1" w:rsidRDefault="00B85AA3" w:rsidP="00B85AA3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609" w:type="dxa"/>
            <w:gridSpan w:val="4"/>
          </w:tcPr>
          <w:p w:rsidR="00AA20A1" w:rsidRDefault="00B85AA3" w:rsidP="00B85AA3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B85AA3">
              <w:rPr>
                <w:szCs w:val="28"/>
                <w:lang w:val="uk-UA"/>
              </w:rPr>
              <w:t xml:space="preserve">1-9, </w:t>
            </w:r>
            <w:r>
              <w:rPr>
                <w:szCs w:val="28"/>
                <w:lang w:val="uk-UA"/>
              </w:rPr>
              <w:t>17</w:t>
            </w:r>
          </w:p>
          <w:p w:rsidR="00B85AA3" w:rsidRPr="00B85AA3" w:rsidRDefault="00B85AA3" w:rsidP="00B85AA3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1218" w:type="dxa"/>
            <w:gridSpan w:val="2"/>
          </w:tcPr>
          <w:p w:rsidR="00AA20A1" w:rsidRDefault="005E537A" w:rsidP="005E537A">
            <w:pPr>
              <w:tabs>
                <w:tab w:val="left" w:pos="284"/>
                <w:tab w:val="left" w:pos="567"/>
              </w:tabs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0224B6" w:rsidRDefault="000224B6" w:rsidP="005E537A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69" w:type="dxa"/>
            <w:gridSpan w:val="4"/>
          </w:tcPr>
          <w:p w:rsidR="00AA20A1" w:rsidRDefault="00AA20A1" w:rsidP="00C11F74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38" w:type="dxa"/>
            <w:gridSpan w:val="3"/>
          </w:tcPr>
          <w:p w:rsidR="00AA20A1" w:rsidRDefault="00A010E0" w:rsidP="00A010E0">
            <w:pPr>
              <w:tabs>
                <w:tab w:val="left" w:pos="284"/>
                <w:tab w:val="left" w:pos="567"/>
              </w:tabs>
              <w:rPr>
                <w:b/>
                <w:szCs w:val="28"/>
                <w:lang w:val="uk-UA"/>
              </w:rPr>
            </w:pPr>
            <w:r>
              <w:rPr>
                <w:lang w:val="uk-UA"/>
              </w:rPr>
              <w:t>15 тиждень</w:t>
            </w:r>
          </w:p>
        </w:tc>
      </w:tr>
      <w:tr w:rsidR="0006045C" w:rsidRPr="00C67355" w:rsidTr="00B85AA3">
        <w:tc>
          <w:tcPr>
            <w:tcW w:w="9461" w:type="dxa"/>
            <w:gridSpan w:val="18"/>
          </w:tcPr>
          <w:p w:rsidR="0006045C" w:rsidRDefault="002228DB" w:rsidP="0006045C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</w:t>
            </w:r>
            <w:r w:rsidR="005F038F">
              <w:rPr>
                <w:b/>
                <w:szCs w:val="28"/>
                <w:lang w:val="uk-UA"/>
              </w:rPr>
              <w:t xml:space="preserve">-й курс </w:t>
            </w:r>
            <w:r>
              <w:rPr>
                <w:b/>
                <w:szCs w:val="28"/>
                <w:lang w:val="uk-UA"/>
              </w:rPr>
              <w:t>ІІ</w:t>
            </w:r>
            <w:r w:rsidR="0006045C">
              <w:rPr>
                <w:b/>
                <w:szCs w:val="28"/>
                <w:lang w:val="uk-UA"/>
              </w:rPr>
              <w:t xml:space="preserve"> семестр</w:t>
            </w:r>
          </w:p>
          <w:p w:rsidR="0006045C" w:rsidRPr="0006045C" w:rsidRDefault="0006045C" w:rsidP="0006045C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Модуль 1.</w:t>
            </w:r>
          </w:p>
        </w:tc>
      </w:tr>
      <w:tr w:rsidR="0006045C" w:rsidRPr="00C67355" w:rsidTr="00B85AA3">
        <w:tc>
          <w:tcPr>
            <w:tcW w:w="9461" w:type="dxa"/>
            <w:gridSpan w:val="18"/>
          </w:tcPr>
          <w:p w:rsidR="0006045C" w:rsidRPr="00F07E7F" w:rsidRDefault="002228DB" w:rsidP="00F07E7F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модуль 3</w:t>
            </w:r>
            <w:r w:rsidR="0006045C">
              <w:rPr>
                <w:b/>
                <w:szCs w:val="28"/>
                <w:lang w:val="uk-UA"/>
              </w:rPr>
              <w:t xml:space="preserve">. </w:t>
            </w:r>
            <w:r w:rsidR="00F07E7F">
              <w:rPr>
                <w:b/>
                <w:szCs w:val="28"/>
                <w:lang w:val="uk-UA"/>
              </w:rPr>
              <w:t>Електронна та комп’ютерна музика: теоретичний, історичний та методологічний аспекти</w:t>
            </w:r>
          </w:p>
        </w:tc>
      </w:tr>
      <w:tr w:rsidR="00623141" w:rsidRPr="00C67355" w:rsidTr="00B85AA3">
        <w:tc>
          <w:tcPr>
            <w:tcW w:w="1183" w:type="dxa"/>
          </w:tcPr>
          <w:p w:rsidR="005862EC" w:rsidRPr="00C5117B" w:rsidRDefault="0006045C" w:rsidP="00BB1880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1. </w:t>
            </w:r>
            <w:r w:rsidR="00EB294C">
              <w:rPr>
                <w:b/>
                <w:szCs w:val="28"/>
                <w:lang w:val="uk-UA"/>
              </w:rPr>
              <w:t>Передумови проникнення інноваційних технологій у музику. Виникнення і розвиток звукопису, електричного інструментарію.</w:t>
            </w:r>
            <w:r w:rsidR="005862EC" w:rsidRPr="00C5117B">
              <w:rPr>
                <w:b/>
                <w:szCs w:val="28"/>
                <w:lang w:val="uk-UA"/>
              </w:rPr>
              <w:t xml:space="preserve">  </w:t>
            </w:r>
          </w:p>
        </w:tc>
        <w:tc>
          <w:tcPr>
            <w:tcW w:w="1331" w:type="dxa"/>
            <w:gridSpan w:val="3"/>
          </w:tcPr>
          <w:p w:rsidR="0006045C" w:rsidRDefault="001322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132289" w:rsidRPr="00AC76DC" w:rsidRDefault="00132289" w:rsidP="00395013">
            <w:pPr>
              <w:jc w:val="both"/>
              <w:rPr>
                <w:lang w:val="uk-UA"/>
              </w:rPr>
            </w:pPr>
          </w:p>
        </w:tc>
        <w:tc>
          <w:tcPr>
            <w:tcW w:w="2266" w:type="dxa"/>
            <w:gridSpan w:val="4"/>
          </w:tcPr>
          <w:p w:rsidR="0006045C" w:rsidRPr="00AC76DC" w:rsidRDefault="000145E9" w:rsidP="000145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1–6, 7, 8, 15, 21, 30, 31, 33 </w:t>
            </w:r>
            <w:r w:rsidR="006F795A">
              <w:t xml:space="preserve">з </w:t>
            </w:r>
            <w:proofErr w:type="spellStart"/>
            <w:r w:rsidR="006F795A">
              <w:t>переліку</w:t>
            </w:r>
            <w:proofErr w:type="spellEnd"/>
            <w:r w:rsidR="006F795A">
              <w:t xml:space="preserve"> </w:t>
            </w:r>
            <w:proofErr w:type="spellStart"/>
            <w:r w:rsidR="006F795A">
              <w:t>рекомендованої</w:t>
            </w:r>
            <w:proofErr w:type="spellEnd"/>
            <w:r w:rsidR="006F795A">
              <w:t xml:space="preserve"> </w:t>
            </w:r>
            <w:proofErr w:type="spellStart"/>
            <w:r w:rsidR="006F795A">
              <w:t>літератури</w:t>
            </w:r>
            <w:proofErr w:type="spellEnd"/>
          </w:p>
        </w:tc>
        <w:tc>
          <w:tcPr>
            <w:tcW w:w="2060" w:type="dxa"/>
            <w:gridSpan w:val="5"/>
          </w:tcPr>
          <w:p w:rsidR="0006045C" w:rsidRDefault="001604F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1468E">
              <w:t xml:space="preserve"> год. л.</w:t>
            </w:r>
            <w:r w:rsidR="00D1468E">
              <w:rPr>
                <w:lang w:val="uk-UA"/>
              </w:rPr>
              <w:t>,</w:t>
            </w:r>
          </w:p>
          <w:p w:rsidR="00D1468E" w:rsidRPr="00D1468E" w:rsidRDefault="00953B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 w:rsidR="00D1468E">
              <w:rPr>
                <w:lang w:val="uk-UA"/>
              </w:rPr>
              <w:t>.</w:t>
            </w:r>
          </w:p>
        </w:tc>
        <w:tc>
          <w:tcPr>
            <w:tcW w:w="1246" w:type="dxa"/>
            <w:gridSpan w:val="3"/>
          </w:tcPr>
          <w:p w:rsidR="0006045C" w:rsidRPr="00AC76DC" w:rsidRDefault="0006045C" w:rsidP="00395013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06045C" w:rsidRPr="00F26FCC" w:rsidRDefault="00F26FC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623141" w:rsidRPr="00C67355" w:rsidTr="00B85AA3">
        <w:tc>
          <w:tcPr>
            <w:tcW w:w="1183" w:type="dxa"/>
          </w:tcPr>
          <w:p w:rsidR="00AF73A6" w:rsidRDefault="0006045C" w:rsidP="005A7240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 xml:space="preserve">Тема 2. </w:t>
            </w:r>
          </w:p>
          <w:p w:rsidR="0006045C" w:rsidRPr="00C6726E" w:rsidRDefault="00C6726E" w:rsidP="005A7240">
            <w:pPr>
              <w:jc w:val="both"/>
              <w:rPr>
                <w:b/>
                <w:lang w:val="uk-UA"/>
              </w:rPr>
            </w:pPr>
            <w:r w:rsidRPr="00C6726E">
              <w:rPr>
                <w:rStyle w:val="21"/>
                <w:b/>
                <w:color w:val="000000"/>
              </w:rPr>
              <w:t>П</w:t>
            </w:r>
            <w:proofErr w:type="spellStart"/>
            <w:r w:rsidRPr="00C6726E">
              <w:rPr>
                <w:rStyle w:val="21"/>
                <w:b/>
                <w:color w:val="000000"/>
                <w:lang w:val="uk-UA"/>
              </w:rPr>
              <w:t>рогресивний</w:t>
            </w:r>
            <w:proofErr w:type="spellEnd"/>
            <w:r w:rsidRPr="00C6726E">
              <w:rPr>
                <w:rStyle w:val="21"/>
                <w:b/>
                <w:color w:val="000000"/>
                <w:lang w:val="uk-UA"/>
              </w:rPr>
              <w:t xml:space="preserve"> етап розвитку інновацій у музиці 1945–1990 рр.</w:t>
            </w:r>
          </w:p>
        </w:tc>
        <w:tc>
          <w:tcPr>
            <w:tcW w:w="1331" w:type="dxa"/>
            <w:gridSpan w:val="3"/>
          </w:tcPr>
          <w:p w:rsidR="00A010E0" w:rsidRDefault="008B0A9F" w:rsidP="008B0A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A010E0">
              <w:rPr>
                <w:lang w:val="uk-UA"/>
              </w:rPr>
              <w:t>,</w:t>
            </w:r>
          </w:p>
          <w:p w:rsidR="00132289" w:rsidRPr="00AC76DC" w:rsidRDefault="00A010E0" w:rsidP="008B0A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8B0A9F" w:rsidRPr="00AC76DC">
              <w:rPr>
                <w:lang w:val="uk-UA"/>
              </w:rPr>
              <w:t xml:space="preserve"> </w:t>
            </w:r>
          </w:p>
        </w:tc>
        <w:tc>
          <w:tcPr>
            <w:tcW w:w="2266" w:type="dxa"/>
            <w:gridSpan w:val="4"/>
          </w:tcPr>
          <w:p w:rsidR="0006045C" w:rsidRDefault="000145E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1–6, </w:t>
            </w:r>
            <w:r w:rsidR="00DF4232">
              <w:rPr>
                <w:lang w:val="uk-UA"/>
              </w:rPr>
              <w:t xml:space="preserve">8, 16, 20, 33 </w:t>
            </w:r>
            <w:r w:rsidR="00C23598">
              <w:t xml:space="preserve">з </w:t>
            </w:r>
            <w:proofErr w:type="spellStart"/>
            <w:r w:rsidR="00C23598">
              <w:t>переліку</w:t>
            </w:r>
            <w:proofErr w:type="spellEnd"/>
            <w:r w:rsidR="00C23598">
              <w:t xml:space="preserve"> </w:t>
            </w:r>
            <w:proofErr w:type="spellStart"/>
            <w:r w:rsidR="00C23598">
              <w:t>рекомендованої</w:t>
            </w:r>
            <w:proofErr w:type="spellEnd"/>
            <w:r w:rsidR="00C23598">
              <w:t xml:space="preserve"> </w:t>
            </w:r>
            <w:proofErr w:type="spellStart"/>
            <w:r w:rsidR="00C23598">
              <w:t>літератури</w:t>
            </w:r>
            <w:proofErr w:type="spellEnd"/>
          </w:p>
          <w:p w:rsidR="00C23598" w:rsidRDefault="00C23598" w:rsidP="00395013">
            <w:pPr>
              <w:jc w:val="both"/>
              <w:rPr>
                <w:lang w:val="uk-UA"/>
              </w:rPr>
            </w:pPr>
          </w:p>
          <w:p w:rsidR="00C23598" w:rsidRPr="00C23598" w:rsidRDefault="00C23598" w:rsidP="00C5117B">
            <w:pPr>
              <w:jc w:val="both"/>
              <w:rPr>
                <w:lang w:val="uk-UA"/>
              </w:rPr>
            </w:pPr>
          </w:p>
        </w:tc>
        <w:tc>
          <w:tcPr>
            <w:tcW w:w="2060" w:type="dxa"/>
            <w:gridSpan w:val="5"/>
          </w:tcPr>
          <w:p w:rsidR="00D1468E" w:rsidRDefault="001604FC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1468E" w:rsidRPr="005D3C73">
              <w:t xml:space="preserve"> </w:t>
            </w:r>
            <w:r w:rsidR="00D1468E">
              <w:t>год. л.</w:t>
            </w:r>
            <w:r w:rsidR="00D1468E">
              <w:rPr>
                <w:lang w:val="uk-UA"/>
              </w:rPr>
              <w:t>,</w:t>
            </w:r>
          </w:p>
          <w:p w:rsidR="000224B6" w:rsidRDefault="000224B6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.,</w:t>
            </w:r>
          </w:p>
          <w:p w:rsidR="00D1468E" w:rsidRDefault="00953BD4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  <w:p w:rsidR="00953BD4" w:rsidRPr="00953BD4" w:rsidRDefault="00953BD4" w:rsidP="008B0A9F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gridSpan w:val="3"/>
          </w:tcPr>
          <w:p w:rsidR="00100398" w:rsidRDefault="00D748A6" w:rsidP="001003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100398">
              <w:rPr>
                <w:lang w:val="uk-UA"/>
              </w:rPr>
              <w:t xml:space="preserve"> балів</w:t>
            </w:r>
          </w:p>
          <w:p w:rsidR="00D1468E" w:rsidRPr="00AC76DC" w:rsidRDefault="00D1468E" w:rsidP="008B0A9F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D1468E" w:rsidRPr="00D1468E" w:rsidRDefault="00F26FC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010E0">
              <w:rPr>
                <w:lang w:val="uk-UA"/>
              </w:rPr>
              <w:t>-3</w:t>
            </w:r>
            <w:r>
              <w:rPr>
                <w:lang w:val="uk-UA"/>
              </w:rPr>
              <w:t xml:space="preserve"> тиждень</w:t>
            </w:r>
          </w:p>
        </w:tc>
      </w:tr>
      <w:tr w:rsidR="00623141" w:rsidRPr="00C67355" w:rsidTr="00B85AA3">
        <w:tc>
          <w:tcPr>
            <w:tcW w:w="1183" w:type="dxa"/>
          </w:tcPr>
          <w:p w:rsidR="0036304B" w:rsidRDefault="0036304B" w:rsidP="005A7240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3.</w:t>
            </w:r>
          </w:p>
          <w:p w:rsidR="0036304B" w:rsidRDefault="00C6726E" w:rsidP="005A7240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Становлення і розвиток електронної та комп’ютерної музики в українській музичній культурі другої половини ХХ–початку ХХІ ст.</w:t>
            </w:r>
          </w:p>
        </w:tc>
        <w:tc>
          <w:tcPr>
            <w:tcW w:w="1331" w:type="dxa"/>
            <w:gridSpan w:val="3"/>
          </w:tcPr>
          <w:p w:rsidR="00A010E0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36304B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практичне </w:t>
            </w:r>
          </w:p>
        </w:tc>
        <w:tc>
          <w:tcPr>
            <w:tcW w:w="2266" w:type="dxa"/>
            <w:gridSpan w:val="4"/>
          </w:tcPr>
          <w:p w:rsidR="00623141" w:rsidRDefault="00DF4232" w:rsidP="006231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3, 6, </w:t>
            </w:r>
            <w:r w:rsidR="00623141">
              <w:t xml:space="preserve">з </w:t>
            </w:r>
            <w:proofErr w:type="spellStart"/>
            <w:r w:rsidR="00623141">
              <w:t>переліку</w:t>
            </w:r>
            <w:proofErr w:type="spellEnd"/>
            <w:r w:rsidR="00623141">
              <w:t xml:space="preserve"> </w:t>
            </w:r>
            <w:proofErr w:type="spellStart"/>
            <w:r w:rsidR="00623141">
              <w:t>рекомендованої</w:t>
            </w:r>
            <w:proofErr w:type="spellEnd"/>
            <w:r w:rsidR="00623141">
              <w:t xml:space="preserve"> </w:t>
            </w:r>
            <w:proofErr w:type="spellStart"/>
            <w:r w:rsidR="00623141">
              <w:t>літератури</w:t>
            </w:r>
            <w:proofErr w:type="spellEnd"/>
          </w:p>
          <w:p w:rsidR="0036304B" w:rsidRDefault="0036304B" w:rsidP="00395013">
            <w:pPr>
              <w:jc w:val="both"/>
              <w:rPr>
                <w:lang w:val="uk-UA"/>
              </w:rPr>
            </w:pPr>
          </w:p>
        </w:tc>
        <w:tc>
          <w:tcPr>
            <w:tcW w:w="2060" w:type="dxa"/>
            <w:gridSpan w:val="5"/>
          </w:tcPr>
          <w:p w:rsidR="0036304B" w:rsidRDefault="001604FC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D3C73">
              <w:t xml:space="preserve"> год. л.</w:t>
            </w:r>
            <w:r w:rsidR="005D3C73">
              <w:rPr>
                <w:lang w:val="uk-UA"/>
              </w:rPr>
              <w:t>,</w:t>
            </w:r>
          </w:p>
          <w:p w:rsidR="008B0A9F" w:rsidRDefault="000224B6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  <w:r w:rsidR="008B0A9F">
              <w:rPr>
                <w:lang w:val="uk-UA"/>
              </w:rPr>
              <w:t>,</w:t>
            </w:r>
          </w:p>
          <w:p w:rsidR="005D3C73" w:rsidRPr="00AF73A6" w:rsidRDefault="005D3C73" w:rsidP="00D1468E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46" w:type="dxa"/>
            <w:gridSpan w:val="3"/>
          </w:tcPr>
          <w:p w:rsidR="00D748A6" w:rsidRDefault="00D748A6" w:rsidP="00D748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 балів</w:t>
            </w:r>
          </w:p>
          <w:p w:rsidR="008B0A9F" w:rsidRDefault="008B0A9F" w:rsidP="008B0A9F">
            <w:pPr>
              <w:jc w:val="both"/>
              <w:rPr>
                <w:lang w:val="uk-UA"/>
              </w:rPr>
            </w:pPr>
          </w:p>
          <w:p w:rsidR="0036304B" w:rsidRDefault="0036304B" w:rsidP="00395013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A010E0" w:rsidRDefault="00A010E0" w:rsidP="00F26F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4–5</w:t>
            </w:r>
          </w:p>
          <w:p w:rsidR="0036304B" w:rsidRPr="00F26FCC" w:rsidRDefault="00F26FCC" w:rsidP="00F26F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623141" w:rsidRPr="00C67355" w:rsidTr="00B85AA3">
        <w:tc>
          <w:tcPr>
            <w:tcW w:w="1183" w:type="dxa"/>
          </w:tcPr>
          <w:p w:rsidR="00557983" w:rsidRDefault="00557983" w:rsidP="005A7240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4. </w:t>
            </w:r>
          </w:p>
          <w:p w:rsidR="00557983" w:rsidRDefault="00773002" w:rsidP="005A7240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Музичні комп’ютерні технології: методологічний аспект</w:t>
            </w:r>
          </w:p>
        </w:tc>
        <w:tc>
          <w:tcPr>
            <w:tcW w:w="1331" w:type="dxa"/>
            <w:gridSpan w:val="3"/>
          </w:tcPr>
          <w:p w:rsidR="00557983" w:rsidRDefault="008B0A9F" w:rsidP="001322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266" w:type="dxa"/>
            <w:gridSpan w:val="4"/>
          </w:tcPr>
          <w:p w:rsidR="00623141" w:rsidRDefault="00DF4232" w:rsidP="006231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1-6, 7, 10, 13, 14, 20, 22, 30, 32, 33 </w:t>
            </w:r>
            <w:r w:rsidR="00623141">
              <w:t xml:space="preserve">з </w:t>
            </w:r>
            <w:proofErr w:type="spellStart"/>
            <w:r w:rsidR="00623141">
              <w:t>переліку</w:t>
            </w:r>
            <w:proofErr w:type="spellEnd"/>
            <w:r w:rsidR="00623141">
              <w:t xml:space="preserve"> </w:t>
            </w:r>
            <w:proofErr w:type="spellStart"/>
            <w:r w:rsidR="00623141">
              <w:t>рекомендованої</w:t>
            </w:r>
            <w:proofErr w:type="spellEnd"/>
            <w:r w:rsidR="00623141">
              <w:t xml:space="preserve"> </w:t>
            </w:r>
            <w:proofErr w:type="spellStart"/>
            <w:r w:rsidR="00623141">
              <w:t>літератури</w:t>
            </w:r>
            <w:proofErr w:type="spellEnd"/>
          </w:p>
          <w:p w:rsidR="00557983" w:rsidRDefault="00557983" w:rsidP="00395013">
            <w:pPr>
              <w:jc w:val="both"/>
              <w:rPr>
                <w:lang w:val="uk-UA"/>
              </w:rPr>
            </w:pPr>
          </w:p>
        </w:tc>
        <w:tc>
          <w:tcPr>
            <w:tcW w:w="2060" w:type="dxa"/>
            <w:gridSpan w:val="5"/>
          </w:tcPr>
          <w:p w:rsidR="00557983" w:rsidRDefault="001604FC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D3C73">
              <w:t xml:space="preserve"> год. л.</w:t>
            </w:r>
            <w:r w:rsidR="005D3C73">
              <w:rPr>
                <w:lang w:val="uk-UA"/>
              </w:rPr>
              <w:t>,</w:t>
            </w:r>
          </w:p>
          <w:p w:rsidR="005D3C73" w:rsidRPr="00AF73A6" w:rsidRDefault="005D3C73" w:rsidP="00D1468E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46" w:type="dxa"/>
            <w:gridSpan w:val="3"/>
          </w:tcPr>
          <w:p w:rsidR="00557983" w:rsidRDefault="00557983" w:rsidP="00395013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557983" w:rsidRPr="00F26FCC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26FCC">
              <w:rPr>
                <w:lang w:val="uk-UA"/>
              </w:rPr>
              <w:t xml:space="preserve"> тиждень</w:t>
            </w:r>
          </w:p>
        </w:tc>
      </w:tr>
      <w:tr w:rsidR="00F07E7F" w:rsidRPr="00C67355" w:rsidTr="00B85AA3">
        <w:tc>
          <w:tcPr>
            <w:tcW w:w="9461" w:type="dxa"/>
            <w:gridSpan w:val="18"/>
          </w:tcPr>
          <w:p w:rsidR="00F07E7F" w:rsidRPr="00F07E7F" w:rsidRDefault="00F07E7F" w:rsidP="00F07E7F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F07E7F">
              <w:rPr>
                <w:b/>
                <w:lang w:val="uk-UA"/>
              </w:rPr>
              <w:t xml:space="preserve">Змістовий модуль 2. </w:t>
            </w:r>
            <w:proofErr w:type="spellStart"/>
            <w:r w:rsidRPr="00F07E7F">
              <w:rPr>
                <w:b/>
                <w:sz w:val="28"/>
                <w:szCs w:val="28"/>
              </w:rPr>
              <w:t>Електроакустична</w:t>
            </w:r>
            <w:proofErr w:type="spellEnd"/>
            <w:r w:rsidRPr="00F07E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7E7F">
              <w:rPr>
                <w:b/>
                <w:sz w:val="28"/>
                <w:szCs w:val="28"/>
              </w:rPr>
              <w:t>музика</w:t>
            </w:r>
            <w:proofErr w:type="spellEnd"/>
            <w:r w:rsidRPr="00F07E7F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F07E7F">
              <w:rPr>
                <w:b/>
                <w:sz w:val="28"/>
                <w:szCs w:val="28"/>
              </w:rPr>
              <w:t>творчості</w:t>
            </w:r>
            <w:proofErr w:type="spellEnd"/>
            <w:r w:rsidRPr="00F07E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7E7F">
              <w:rPr>
                <w:b/>
                <w:sz w:val="28"/>
                <w:szCs w:val="28"/>
              </w:rPr>
              <w:t>українських</w:t>
            </w:r>
            <w:proofErr w:type="spellEnd"/>
            <w:r w:rsidRPr="00F07E7F">
              <w:rPr>
                <w:b/>
                <w:sz w:val="28"/>
                <w:szCs w:val="28"/>
              </w:rPr>
              <w:t xml:space="preserve"> </w:t>
            </w:r>
            <w:r w:rsidRPr="00F07E7F">
              <w:rPr>
                <w:b/>
                <w:sz w:val="28"/>
                <w:szCs w:val="28"/>
                <w:lang w:val="uk-UA"/>
              </w:rPr>
              <w:t xml:space="preserve">та зарубіжних </w:t>
            </w:r>
            <w:proofErr w:type="spellStart"/>
            <w:r w:rsidRPr="00F07E7F">
              <w:rPr>
                <w:b/>
                <w:sz w:val="28"/>
                <w:szCs w:val="28"/>
              </w:rPr>
              <w:t>композиторів</w:t>
            </w:r>
            <w:proofErr w:type="spellEnd"/>
            <w:r w:rsidRPr="00F07E7F">
              <w:rPr>
                <w:b/>
                <w:sz w:val="28"/>
                <w:szCs w:val="28"/>
              </w:rPr>
              <w:t xml:space="preserve"> ХХ– </w:t>
            </w:r>
            <w:proofErr w:type="spellStart"/>
            <w:r w:rsidRPr="00F07E7F">
              <w:rPr>
                <w:b/>
                <w:sz w:val="28"/>
                <w:szCs w:val="28"/>
              </w:rPr>
              <w:t>поч</w:t>
            </w:r>
            <w:proofErr w:type="spellEnd"/>
            <w:r w:rsidRPr="00F07E7F">
              <w:rPr>
                <w:b/>
                <w:sz w:val="28"/>
                <w:szCs w:val="28"/>
              </w:rPr>
              <w:t>. ХХІ ст.</w:t>
            </w:r>
          </w:p>
          <w:p w:rsidR="00F07E7F" w:rsidRPr="00F07E7F" w:rsidRDefault="00F07E7F" w:rsidP="00F07E7F">
            <w:pPr>
              <w:jc w:val="center"/>
              <w:rPr>
                <w:b/>
                <w:lang w:val="uk-UA"/>
              </w:rPr>
            </w:pPr>
          </w:p>
        </w:tc>
      </w:tr>
      <w:tr w:rsidR="00623141" w:rsidRPr="00C67355" w:rsidTr="00B85AA3">
        <w:tc>
          <w:tcPr>
            <w:tcW w:w="1183" w:type="dxa"/>
          </w:tcPr>
          <w:p w:rsidR="00C5117B" w:rsidRDefault="00557983" w:rsidP="00C5117B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5</w:t>
            </w:r>
            <w:r w:rsidR="00304A2C">
              <w:rPr>
                <w:b/>
                <w:szCs w:val="28"/>
                <w:lang w:val="uk-UA"/>
              </w:rPr>
              <w:t xml:space="preserve">. </w:t>
            </w:r>
          </w:p>
          <w:p w:rsidR="00F07E7F" w:rsidRDefault="00DD2F61" w:rsidP="00C5117B">
            <w:pPr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Конкретна музика. Творчість П. </w:t>
            </w:r>
            <w:proofErr w:type="spellStart"/>
            <w:r>
              <w:rPr>
                <w:b/>
                <w:szCs w:val="28"/>
                <w:lang w:val="uk-UA"/>
              </w:rPr>
              <w:t>Шеф</w:t>
            </w:r>
            <w:r>
              <w:rPr>
                <w:b/>
                <w:szCs w:val="28"/>
                <w:lang w:val="uk-UA"/>
              </w:rPr>
              <w:lastRenderedPageBreak/>
              <w:t>фера</w:t>
            </w:r>
            <w:proofErr w:type="spellEnd"/>
            <w:r>
              <w:rPr>
                <w:b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b/>
                <w:szCs w:val="28"/>
                <w:lang w:val="uk-UA"/>
              </w:rPr>
              <w:t>П.Анрі</w:t>
            </w:r>
            <w:proofErr w:type="spellEnd"/>
          </w:p>
          <w:p w:rsidR="00304A2C" w:rsidRPr="00304A2C" w:rsidRDefault="00304A2C" w:rsidP="00C5117B">
            <w:pPr>
              <w:contextualSpacing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331" w:type="dxa"/>
            <w:gridSpan w:val="3"/>
          </w:tcPr>
          <w:p w:rsidR="00A010E0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C5117B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практичне </w:t>
            </w:r>
          </w:p>
        </w:tc>
        <w:tc>
          <w:tcPr>
            <w:tcW w:w="2266" w:type="dxa"/>
            <w:gridSpan w:val="4"/>
          </w:tcPr>
          <w:p w:rsidR="00623141" w:rsidRDefault="000145E9" w:rsidP="006231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1–</w:t>
            </w:r>
            <w:r w:rsidR="00623141">
              <w:rPr>
                <w:lang w:val="uk-UA"/>
              </w:rPr>
              <w:t xml:space="preserve">6, </w:t>
            </w:r>
            <w:r w:rsidR="00A45BFE">
              <w:rPr>
                <w:lang w:val="uk-UA"/>
              </w:rPr>
              <w:t xml:space="preserve">8, 11, 17, 25, 31, 33 </w:t>
            </w:r>
            <w:r w:rsidR="00623141">
              <w:t xml:space="preserve">з </w:t>
            </w:r>
            <w:proofErr w:type="spellStart"/>
            <w:r w:rsidR="00623141">
              <w:t>переліку</w:t>
            </w:r>
            <w:proofErr w:type="spellEnd"/>
            <w:r w:rsidR="00623141">
              <w:t xml:space="preserve"> </w:t>
            </w:r>
            <w:proofErr w:type="spellStart"/>
            <w:r w:rsidR="00623141">
              <w:t>рекомендованої</w:t>
            </w:r>
            <w:proofErr w:type="spellEnd"/>
            <w:r w:rsidR="00623141">
              <w:t xml:space="preserve"> </w:t>
            </w:r>
            <w:proofErr w:type="spellStart"/>
            <w:r w:rsidR="00623141">
              <w:t>літератури</w:t>
            </w:r>
            <w:proofErr w:type="spellEnd"/>
          </w:p>
          <w:p w:rsidR="00C5117B" w:rsidRDefault="00C5117B" w:rsidP="00395013">
            <w:pPr>
              <w:jc w:val="both"/>
              <w:rPr>
                <w:lang w:val="uk-UA"/>
              </w:rPr>
            </w:pPr>
          </w:p>
        </w:tc>
        <w:tc>
          <w:tcPr>
            <w:tcW w:w="2060" w:type="dxa"/>
            <w:gridSpan w:val="5"/>
          </w:tcPr>
          <w:p w:rsidR="00C5117B" w:rsidRDefault="00BB1880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D3C73">
              <w:t xml:space="preserve"> год. л.</w:t>
            </w:r>
            <w:r w:rsidR="005D3C73">
              <w:rPr>
                <w:lang w:val="uk-UA"/>
              </w:rPr>
              <w:t>,</w:t>
            </w:r>
          </w:p>
          <w:p w:rsidR="008B0A9F" w:rsidRDefault="000224B6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  <w:r w:rsidR="008B0A9F">
              <w:rPr>
                <w:lang w:val="uk-UA"/>
              </w:rPr>
              <w:t>,</w:t>
            </w:r>
          </w:p>
          <w:p w:rsidR="005D3C73" w:rsidRDefault="005D3C73" w:rsidP="00D1468E">
            <w:pPr>
              <w:jc w:val="both"/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46" w:type="dxa"/>
            <w:gridSpan w:val="3"/>
          </w:tcPr>
          <w:p w:rsidR="008B0A9F" w:rsidRDefault="00D748A6" w:rsidP="008B0A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25 </w:t>
            </w:r>
            <w:r w:rsidR="008B0A9F">
              <w:rPr>
                <w:lang w:val="uk-UA"/>
              </w:rPr>
              <w:t>балів</w:t>
            </w:r>
          </w:p>
          <w:p w:rsidR="00C5117B" w:rsidRDefault="00C5117B" w:rsidP="00395013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C5117B" w:rsidRPr="00F26FCC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7–9</w:t>
            </w:r>
            <w:r w:rsidR="00F26FCC">
              <w:rPr>
                <w:lang w:val="uk-UA"/>
              </w:rPr>
              <w:t xml:space="preserve"> тиждень</w:t>
            </w:r>
          </w:p>
        </w:tc>
      </w:tr>
      <w:tr w:rsidR="00623141" w:rsidRPr="00C67355" w:rsidTr="00B85AA3">
        <w:tc>
          <w:tcPr>
            <w:tcW w:w="1183" w:type="dxa"/>
          </w:tcPr>
          <w:p w:rsidR="0006045C" w:rsidRDefault="00557983" w:rsidP="00304A2C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6</w:t>
            </w:r>
            <w:r w:rsidR="00304A2C">
              <w:rPr>
                <w:b/>
                <w:lang w:val="uk-UA"/>
              </w:rPr>
              <w:t>.</w:t>
            </w:r>
          </w:p>
          <w:p w:rsidR="003F2DA7" w:rsidRPr="00AC76DC" w:rsidRDefault="00DD2F61" w:rsidP="009A60B6">
            <w:pPr>
              <w:contextualSpacing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Кьольнська</w:t>
            </w:r>
            <w:proofErr w:type="spellEnd"/>
            <w:r>
              <w:rPr>
                <w:b/>
                <w:lang w:val="uk-UA"/>
              </w:rPr>
              <w:t xml:space="preserve"> композиторська школа. Творчість К. </w:t>
            </w:r>
            <w:proofErr w:type="spellStart"/>
            <w:r>
              <w:rPr>
                <w:b/>
                <w:lang w:val="uk-UA"/>
              </w:rPr>
              <w:t>Штокгаузена</w:t>
            </w:r>
            <w:proofErr w:type="spellEnd"/>
          </w:p>
        </w:tc>
        <w:tc>
          <w:tcPr>
            <w:tcW w:w="1331" w:type="dxa"/>
            <w:gridSpan w:val="3"/>
          </w:tcPr>
          <w:p w:rsidR="00A010E0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06045C" w:rsidRPr="00AC76DC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практичне </w:t>
            </w:r>
          </w:p>
        </w:tc>
        <w:tc>
          <w:tcPr>
            <w:tcW w:w="2266" w:type="dxa"/>
            <w:gridSpan w:val="4"/>
          </w:tcPr>
          <w:p w:rsidR="0006045C" w:rsidRPr="00AC76DC" w:rsidRDefault="00A45B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1–6, 7, 8, 20, 25, 33</w:t>
            </w:r>
            <w:r w:rsidR="008340AE">
              <w:rPr>
                <w:lang w:val="uk-UA"/>
              </w:rPr>
              <w:t xml:space="preserve"> </w:t>
            </w:r>
            <w:r w:rsidR="00C23598">
              <w:t xml:space="preserve">з </w:t>
            </w:r>
            <w:proofErr w:type="spellStart"/>
            <w:r w:rsidR="00C23598">
              <w:t>переліку</w:t>
            </w:r>
            <w:proofErr w:type="spellEnd"/>
            <w:r w:rsidR="00C23598">
              <w:t xml:space="preserve"> </w:t>
            </w:r>
            <w:proofErr w:type="spellStart"/>
            <w:r w:rsidR="00C23598">
              <w:t>рекомендованої</w:t>
            </w:r>
            <w:proofErr w:type="spellEnd"/>
            <w:r w:rsidR="00C23598">
              <w:t xml:space="preserve"> </w:t>
            </w:r>
            <w:proofErr w:type="spellStart"/>
            <w:r w:rsidR="00C23598">
              <w:t>літератури</w:t>
            </w:r>
            <w:proofErr w:type="spellEnd"/>
          </w:p>
        </w:tc>
        <w:tc>
          <w:tcPr>
            <w:tcW w:w="2060" w:type="dxa"/>
            <w:gridSpan w:val="5"/>
          </w:tcPr>
          <w:p w:rsidR="00D1468E" w:rsidRDefault="00BB1880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1468E">
              <w:t xml:space="preserve"> год. л.</w:t>
            </w:r>
            <w:r w:rsidR="00D1468E">
              <w:rPr>
                <w:lang w:val="uk-UA"/>
              </w:rPr>
              <w:t>,</w:t>
            </w:r>
          </w:p>
          <w:p w:rsidR="000224B6" w:rsidRDefault="000224B6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.,</w:t>
            </w:r>
          </w:p>
          <w:p w:rsidR="00953BD4" w:rsidRDefault="00953BD4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  <w:p w:rsidR="00D1468E" w:rsidRPr="00D1468E" w:rsidRDefault="00D1468E" w:rsidP="00395013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gridSpan w:val="3"/>
          </w:tcPr>
          <w:p w:rsidR="00B83153" w:rsidRDefault="00B83153" w:rsidP="00B831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 балів</w:t>
            </w:r>
          </w:p>
          <w:p w:rsidR="0006045C" w:rsidRPr="00AC76DC" w:rsidRDefault="0006045C" w:rsidP="00395013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06045C" w:rsidRPr="00F26FCC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10-12</w:t>
            </w:r>
            <w:r w:rsidR="00F26FCC">
              <w:rPr>
                <w:lang w:val="uk-UA"/>
              </w:rPr>
              <w:t xml:space="preserve"> тиждень</w:t>
            </w:r>
          </w:p>
        </w:tc>
      </w:tr>
      <w:tr w:rsidR="00900AC0" w:rsidRPr="00900AC0" w:rsidTr="00B85AA3">
        <w:tc>
          <w:tcPr>
            <w:tcW w:w="9461" w:type="dxa"/>
            <w:gridSpan w:val="18"/>
          </w:tcPr>
          <w:p w:rsidR="00900AC0" w:rsidRDefault="00900AC0" w:rsidP="00900AC0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2-й курс ІІІ семестр</w:t>
            </w:r>
          </w:p>
          <w:p w:rsidR="00900AC0" w:rsidRDefault="00900AC0" w:rsidP="00900AC0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Модуль 1.</w:t>
            </w:r>
          </w:p>
        </w:tc>
      </w:tr>
      <w:tr w:rsidR="00900AC0" w:rsidRPr="00900AC0" w:rsidTr="00B85AA3">
        <w:tc>
          <w:tcPr>
            <w:tcW w:w="9461" w:type="dxa"/>
            <w:gridSpan w:val="18"/>
          </w:tcPr>
          <w:p w:rsidR="00900AC0" w:rsidRDefault="00900AC0" w:rsidP="00900AC0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lang w:val="uk-UA"/>
              </w:rPr>
              <w:t xml:space="preserve">Змістовий модуль 2. </w:t>
            </w:r>
            <w:proofErr w:type="spellStart"/>
            <w:r>
              <w:rPr>
                <w:b/>
                <w:sz w:val="28"/>
                <w:szCs w:val="28"/>
              </w:rPr>
              <w:t>Електроакустична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музика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творчості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українських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та зарубіжних </w:t>
            </w:r>
            <w:proofErr w:type="spellStart"/>
            <w:r>
              <w:rPr>
                <w:b/>
                <w:sz w:val="28"/>
                <w:szCs w:val="28"/>
              </w:rPr>
              <w:t>композиторів</w:t>
            </w:r>
            <w:proofErr w:type="spellEnd"/>
            <w:r>
              <w:rPr>
                <w:b/>
                <w:sz w:val="28"/>
                <w:szCs w:val="28"/>
              </w:rPr>
              <w:t xml:space="preserve"> ХХ– </w:t>
            </w:r>
            <w:proofErr w:type="spellStart"/>
            <w:r>
              <w:rPr>
                <w:b/>
                <w:sz w:val="28"/>
                <w:szCs w:val="28"/>
              </w:rPr>
              <w:t>поч</w:t>
            </w:r>
            <w:proofErr w:type="spellEnd"/>
            <w:r>
              <w:rPr>
                <w:b/>
                <w:sz w:val="28"/>
                <w:szCs w:val="28"/>
              </w:rPr>
              <w:t>. ХХІ ст.</w:t>
            </w:r>
          </w:p>
          <w:p w:rsidR="00900AC0" w:rsidRDefault="00900AC0" w:rsidP="00900AC0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Cs w:val="28"/>
                <w:lang w:val="uk-UA"/>
              </w:rPr>
            </w:pPr>
          </w:p>
        </w:tc>
      </w:tr>
      <w:tr w:rsidR="00DD2F61" w:rsidRPr="00C67355" w:rsidTr="00B85AA3">
        <w:tc>
          <w:tcPr>
            <w:tcW w:w="1183" w:type="dxa"/>
          </w:tcPr>
          <w:p w:rsidR="00DD2F61" w:rsidRPr="00DD2F61" w:rsidRDefault="00DD2F61" w:rsidP="00304A2C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7. Розвиток </w:t>
            </w:r>
            <w:r>
              <w:rPr>
                <w:b/>
                <w:lang w:val="en-US"/>
              </w:rPr>
              <w:t>Tape</w:t>
            </w:r>
            <w:r w:rsidRPr="00DD2F6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Music</w:t>
            </w:r>
            <w:r w:rsidRPr="00DD2F61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у США</w:t>
            </w:r>
          </w:p>
        </w:tc>
        <w:tc>
          <w:tcPr>
            <w:tcW w:w="1331" w:type="dxa"/>
            <w:gridSpan w:val="3"/>
          </w:tcPr>
          <w:p w:rsidR="00DD2F61" w:rsidRDefault="00A45B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266" w:type="dxa"/>
            <w:gridSpan w:val="4"/>
          </w:tcPr>
          <w:p w:rsidR="00DD2F61" w:rsidRDefault="00A45B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1–6, 7, 8, 20, 25, 33</w:t>
            </w:r>
          </w:p>
          <w:p w:rsidR="006909B6" w:rsidRDefault="006909B6" w:rsidP="00395013">
            <w:pPr>
              <w:jc w:val="both"/>
              <w:rPr>
                <w:lang w:val="uk-UA"/>
              </w:rPr>
            </w:pP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2060" w:type="dxa"/>
            <w:gridSpan w:val="5"/>
          </w:tcPr>
          <w:p w:rsidR="00DD2F61" w:rsidRDefault="00900AC0" w:rsidP="00D1468E">
            <w:pPr>
              <w:jc w:val="both"/>
            </w:pPr>
            <w:r>
              <w:rPr>
                <w:lang w:val="uk-UA"/>
              </w:rPr>
              <w:t>2</w:t>
            </w:r>
            <w:r>
              <w:t xml:space="preserve"> год. л.</w:t>
            </w:r>
          </w:p>
          <w:p w:rsidR="00D748A6" w:rsidRDefault="00D748A6" w:rsidP="00D748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11 год.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  <w:p w:rsidR="00D748A6" w:rsidRPr="00D748A6" w:rsidRDefault="00D748A6" w:rsidP="00D1468E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gridSpan w:val="3"/>
          </w:tcPr>
          <w:p w:rsidR="00DD2F61" w:rsidRPr="00AC76DC" w:rsidRDefault="00DD2F61" w:rsidP="00395013">
            <w:pPr>
              <w:jc w:val="both"/>
              <w:rPr>
                <w:lang w:val="uk-UA"/>
              </w:rPr>
            </w:pPr>
          </w:p>
        </w:tc>
        <w:tc>
          <w:tcPr>
            <w:tcW w:w="1375" w:type="dxa"/>
            <w:gridSpan w:val="2"/>
          </w:tcPr>
          <w:p w:rsidR="00DD2F61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623141" w:rsidRPr="00C67355" w:rsidTr="00B85AA3">
        <w:tc>
          <w:tcPr>
            <w:tcW w:w="1183" w:type="dxa"/>
          </w:tcPr>
          <w:p w:rsidR="0006045C" w:rsidRDefault="001604FC" w:rsidP="00304A2C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8</w:t>
            </w:r>
            <w:r w:rsidR="00304A2C">
              <w:rPr>
                <w:b/>
                <w:lang w:val="uk-UA"/>
              </w:rPr>
              <w:t>.</w:t>
            </w:r>
          </w:p>
          <w:p w:rsidR="00557983" w:rsidRPr="00AC76DC" w:rsidRDefault="0083510D" w:rsidP="00304A2C">
            <w:pPr>
              <w:contextualSpacing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Мул</w:t>
            </w:r>
            <w:r w:rsidR="00DD2F61">
              <w:rPr>
                <w:b/>
                <w:lang w:val="uk-UA"/>
              </w:rPr>
              <w:t>ьтимедійні композиції в творчості Е. </w:t>
            </w:r>
            <w:proofErr w:type="spellStart"/>
            <w:r w:rsidR="00DD2F61">
              <w:rPr>
                <w:b/>
                <w:lang w:val="uk-UA"/>
              </w:rPr>
              <w:t>Вареза</w:t>
            </w:r>
            <w:proofErr w:type="spellEnd"/>
            <w:r w:rsidR="00DD2F61">
              <w:rPr>
                <w:b/>
                <w:lang w:val="uk-UA"/>
              </w:rPr>
              <w:t>, Я. </w:t>
            </w:r>
            <w:proofErr w:type="spellStart"/>
            <w:r w:rsidR="00DD2F61">
              <w:rPr>
                <w:b/>
                <w:lang w:val="uk-UA"/>
              </w:rPr>
              <w:t>Ксенакіса</w:t>
            </w:r>
            <w:proofErr w:type="spellEnd"/>
            <w:r w:rsidR="00DD2F61">
              <w:rPr>
                <w:b/>
                <w:lang w:val="uk-UA"/>
              </w:rPr>
              <w:t xml:space="preserve">, </w:t>
            </w:r>
            <w:proofErr w:type="spellStart"/>
            <w:r w:rsidR="00DD2F61">
              <w:rPr>
                <w:b/>
                <w:lang w:val="uk-UA"/>
              </w:rPr>
              <w:t>Ле</w:t>
            </w:r>
            <w:proofErr w:type="spellEnd"/>
            <w:r w:rsidR="00DD2F61">
              <w:rPr>
                <w:b/>
                <w:lang w:val="uk-UA"/>
              </w:rPr>
              <w:t xml:space="preserve"> </w:t>
            </w:r>
            <w:proofErr w:type="spellStart"/>
            <w:r w:rsidR="00DD2F61">
              <w:rPr>
                <w:b/>
                <w:lang w:val="uk-UA"/>
              </w:rPr>
              <w:t>Корбузьє</w:t>
            </w:r>
            <w:proofErr w:type="spellEnd"/>
            <w:r w:rsidR="00DD2F61">
              <w:rPr>
                <w:b/>
                <w:lang w:val="uk-UA"/>
              </w:rPr>
              <w:t>.</w:t>
            </w:r>
          </w:p>
        </w:tc>
        <w:tc>
          <w:tcPr>
            <w:tcW w:w="1331" w:type="dxa"/>
            <w:gridSpan w:val="3"/>
          </w:tcPr>
          <w:p w:rsidR="00A010E0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06045C" w:rsidRPr="00AC76DC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практичне </w:t>
            </w:r>
          </w:p>
        </w:tc>
        <w:tc>
          <w:tcPr>
            <w:tcW w:w="2266" w:type="dxa"/>
            <w:gridSpan w:val="4"/>
          </w:tcPr>
          <w:p w:rsidR="0006045C" w:rsidRPr="00AC76DC" w:rsidRDefault="00626EFF" w:rsidP="00626E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1–6, 12, 22, 25, 30 </w:t>
            </w:r>
            <w:r w:rsidR="00C23598">
              <w:t xml:space="preserve">з </w:t>
            </w:r>
            <w:proofErr w:type="spellStart"/>
            <w:r w:rsidR="00C23598">
              <w:t>переліку</w:t>
            </w:r>
            <w:proofErr w:type="spellEnd"/>
            <w:r w:rsidR="00C23598">
              <w:t xml:space="preserve"> </w:t>
            </w:r>
            <w:proofErr w:type="spellStart"/>
            <w:r w:rsidR="00C23598">
              <w:t>рекомендованої</w:t>
            </w:r>
            <w:proofErr w:type="spellEnd"/>
            <w:r w:rsidR="00C23598">
              <w:t xml:space="preserve"> </w:t>
            </w:r>
            <w:proofErr w:type="spellStart"/>
            <w:r w:rsidR="00C23598">
              <w:t>літератури</w:t>
            </w:r>
            <w:proofErr w:type="spellEnd"/>
          </w:p>
        </w:tc>
        <w:tc>
          <w:tcPr>
            <w:tcW w:w="2060" w:type="dxa"/>
            <w:gridSpan w:val="5"/>
          </w:tcPr>
          <w:p w:rsidR="0006045C" w:rsidRDefault="00900A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1468E">
              <w:t xml:space="preserve"> год. л.</w:t>
            </w:r>
            <w:r w:rsidR="00D1468E">
              <w:rPr>
                <w:lang w:val="uk-UA"/>
              </w:rPr>
              <w:t>,</w:t>
            </w:r>
          </w:p>
          <w:p w:rsidR="008B0A9F" w:rsidRDefault="000224B6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  <w:r w:rsidR="008B0A9F">
              <w:rPr>
                <w:lang w:val="uk-UA"/>
              </w:rPr>
              <w:t>,</w:t>
            </w:r>
          </w:p>
          <w:p w:rsidR="00953BD4" w:rsidRDefault="00D748A6" w:rsidP="00D146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53BD4">
              <w:rPr>
                <w:lang w:val="uk-UA"/>
              </w:rPr>
              <w:t xml:space="preserve"> год. </w:t>
            </w:r>
            <w:proofErr w:type="spellStart"/>
            <w:r w:rsidR="00953BD4">
              <w:rPr>
                <w:lang w:val="uk-UA"/>
              </w:rPr>
              <w:t>с.р</w:t>
            </w:r>
            <w:proofErr w:type="spellEnd"/>
            <w:r w:rsidR="00953BD4">
              <w:rPr>
                <w:lang w:val="uk-UA"/>
              </w:rPr>
              <w:t>.</w:t>
            </w:r>
          </w:p>
          <w:p w:rsidR="00D1468E" w:rsidRDefault="00D1468E" w:rsidP="00395013">
            <w:pPr>
              <w:jc w:val="both"/>
              <w:rPr>
                <w:lang w:val="uk-UA"/>
              </w:rPr>
            </w:pPr>
          </w:p>
          <w:p w:rsidR="00D1468E" w:rsidRPr="00D1468E" w:rsidRDefault="00D1468E" w:rsidP="00395013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gridSpan w:val="3"/>
          </w:tcPr>
          <w:p w:rsidR="0006045C" w:rsidRPr="00AC76DC" w:rsidRDefault="008B0A9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3153">
              <w:rPr>
                <w:lang w:val="uk-UA"/>
              </w:rPr>
              <w:t>5</w:t>
            </w:r>
            <w:r w:rsidR="00D1468E">
              <w:rPr>
                <w:lang w:val="uk-UA"/>
              </w:rPr>
              <w:t xml:space="preserve"> балів</w:t>
            </w:r>
          </w:p>
        </w:tc>
        <w:tc>
          <w:tcPr>
            <w:tcW w:w="1375" w:type="dxa"/>
            <w:gridSpan w:val="2"/>
          </w:tcPr>
          <w:p w:rsidR="0006045C" w:rsidRPr="00F26FCC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2–3</w:t>
            </w:r>
            <w:r w:rsidR="00F26FCC">
              <w:rPr>
                <w:lang w:val="uk-UA"/>
              </w:rPr>
              <w:t xml:space="preserve"> тиждень</w:t>
            </w:r>
          </w:p>
        </w:tc>
      </w:tr>
      <w:tr w:rsidR="00623141" w:rsidRPr="00304A2C" w:rsidTr="00B85AA3">
        <w:tc>
          <w:tcPr>
            <w:tcW w:w="1183" w:type="dxa"/>
          </w:tcPr>
          <w:p w:rsidR="00304A2C" w:rsidRDefault="001604FC" w:rsidP="00304A2C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9</w:t>
            </w:r>
            <w:r w:rsidR="00304A2C">
              <w:rPr>
                <w:b/>
                <w:lang w:val="uk-UA"/>
              </w:rPr>
              <w:t>.</w:t>
            </w:r>
          </w:p>
          <w:p w:rsidR="00304A2C" w:rsidRDefault="00DD2F61" w:rsidP="00DD2F61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Творчість В. </w:t>
            </w:r>
            <w:proofErr w:type="spellStart"/>
            <w:r>
              <w:rPr>
                <w:b/>
                <w:lang w:val="uk-UA"/>
              </w:rPr>
              <w:t>Годзяцького</w:t>
            </w:r>
            <w:proofErr w:type="spellEnd"/>
            <w:r>
              <w:rPr>
                <w:b/>
                <w:lang w:val="uk-UA"/>
              </w:rPr>
              <w:t xml:space="preserve">, Л. Грабовського. </w:t>
            </w:r>
          </w:p>
        </w:tc>
        <w:tc>
          <w:tcPr>
            <w:tcW w:w="1331" w:type="dxa"/>
            <w:gridSpan w:val="3"/>
          </w:tcPr>
          <w:p w:rsidR="00304A2C" w:rsidRDefault="008B0A9F" w:rsidP="001322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266" w:type="dxa"/>
            <w:gridSpan w:val="4"/>
          </w:tcPr>
          <w:p w:rsidR="00304A2C" w:rsidRDefault="008340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1, 2, 3, 4, 5, 6, 8, 9 </w:t>
            </w:r>
            <w:r>
              <w:t xml:space="preserve">з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</w:p>
        </w:tc>
        <w:tc>
          <w:tcPr>
            <w:tcW w:w="2060" w:type="dxa"/>
            <w:gridSpan w:val="5"/>
          </w:tcPr>
          <w:p w:rsidR="00304A2C" w:rsidRDefault="000224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D3C73">
              <w:t xml:space="preserve"> год. л.</w:t>
            </w:r>
            <w:r w:rsidR="005D3C73">
              <w:rPr>
                <w:lang w:val="uk-UA"/>
              </w:rPr>
              <w:t>,</w:t>
            </w:r>
          </w:p>
          <w:p w:rsidR="00AA3CA4" w:rsidRDefault="00AA3CA4" w:rsidP="00395013">
            <w:pPr>
              <w:jc w:val="both"/>
              <w:rPr>
                <w:lang w:val="uk-UA"/>
              </w:rPr>
            </w:pPr>
            <w:r w:rsidRPr="00AA3CA4">
              <w:rPr>
                <w:lang w:val="uk-UA"/>
              </w:rPr>
              <w:t xml:space="preserve">2 год </w:t>
            </w:r>
            <w:proofErr w:type="spellStart"/>
            <w:r w:rsidRPr="00AA3CA4">
              <w:rPr>
                <w:lang w:val="uk-UA"/>
              </w:rPr>
              <w:t>практ</w:t>
            </w:r>
            <w:proofErr w:type="spellEnd"/>
          </w:p>
          <w:p w:rsidR="008B0A9F" w:rsidRPr="00304A2C" w:rsidRDefault="00D748A6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224B6">
              <w:rPr>
                <w:lang w:val="uk-UA"/>
              </w:rPr>
              <w:t xml:space="preserve"> год</w:t>
            </w:r>
            <w:r w:rsidR="00A010E0">
              <w:rPr>
                <w:lang w:val="uk-UA"/>
              </w:rPr>
              <w:t xml:space="preserve"> </w:t>
            </w:r>
            <w:proofErr w:type="spellStart"/>
            <w:r w:rsidR="00A010E0">
              <w:rPr>
                <w:lang w:val="uk-UA"/>
              </w:rPr>
              <w:t>с.р</w:t>
            </w:r>
            <w:proofErr w:type="spellEnd"/>
            <w:r w:rsidR="008B0A9F">
              <w:rPr>
                <w:lang w:val="uk-UA"/>
              </w:rPr>
              <w:t>.</w:t>
            </w:r>
          </w:p>
        </w:tc>
        <w:tc>
          <w:tcPr>
            <w:tcW w:w="1246" w:type="dxa"/>
            <w:gridSpan w:val="3"/>
          </w:tcPr>
          <w:p w:rsidR="00304A2C" w:rsidRDefault="00B831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 балів</w:t>
            </w:r>
          </w:p>
        </w:tc>
        <w:tc>
          <w:tcPr>
            <w:tcW w:w="1375" w:type="dxa"/>
            <w:gridSpan w:val="2"/>
          </w:tcPr>
          <w:p w:rsidR="00304A2C" w:rsidRPr="00304A2C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4-5</w:t>
            </w:r>
            <w:r w:rsidR="00F26FCC">
              <w:rPr>
                <w:lang w:val="uk-UA"/>
              </w:rPr>
              <w:t xml:space="preserve"> тиждень</w:t>
            </w:r>
          </w:p>
        </w:tc>
      </w:tr>
      <w:tr w:rsidR="00623141" w:rsidRPr="00304A2C" w:rsidTr="00B85AA3">
        <w:tc>
          <w:tcPr>
            <w:tcW w:w="1183" w:type="dxa"/>
          </w:tcPr>
          <w:p w:rsidR="00304A2C" w:rsidRDefault="001604FC" w:rsidP="00304A2C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10.</w:t>
            </w:r>
          </w:p>
          <w:p w:rsidR="00304A2C" w:rsidRDefault="00DD2F61" w:rsidP="00304A2C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Творчість А. </w:t>
            </w:r>
            <w:proofErr w:type="spellStart"/>
            <w:r>
              <w:rPr>
                <w:b/>
                <w:lang w:val="uk-UA"/>
              </w:rPr>
              <w:t>Загайкевич</w:t>
            </w:r>
            <w:proofErr w:type="spellEnd"/>
          </w:p>
        </w:tc>
        <w:tc>
          <w:tcPr>
            <w:tcW w:w="1331" w:type="dxa"/>
            <w:gridSpan w:val="3"/>
          </w:tcPr>
          <w:p w:rsidR="00A010E0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304A2C" w:rsidRDefault="00A010E0" w:rsidP="00A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практичне </w:t>
            </w:r>
          </w:p>
        </w:tc>
        <w:tc>
          <w:tcPr>
            <w:tcW w:w="2266" w:type="dxa"/>
            <w:gridSpan w:val="4"/>
          </w:tcPr>
          <w:p w:rsidR="00304A2C" w:rsidRDefault="00626EFF" w:rsidP="00626E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1–6, 9, 15, 18, 19, 24, 27, 33</w:t>
            </w:r>
            <w:r w:rsidR="008340AE">
              <w:rPr>
                <w:lang w:val="uk-UA"/>
              </w:rPr>
              <w:t xml:space="preserve"> </w:t>
            </w:r>
            <w:r w:rsidR="008340AE">
              <w:t xml:space="preserve">з </w:t>
            </w:r>
            <w:proofErr w:type="spellStart"/>
            <w:r w:rsidR="008340AE">
              <w:t>переліку</w:t>
            </w:r>
            <w:proofErr w:type="spellEnd"/>
            <w:r w:rsidR="008340AE">
              <w:t xml:space="preserve"> </w:t>
            </w:r>
            <w:proofErr w:type="spellStart"/>
            <w:r w:rsidR="008340AE">
              <w:t>рекомендованої</w:t>
            </w:r>
            <w:proofErr w:type="spellEnd"/>
            <w:r w:rsidR="008340AE">
              <w:t xml:space="preserve"> </w:t>
            </w:r>
            <w:proofErr w:type="spellStart"/>
            <w:r w:rsidR="008340AE">
              <w:t>літератури</w:t>
            </w:r>
            <w:proofErr w:type="spellEnd"/>
          </w:p>
        </w:tc>
        <w:tc>
          <w:tcPr>
            <w:tcW w:w="2060" w:type="dxa"/>
            <w:gridSpan w:val="5"/>
          </w:tcPr>
          <w:p w:rsidR="00304A2C" w:rsidRDefault="00900A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D3C73">
              <w:t xml:space="preserve"> год. л.</w:t>
            </w:r>
            <w:r w:rsidR="005D3C73">
              <w:rPr>
                <w:lang w:val="uk-UA"/>
              </w:rPr>
              <w:t>,</w:t>
            </w:r>
          </w:p>
          <w:p w:rsidR="008B0A9F" w:rsidRDefault="000224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 </w:t>
            </w: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  <w:r w:rsidR="008B0A9F">
              <w:rPr>
                <w:lang w:val="uk-UA"/>
              </w:rPr>
              <w:t>.,</w:t>
            </w:r>
          </w:p>
          <w:p w:rsidR="008B0A9F" w:rsidRPr="00304A2C" w:rsidRDefault="00D748A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B0A9F">
              <w:rPr>
                <w:lang w:val="uk-UA"/>
              </w:rPr>
              <w:t xml:space="preserve"> год. </w:t>
            </w:r>
            <w:proofErr w:type="spellStart"/>
            <w:r w:rsidR="008B0A9F">
              <w:rPr>
                <w:lang w:val="uk-UA"/>
              </w:rPr>
              <w:t>с.р</w:t>
            </w:r>
            <w:proofErr w:type="spellEnd"/>
            <w:r w:rsidR="008B0A9F">
              <w:rPr>
                <w:lang w:val="uk-UA"/>
              </w:rPr>
              <w:t>.</w:t>
            </w:r>
          </w:p>
        </w:tc>
        <w:tc>
          <w:tcPr>
            <w:tcW w:w="1246" w:type="dxa"/>
            <w:gridSpan w:val="3"/>
          </w:tcPr>
          <w:p w:rsidR="00304A2C" w:rsidRDefault="00B831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8B0A9F">
              <w:rPr>
                <w:lang w:val="uk-UA"/>
              </w:rPr>
              <w:t xml:space="preserve"> балів</w:t>
            </w:r>
          </w:p>
        </w:tc>
        <w:tc>
          <w:tcPr>
            <w:tcW w:w="1375" w:type="dxa"/>
            <w:gridSpan w:val="2"/>
          </w:tcPr>
          <w:p w:rsidR="00304A2C" w:rsidRPr="00304A2C" w:rsidRDefault="00A010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6-7</w:t>
            </w:r>
            <w:r w:rsidR="00100398">
              <w:rPr>
                <w:lang w:val="uk-UA"/>
              </w:rPr>
              <w:t xml:space="preserve"> </w:t>
            </w:r>
            <w:r w:rsidR="00F26FCC">
              <w:rPr>
                <w:lang w:val="uk-UA"/>
              </w:rPr>
              <w:t>тиждень</w:t>
            </w:r>
          </w:p>
        </w:tc>
      </w:tr>
      <w:tr w:rsidR="00151BC4" w:rsidRPr="00C67355" w:rsidTr="00B85AA3">
        <w:tc>
          <w:tcPr>
            <w:tcW w:w="9461" w:type="dxa"/>
            <w:gridSpan w:val="18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FC1253" w:rsidTr="00B85AA3">
        <w:tc>
          <w:tcPr>
            <w:tcW w:w="2514" w:type="dxa"/>
            <w:gridSpan w:val="4"/>
          </w:tcPr>
          <w:p w:rsidR="00151BC4" w:rsidRPr="00151BC4" w:rsidRDefault="00151BC4" w:rsidP="00DD5E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947" w:type="dxa"/>
            <w:gridSpan w:val="14"/>
          </w:tcPr>
          <w:p w:rsidR="00623141" w:rsidRDefault="00623141" w:rsidP="0058459A">
            <w:pPr>
              <w:keepNext/>
              <w:ind w:firstLine="4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система оцінювання курсу є уніфікованою та здійснюється відповідно до Положення про організацію </w:t>
            </w:r>
            <w:r>
              <w:rPr>
                <w:lang w:val="uk-UA"/>
              </w:rPr>
              <w:lastRenderedPageBreak/>
              <w:t xml:space="preserve">освітнього процесу та розробку основних документів з організації освітнього процесу в </w:t>
            </w:r>
            <w:r w:rsidR="00100398">
              <w:rPr>
                <w:lang w:val="uk-UA"/>
              </w:rPr>
              <w:t>Прикарпатському національному</w:t>
            </w:r>
            <w:r>
              <w:rPr>
                <w:lang w:val="uk-UA"/>
              </w:rPr>
              <w:t xml:space="preserve"> університет</w:t>
            </w:r>
            <w:r w:rsidR="00100398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імені Василя Стефаника» та </w:t>
            </w:r>
            <w:r>
              <w:rPr>
                <w:shd w:val="clear" w:color="auto" w:fill="FFFFFF"/>
                <w:lang w:val="uk-UA"/>
              </w:rPr>
              <w:t>Порядку організації та проведення оцінювання успішності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здобувачів освіти</w:t>
            </w:r>
            <w:r>
              <w:rPr>
                <w:lang w:val="uk-UA"/>
              </w:rPr>
              <w:t>.</w:t>
            </w:r>
          </w:p>
          <w:p w:rsidR="0058459A" w:rsidRDefault="0058459A" w:rsidP="0058459A">
            <w:pPr>
              <w:keepNext/>
              <w:ind w:firstLine="470"/>
              <w:jc w:val="both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Поточний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контроль та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проводиться </w:t>
            </w:r>
            <w:proofErr w:type="spellStart"/>
            <w:r>
              <w:rPr>
                <w:color w:val="000000"/>
                <w:shd w:val="clear" w:color="auto" w:fill="FFFFFF"/>
              </w:rPr>
              <w:t>викладач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е</w:t>
            </w:r>
            <w:r>
              <w:rPr>
                <w:color w:val="000000"/>
                <w:shd w:val="clear" w:color="auto" w:fill="FFFFFF"/>
              </w:rPr>
              <w:t xml:space="preserve">м на </w:t>
            </w:r>
            <w:r w:rsidR="003C7EA0">
              <w:rPr>
                <w:color w:val="000000"/>
                <w:shd w:val="clear" w:color="auto" w:fill="FFFFFF"/>
                <w:lang w:val="uk-UA"/>
              </w:rPr>
              <w:t>практичн</w:t>
            </w:r>
            <w:r w:rsidR="00623141">
              <w:rPr>
                <w:color w:val="000000"/>
                <w:shd w:val="clear" w:color="auto" w:fill="FFFFFF"/>
                <w:lang w:val="uk-UA"/>
              </w:rPr>
              <w:t xml:space="preserve">их </w:t>
            </w:r>
            <w:r>
              <w:rPr>
                <w:color w:val="000000"/>
                <w:shd w:val="clear" w:color="auto" w:fill="FFFFFF"/>
                <w:lang w:val="uk-UA"/>
              </w:rPr>
              <w:t>заняттях і</w:t>
            </w:r>
            <w:r>
              <w:rPr>
                <w:color w:val="000000"/>
                <w:shd w:val="clear" w:color="auto" w:fill="FFFFFF"/>
              </w:rPr>
              <w:t xml:space="preserve">з метою </w:t>
            </w:r>
            <w:proofErr w:type="spellStart"/>
            <w:r>
              <w:rPr>
                <w:color w:val="000000"/>
                <w:shd w:val="clear" w:color="auto" w:fill="FFFFFF"/>
              </w:rPr>
              <w:t>визначення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успішності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="00623141">
              <w:rPr>
                <w:color w:val="000000"/>
                <w:shd w:val="clear" w:color="auto" w:fill="FFFFFF"/>
                <w:lang w:val="uk-UA"/>
              </w:rPr>
              <w:t xml:space="preserve">здобувачів освіти </w:t>
            </w:r>
            <w:r>
              <w:rPr>
                <w:color w:val="000000"/>
                <w:shd w:val="clear" w:color="auto" w:fill="FFFFFF"/>
              </w:rPr>
              <w:t xml:space="preserve">та </w:t>
            </w:r>
            <w:proofErr w:type="spellStart"/>
            <w:r>
              <w:rPr>
                <w:color w:val="000000"/>
                <w:shd w:val="clear" w:color="auto" w:fill="FFFFFF"/>
              </w:rPr>
              <w:t>засвоєння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ними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програми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певному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етапі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навчання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proofErr w:type="gramEnd"/>
          </w:p>
          <w:p w:rsidR="003C7EA0" w:rsidRPr="003C7EA0" w:rsidRDefault="0058459A" w:rsidP="00623141">
            <w:pPr>
              <w:shd w:val="clear" w:color="auto" w:fill="FFFFFF"/>
              <w:ind w:firstLine="709"/>
              <w:jc w:val="both"/>
              <w:outlineLvl w:val="0"/>
              <w:rPr>
                <w:color w:val="000000"/>
                <w:shd w:val="clear" w:color="auto" w:fill="FFFFFF"/>
                <w:lang w:val="uk-UA"/>
              </w:rPr>
            </w:pPr>
            <w:r w:rsidRPr="00623141">
              <w:rPr>
                <w:b/>
                <w:color w:val="000000"/>
                <w:shd w:val="clear" w:color="auto" w:fill="FFFFFF"/>
                <w:lang w:val="uk-UA"/>
              </w:rPr>
              <w:t>Форм</w:t>
            </w:r>
            <w:r>
              <w:rPr>
                <w:b/>
                <w:color w:val="000000"/>
                <w:shd w:val="clear" w:color="auto" w:fill="FFFFFF"/>
                <w:lang w:val="uk-UA"/>
              </w:rPr>
              <w:t>и</w:t>
            </w:r>
            <w:r w:rsidRPr="00623141">
              <w:rPr>
                <w:b/>
                <w:color w:val="000000"/>
                <w:shd w:val="clear" w:color="auto" w:fill="FFFFFF"/>
                <w:lang w:val="uk-UA"/>
              </w:rPr>
              <w:t xml:space="preserve"> контролю</w:t>
            </w:r>
            <w:r w:rsidRPr="003C7EA0">
              <w:rPr>
                <w:color w:val="000000"/>
                <w:shd w:val="clear" w:color="auto" w:fill="FFFFFF"/>
                <w:lang w:val="uk-UA"/>
              </w:rPr>
              <w:t>:</w:t>
            </w:r>
            <w:r w:rsidR="003C7EA0" w:rsidRPr="003C7EA0">
              <w:rPr>
                <w:color w:val="000000"/>
                <w:shd w:val="clear" w:color="auto" w:fill="FFFFFF"/>
                <w:lang w:val="uk-UA"/>
              </w:rPr>
              <w:t xml:space="preserve"> укінці І та ІІ </w:t>
            </w:r>
            <w:r w:rsidR="003C7EA0">
              <w:rPr>
                <w:color w:val="000000"/>
                <w:shd w:val="clear" w:color="auto" w:fill="FFFFFF"/>
                <w:lang w:val="uk-UA"/>
              </w:rPr>
              <w:t>семестрів на основі результатів практичних занять виставляється підсумкова оцінка.</w:t>
            </w:r>
          </w:p>
          <w:p w:rsidR="00623141" w:rsidRDefault="003148EF" w:rsidP="00623141">
            <w:pPr>
              <w:shd w:val="clear" w:color="auto" w:fill="FFFFFF"/>
              <w:ind w:firstLine="709"/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Укінці </w:t>
            </w:r>
            <w:r w:rsidR="00100398">
              <w:rPr>
                <w:lang w:val="uk-UA"/>
              </w:rPr>
              <w:t>І</w:t>
            </w:r>
            <w:r w:rsidR="00B83153">
              <w:rPr>
                <w:lang w:val="uk-UA"/>
              </w:rPr>
              <w:t>І</w:t>
            </w:r>
            <w:r w:rsidR="00100398">
              <w:rPr>
                <w:lang w:val="uk-UA"/>
              </w:rPr>
              <w:t>І</w:t>
            </w:r>
            <w:r w:rsidR="00892C63">
              <w:rPr>
                <w:lang w:val="uk-UA"/>
              </w:rPr>
              <w:t>-го</w:t>
            </w:r>
            <w:r w:rsidR="00100398">
              <w:rPr>
                <w:szCs w:val="28"/>
                <w:lang w:val="uk-UA"/>
              </w:rPr>
              <w:t xml:space="preserve"> семестру</w:t>
            </w:r>
            <w:r w:rsidR="0058459A">
              <w:rPr>
                <w:szCs w:val="28"/>
                <w:lang w:val="uk-UA"/>
              </w:rPr>
              <w:t xml:space="preserve"> проводиться </w:t>
            </w:r>
            <w:r w:rsidR="00623141">
              <w:rPr>
                <w:szCs w:val="28"/>
                <w:lang w:val="uk-UA"/>
              </w:rPr>
              <w:t>екзамен у вигляді тестування.</w:t>
            </w:r>
          </w:p>
          <w:p w:rsidR="00FC1253" w:rsidRDefault="00FC1253" w:rsidP="00FC125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100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19"/>
              <w:gridCol w:w="1357"/>
              <w:gridCol w:w="3168"/>
              <w:gridCol w:w="2694"/>
            </w:tblGrid>
            <w:tr w:rsidR="00FC1253" w:rsidTr="005E537A">
              <w:trPr>
                <w:trHeight w:val="450"/>
              </w:trPr>
              <w:tc>
                <w:tcPr>
                  <w:tcW w:w="2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Оцінка</w:t>
                  </w: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 w:eastAsia="en-US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Оцінка за національною шкалою</w:t>
                  </w:r>
                </w:p>
              </w:tc>
            </w:tr>
            <w:tr w:rsidR="00FC1253" w:rsidTr="005E537A">
              <w:trPr>
                <w:trHeight w:val="450"/>
              </w:trPr>
              <w:tc>
                <w:tcPr>
                  <w:tcW w:w="2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right="-144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для заліку</w:t>
                  </w:r>
                </w:p>
              </w:tc>
            </w:tr>
            <w:tr w:rsidR="00FC1253" w:rsidTr="005E537A"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</w:p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</w:p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зараховано</w:t>
                  </w:r>
                </w:p>
              </w:tc>
            </w:tr>
            <w:tr w:rsidR="00FC1253" w:rsidTr="005E537A">
              <w:trPr>
                <w:trHeight w:val="194"/>
              </w:trPr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</w:tr>
            <w:tr w:rsidR="00FC1253" w:rsidTr="005E537A"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>С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</w:tr>
            <w:tr w:rsidR="00FC1253" w:rsidTr="005E537A"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</w:tr>
            <w:tr w:rsidR="00FC1253" w:rsidTr="005E537A"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 xml:space="preserve">Е 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rPr>
                      <w:sz w:val="26"/>
                      <w:szCs w:val="26"/>
                      <w:lang w:val="uk-UA" w:eastAsia="en-US"/>
                    </w:rPr>
                  </w:pPr>
                </w:p>
              </w:tc>
            </w:tr>
            <w:tr w:rsidR="00FC1253" w:rsidTr="005E537A"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не зараховано з можливістю повторного складання</w:t>
                  </w:r>
                </w:p>
              </w:tc>
            </w:tr>
            <w:tr w:rsidR="00FC1253" w:rsidTr="005E537A">
              <w:trPr>
                <w:trHeight w:val="708"/>
              </w:trPr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ind w:left="180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b/>
                      <w:sz w:val="26"/>
                      <w:szCs w:val="26"/>
                      <w:lang w:val="uk-UA" w:eastAsia="en-US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1253" w:rsidRDefault="00FC1253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uk-UA" w:eastAsia="en-US"/>
                    </w:rPr>
                  </w:pPr>
                  <w:r>
                    <w:rPr>
                      <w:sz w:val="26"/>
                      <w:szCs w:val="26"/>
                      <w:lang w:val="uk-UA" w:eastAsia="en-US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FC1253" w:rsidRPr="00FC1253" w:rsidRDefault="00FC1253" w:rsidP="003148EF">
            <w:pPr>
              <w:shd w:val="clear" w:color="auto" w:fill="FFFFFF"/>
              <w:ind w:firstLine="709"/>
              <w:jc w:val="both"/>
              <w:outlineLvl w:val="0"/>
              <w:rPr>
                <w:szCs w:val="28"/>
              </w:rPr>
            </w:pPr>
          </w:p>
        </w:tc>
      </w:tr>
      <w:tr w:rsidR="00151BC4" w:rsidRPr="00867530" w:rsidTr="00B85AA3">
        <w:tc>
          <w:tcPr>
            <w:tcW w:w="2514" w:type="dxa"/>
            <w:gridSpan w:val="4"/>
          </w:tcPr>
          <w:p w:rsidR="00151BC4" w:rsidRPr="00151BC4" w:rsidRDefault="00151BC4" w:rsidP="00DD5E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947" w:type="dxa"/>
            <w:gridSpan w:val="14"/>
          </w:tcPr>
          <w:p w:rsidR="00623141" w:rsidRDefault="00623141" w:rsidP="00623141">
            <w:pPr>
              <w:jc w:val="both"/>
              <w:rPr>
                <w:lang w:val="uk-UA"/>
              </w:rPr>
            </w:pPr>
            <w:r>
              <w:t xml:space="preserve">Порядок та </w:t>
            </w:r>
            <w:proofErr w:type="spellStart"/>
            <w:r>
              <w:t>організація</w:t>
            </w:r>
            <w:proofErr w:type="spellEnd"/>
            <w:r>
              <w:t xml:space="preserve"> контролю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</w:t>
            </w:r>
            <w:proofErr w:type="spellStart"/>
            <w:r>
              <w:t>умови</w:t>
            </w:r>
            <w:proofErr w:type="spellEnd"/>
            <w:r>
              <w:t xml:space="preserve"> допуску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розробку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</w:t>
            </w:r>
            <w:proofErr w:type="spellStart"/>
            <w:r w:rsidR="00100398">
              <w:t>Прикарпатському</w:t>
            </w:r>
            <w:proofErr w:type="spellEnd"/>
            <w:r w:rsidR="00100398">
              <w:t xml:space="preserve"> </w:t>
            </w:r>
            <w:proofErr w:type="spellStart"/>
            <w:r w:rsidR="00100398"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 w:rsidR="00100398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 (Нова </w:t>
            </w:r>
            <w:proofErr w:type="spellStart"/>
            <w:r>
              <w:t>редакція</w:t>
            </w:r>
            <w:proofErr w:type="spellEnd"/>
            <w:r>
              <w:t xml:space="preserve">) </w:t>
            </w:r>
          </w:p>
          <w:p w:rsidR="00623141" w:rsidRDefault="00623141" w:rsidP="0062314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  <w:p w:rsidR="00151BC4" w:rsidRPr="00C67355" w:rsidRDefault="00623141" w:rsidP="0062314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: https://nmv.pnu.edu.ua/wpcontent/uploads/sites/118/2021/01/Polozennia-pro-OOP-25_12_2020- 1.pdf</w:t>
            </w:r>
          </w:p>
        </w:tc>
      </w:tr>
      <w:tr w:rsidR="00151BC4" w:rsidRPr="00C67355" w:rsidTr="00B85AA3">
        <w:tc>
          <w:tcPr>
            <w:tcW w:w="9461" w:type="dxa"/>
            <w:gridSpan w:val="18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867530" w:rsidTr="00B85AA3">
        <w:tc>
          <w:tcPr>
            <w:tcW w:w="9461" w:type="dxa"/>
            <w:gridSpan w:val="18"/>
          </w:tcPr>
          <w:p w:rsidR="0067569F" w:rsidRDefault="003148EF" w:rsidP="0067569F">
            <w:pPr>
              <w:jc w:val="both"/>
              <w:rPr>
                <w:lang w:val="uk-UA"/>
              </w:rPr>
            </w:pPr>
            <w:r w:rsidRPr="003148EF">
              <w:t xml:space="preserve">Курс </w:t>
            </w:r>
            <w:r w:rsidR="00100398">
              <w:rPr>
                <w:color w:val="000000"/>
                <w:shd w:val="clear" w:color="auto" w:fill="FFFFFF"/>
                <w:lang w:val="uk-UA"/>
              </w:rPr>
              <w:t>«</w:t>
            </w:r>
            <w:r w:rsidR="003C7EA0">
              <w:rPr>
                <w:lang w:val="uk-UA"/>
              </w:rPr>
              <w:t>Сучасна музика</w:t>
            </w:r>
            <w:r w:rsidR="00100398">
              <w:rPr>
                <w:color w:val="000000"/>
                <w:shd w:val="clear" w:color="auto" w:fill="FFFFFF"/>
                <w:lang w:val="uk-UA"/>
              </w:rPr>
              <w:t>»</w:t>
            </w:r>
            <w:r w:rsidR="00100398" w:rsidRPr="003148EF">
              <w:rPr>
                <w:lang w:val="uk-UA"/>
              </w:rPr>
              <w:t xml:space="preserve"> </w:t>
            </w:r>
            <w:r w:rsidRPr="003148EF">
              <w:rPr>
                <w:lang w:val="uk-UA"/>
              </w:rPr>
              <w:t xml:space="preserve">(аудиторні заняття та самостійна робота) спрямований на </w:t>
            </w:r>
            <w:r w:rsidR="00B26035">
              <w:rPr>
                <w:lang w:val="uk-UA"/>
              </w:rPr>
              <w:t xml:space="preserve">ознайомлення здобувачів освіти </w:t>
            </w:r>
            <w:r w:rsidR="00424976">
              <w:rPr>
                <w:lang w:val="uk-UA"/>
              </w:rPr>
              <w:t xml:space="preserve">з </w:t>
            </w:r>
            <w:proofErr w:type="spellStart"/>
            <w:r w:rsidR="00424976">
              <w:t>еволюцією</w:t>
            </w:r>
            <w:proofErr w:type="spellEnd"/>
            <w:r w:rsidR="00424976">
              <w:t xml:space="preserve"> </w:t>
            </w:r>
            <w:proofErr w:type="spellStart"/>
            <w:r w:rsidR="00424976">
              <w:t>музичного</w:t>
            </w:r>
            <w:proofErr w:type="spellEnd"/>
            <w:r w:rsidR="00424976">
              <w:t xml:space="preserve"> </w:t>
            </w:r>
            <w:proofErr w:type="spellStart"/>
            <w:r w:rsidR="00424976">
              <w:t>мистецтва</w:t>
            </w:r>
            <w:proofErr w:type="spellEnd"/>
            <w:r w:rsidR="00424976">
              <w:t xml:space="preserve"> ХХ– початку ХХІ </w:t>
            </w:r>
            <w:proofErr w:type="spellStart"/>
            <w:r w:rsidR="00424976">
              <w:t>століть</w:t>
            </w:r>
            <w:proofErr w:type="spellEnd"/>
            <w:r w:rsidR="00424976">
              <w:t>;</w:t>
            </w:r>
            <w:r w:rsidR="00424976">
              <w:rPr>
                <w:lang w:val="uk-UA"/>
              </w:rPr>
              <w:t xml:space="preserve"> зокрема, знайомить із його особливою жанровою галуззю – електронною та комп’ютерною музикою, </w:t>
            </w:r>
            <w:r w:rsidR="0067569F">
              <w:rPr>
                <w:lang w:val="uk-UA"/>
              </w:rPr>
              <w:t>яка зайняла важливу нішу в сучасній музичній культурі</w:t>
            </w:r>
            <w:r w:rsidR="00B26035" w:rsidRPr="00100398">
              <w:rPr>
                <w:lang w:val="uk-UA"/>
              </w:rPr>
              <w:t>; ·</w:t>
            </w:r>
            <w:proofErr w:type="gramStart"/>
            <w:r w:rsidR="0067569F">
              <w:rPr>
                <w:lang w:val="uk-UA"/>
              </w:rPr>
              <w:t>дозволить</w:t>
            </w:r>
            <w:r w:rsidR="00B26035" w:rsidRPr="00E5183E">
              <w:rPr>
                <w:lang w:val="uk-UA"/>
              </w:rPr>
              <w:t xml:space="preserve"> </w:t>
            </w:r>
            <w:r w:rsidR="00B26035" w:rsidRPr="00100398">
              <w:rPr>
                <w:lang w:val="uk-UA"/>
              </w:rPr>
              <w:t xml:space="preserve"> </w:t>
            </w:r>
            <w:r w:rsidR="0067569F">
              <w:rPr>
                <w:lang w:val="uk-UA"/>
              </w:rPr>
              <w:t>здобувачам</w:t>
            </w:r>
            <w:proofErr w:type="gramEnd"/>
            <w:r w:rsidR="0067569F">
              <w:rPr>
                <w:lang w:val="uk-UA"/>
              </w:rPr>
              <w:t xml:space="preserve"> вищої освіти застосовувати новітні музичні технології у своїй практичній діяльності.</w:t>
            </w:r>
          </w:p>
          <w:p w:rsidR="00B26035" w:rsidRPr="00B26035" w:rsidRDefault="00B26035" w:rsidP="0067569F">
            <w:pPr>
              <w:jc w:val="both"/>
              <w:rPr>
                <w:lang w:val="uk-UA"/>
              </w:rPr>
            </w:pPr>
            <w:r w:rsidRPr="00B26035">
              <w:rPr>
                <w:lang w:val="uk-UA"/>
              </w:rPr>
              <w:t xml:space="preserve">Відвідування занять. Відвідання занять є важливою складовою навчання. Очікується, що </w:t>
            </w:r>
            <w:r w:rsidRPr="00B26035">
              <w:rPr>
                <w:lang w:val="uk-UA"/>
              </w:rPr>
              <w:lastRenderedPageBreak/>
              <w:t>всі здобувачі освіти відвідають аудиторні заняття курсу. Пропуски аудиторних занять відпрацьовуються в обов’язковому порядку.</w:t>
            </w:r>
          </w:p>
        </w:tc>
      </w:tr>
      <w:tr w:rsidR="00151BC4" w:rsidRPr="00C67355" w:rsidTr="00B85AA3">
        <w:tc>
          <w:tcPr>
            <w:tcW w:w="9461" w:type="dxa"/>
            <w:gridSpan w:val="18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B5522C" w:rsidTr="00B85AA3">
        <w:tc>
          <w:tcPr>
            <w:tcW w:w="9461" w:type="dxa"/>
            <w:gridSpan w:val="18"/>
          </w:tcPr>
          <w:p w:rsidR="00424976" w:rsidRDefault="00424976" w:rsidP="00722F00">
            <w:pPr>
              <w:pStyle w:val="a5"/>
              <w:shd w:val="clear" w:color="auto" w:fill="FFFFFF"/>
              <w:spacing w:after="200"/>
              <w:ind w:left="0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Основна (І семестр)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Высоцкая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М., </w:t>
            </w:r>
            <w:proofErr w:type="spellStart"/>
            <w:r>
              <w:rPr>
                <w:bCs/>
                <w:spacing w:val="-6"/>
                <w:lang w:val="uk-UA"/>
              </w:rPr>
              <w:t>Григорьева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Г. </w:t>
            </w:r>
            <w:proofErr w:type="spellStart"/>
            <w:r>
              <w:rPr>
                <w:bCs/>
                <w:spacing w:val="-6"/>
                <w:lang w:val="uk-UA"/>
              </w:rPr>
              <w:t>Музыка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ХХ </w:t>
            </w:r>
            <w:proofErr w:type="spellStart"/>
            <w:r>
              <w:rPr>
                <w:bCs/>
                <w:spacing w:val="-6"/>
                <w:lang w:val="uk-UA"/>
              </w:rPr>
              <w:t>века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: от </w:t>
            </w:r>
            <w:proofErr w:type="spellStart"/>
            <w:r>
              <w:rPr>
                <w:bCs/>
                <w:spacing w:val="-6"/>
                <w:lang w:val="uk-UA"/>
              </w:rPr>
              <w:t>авангарда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к </w:t>
            </w:r>
            <w:proofErr w:type="spellStart"/>
            <w:r>
              <w:rPr>
                <w:bCs/>
                <w:spacing w:val="-6"/>
                <w:lang w:val="uk-UA"/>
              </w:rPr>
              <w:t>посмодернизму</w:t>
            </w:r>
            <w:proofErr w:type="spellEnd"/>
            <w:r>
              <w:rPr>
                <w:bCs/>
                <w:spacing w:val="-6"/>
                <w:lang w:val="uk-UA"/>
              </w:rPr>
              <w:t xml:space="preserve"> :</w:t>
            </w:r>
            <w:r>
              <w:rPr>
                <w:b/>
                <w:bCs/>
                <w:spacing w:val="-6"/>
                <w:lang w:val="uk-UA"/>
              </w:rPr>
              <w:t xml:space="preserve">  </w:t>
            </w:r>
            <w:proofErr w:type="spellStart"/>
            <w:r>
              <w:rPr>
                <w:bCs/>
                <w:spacing w:val="-6"/>
                <w:lang w:val="uk-UA"/>
              </w:rPr>
              <w:t>учеб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>
              <w:rPr>
                <w:bCs/>
                <w:spacing w:val="-6"/>
                <w:lang w:val="uk-UA"/>
              </w:rPr>
              <w:t>пособие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Москва : </w:t>
            </w:r>
            <w:proofErr w:type="spellStart"/>
            <w:r>
              <w:rPr>
                <w:bCs/>
                <w:spacing w:val="-6"/>
                <w:lang w:val="uk-UA"/>
              </w:rPr>
              <w:t>Научно-исследовательский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центр «</w:t>
            </w:r>
            <w:proofErr w:type="spellStart"/>
            <w:r>
              <w:rPr>
                <w:bCs/>
                <w:spacing w:val="-6"/>
                <w:lang w:val="uk-UA"/>
              </w:rPr>
              <w:t>Московская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гос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>
              <w:rPr>
                <w:bCs/>
                <w:spacing w:val="-6"/>
                <w:lang w:val="uk-UA"/>
              </w:rPr>
              <w:t>консерватория</w:t>
            </w:r>
            <w:proofErr w:type="spellEnd"/>
            <w:r>
              <w:rPr>
                <w:bCs/>
                <w:spacing w:val="-6"/>
                <w:lang w:val="uk-UA"/>
              </w:rPr>
              <w:t>», 2011. 440 с., нот.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Житомирский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Д. В., Леонтьева О. Т., </w:t>
            </w:r>
            <w:proofErr w:type="spellStart"/>
            <w:r>
              <w:rPr>
                <w:bCs/>
                <w:spacing w:val="-6"/>
                <w:lang w:val="uk-UA"/>
              </w:rPr>
              <w:t>Мяло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К. Г. </w:t>
            </w:r>
            <w:proofErr w:type="spellStart"/>
            <w:r>
              <w:rPr>
                <w:bCs/>
                <w:spacing w:val="-6"/>
                <w:lang w:val="uk-UA"/>
              </w:rPr>
              <w:t>Западный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музыкальный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авангард </w:t>
            </w:r>
            <w:proofErr w:type="spellStart"/>
            <w:r>
              <w:rPr>
                <w:bCs/>
                <w:spacing w:val="-6"/>
                <w:lang w:val="uk-UA"/>
              </w:rPr>
              <w:t>после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второй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мировой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войны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М. : </w:t>
            </w:r>
            <w:proofErr w:type="spellStart"/>
            <w:r>
              <w:rPr>
                <w:bCs/>
                <w:spacing w:val="-6"/>
                <w:lang w:val="uk-UA"/>
              </w:rPr>
              <w:t>Музыка</w:t>
            </w:r>
            <w:proofErr w:type="spellEnd"/>
            <w:r>
              <w:rPr>
                <w:bCs/>
                <w:spacing w:val="-6"/>
                <w:lang w:val="uk-UA"/>
              </w:rPr>
              <w:t>, 1989. 302 с.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История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зарубежной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музыки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ХХ </w:t>
            </w:r>
            <w:proofErr w:type="spellStart"/>
            <w:r>
              <w:rPr>
                <w:bCs/>
                <w:spacing w:val="-6"/>
                <w:lang w:val="uk-UA"/>
              </w:rPr>
              <w:t>век</w:t>
            </w:r>
            <w:proofErr w:type="spellEnd"/>
            <w:r>
              <w:rPr>
                <w:bCs/>
                <w:spacing w:val="-6"/>
                <w:lang w:val="uk-UA"/>
              </w:rPr>
              <w:t xml:space="preserve"> / [</w:t>
            </w:r>
            <w:proofErr w:type="spellStart"/>
            <w:r>
              <w:rPr>
                <w:bCs/>
                <w:spacing w:val="-6"/>
                <w:lang w:val="uk-UA"/>
              </w:rPr>
              <w:t>отв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ред. Н. Гаврилова]. Москва : </w:t>
            </w:r>
            <w:proofErr w:type="spellStart"/>
            <w:r>
              <w:rPr>
                <w:bCs/>
                <w:spacing w:val="-6"/>
                <w:lang w:val="uk-UA"/>
              </w:rPr>
              <w:t>Музыка</w:t>
            </w:r>
            <w:proofErr w:type="spellEnd"/>
            <w:r>
              <w:rPr>
                <w:bCs/>
                <w:spacing w:val="-6"/>
                <w:lang w:val="uk-UA"/>
              </w:rPr>
              <w:t>, 2007. 576 с.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Маркова О. М. Нариси історії зарубіжної музики 1950-х – 1990-х років: Франція, Німеччина, Австрія, Італія: </w:t>
            </w:r>
            <w:proofErr w:type="spellStart"/>
            <w:r>
              <w:rPr>
                <w:bCs/>
                <w:spacing w:val="-6"/>
                <w:lang w:val="uk-UA"/>
              </w:rPr>
              <w:t>Навч</w:t>
            </w:r>
            <w:proofErr w:type="spellEnd"/>
            <w:r>
              <w:rPr>
                <w:bCs/>
                <w:spacing w:val="-6"/>
                <w:lang w:val="uk-UA"/>
              </w:rPr>
              <w:t>. посібник для теоретико-композиторських і виконавських музично-культурологічних ф-</w:t>
            </w:r>
            <w:proofErr w:type="spellStart"/>
            <w:r>
              <w:rPr>
                <w:bCs/>
                <w:spacing w:val="-6"/>
                <w:lang w:val="uk-UA"/>
              </w:rPr>
              <w:t>тів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муз. вузів. </w:t>
            </w:r>
            <w:proofErr w:type="spellStart"/>
            <w:r>
              <w:rPr>
                <w:bCs/>
                <w:spacing w:val="-6"/>
                <w:lang w:val="uk-UA"/>
              </w:rPr>
              <w:t>Вип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1; ОДМА ім. А. В. </w:t>
            </w:r>
            <w:proofErr w:type="spellStart"/>
            <w:r>
              <w:rPr>
                <w:bCs/>
                <w:spacing w:val="-6"/>
                <w:lang w:val="uk-UA"/>
              </w:rPr>
              <w:t>Нежданової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2-ге вид., </w:t>
            </w:r>
            <w:proofErr w:type="spellStart"/>
            <w:r>
              <w:rPr>
                <w:bCs/>
                <w:spacing w:val="-6"/>
                <w:lang w:val="uk-UA"/>
              </w:rPr>
              <w:t>доп</w:t>
            </w:r>
            <w:proofErr w:type="spellEnd"/>
            <w:r>
              <w:rPr>
                <w:bCs/>
                <w:spacing w:val="-6"/>
                <w:lang w:val="uk-UA"/>
              </w:rPr>
              <w:t>. Одеса: Друкарський дім, 2010. 128 с.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Камінський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В. Електронна та комп’ютерна музика : </w:t>
            </w:r>
            <w:proofErr w:type="spellStart"/>
            <w:r>
              <w:rPr>
                <w:bCs/>
                <w:spacing w:val="-6"/>
                <w:lang w:val="uk-UA"/>
              </w:rPr>
              <w:t>навч</w:t>
            </w:r>
            <w:proofErr w:type="spellEnd"/>
            <w:r>
              <w:rPr>
                <w:bCs/>
                <w:spacing w:val="-6"/>
                <w:lang w:val="uk-UA"/>
              </w:rPr>
              <w:t>. посібник. Львів : Спалах, 2000. 212 с.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Когоутек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Ц.Техника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композиции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в </w:t>
            </w:r>
            <w:proofErr w:type="spellStart"/>
            <w:r>
              <w:rPr>
                <w:bCs/>
                <w:spacing w:val="-6"/>
                <w:lang w:val="uk-UA"/>
              </w:rPr>
              <w:t>музыке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 ХХ </w:t>
            </w:r>
            <w:proofErr w:type="spellStart"/>
            <w:r>
              <w:rPr>
                <w:bCs/>
                <w:spacing w:val="-6"/>
                <w:lang w:val="uk-UA"/>
              </w:rPr>
              <w:t>века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Москва : </w:t>
            </w:r>
            <w:proofErr w:type="spellStart"/>
            <w:r>
              <w:rPr>
                <w:bCs/>
                <w:spacing w:val="-6"/>
                <w:lang w:val="uk-UA"/>
              </w:rPr>
              <w:t>Музыка</w:t>
            </w:r>
            <w:proofErr w:type="spellEnd"/>
            <w:r>
              <w:rPr>
                <w:bCs/>
                <w:spacing w:val="-6"/>
                <w:lang w:val="uk-UA"/>
              </w:rPr>
              <w:t>, 1976. 358 с.</w:t>
            </w:r>
          </w:p>
          <w:p w:rsidR="00424976" w:rsidRDefault="00424976" w:rsidP="00424976">
            <w:pPr>
              <w:pStyle w:val="a5"/>
              <w:numPr>
                <w:ilvl w:val="3"/>
                <w:numId w:val="10"/>
              </w:numPr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Теория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современной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композиции</w:t>
            </w:r>
            <w:proofErr w:type="spellEnd"/>
            <w:r>
              <w:rPr>
                <w:bCs/>
                <w:spacing w:val="-6"/>
                <w:lang w:val="uk-UA"/>
              </w:rPr>
              <w:t xml:space="preserve">: </w:t>
            </w:r>
            <w:proofErr w:type="spellStart"/>
            <w:r>
              <w:rPr>
                <w:bCs/>
                <w:spacing w:val="-6"/>
                <w:lang w:val="uk-UA"/>
              </w:rPr>
              <w:t>Academia</w:t>
            </w:r>
            <w:proofErr w:type="spellEnd"/>
            <w:r>
              <w:rPr>
                <w:bCs/>
                <w:spacing w:val="-6"/>
                <w:lang w:val="uk-UA"/>
              </w:rPr>
              <w:t xml:space="preserve"> ХХI : </w:t>
            </w:r>
            <w:proofErr w:type="spellStart"/>
            <w:r>
              <w:rPr>
                <w:bCs/>
                <w:spacing w:val="-6"/>
                <w:lang w:val="uk-UA"/>
              </w:rPr>
              <w:t>учеб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>
              <w:rPr>
                <w:bCs/>
                <w:spacing w:val="-6"/>
                <w:lang w:val="uk-UA"/>
              </w:rPr>
              <w:t>пособие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 / [</w:t>
            </w:r>
            <w:proofErr w:type="spellStart"/>
            <w:r>
              <w:rPr>
                <w:bCs/>
                <w:spacing w:val="-6"/>
                <w:lang w:val="uk-UA"/>
              </w:rPr>
              <w:t>отв</w:t>
            </w:r>
            <w:proofErr w:type="spellEnd"/>
            <w:r>
              <w:rPr>
                <w:bCs/>
                <w:spacing w:val="-6"/>
                <w:lang w:val="uk-UA"/>
              </w:rPr>
              <w:t>. ред.</w:t>
            </w:r>
          </w:p>
          <w:p w:rsidR="00424976" w:rsidRDefault="00424976" w:rsidP="00424976">
            <w:pPr>
              <w:pStyle w:val="a5"/>
              <w:shd w:val="clear" w:color="auto" w:fill="FFFFFF"/>
              <w:spacing w:after="200"/>
              <w:ind w:left="0" w:firstLine="709"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В. С. </w:t>
            </w:r>
            <w:proofErr w:type="spellStart"/>
            <w:r>
              <w:rPr>
                <w:bCs/>
                <w:spacing w:val="-6"/>
                <w:lang w:val="uk-UA"/>
              </w:rPr>
              <w:t>Ценова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]. Москва : </w:t>
            </w:r>
            <w:proofErr w:type="spellStart"/>
            <w:r>
              <w:rPr>
                <w:bCs/>
                <w:spacing w:val="-6"/>
                <w:lang w:val="uk-UA"/>
              </w:rPr>
              <w:t>Музыка</w:t>
            </w:r>
            <w:proofErr w:type="spellEnd"/>
            <w:r>
              <w:rPr>
                <w:bCs/>
                <w:spacing w:val="-6"/>
                <w:lang w:val="uk-UA"/>
              </w:rPr>
              <w:t>, 2005. 616 с.</w:t>
            </w:r>
          </w:p>
          <w:p w:rsidR="00424976" w:rsidRDefault="00424976" w:rsidP="00424976">
            <w:pPr>
              <w:pStyle w:val="a5"/>
              <w:shd w:val="clear" w:color="auto" w:fill="FFFFFF"/>
              <w:spacing w:after="200"/>
              <w:ind w:left="-142" w:firstLine="851"/>
              <w:jc w:val="both"/>
              <w:rPr>
                <w:shd w:val="clear" w:color="auto" w:fill="FFFFFF"/>
              </w:rPr>
            </w:pPr>
            <w:r>
              <w:rPr>
                <w:bCs/>
                <w:spacing w:val="-6"/>
                <w:lang w:val="uk-UA"/>
              </w:rPr>
              <w:t xml:space="preserve">8. </w:t>
            </w:r>
            <w:proofErr w:type="spellStart"/>
            <w:r>
              <w:rPr>
                <w:shd w:val="clear" w:color="auto" w:fill="FFFFFF"/>
              </w:rPr>
              <w:t>Павлишин</w:t>
            </w:r>
            <w:proofErr w:type="spellEnd"/>
            <w:r>
              <w:rPr>
                <w:shd w:val="clear" w:color="auto" w:fill="FFFFFF"/>
              </w:rPr>
              <w:t xml:space="preserve"> С. </w:t>
            </w:r>
            <w:proofErr w:type="spellStart"/>
            <w:r>
              <w:rPr>
                <w:shd w:val="clear" w:color="auto" w:fill="FFFFFF"/>
              </w:rPr>
              <w:t>Музика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двадцятого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століття</w:t>
            </w:r>
            <w:proofErr w:type="spellEnd"/>
            <w:r>
              <w:rPr>
                <w:shd w:val="clear" w:color="auto" w:fill="FFFFFF"/>
              </w:rPr>
              <w:t xml:space="preserve">: </w:t>
            </w:r>
            <w:proofErr w:type="spellStart"/>
            <w:r>
              <w:rPr>
                <w:shd w:val="clear" w:color="auto" w:fill="FFFFFF"/>
              </w:rPr>
              <w:t>навч</w:t>
            </w:r>
            <w:proofErr w:type="spellEnd"/>
            <w:r>
              <w:rPr>
                <w:shd w:val="clear" w:color="auto" w:fill="FFFFFF"/>
              </w:rPr>
              <w:t xml:space="preserve">. пос. </w:t>
            </w:r>
            <w:proofErr w:type="spellStart"/>
            <w:r>
              <w:rPr>
                <w:shd w:val="clear" w:color="auto" w:fill="FFFFFF"/>
              </w:rPr>
              <w:t>Львів</w:t>
            </w:r>
            <w:proofErr w:type="spellEnd"/>
            <w:r>
              <w:rPr>
                <w:shd w:val="clear" w:color="auto" w:fill="FFFFFF"/>
              </w:rPr>
              <w:t xml:space="preserve">: Бак, 2005, 232 </w:t>
            </w:r>
            <w:r>
              <w:rPr>
                <w:shd w:val="clear" w:color="auto" w:fill="FFFFFF"/>
                <w:lang w:val="en-US"/>
              </w:rPr>
              <w:t>c</w:t>
            </w:r>
            <w:r>
              <w:rPr>
                <w:shd w:val="clear" w:color="auto" w:fill="FFFFFF"/>
              </w:rPr>
              <w:t>.</w:t>
            </w:r>
          </w:p>
          <w:p w:rsidR="00424976" w:rsidRPr="00424976" w:rsidRDefault="00424976" w:rsidP="00424976">
            <w:pPr>
              <w:pStyle w:val="a5"/>
              <w:shd w:val="clear" w:color="auto" w:fill="FFFFFF"/>
              <w:spacing w:after="200"/>
              <w:ind w:left="-142" w:firstLine="851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9. </w:t>
            </w:r>
            <w:proofErr w:type="spellStart"/>
            <w:r>
              <w:t>Павлишин</w:t>
            </w:r>
            <w:proofErr w:type="spellEnd"/>
            <w:r>
              <w:t xml:space="preserve"> С.С. Зарубежная музыка ХХ века: пути развития, тенденции.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Музична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, 1980. 212 с.</w:t>
            </w:r>
          </w:p>
          <w:p w:rsidR="00424976" w:rsidRDefault="00424976" w:rsidP="00424976">
            <w:pPr>
              <w:pStyle w:val="a5"/>
              <w:shd w:val="clear" w:color="auto" w:fill="FFFFFF"/>
              <w:spacing w:after="200"/>
              <w:ind w:left="-142" w:firstLine="851"/>
              <w:jc w:val="both"/>
              <w:rPr>
                <w:shd w:val="clear" w:color="auto" w:fill="FFFFFF"/>
              </w:rPr>
            </w:pPr>
          </w:p>
          <w:p w:rsidR="00424976" w:rsidRPr="00424976" w:rsidRDefault="00424976" w:rsidP="00424976">
            <w:pPr>
              <w:pStyle w:val="a5"/>
              <w:shd w:val="clear" w:color="auto" w:fill="FFFFFF"/>
              <w:spacing w:after="200"/>
              <w:ind w:left="-142" w:firstLine="851"/>
              <w:jc w:val="center"/>
              <w:rPr>
                <w:b/>
                <w:shd w:val="clear" w:color="auto" w:fill="FFFFFF"/>
                <w:lang w:val="uk-UA"/>
              </w:rPr>
            </w:pPr>
            <w:r w:rsidRPr="00424976">
              <w:rPr>
                <w:b/>
                <w:shd w:val="clear" w:color="auto" w:fill="FFFFFF"/>
                <w:lang w:val="uk-UA"/>
              </w:rPr>
              <w:t>Додаткова</w:t>
            </w:r>
          </w:p>
          <w:p w:rsidR="008E1070" w:rsidRDefault="0009046A" w:rsidP="008E1070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200"/>
              <w:jc w:val="both"/>
              <w:rPr>
                <w:lang w:val="uk-UA"/>
              </w:rPr>
            </w:pPr>
            <w:proofErr w:type="spellStart"/>
            <w:r>
              <w:t>Арво</w:t>
            </w:r>
            <w:proofErr w:type="spellEnd"/>
            <w:r>
              <w:t xml:space="preserve"> </w:t>
            </w:r>
            <w:proofErr w:type="spellStart"/>
            <w:r>
              <w:t>Пярт</w:t>
            </w:r>
            <w:proofErr w:type="spellEnd"/>
            <w:r>
              <w:t xml:space="preserve">: беседы, исследования, размышления. </w:t>
            </w:r>
            <w:proofErr w:type="spellStart"/>
            <w:r>
              <w:t>Київ</w:t>
            </w:r>
            <w:proofErr w:type="spellEnd"/>
            <w:r>
              <w:t xml:space="preserve">: Дух і </w:t>
            </w:r>
            <w:proofErr w:type="spellStart"/>
            <w:r>
              <w:t>Літера</w:t>
            </w:r>
            <w:proofErr w:type="spellEnd"/>
            <w:r>
              <w:rPr>
                <w:lang w:val="uk-UA"/>
              </w:rPr>
              <w:t xml:space="preserve">, </w:t>
            </w:r>
            <w:r>
              <w:t>2014.</w:t>
            </w:r>
          </w:p>
          <w:p w:rsidR="0009046A" w:rsidRPr="008E1070" w:rsidRDefault="0009046A" w:rsidP="008E1070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200"/>
              <w:jc w:val="both"/>
              <w:rPr>
                <w:lang w:val="uk-UA"/>
              </w:rPr>
            </w:pPr>
            <w:proofErr w:type="spellStart"/>
            <w:r>
              <w:t>Гецелева</w:t>
            </w:r>
            <w:proofErr w:type="spellEnd"/>
            <w:r>
              <w:t xml:space="preserve"> Е. </w:t>
            </w:r>
            <w:proofErr w:type="spellStart"/>
            <w:r>
              <w:t>Tintinnabuli</w:t>
            </w:r>
            <w:proofErr w:type="spellEnd"/>
            <w:r>
              <w:t xml:space="preserve"> </w:t>
            </w:r>
            <w:proofErr w:type="spellStart"/>
            <w:r>
              <w:t>Арво</w:t>
            </w:r>
            <w:proofErr w:type="spellEnd"/>
            <w:r>
              <w:t xml:space="preserve"> </w:t>
            </w:r>
            <w:proofErr w:type="spellStart"/>
            <w:r>
              <w:t>Пярта</w:t>
            </w:r>
            <w:proofErr w:type="spellEnd"/>
            <w:r>
              <w:t>: диалог с прошлым или абстрагирование от времени? (На примере органных сочинений) // Искусство XX века: диалог эпох и поколений.</w:t>
            </w:r>
          </w:p>
          <w:p w:rsidR="0009046A" w:rsidRDefault="0009046A" w:rsidP="0009046A">
            <w:pPr>
              <w:pStyle w:val="a5"/>
              <w:shd w:val="clear" w:color="auto" w:fill="FFFFFF"/>
              <w:spacing w:after="200"/>
              <w:ind w:left="-142" w:firstLine="851"/>
              <w:jc w:val="both"/>
            </w:pPr>
            <w:proofErr w:type="spellStart"/>
            <w:r>
              <w:t>Зейфас</w:t>
            </w:r>
            <w:proofErr w:type="spellEnd"/>
            <w:r>
              <w:t xml:space="preserve">, Н. </w:t>
            </w:r>
            <w:proofErr w:type="spellStart"/>
            <w:r>
              <w:t>Гия</w:t>
            </w:r>
            <w:proofErr w:type="spellEnd"/>
            <w:r>
              <w:t xml:space="preserve"> </w:t>
            </w:r>
            <w:proofErr w:type="spellStart"/>
            <w:r>
              <w:t>Канчели</w:t>
            </w:r>
            <w:proofErr w:type="spellEnd"/>
            <w:r>
              <w:t xml:space="preserve"> в диалогах. </w:t>
            </w:r>
            <w:proofErr w:type="gramStart"/>
            <w:r>
              <w:t>М. :</w:t>
            </w:r>
            <w:proofErr w:type="gramEnd"/>
            <w:r>
              <w:t xml:space="preserve"> Музыка, 2005. 587 с</w:t>
            </w:r>
          </w:p>
          <w:p w:rsidR="0009046A" w:rsidRPr="0009046A" w:rsidRDefault="0009046A" w:rsidP="008E1070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Григорьева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Г.В. </w:t>
            </w:r>
            <w:proofErr w:type="spellStart"/>
            <w:r>
              <w:rPr>
                <w:bCs/>
                <w:spacing w:val="-6"/>
                <w:lang w:val="uk-UA"/>
              </w:rPr>
              <w:t>Музыкальные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формы</w:t>
            </w:r>
            <w:proofErr w:type="spellEnd"/>
            <w:r>
              <w:rPr>
                <w:bCs/>
                <w:spacing w:val="-6"/>
                <w:lang w:val="uk-UA"/>
              </w:rPr>
              <w:t xml:space="preserve"> ХХ </w:t>
            </w:r>
            <w:proofErr w:type="spellStart"/>
            <w:r>
              <w:rPr>
                <w:bCs/>
                <w:spacing w:val="-6"/>
                <w:lang w:val="uk-UA"/>
              </w:rPr>
              <w:t>века</w:t>
            </w:r>
            <w:proofErr w:type="spellEnd"/>
            <w:r>
              <w:rPr>
                <w:bCs/>
                <w:spacing w:val="-6"/>
                <w:lang w:val="uk-UA"/>
              </w:rPr>
              <w:t>: Курс «</w:t>
            </w:r>
            <w:proofErr w:type="spellStart"/>
            <w:r>
              <w:rPr>
                <w:bCs/>
                <w:spacing w:val="-6"/>
                <w:lang w:val="uk-UA"/>
              </w:rPr>
              <w:t>Анализ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музыкальных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произведений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»: </w:t>
            </w:r>
            <w:proofErr w:type="spellStart"/>
            <w:r>
              <w:rPr>
                <w:bCs/>
                <w:spacing w:val="-6"/>
                <w:lang w:val="uk-UA"/>
              </w:rPr>
              <w:t>Учебное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пособие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Москва : </w:t>
            </w:r>
            <w:proofErr w:type="spellStart"/>
            <w:r>
              <w:rPr>
                <w:bCs/>
                <w:spacing w:val="-6"/>
                <w:lang w:val="uk-UA"/>
              </w:rPr>
              <w:t>Гуманитарный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издат</w:t>
            </w:r>
            <w:proofErr w:type="spellEnd"/>
            <w:r>
              <w:rPr>
                <w:bCs/>
                <w:spacing w:val="-6"/>
                <w:lang w:val="uk-UA"/>
              </w:rPr>
              <w:t>. центр «ВЛАДОС», 2004. 174 с.</w:t>
            </w:r>
          </w:p>
          <w:p w:rsidR="0009046A" w:rsidRDefault="0009046A" w:rsidP="008E1070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Дмитрюкова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Ю. </w:t>
            </w:r>
            <w:proofErr w:type="spellStart"/>
            <w:r>
              <w:rPr>
                <w:bCs/>
                <w:spacing w:val="-6"/>
                <w:lang w:val="uk-UA"/>
              </w:rPr>
              <w:t>Разочарование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первооткрывателя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(</w:t>
            </w:r>
            <w:proofErr w:type="spellStart"/>
            <w:r>
              <w:rPr>
                <w:bCs/>
                <w:spacing w:val="-6"/>
                <w:lang w:val="uk-UA"/>
              </w:rPr>
              <w:t>Пьер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Шеффер</w:t>
            </w:r>
            <w:proofErr w:type="spellEnd"/>
            <w:r>
              <w:rPr>
                <w:bCs/>
                <w:spacing w:val="-6"/>
                <w:lang w:val="uk-UA"/>
              </w:rPr>
              <w:t xml:space="preserve">, о </w:t>
            </w:r>
            <w:proofErr w:type="spellStart"/>
            <w:r>
              <w:rPr>
                <w:bCs/>
                <w:spacing w:val="-6"/>
                <w:lang w:val="uk-UA"/>
              </w:rPr>
              <w:t>нем</w:t>
            </w:r>
            <w:proofErr w:type="spellEnd"/>
            <w:r>
              <w:rPr>
                <w:bCs/>
                <w:spacing w:val="-6"/>
                <w:lang w:val="uk-UA"/>
              </w:rPr>
              <w:t xml:space="preserve">) //  </w:t>
            </w:r>
            <w:proofErr w:type="spellStart"/>
            <w:r>
              <w:rPr>
                <w:bCs/>
                <w:spacing w:val="-6"/>
                <w:lang w:val="uk-UA"/>
              </w:rPr>
              <w:t>Музыкальная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академия</w:t>
            </w:r>
            <w:proofErr w:type="spellEnd"/>
            <w:r>
              <w:rPr>
                <w:bCs/>
                <w:spacing w:val="-6"/>
                <w:lang w:val="uk-UA"/>
              </w:rPr>
              <w:t>, 2003. № 2. С. 90-96.</w:t>
            </w:r>
          </w:p>
          <w:p w:rsidR="0009046A" w:rsidRDefault="0009046A" w:rsidP="008E1070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Задерацкий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В. </w:t>
            </w:r>
            <w:proofErr w:type="spellStart"/>
            <w:r>
              <w:rPr>
                <w:bCs/>
                <w:spacing w:val="-6"/>
                <w:lang w:val="uk-UA"/>
              </w:rPr>
              <w:t>Электронная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музыка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и </w:t>
            </w:r>
            <w:proofErr w:type="spellStart"/>
            <w:r>
              <w:rPr>
                <w:bCs/>
                <w:spacing w:val="-6"/>
                <w:lang w:val="uk-UA"/>
              </w:rPr>
              <w:t>электронная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композиция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// </w:t>
            </w:r>
            <w:proofErr w:type="spellStart"/>
            <w:r>
              <w:rPr>
                <w:bCs/>
                <w:spacing w:val="-6"/>
                <w:lang w:val="uk-UA"/>
              </w:rPr>
              <w:t>Музыкальная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академия</w:t>
            </w:r>
            <w:proofErr w:type="spellEnd"/>
            <w:r>
              <w:rPr>
                <w:bCs/>
                <w:spacing w:val="-6"/>
                <w:lang w:val="uk-UA"/>
              </w:rPr>
              <w:t>. 2003. № 2. С. 80.</w:t>
            </w:r>
          </w:p>
          <w:p w:rsidR="0009046A" w:rsidRDefault="0009046A" w:rsidP="008E1070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rPr>
                <w:bCs/>
                <w:spacing w:val="-6"/>
                <w:lang w:val="uk-UA"/>
              </w:rPr>
              <w:t>Композиторы</w:t>
            </w:r>
            <w:proofErr w:type="spellEnd"/>
            <w:r>
              <w:rPr>
                <w:bCs/>
                <w:spacing w:val="-6"/>
                <w:lang w:val="uk-UA"/>
              </w:rPr>
              <w:t xml:space="preserve"> о </w:t>
            </w:r>
            <w:proofErr w:type="spellStart"/>
            <w:r>
              <w:rPr>
                <w:bCs/>
                <w:spacing w:val="-6"/>
                <w:lang w:val="uk-UA"/>
              </w:rPr>
              <w:t>современной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композиции</w:t>
            </w:r>
            <w:proofErr w:type="spellEnd"/>
            <w:r>
              <w:rPr>
                <w:bCs/>
                <w:spacing w:val="-6"/>
                <w:lang w:val="uk-UA"/>
              </w:rPr>
              <w:t xml:space="preserve"> : </w:t>
            </w:r>
            <w:proofErr w:type="spellStart"/>
            <w:r>
              <w:rPr>
                <w:bCs/>
                <w:spacing w:val="-6"/>
                <w:lang w:val="uk-UA"/>
              </w:rPr>
              <w:t>Хрестоматия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/ [ред.-</w:t>
            </w:r>
            <w:proofErr w:type="spellStart"/>
            <w:r>
              <w:rPr>
                <w:bCs/>
                <w:spacing w:val="-6"/>
                <w:lang w:val="uk-UA"/>
              </w:rPr>
              <w:t>сост</w:t>
            </w:r>
            <w:proofErr w:type="spellEnd"/>
            <w:r>
              <w:rPr>
                <w:bCs/>
                <w:spacing w:val="-6"/>
                <w:lang w:val="uk-UA"/>
              </w:rPr>
              <w:t xml:space="preserve">. Т. С. </w:t>
            </w:r>
            <w:proofErr w:type="spellStart"/>
            <w:r>
              <w:rPr>
                <w:bCs/>
                <w:spacing w:val="-6"/>
                <w:lang w:val="uk-UA"/>
              </w:rPr>
              <w:t>Кюрегян</w:t>
            </w:r>
            <w:proofErr w:type="spellEnd"/>
            <w:r>
              <w:rPr>
                <w:bCs/>
                <w:spacing w:val="-6"/>
                <w:lang w:val="uk-UA"/>
              </w:rPr>
              <w:t xml:space="preserve">, В. С. </w:t>
            </w:r>
            <w:proofErr w:type="spellStart"/>
            <w:r>
              <w:rPr>
                <w:bCs/>
                <w:spacing w:val="-6"/>
                <w:lang w:val="uk-UA"/>
              </w:rPr>
              <w:t>Ценова</w:t>
            </w:r>
            <w:proofErr w:type="spellEnd"/>
            <w:r>
              <w:rPr>
                <w:bCs/>
                <w:spacing w:val="-6"/>
                <w:lang w:val="uk-UA"/>
              </w:rPr>
              <w:t xml:space="preserve">]. Москва : </w:t>
            </w:r>
            <w:proofErr w:type="spellStart"/>
            <w:r>
              <w:rPr>
                <w:bCs/>
                <w:spacing w:val="-6"/>
                <w:lang w:val="uk-UA"/>
              </w:rPr>
              <w:t>Московская</w:t>
            </w:r>
            <w:proofErr w:type="spellEnd"/>
            <w:r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>
              <w:rPr>
                <w:bCs/>
                <w:spacing w:val="-6"/>
                <w:lang w:val="uk-UA"/>
              </w:rPr>
              <w:t>консерватория</w:t>
            </w:r>
            <w:proofErr w:type="spellEnd"/>
            <w:r>
              <w:rPr>
                <w:bCs/>
                <w:spacing w:val="-6"/>
                <w:lang w:val="uk-UA"/>
              </w:rPr>
              <w:t>, 2009. 356 с.</w:t>
            </w:r>
          </w:p>
          <w:p w:rsidR="0009046A" w:rsidRPr="0009046A" w:rsidRDefault="00DB4982" w:rsidP="008E1070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 w:rsidRPr="0009046A">
              <w:rPr>
                <w:lang w:val="uk-UA"/>
              </w:rPr>
              <w:t>Опанасюк</w:t>
            </w:r>
            <w:proofErr w:type="spellEnd"/>
            <w:r w:rsidRPr="0009046A">
              <w:rPr>
                <w:lang w:val="uk-UA"/>
              </w:rPr>
              <w:t xml:space="preserve"> О. </w:t>
            </w:r>
            <w:proofErr w:type="spellStart"/>
            <w:r w:rsidRPr="0009046A">
              <w:rPr>
                <w:lang w:val="uk-UA"/>
              </w:rPr>
              <w:t>Інтенціоанльно</w:t>
            </w:r>
            <w:proofErr w:type="spellEnd"/>
            <w:r w:rsidRPr="0009046A">
              <w:rPr>
                <w:lang w:val="uk-UA"/>
              </w:rPr>
              <w:t xml:space="preserve">-культурологічні аспекти стилю </w:t>
            </w:r>
            <w:proofErr w:type="spellStart"/>
            <w:r w:rsidRPr="0009046A">
              <w:rPr>
                <w:lang w:val="en-US"/>
              </w:rPr>
              <w:t>tintinnabuli</w:t>
            </w:r>
            <w:proofErr w:type="spellEnd"/>
            <w:r w:rsidRPr="0009046A">
              <w:rPr>
                <w:lang w:val="uk-UA"/>
              </w:rPr>
              <w:t xml:space="preserve"> й творчості </w:t>
            </w:r>
            <w:proofErr w:type="spellStart"/>
            <w:r w:rsidRPr="0009046A">
              <w:rPr>
                <w:lang w:val="uk-UA"/>
              </w:rPr>
              <w:t>Арво</w:t>
            </w:r>
            <w:proofErr w:type="spellEnd"/>
            <w:r w:rsidRPr="0009046A">
              <w:rPr>
                <w:lang w:val="uk-UA"/>
              </w:rPr>
              <w:t xml:space="preserve"> </w:t>
            </w:r>
            <w:proofErr w:type="spellStart"/>
            <w:r w:rsidRPr="0009046A">
              <w:rPr>
                <w:lang w:val="uk-UA"/>
              </w:rPr>
              <w:t>Пярта</w:t>
            </w:r>
            <w:proofErr w:type="spellEnd"/>
            <w:r w:rsidRPr="0009046A">
              <w:rPr>
                <w:lang w:val="uk-UA"/>
              </w:rPr>
              <w:t xml:space="preserve"> [Електронний ресурс] </w:t>
            </w:r>
            <w:r w:rsidRPr="0009046A">
              <w:rPr>
                <w:i/>
                <w:lang w:val="uk-UA"/>
              </w:rPr>
              <w:t xml:space="preserve">Вісник Київського національного університету культури і мистецтв Серія: Музичне мистецтво. </w:t>
            </w:r>
            <w:r w:rsidRPr="0009046A">
              <w:rPr>
                <w:lang w:val="uk-UA"/>
              </w:rPr>
              <w:t xml:space="preserve">К., 2018. </w:t>
            </w:r>
            <w:proofErr w:type="spellStart"/>
            <w:r w:rsidRPr="0009046A">
              <w:rPr>
                <w:lang w:val="uk-UA"/>
              </w:rPr>
              <w:t>Вип</w:t>
            </w:r>
            <w:proofErr w:type="spellEnd"/>
            <w:r w:rsidRPr="0009046A">
              <w:rPr>
                <w:lang w:val="uk-UA"/>
              </w:rPr>
              <w:t xml:space="preserve">. 2. С. 12–25. </w:t>
            </w:r>
            <w:r w:rsidRPr="0009046A">
              <w:rPr>
                <w:lang w:val="en-US"/>
              </w:rPr>
              <w:t>URL</w:t>
            </w:r>
            <w:r w:rsidR="0009046A" w:rsidRPr="0009046A">
              <w:rPr>
                <w:lang w:val="uk-UA"/>
              </w:rPr>
              <w:t>:</w:t>
            </w:r>
            <w:r w:rsidRPr="0084773F">
              <w:t xml:space="preserve"> </w:t>
            </w:r>
            <w:hyperlink r:id="rId7" w:history="1">
              <w:r w:rsidR="0009046A" w:rsidRPr="003E071A">
                <w:rPr>
                  <w:rStyle w:val="aa"/>
                  <w:lang w:val="en-US"/>
                </w:rPr>
                <w:t>https</w:t>
              </w:r>
              <w:r w:rsidR="0009046A" w:rsidRPr="0084773F">
                <w:rPr>
                  <w:rStyle w:val="aa"/>
                </w:rPr>
                <w:t>://</w:t>
              </w:r>
              <w:r w:rsidR="0009046A" w:rsidRPr="003E071A">
                <w:rPr>
                  <w:rStyle w:val="aa"/>
                  <w:lang w:val="en-US"/>
                </w:rPr>
                <w:t>journals</w:t>
              </w:r>
              <w:r w:rsidR="0009046A" w:rsidRPr="0084773F">
                <w:rPr>
                  <w:rStyle w:val="aa"/>
                </w:rPr>
                <w:t>.</w:t>
              </w:r>
              <w:proofErr w:type="spellStart"/>
              <w:r w:rsidR="0009046A" w:rsidRPr="003E071A">
                <w:rPr>
                  <w:rStyle w:val="aa"/>
                  <w:lang w:val="en-US"/>
                </w:rPr>
                <w:t>indexcopernicus</w:t>
              </w:r>
              <w:proofErr w:type="spellEnd"/>
              <w:r w:rsidR="0009046A" w:rsidRPr="0084773F">
                <w:rPr>
                  <w:rStyle w:val="aa"/>
                </w:rPr>
                <w:t>.</w:t>
              </w:r>
              <w:r w:rsidR="0009046A" w:rsidRPr="003E071A">
                <w:rPr>
                  <w:rStyle w:val="aa"/>
                  <w:lang w:val="en-US"/>
                </w:rPr>
                <w:t>com</w:t>
              </w:r>
              <w:r w:rsidR="0009046A" w:rsidRPr="0084773F">
                <w:rPr>
                  <w:rStyle w:val="aa"/>
                </w:rPr>
                <w:t>/</w:t>
              </w:r>
              <w:proofErr w:type="spellStart"/>
              <w:r w:rsidR="0009046A" w:rsidRPr="003E071A">
                <w:rPr>
                  <w:rStyle w:val="aa"/>
                  <w:lang w:val="en-US"/>
                </w:rPr>
                <w:t>api</w:t>
              </w:r>
              <w:proofErr w:type="spellEnd"/>
              <w:r w:rsidR="0009046A" w:rsidRPr="0084773F">
                <w:rPr>
                  <w:rStyle w:val="aa"/>
                </w:rPr>
                <w:t>/</w:t>
              </w:r>
              <w:r w:rsidR="0009046A" w:rsidRPr="003E071A">
                <w:rPr>
                  <w:rStyle w:val="aa"/>
                  <w:lang w:val="en-US"/>
                </w:rPr>
                <w:t>file</w:t>
              </w:r>
              <w:r w:rsidR="0009046A" w:rsidRPr="0084773F">
                <w:rPr>
                  <w:rStyle w:val="aa"/>
                </w:rPr>
                <w:t>/</w:t>
              </w:r>
              <w:proofErr w:type="spellStart"/>
              <w:r w:rsidR="0009046A" w:rsidRPr="003E071A">
                <w:rPr>
                  <w:rStyle w:val="aa"/>
                  <w:lang w:val="en-US"/>
                </w:rPr>
                <w:t>viewByFileId</w:t>
              </w:r>
              <w:proofErr w:type="spellEnd"/>
              <w:r w:rsidR="0009046A" w:rsidRPr="0084773F">
                <w:rPr>
                  <w:rStyle w:val="aa"/>
                </w:rPr>
                <w:t>/625933.</w:t>
              </w:r>
              <w:r w:rsidR="0009046A" w:rsidRPr="003E071A">
                <w:rPr>
                  <w:rStyle w:val="aa"/>
                  <w:lang w:val="en-US"/>
                </w:rPr>
                <w:t>pdf</w:t>
              </w:r>
            </w:hyperlink>
          </w:p>
          <w:p w:rsidR="00DB4982" w:rsidRPr="0009046A" w:rsidRDefault="00DB4982" w:rsidP="008E1070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t>Опанасюк</w:t>
            </w:r>
            <w:proofErr w:type="spellEnd"/>
            <w:r>
              <w:t xml:space="preserve">, О.П. </w:t>
            </w:r>
            <w:proofErr w:type="spellStart"/>
            <w:r>
              <w:t>Інтенціональність</w:t>
            </w:r>
            <w:proofErr w:type="spellEnd"/>
            <w:r>
              <w:t xml:space="preserve"> у </w:t>
            </w:r>
            <w:proofErr w:type="spellStart"/>
            <w:r>
              <w:t>просторі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: </w:t>
            </w:r>
            <w:proofErr w:type="spellStart"/>
            <w:r>
              <w:t>мистецтвознавчий</w:t>
            </w:r>
            <w:proofErr w:type="spellEnd"/>
            <w:r>
              <w:t xml:space="preserve">, </w:t>
            </w:r>
            <w:proofErr w:type="spellStart"/>
            <w:r>
              <w:t>культурологічний</w:t>
            </w:r>
            <w:proofErr w:type="spellEnd"/>
            <w:r>
              <w:t xml:space="preserve"> та </w:t>
            </w:r>
            <w:proofErr w:type="spellStart"/>
            <w:r>
              <w:t>філософський</w:t>
            </w:r>
            <w:proofErr w:type="spellEnd"/>
            <w:r>
              <w:t xml:space="preserve"> </w:t>
            </w:r>
            <w:proofErr w:type="spellStart"/>
            <w:r>
              <w:t>аспекти</w:t>
            </w:r>
            <w:proofErr w:type="spellEnd"/>
            <w:r>
              <w:t xml:space="preserve"> [</w:t>
            </w:r>
            <w:proofErr w:type="spellStart"/>
            <w:r>
              <w:t>Монографія</w:t>
            </w:r>
            <w:proofErr w:type="spellEnd"/>
            <w:r>
              <w:t xml:space="preserve">] (2-ге вид.). </w:t>
            </w:r>
            <w:proofErr w:type="spellStart"/>
            <w:r>
              <w:t>Київ</w:t>
            </w:r>
            <w:proofErr w:type="spellEnd"/>
            <w:r>
              <w:t>: Аура Букс</w:t>
            </w:r>
            <w:r w:rsidRPr="0009046A">
              <w:rPr>
                <w:lang w:val="uk-UA"/>
              </w:rPr>
              <w:t xml:space="preserve">, </w:t>
            </w:r>
            <w:r>
              <w:t>2018.</w:t>
            </w:r>
          </w:p>
          <w:p w:rsidR="0009046A" w:rsidRDefault="00424976" w:rsidP="008E1070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200"/>
              <w:jc w:val="both"/>
            </w:pPr>
            <w:proofErr w:type="spellStart"/>
            <w:r>
              <w:t>Павлишин</w:t>
            </w:r>
            <w:proofErr w:type="spellEnd"/>
            <w:r>
              <w:t xml:space="preserve"> С.С. Чарльз </w:t>
            </w:r>
            <w:proofErr w:type="spellStart"/>
            <w:r>
              <w:t>Айвз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Музична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. 77 с.</w:t>
            </w:r>
          </w:p>
          <w:p w:rsidR="00DB4982" w:rsidRPr="0009046A" w:rsidRDefault="0009046A" w:rsidP="008E1070">
            <w:pPr>
              <w:pStyle w:val="a5"/>
              <w:numPr>
                <w:ilvl w:val="0"/>
                <w:numId w:val="17"/>
              </w:numPr>
              <w:shd w:val="clear" w:color="auto" w:fill="FFFFFF"/>
              <w:spacing w:after="200"/>
              <w:jc w:val="both"/>
            </w:pPr>
            <w:proofErr w:type="spellStart"/>
            <w:r>
              <w:t>Швець</w:t>
            </w:r>
            <w:proofErr w:type="spellEnd"/>
            <w:r w:rsidR="00DB4982">
              <w:t xml:space="preserve"> Г. «</w:t>
            </w:r>
            <w:proofErr w:type="spellStart"/>
            <w:r w:rsidR="00DB4982">
              <w:t>Mein</w:t>
            </w:r>
            <w:proofErr w:type="spellEnd"/>
            <w:r w:rsidR="00DB4982">
              <w:t xml:space="preserve"> </w:t>
            </w:r>
            <w:proofErr w:type="spellStart"/>
            <w:r w:rsidR="00DB4982">
              <w:t>weg</w:t>
            </w:r>
            <w:proofErr w:type="spellEnd"/>
            <w:r w:rsidR="00DB4982">
              <w:t xml:space="preserve">» </w:t>
            </w:r>
            <w:proofErr w:type="spellStart"/>
            <w:r w:rsidR="00DB4982">
              <w:t>Арво</w:t>
            </w:r>
            <w:proofErr w:type="spellEnd"/>
            <w:r w:rsidR="00DB4982">
              <w:t xml:space="preserve"> </w:t>
            </w:r>
            <w:proofErr w:type="spellStart"/>
            <w:r w:rsidR="00DB4982">
              <w:t>Пярта</w:t>
            </w:r>
            <w:proofErr w:type="spellEnd"/>
            <w:r w:rsidR="00DB4982">
              <w:t xml:space="preserve"> в </w:t>
            </w:r>
            <w:proofErr w:type="spellStart"/>
            <w:r w:rsidR="00DB4982">
              <w:t>контексті</w:t>
            </w:r>
            <w:proofErr w:type="spellEnd"/>
            <w:r w:rsidR="00DB4982">
              <w:t xml:space="preserve"> </w:t>
            </w:r>
            <w:proofErr w:type="spellStart"/>
            <w:r w:rsidR="00DB4982">
              <w:t>постмодернізму</w:t>
            </w:r>
            <w:proofErr w:type="spellEnd"/>
            <w:r w:rsidR="00DB4982">
              <w:t xml:space="preserve">. </w:t>
            </w:r>
            <w:proofErr w:type="spellStart"/>
            <w:r w:rsidR="00DB4982">
              <w:t>Вісник</w:t>
            </w:r>
            <w:proofErr w:type="spellEnd"/>
            <w:r w:rsidR="00DB4982">
              <w:t xml:space="preserve"> </w:t>
            </w:r>
            <w:proofErr w:type="spellStart"/>
            <w:r w:rsidR="00DB4982">
              <w:t>Львівського</w:t>
            </w:r>
            <w:proofErr w:type="spellEnd"/>
            <w:r w:rsidR="00DB4982">
              <w:t xml:space="preserve"> </w:t>
            </w:r>
            <w:proofErr w:type="spellStart"/>
            <w:r w:rsidR="00DB4982">
              <w:t>національного</w:t>
            </w:r>
            <w:proofErr w:type="spellEnd"/>
            <w:r w:rsidR="00DB4982">
              <w:t xml:space="preserve"> </w:t>
            </w:r>
            <w:proofErr w:type="spellStart"/>
            <w:r w:rsidR="00DB4982">
              <w:t>університету</w:t>
            </w:r>
            <w:proofErr w:type="spellEnd"/>
            <w:r w:rsidR="00DB4982">
              <w:t xml:space="preserve"> </w:t>
            </w:r>
            <w:proofErr w:type="spellStart"/>
            <w:r w:rsidR="00DB4982">
              <w:t>ім</w:t>
            </w:r>
            <w:proofErr w:type="spellEnd"/>
            <w:r w:rsidR="00DB4982">
              <w:t xml:space="preserve">. І. Франка. </w:t>
            </w:r>
            <w:proofErr w:type="spellStart"/>
            <w:r w:rsidR="00DB4982">
              <w:t>Серія</w:t>
            </w:r>
            <w:proofErr w:type="spellEnd"/>
            <w:r w:rsidR="00DB4982">
              <w:t xml:space="preserve">: </w:t>
            </w:r>
            <w:proofErr w:type="spellStart"/>
            <w:r w:rsidR="00DB4982">
              <w:t>Мистецтвознавство</w:t>
            </w:r>
            <w:proofErr w:type="spellEnd"/>
            <w:r w:rsidR="00DB4982">
              <w:t>, 11, 31-44</w:t>
            </w:r>
            <w:r w:rsidR="00DB4982" w:rsidRPr="0009046A">
              <w:rPr>
                <w:lang w:val="uk-UA"/>
              </w:rPr>
              <w:t xml:space="preserve">, </w:t>
            </w:r>
            <w:r w:rsidR="00DB4982">
              <w:t>2012.</w:t>
            </w:r>
          </w:p>
          <w:p w:rsidR="00424976" w:rsidRDefault="00424976" w:rsidP="00424976">
            <w:pPr>
              <w:pStyle w:val="a5"/>
              <w:shd w:val="clear" w:color="auto" w:fill="FFFFFF"/>
              <w:spacing w:after="200"/>
              <w:ind w:left="0"/>
              <w:jc w:val="both"/>
              <w:rPr>
                <w:b/>
                <w:bCs/>
                <w:spacing w:val="-6"/>
                <w:lang w:val="uk-UA"/>
              </w:rPr>
            </w:pPr>
          </w:p>
          <w:p w:rsidR="00C25A7F" w:rsidRDefault="00C25A7F" w:rsidP="00722F00">
            <w:pPr>
              <w:pStyle w:val="a5"/>
              <w:shd w:val="clear" w:color="auto" w:fill="FFFFFF"/>
              <w:spacing w:after="200"/>
              <w:ind w:left="0"/>
              <w:jc w:val="center"/>
              <w:rPr>
                <w:b/>
                <w:bCs/>
                <w:spacing w:val="-6"/>
                <w:lang w:val="uk-UA"/>
              </w:rPr>
            </w:pPr>
            <w:r w:rsidRPr="00C25A7F">
              <w:rPr>
                <w:b/>
                <w:bCs/>
                <w:spacing w:val="-6"/>
                <w:lang w:val="uk-UA"/>
              </w:rPr>
              <w:t>Основна</w:t>
            </w:r>
            <w:r w:rsidR="008E1070">
              <w:rPr>
                <w:b/>
                <w:bCs/>
                <w:spacing w:val="-6"/>
                <w:lang w:val="uk-UA"/>
              </w:rPr>
              <w:t xml:space="preserve"> (ІІ-ІІІ семестри)</w:t>
            </w:r>
          </w:p>
          <w:p w:rsidR="00C25A7F" w:rsidRDefault="00C25A7F" w:rsidP="00475B21">
            <w:pPr>
              <w:pStyle w:val="a5"/>
              <w:numPr>
                <w:ilvl w:val="3"/>
                <w:numId w:val="5"/>
              </w:numPr>
              <w:shd w:val="clear" w:color="auto" w:fill="FFFFFF"/>
              <w:spacing w:after="200"/>
              <w:ind w:left="567"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C25A7F">
              <w:rPr>
                <w:bCs/>
                <w:spacing w:val="-6"/>
                <w:lang w:val="uk-UA"/>
              </w:rPr>
              <w:t>Высоцкая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М.,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Григорьева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Г.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Музыка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ХХ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века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: от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авангарда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к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посмодернизму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:</w:t>
            </w:r>
            <w:r w:rsidRPr="00C25A7F">
              <w:rPr>
                <w:b/>
                <w:bCs/>
                <w:spacing w:val="-6"/>
                <w:lang w:val="uk-UA"/>
              </w:rPr>
              <w:t xml:space="preserve"> 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учеб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пособие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Москва :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Научно-исследовательский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центр «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Московская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гос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консерватория</w:t>
            </w:r>
            <w:proofErr w:type="spellEnd"/>
            <w:r w:rsidRPr="00C25A7F">
              <w:rPr>
                <w:bCs/>
                <w:spacing w:val="-6"/>
                <w:lang w:val="uk-UA"/>
              </w:rPr>
              <w:t>», 2011. 440 с., нот.</w:t>
            </w:r>
          </w:p>
          <w:p w:rsidR="00C25A7F" w:rsidRDefault="00C25A7F" w:rsidP="00475B21">
            <w:pPr>
              <w:pStyle w:val="a5"/>
              <w:numPr>
                <w:ilvl w:val="3"/>
                <w:numId w:val="5"/>
              </w:numPr>
              <w:shd w:val="clear" w:color="auto" w:fill="FFFFFF"/>
              <w:spacing w:after="200"/>
              <w:ind w:left="567"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C25A7F">
              <w:rPr>
                <w:bCs/>
                <w:spacing w:val="-6"/>
                <w:lang w:val="uk-UA"/>
              </w:rPr>
              <w:t>Житомирский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Д. В., Леонтьева О. Т.,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Мяло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К. Г.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Западный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музыкальный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авангард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после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второй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мировой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войны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М. :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Музыка</w:t>
            </w:r>
            <w:proofErr w:type="spellEnd"/>
            <w:r w:rsidRPr="00C25A7F">
              <w:rPr>
                <w:bCs/>
                <w:spacing w:val="-6"/>
                <w:lang w:val="uk-UA"/>
              </w:rPr>
              <w:t>, 1989. 302 с.</w:t>
            </w:r>
          </w:p>
          <w:p w:rsidR="00C25A7F" w:rsidRDefault="00C25A7F" w:rsidP="00475B21">
            <w:pPr>
              <w:pStyle w:val="a5"/>
              <w:numPr>
                <w:ilvl w:val="3"/>
                <w:numId w:val="5"/>
              </w:numPr>
              <w:shd w:val="clear" w:color="auto" w:fill="FFFFFF"/>
              <w:spacing w:after="200"/>
              <w:ind w:left="567"/>
              <w:jc w:val="both"/>
              <w:rPr>
                <w:bCs/>
                <w:spacing w:val="-6"/>
                <w:lang w:val="uk-UA"/>
              </w:rPr>
            </w:pPr>
            <w:r w:rsidRPr="00C25A7F">
              <w:rPr>
                <w:bCs/>
                <w:spacing w:val="-6"/>
                <w:lang w:val="uk-UA"/>
              </w:rPr>
              <w:t xml:space="preserve">Маркова О. М. Нариси історії зарубіжної музики 1950-х – 1990-х років: Франція, Німеччина, Австрія, Італія: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Навч</w:t>
            </w:r>
            <w:proofErr w:type="spellEnd"/>
            <w:r w:rsidRPr="00C25A7F">
              <w:rPr>
                <w:bCs/>
                <w:spacing w:val="-6"/>
                <w:lang w:val="uk-UA"/>
              </w:rPr>
              <w:t>. посібник для теоретико</w:t>
            </w:r>
            <w:r w:rsidR="00D37AFE" w:rsidRPr="00D37AFE">
              <w:rPr>
                <w:bCs/>
                <w:spacing w:val="-6"/>
                <w:lang w:val="uk-UA"/>
              </w:rPr>
              <w:t>-</w:t>
            </w:r>
            <w:r w:rsidRPr="00C25A7F">
              <w:rPr>
                <w:bCs/>
                <w:spacing w:val="-6"/>
                <w:lang w:val="uk-UA"/>
              </w:rPr>
              <w:t>композиторських і виконавських музично-культурологічних ф-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тів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муз. вузів.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Вип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1; ОДМА ім. А. В.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Нежданової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2-ге вид.,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доп</w:t>
            </w:r>
            <w:proofErr w:type="spellEnd"/>
            <w:r w:rsidRPr="00C25A7F">
              <w:rPr>
                <w:bCs/>
                <w:spacing w:val="-6"/>
                <w:lang w:val="uk-UA"/>
              </w:rPr>
              <w:t>. Одеса: Друкарський дім, 2010. 128 с.</w:t>
            </w:r>
          </w:p>
          <w:p w:rsidR="00C25A7F" w:rsidRDefault="00C25A7F" w:rsidP="00475B21">
            <w:pPr>
              <w:pStyle w:val="a5"/>
              <w:numPr>
                <w:ilvl w:val="3"/>
                <w:numId w:val="5"/>
              </w:numPr>
              <w:shd w:val="clear" w:color="auto" w:fill="FFFFFF"/>
              <w:spacing w:after="200"/>
              <w:ind w:left="567"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C25A7F">
              <w:rPr>
                <w:bCs/>
                <w:spacing w:val="-6"/>
                <w:lang w:val="uk-UA"/>
              </w:rPr>
              <w:t>Камінський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В. Електронна та комп’ютерна музика :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навч</w:t>
            </w:r>
            <w:proofErr w:type="spellEnd"/>
            <w:r w:rsidRPr="00C25A7F">
              <w:rPr>
                <w:bCs/>
                <w:spacing w:val="-6"/>
                <w:lang w:val="uk-UA"/>
              </w:rPr>
              <w:t>. посібник. Львів : Спалах, 2000. 212 с.</w:t>
            </w:r>
          </w:p>
          <w:p w:rsidR="0067569F" w:rsidRDefault="00C25A7F" w:rsidP="00475B21">
            <w:pPr>
              <w:pStyle w:val="a5"/>
              <w:numPr>
                <w:ilvl w:val="3"/>
                <w:numId w:val="5"/>
              </w:numPr>
              <w:shd w:val="clear" w:color="auto" w:fill="FFFFFF"/>
              <w:spacing w:after="200"/>
              <w:ind w:left="567"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C25A7F">
              <w:rPr>
                <w:bCs/>
                <w:spacing w:val="-6"/>
                <w:lang w:val="uk-UA"/>
              </w:rPr>
              <w:t>Когоутек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Ц.Техника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композиции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в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музыке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 ХХ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века</w:t>
            </w:r>
            <w:proofErr w:type="spellEnd"/>
            <w:r w:rsidRPr="00C25A7F">
              <w:rPr>
                <w:bCs/>
                <w:spacing w:val="-6"/>
                <w:lang w:val="uk-UA"/>
              </w:rPr>
              <w:t xml:space="preserve">. Москва : </w:t>
            </w:r>
            <w:proofErr w:type="spellStart"/>
            <w:r w:rsidRPr="00C25A7F">
              <w:rPr>
                <w:bCs/>
                <w:spacing w:val="-6"/>
                <w:lang w:val="uk-UA"/>
              </w:rPr>
              <w:t>Музыка</w:t>
            </w:r>
            <w:proofErr w:type="spellEnd"/>
            <w:r w:rsidRPr="00C25A7F">
              <w:rPr>
                <w:bCs/>
                <w:spacing w:val="-6"/>
                <w:lang w:val="uk-UA"/>
              </w:rPr>
              <w:t>, 1976. 358 с.</w:t>
            </w:r>
          </w:p>
          <w:p w:rsidR="00D52E11" w:rsidRPr="0067569F" w:rsidRDefault="00D52E11" w:rsidP="00475B21">
            <w:pPr>
              <w:pStyle w:val="a5"/>
              <w:numPr>
                <w:ilvl w:val="3"/>
                <w:numId w:val="5"/>
              </w:numPr>
              <w:shd w:val="clear" w:color="auto" w:fill="FFFFFF"/>
              <w:spacing w:after="200"/>
              <w:ind w:left="567"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67569F">
              <w:rPr>
                <w:shd w:val="clear" w:color="auto" w:fill="FFFFFF"/>
              </w:rPr>
              <w:t>Павлишин</w:t>
            </w:r>
            <w:proofErr w:type="spellEnd"/>
            <w:r w:rsidRPr="0067569F">
              <w:rPr>
                <w:shd w:val="clear" w:color="auto" w:fill="FFFFFF"/>
              </w:rPr>
              <w:t xml:space="preserve"> С. </w:t>
            </w:r>
            <w:proofErr w:type="spellStart"/>
            <w:r w:rsidRPr="0067569F">
              <w:rPr>
                <w:shd w:val="clear" w:color="auto" w:fill="FFFFFF"/>
              </w:rPr>
              <w:t>Музика</w:t>
            </w:r>
            <w:proofErr w:type="spellEnd"/>
            <w:r w:rsidRPr="0067569F">
              <w:rPr>
                <w:shd w:val="clear" w:color="auto" w:fill="FFFFFF"/>
              </w:rPr>
              <w:t xml:space="preserve"> </w:t>
            </w:r>
            <w:proofErr w:type="spellStart"/>
            <w:r w:rsidRPr="0067569F">
              <w:rPr>
                <w:shd w:val="clear" w:color="auto" w:fill="FFFFFF"/>
              </w:rPr>
              <w:t>двадцятого</w:t>
            </w:r>
            <w:proofErr w:type="spellEnd"/>
            <w:r w:rsidRPr="0067569F">
              <w:rPr>
                <w:shd w:val="clear" w:color="auto" w:fill="FFFFFF"/>
              </w:rPr>
              <w:t xml:space="preserve"> </w:t>
            </w:r>
            <w:proofErr w:type="spellStart"/>
            <w:r w:rsidRPr="0067569F">
              <w:rPr>
                <w:shd w:val="clear" w:color="auto" w:fill="FFFFFF"/>
              </w:rPr>
              <w:t>століття</w:t>
            </w:r>
            <w:proofErr w:type="spellEnd"/>
            <w:r w:rsidRPr="0067569F">
              <w:rPr>
                <w:shd w:val="clear" w:color="auto" w:fill="FFFFFF"/>
              </w:rPr>
              <w:t xml:space="preserve">: </w:t>
            </w:r>
            <w:proofErr w:type="spellStart"/>
            <w:r w:rsidRPr="0067569F">
              <w:rPr>
                <w:shd w:val="clear" w:color="auto" w:fill="FFFFFF"/>
              </w:rPr>
              <w:t>навч</w:t>
            </w:r>
            <w:proofErr w:type="spellEnd"/>
            <w:r w:rsidRPr="0067569F">
              <w:rPr>
                <w:shd w:val="clear" w:color="auto" w:fill="FFFFFF"/>
              </w:rPr>
              <w:t xml:space="preserve">. пос. </w:t>
            </w:r>
            <w:proofErr w:type="spellStart"/>
            <w:r w:rsidRPr="0067569F">
              <w:rPr>
                <w:shd w:val="clear" w:color="auto" w:fill="FFFFFF"/>
              </w:rPr>
              <w:t>Львів</w:t>
            </w:r>
            <w:proofErr w:type="spellEnd"/>
            <w:r w:rsidRPr="0067569F">
              <w:rPr>
                <w:shd w:val="clear" w:color="auto" w:fill="FFFFFF"/>
              </w:rPr>
              <w:t xml:space="preserve">: Бак, 2005, 232 </w:t>
            </w:r>
            <w:r w:rsidRPr="0067569F">
              <w:rPr>
                <w:shd w:val="clear" w:color="auto" w:fill="FFFFFF"/>
                <w:lang w:val="en-US"/>
              </w:rPr>
              <w:t>c</w:t>
            </w:r>
            <w:r w:rsidRPr="0067569F">
              <w:rPr>
                <w:shd w:val="clear" w:color="auto" w:fill="FFFFFF"/>
              </w:rPr>
              <w:t>.</w:t>
            </w:r>
          </w:p>
          <w:p w:rsidR="00D52E11" w:rsidRPr="00D52E11" w:rsidRDefault="00D52E11" w:rsidP="00722F00">
            <w:pPr>
              <w:pStyle w:val="a5"/>
              <w:shd w:val="clear" w:color="auto" w:fill="FFFFFF"/>
              <w:spacing w:after="200"/>
              <w:ind w:left="0"/>
              <w:jc w:val="both"/>
              <w:rPr>
                <w:bCs/>
                <w:spacing w:val="-6"/>
                <w:lang w:val="uk-UA"/>
              </w:rPr>
            </w:pPr>
          </w:p>
          <w:p w:rsidR="00C25A7F" w:rsidRDefault="00C25A7F" w:rsidP="00722F00">
            <w:pPr>
              <w:pStyle w:val="a5"/>
              <w:shd w:val="clear" w:color="auto" w:fill="FFFFFF"/>
              <w:spacing w:after="200"/>
              <w:ind w:left="0"/>
              <w:jc w:val="both"/>
              <w:rPr>
                <w:bCs/>
                <w:spacing w:val="-6"/>
                <w:lang w:val="uk-UA"/>
              </w:rPr>
            </w:pPr>
          </w:p>
          <w:p w:rsidR="00C25A7F" w:rsidRPr="00C25A7F" w:rsidRDefault="00C25A7F" w:rsidP="00722F00">
            <w:pPr>
              <w:pStyle w:val="a5"/>
              <w:shd w:val="clear" w:color="auto" w:fill="FFFFFF"/>
              <w:spacing w:after="200"/>
              <w:ind w:left="0"/>
              <w:jc w:val="center"/>
              <w:rPr>
                <w:b/>
                <w:bCs/>
                <w:spacing w:val="-6"/>
                <w:lang w:val="uk-UA"/>
              </w:rPr>
            </w:pPr>
            <w:r w:rsidRPr="00C25A7F">
              <w:rPr>
                <w:b/>
                <w:bCs/>
                <w:spacing w:val="-6"/>
                <w:lang w:val="uk-UA"/>
              </w:rPr>
              <w:t>Додаткова</w:t>
            </w:r>
          </w:p>
          <w:p w:rsidR="000145E9" w:rsidRDefault="000145E9" w:rsidP="000145E9">
            <w:pPr>
              <w:shd w:val="clear" w:color="auto" w:fill="FFFFFF"/>
              <w:spacing w:after="200"/>
              <w:ind w:left="360"/>
              <w:jc w:val="both"/>
              <w:rPr>
                <w:bCs/>
                <w:spacing w:val="-6"/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 w:rsidR="00475B21">
              <w:t>Артем’єв</w:t>
            </w:r>
            <w:proofErr w:type="spellEnd"/>
            <w:r w:rsidR="00475B21">
              <w:t xml:space="preserve"> Е. </w:t>
            </w:r>
            <w:proofErr w:type="spellStart"/>
            <w:r w:rsidR="00475B21">
              <w:t>Нотатки</w:t>
            </w:r>
            <w:proofErr w:type="spellEnd"/>
            <w:r w:rsidR="00475B21">
              <w:t xml:space="preserve"> про </w:t>
            </w:r>
            <w:proofErr w:type="spellStart"/>
            <w:r w:rsidR="00475B21">
              <w:t>електронну</w:t>
            </w:r>
            <w:proofErr w:type="spellEnd"/>
            <w:r w:rsidR="00475B21">
              <w:t xml:space="preserve"> </w:t>
            </w:r>
            <w:proofErr w:type="spellStart"/>
            <w:r w:rsidR="00475B21">
              <w:t>музику</w:t>
            </w:r>
            <w:proofErr w:type="spellEnd"/>
            <w:r w:rsidR="00475B21">
              <w:t xml:space="preserve">. </w:t>
            </w:r>
            <w:proofErr w:type="spellStart"/>
            <w:r w:rsidR="00475B21">
              <w:t>Музична</w:t>
            </w:r>
            <w:proofErr w:type="spellEnd"/>
            <w:r w:rsidR="00475B21">
              <w:t xml:space="preserve"> критика і </w:t>
            </w:r>
            <w:proofErr w:type="spellStart"/>
            <w:r w:rsidR="00475B21">
              <w:t>сучасність</w:t>
            </w:r>
            <w:proofErr w:type="spellEnd"/>
            <w:r w:rsidR="00475B21">
              <w:t xml:space="preserve">. </w:t>
            </w:r>
            <w:proofErr w:type="spellStart"/>
            <w:r w:rsidR="00475B21">
              <w:t>Вип</w:t>
            </w:r>
            <w:proofErr w:type="spellEnd"/>
            <w:r w:rsidR="00475B21">
              <w:t xml:space="preserve">. 1. </w:t>
            </w:r>
            <w:proofErr w:type="spellStart"/>
            <w:r w:rsidR="00475B21">
              <w:t>Київ</w:t>
            </w:r>
            <w:proofErr w:type="spellEnd"/>
            <w:r w:rsidR="00475B21">
              <w:t xml:space="preserve">, 1976. С. 168–218. URL : </w:t>
            </w:r>
            <w:hyperlink r:id="rId8" w:history="1">
              <w:r w:rsidR="00475B21" w:rsidRPr="00982A57">
                <w:rPr>
                  <w:rStyle w:val="aa"/>
                </w:rPr>
                <w:t>https://cutt.ly/zrrS0c1</w:t>
              </w:r>
            </w:hyperlink>
          </w:p>
          <w:p w:rsidR="00475B21" w:rsidRPr="000145E9" w:rsidRDefault="000145E9" w:rsidP="000145E9">
            <w:pPr>
              <w:shd w:val="clear" w:color="auto" w:fill="FFFFFF"/>
              <w:spacing w:after="200"/>
              <w:ind w:left="360"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 xml:space="preserve">8. </w:t>
            </w:r>
            <w:r w:rsidR="00475B21">
              <w:t xml:space="preserve">Бондаренко А. </w:t>
            </w:r>
            <w:proofErr w:type="spellStart"/>
            <w:r w:rsidR="00475B21">
              <w:t>Електронна</w:t>
            </w:r>
            <w:proofErr w:type="spellEnd"/>
            <w:r w:rsidR="00475B21">
              <w:t xml:space="preserve"> </w:t>
            </w:r>
            <w:proofErr w:type="spellStart"/>
            <w:r w:rsidR="00475B21">
              <w:t>музика</w:t>
            </w:r>
            <w:proofErr w:type="spellEnd"/>
            <w:r w:rsidR="00475B21">
              <w:t xml:space="preserve"> в </w:t>
            </w:r>
            <w:proofErr w:type="spellStart"/>
            <w:r w:rsidR="00475B21">
              <w:t>європейському</w:t>
            </w:r>
            <w:proofErr w:type="spellEnd"/>
            <w:r w:rsidR="00475B21">
              <w:t xml:space="preserve"> культурному </w:t>
            </w:r>
            <w:proofErr w:type="spellStart"/>
            <w:r w:rsidR="00475B21">
              <w:t>просторі</w:t>
            </w:r>
            <w:proofErr w:type="spellEnd"/>
            <w:r w:rsidR="00475B21">
              <w:t xml:space="preserve">: </w:t>
            </w:r>
            <w:proofErr w:type="spellStart"/>
            <w:r w:rsidR="00475B21">
              <w:t>аналіз</w:t>
            </w:r>
            <w:proofErr w:type="spellEnd"/>
            <w:r w:rsidR="00475B21">
              <w:t xml:space="preserve"> </w:t>
            </w:r>
            <w:proofErr w:type="spellStart"/>
            <w:r w:rsidR="00475B21">
              <w:t>концепцій</w:t>
            </w:r>
            <w:proofErr w:type="spellEnd"/>
            <w:r w:rsidR="00475B21">
              <w:t xml:space="preserve">. </w:t>
            </w:r>
            <w:proofErr w:type="spellStart"/>
            <w:r w:rsidR="00475B21">
              <w:t>Мистецтвознавство</w:t>
            </w:r>
            <w:proofErr w:type="spellEnd"/>
            <w:r w:rsidR="00475B21">
              <w:t xml:space="preserve"> </w:t>
            </w:r>
            <w:proofErr w:type="spellStart"/>
            <w:r w:rsidR="00475B21">
              <w:t>України</w:t>
            </w:r>
            <w:proofErr w:type="spellEnd"/>
            <w:r w:rsidR="00475B21">
              <w:t xml:space="preserve"> Нац. акад. </w:t>
            </w:r>
            <w:proofErr w:type="spellStart"/>
            <w:r w:rsidR="00475B21">
              <w:t>мистец</w:t>
            </w:r>
            <w:proofErr w:type="spellEnd"/>
            <w:r w:rsidR="00475B21">
              <w:t xml:space="preserve">. </w:t>
            </w:r>
            <w:proofErr w:type="spellStart"/>
            <w:r w:rsidR="00475B21">
              <w:t>України</w:t>
            </w:r>
            <w:proofErr w:type="spellEnd"/>
            <w:r w:rsidR="00475B21">
              <w:t xml:space="preserve">, </w:t>
            </w:r>
            <w:proofErr w:type="spellStart"/>
            <w:r w:rsidR="00475B21">
              <w:t>Ін</w:t>
            </w:r>
            <w:proofErr w:type="spellEnd"/>
            <w:r w:rsidR="00475B21">
              <w:t xml:space="preserve">-т </w:t>
            </w:r>
            <w:proofErr w:type="spellStart"/>
            <w:r w:rsidR="00475B21">
              <w:t>пробл</w:t>
            </w:r>
            <w:proofErr w:type="spellEnd"/>
            <w:r w:rsidR="00475B21">
              <w:t xml:space="preserve">. </w:t>
            </w:r>
            <w:proofErr w:type="spellStart"/>
            <w:r w:rsidR="00475B21">
              <w:t>сучас</w:t>
            </w:r>
            <w:proofErr w:type="spellEnd"/>
            <w:r w:rsidR="00475B21">
              <w:t xml:space="preserve">. </w:t>
            </w:r>
            <w:proofErr w:type="spellStart"/>
            <w:r w:rsidR="00475B21">
              <w:t>мистец</w:t>
            </w:r>
            <w:proofErr w:type="spellEnd"/>
            <w:r w:rsidR="00475B21">
              <w:t xml:space="preserve">. </w:t>
            </w:r>
            <w:proofErr w:type="spellStart"/>
            <w:proofErr w:type="gramStart"/>
            <w:r w:rsidR="00475B21">
              <w:t>Київ</w:t>
            </w:r>
            <w:proofErr w:type="spellEnd"/>
            <w:r w:rsidR="00475B21">
              <w:t xml:space="preserve"> :</w:t>
            </w:r>
            <w:proofErr w:type="gramEnd"/>
            <w:r w:rsidR="00475B21">
              <w:t xml:space="preserve"> </w:t>
            </w:r>
            <w:proofErr w:type="spellStart"/>
            <w:r w:rsidR="00475B21">
              <w:t>Фенікс</w:t>
            </w:r>
            <w:proofErr w:type="spellEnd"/>
            <w:r w:rsidR="00475B21">
              <w:t xml:space="preserve">, 2012. </w:t>
            </w:r>
            <w:proofErr w:type="spellStart"/>
            <w:r w:rsidR="00475B21">
              <w:t>Вип</w:t>
            </w:r>
            <w:proofErr w:type="spellEnd"/>
            <w:r w:rsidR="00475B21">
              <w:t xml:space="preserve">. 12. С. 113– 118. URL : </w:t>
            </w:r>
            <w:hyperlink r:id="rId9" w:history="1">
              <w:r w:rsidR="00475B21" w:rsidRPr="00982A57">
                <w:rPr>
                  <w:rStyle w:val="aa"/>
                </w:rPr>
                <w:t>http://nbuv.gov.ua/UJRN/Mysu_2012_12_17</w:t>
              </w:r>
            </w:hyperlink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200"/>
              <w:jc w:val="both"/>
              <w:rPr>
                <w:bCs/>
                <w:spacing w:val="-6"/>
                <w:lang w:val="uk-UA"/>
              </w:rPr>
            </w:pPr>
            <w:r>
              <w:t xml:space="preserve">Бондаренко А.І. </w:t>
            </w:r>
            <w:proofErr w:type="spellStart"/>
            <w:r>
              <w:t>Виявлення</w:t>
            </w:r>
            <w:proofErr w:type="spellEnd"/>
            <w:r>
              <w:t xml:space="preserve"> і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акустичних</w:t>
            </w:r>
            <w:proofErr w:type="spellEnd"/>
            <w:r>
              <w:t xml:space="preserve"> </w:t>
            </w:r>
            <w:proofErr w:type="spellStart"/>
            <w:r>
              <w:t>подій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музиці</w:t>
            </w:r>
            <w:proofErr w:type="spellEnd"/>
            <w:r>
              <w:t xml:space="preserve"> (на </w:t>
            </w:r>
            <w:proofErr w:type="spellStart"/>
            <w:r>
              <w:t>прикладі</w:t>
            </w:r>
            <w:proofErr w:type="spellEnd"/>
            <w:r>
              <w:t xml:space="preserve"> «</w:t>
            </w:r>
            <w:proofErr w:type="spellStart"/>
            <w:r>
              <w:t>Мотус</w:t>
            </w:r>
            <w:proofErr w:type="spellEnd"/>
            <w:r>
              <w:t xml:space="preserve">» А. </w:t>
            </w:r>
            <w:proofErr w:type="spellStart"/>
            <w:r>
              <w:t>Загайкевич</w:t>
            </w:r>
            <w:proofErr w:type="spellEnd"/>
            <w:r>
              <w:t xml:space="preserve">).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культурології</w:t>
            </w:r>
            <w:proofErr w:type="spellEnd"/>
            <w:r>
              <w:t xml:space="preserve">: </w:t>
            </w:r>
            <w:proofErr w:type="spellStart"/>
            <w:r>
              <w:t>зб</w:t>
            </w:r>
            <w:proofErr w:type="spellEnd"/>
            <w:r>
              <w:t xml:space="preserve">. наук. </w:t>
            </w:r>
            <w:proofErr w:type="spellStart"/>
            <w:r>
              <w:t>праць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Видав</w:t>
            </w:r>
            <w:proofErr w:type="spellEnd"/>
            <w:r>
              <w:t xml:space="preserve">. центр </w:t>
            </w:r>
            <w:proofErr w:type="spellStart"/>
            <w:r>
              <w:t>КНУКіМ</w:t>
            </w:r>
            <w:proofErr w:type="spellEnd"/>
            <w:r>
              <w:t xml:space="preserve">, 2015. </w:t>
            </w:r>
            <w:proofErr w:type="spellStart"/>
            <w:r>
              <w:t>Вип</w:t>
            </w:r>
            <w:proofErr w:type="spellEnd"/>
            <w:r>
              <w:t>. 31 С. 22–29.</w:t>
            </w:r>
          </w:p>
          <w:p w:rsidR="00475B21" w:rsidRDefault="00475B21" w:rsidP="0067569F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200"/>
              <w:jc w:val="both"/>
              <w:rPr>
                <w:bCs/>
                <w:spacing w:val="-6"/>
                <w:lang w:val="uk-UA"/>
              </w:rPr>
            </w:pPr>
            <w:r>
              <w:t xml:space="preserve">Бондаренко А.І., </w:t>
            </w:r>
            <w:proofErr w:type="spellStart"/>
            <w:r>
              <w:t>Шульгіна</w:t>
            </w:r>
            <w:proofErr w:type="spellEnd"/>
            <w:r>
              <w:t xml:space="preserve"> В.Д. </w:t>
            </w:r>
            <w:proofErr w:type="spellStart"/>
            <w:r>
              <w:t>Музична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інформатика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Київ</w:t>
            </w:r>
            <w:proofErr w:type="spellEnd"/>
            <w:r>
              <w:t xml:space="preserve"> :</w:t>
            </w:r>
            <w:proofErr w:type="gramEnd"/>
            <w:r>
              <w:t xml:space="preserve"> НАКККІМ, 2011. 190 с.</w:t>
            </w:r>
          </w:p>
          <w:p w:rsidR="0062314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>
              <w:t>Булез</w:t>
            </w:r>
            <w:proofErr w:type="spellEnd"/>
            <w:r>
              <w:t xml:space="preserve"> П. Маэстро компьютер. В поисках новых звучаний. Курьер ЮНЕСКО, май 1980. С. 38–46</w:t>
            </w:r>
            <w:r w:rsidR="00741BF1" w:rsidRPr="00623141">
              <w:rPr>
                <w:bCs/>
                <w:spacing w:val="-6"/>
                <w:lang w:val="uk-UA"/>
              </w:rPr>
              <w:t xml:space="preserve">Денисов Э.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Музыка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и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машины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// Э. Денисов.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Современная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музыка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и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проблемы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эволюции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композиторской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="00741BF1" w:rsidRPr="00623141">
              <w:rPr>
                <w:bCs/>
                <w:spacing w:val="-6"/>
                <w:lang w:val="uk-UA"/>
              </w:rPr>
              <w:t>техники</w:t>
            </w:r>
            <w:proofErr w:type="spellEnd"/>
            <w:r w:rsidR="00741BF1" w:rsidRPr="00623141">
              <w:rPr>
                <w:bCs/>
                <w:spacing w:val="-6"/>
                <w:lang w:val="uk-UA"/>
              </w:rPr>
              <w:t>. М. : Сов. Композитор, 1986. 207 с.</w:t>
            </w:r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>
              <w:t>Варез</w:t>
            </w:r>
            <w:proofErr w:type="spellEnd"/>
            <w:r>
              <w:t xml:space="preserve"> Э. Освобождение звука. Композиторы о современной композиции: хрестоматия / сост. Т.С. </w:t>
            </w:r>
            <w:proofErr w:type="spellStart"/>
            <w:r>
              <w:t>Кюрегян</w:t>
            </w:r>
            <w:proofErr w:type="spellEnd"/>
            <w:r>
              <w:t xml:space="preserve">, В.С. </w:t>
            </w:r>
            <w:proofErr w:type="spellStart"/>
            <w:r>
              <w:t>Ценова</w:t>
            </w:r>
            <w:proofErr w:type="spellEnd"/>
            <w:r>
              <w:t xml:space="preserve">. </w:t>
            </w:r>
            <w:proofErr w:type="gramStart"/>
            <w:r>
              <w:t>Москва :</w:t>
            </w:r>
            <w:proofErr w:type="gramEnd"/>
            <w:r>
              <w:t xml:space="preserve"> </w:t>
            </w:r>
            <w:proofErr w:type="spellStart"/>
            <w:r>
              <w:t>Научноиздательский</w:t>
            </w:r>
            <w:proofErr w:type="spellEnd"/>
            <w:r>
              <w:t xml:space="preserve"> центр «Московская консерватория», 2009. С.7–13.</w:t>
            </w:r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t xml:space="preserve">Волошин В.И., </w:t>
            </w:r>
            <w:proofErr w:type="spellStart"/>
            <w:r>
              <w:t>Федорчук</w:t>
            </w:r>
            <w:proofErr w:type="spellEnd"/>
            <w:r>
              <w:t xml:space="preserve"> Л.И. Электромузыкальные инструменты. Сер. Массовая </w:t>
            </w:r>
            <w:proofErr w:type="spellStart"/>
            <w:r>
              <w:t>радиобиблиотека</w:t>
            </w:r>
            <w:proofErr w:type="spellEnd"/>
            <w:r>
              <w:t xml:space="preserve">. </w:t>
            </w:r>
            <w:proofErr w:type="gramStart"/>
            <w:r>
              <w:t>Москва :</w:t>
            </w:r>
            <w:proofErr w:type="gramEnd"/>
            <w:r>
              <w:t xml:space="preserve"> Энергия, 1971. </w:t>
            </w:r>
            <w:proofErr w:type="spellStart"/>
            <w:r>
              <w:t>Вып</w:t>
            </w:r>
            <w:proofErr w:type="spellEnd"/>
            <w:r>
              <w:t>. 773. 144 с.</w:t>
            </w:r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t xml:space="preserve">Гайденко І.А. Роль </w:t>
            </w:r>
            <w:proofErr w:type="spellStart"/>
            <w:r>
              <w:t>музичних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у </w:t>
            </w:r>
            <w:proofErr w:type="spellStart"/>
            <w:r>
              <w:t>сучасній</w:t>
            </w:r>
            <w:proofErr w:type="spellEnd"/>
            <w:r>
              <w:t xml:space="preserve"> </w:t>
            </w:r>
            <w:proofErr w:type="spellStart"/>
            <w:r>
              <w:t>композиторській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дис</w:t>
            </w:r>
            <w:proofErr w:type="spellEnd"/>
            <w:r>
              <w:t xml:space="preserve">... канд. </w:t>
            </w:r>
            <w:proofErr w:type="spellStart"/>
            <w:r>
              <w:t>мистецтвознавства</w:t>
            </w:r>
            <w:proofErr w:type="spellEnd"/>
            <w:r>
              <w:t xml:space="preserve"> : 17.00.03 «</w:t>
            </w: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  <w:r>
              <w:t xml:space="preserve">». </w:t>
            </w:r>
            <w:proofErr w:type="spellStart"/>
            <w:r>
              <w:t>Харків</w:t>
            </w:r>
            <w:proofErr w:type="spellEnd"/>
            <w:r>
              <w:t>, 2005. 182 с.</w:t>
            </w:r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t>Герасимова-</w:t>
            </w:r>
            <w:proofErr w:type="spellStart"/>
            <w:r>
              <w:t>Персидська</w:t>
            </w:r>
            <w:proofErr w:type="spellEnd"/>
            <w:r>
              <w:t xml:space="preserve"> Н.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звучання</w:t>
            </w:r>
            <w:proofErr w:type="spellEnd"/>
            <w:r>
              <w:t xml:space="preserve"> – </w:t>
            </w:r>
            <w:proofErr w:type="spellStart"/>
            <w:r>
              <w:t>нові</w:t>
            </w:r>
            <w:proofErr w:type="spellEnd"/>
            <w:r>
              <w:t xml:space="preserve"> знаки: </w:t>
            </w:r>
            <w:proofErr w:type="spellStart"/>
            <w:r>
              <w:t>сучасна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  <w:r>
              <w:t xml:space="preserve"> в </w:t>
            </w:r>
            <w:proofErr w:type="spellStart"/>
            <w:r>
              <w:t>історичному</w:t>
            </w:r>
            <w:proofErr w:type="spellEnd"/>
            <w:r>
              <w:t xml:space="preserve"> </w:t>
            </w:r>
            <w:proofErr w:type="spellStart"/>
            <w:r>
              <w:t>ракурсі</w:t>
            </w:r>
            <w:proofErr w:type="spellEnd"/>
            <w:r>
              <w:t xml:space="preserve">. </w:t>
            </w:r>
            <w:proofErr w:type="spellStart"/>
            <w:r>
              <w:t>Часопис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музичної</w:t>
            </w:r>
            <w:proofErr w:type="spellEnd"/>
            <w:r>
              <w:t xml:space="preserve"> </w:t>
            </w:r>
            <w:proofErr w:type="spellStart"/>
            <w:r>
              <w:t>академії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 П.І. </w:t>
            </w:r>
            <w:proofErr w:type="spellStart"/>
            <w:r>
              <w:t>Чайковського</w:t>
            </w:r>
            <w:proofErr w:type="spellEnd"/>
            <w:r>
              <w:t>. 2010. № 3 (8). С. 39–46.</w:t>
            </w:r>
          </w:p>
          <w:p w:rsidR="00475B21" w:rsidRPr="0062314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t xml:space="preserve">Данченко Н.Г. Специфика анализа ранней электронной музыки. </w:t>
            </w:r>
            <w:proofErr w:type="spellStart"/>
            <w:r>
              <w:t>Таврійські</w:t>
            </w:r>
            <w:proofErr w:type="spellEnd"/>
            <w:r>
              <w:t xml:space="preserve"> </w:t>
            </w:r>
            <w:proofErr w:type="spellStart"/>
            <w:r>
              <w:t>студії</w:t>
            </w:r>
            <w:proofErr w:type="spellEnd"/>
            <w:r>
              <w:t xml:space="preserve"> (</w:t>
            </w:r>
            <w:proofErr w:type="spellStart"/>
            <w:r>
              <w:t>Мистецтвознавство</w:t>
            </w:r>
            <w:proofErr w:type="spellEnd"/>
            <w:r>
              <w:t xml:space="preserve">). 2013. № 3. </w:t>
            </w:r>
            <w:proofErr w:type="gramStart"/>
            <w:r>
              <w:t>URL :</w:t>
            </w:r>
            <w:proofErr w:type="gramEnd"/>
            <w:r>
              <w:t xml:space="preserve"> https://cutt.ly/orrSWIm</w:t>
            </w:r>
          </w:p>
          <w:p w:rsidR="00623141" w:rsidRPr="0067569F" w:rsidRDefault="00741BF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 w:rsidRPr="00623141">
              <w:rPr>
                <w:bCs/>
                <w:spacing w:val="-6"/>
                <w:lang w:val="uk-UA"/>
              </w:rPr>
              <w:t>Дмитрюкова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Ю.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Разочарование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первооткрывателя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(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Пьер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Шеффер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, о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нем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) // 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Музыкальная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академия</w:t>
            </w:r>
            <w:proofErr w:type="spellEnd"/>
            <w:r w:rsidRPr="00623141">
              <w:rPr>
                <w:bCs/>
                <w:spacing w:val="-6"/>
                <w:lang w:val="uk-UA"/>
              </w:rPr>
              <w:t>, 2003. № 2. С. 90-96.</w:t>
            </w:r>
          </w:p>
          <w:p w:rsidR="0067569F" w:rsidRPr="00475B21" w:rsidRDefault="0067569F" w:rsidP="0067569F">
            <w:pPr>
              <w:pStyle w:val="a5"/>
              <w:numPr>
                <w:ilvl w:val="0"/>
                <w:numId w:val="5"/>
              </w:numPr>
              <w:spacing w:after="160"/>
              <w:jc w:val="both"/>
              <w:rPr>
                <w:lang w:val="uk-UA" w:eastAsia="en-US"/>
              </w:rPr>
            </w:pPr>
            <w:proofErr w:type="spellStart"/>
            <w:r w:rsidRPr="0067569F">
              <w:rPr>
                <w:lang w:val="uk-UA"/>
              </w:rPr>
              <w:t>Загайкевич</w:t>
            </w:r>
            <w:proofErr w:type="spellEnd"/>
            <w:r w:rsidRPr="0067569F">
              <w:rPr>
                <w:lang w:val="uk-UA"/>
              </w:rPr>
              <w:t xml:space="preserve"> А. Українська електроакустична музика: історія і сучасність //</w:t>
            </w:r>
            <w:r w:rsidRPr="0067569F">
              <w:t> </w:t>
            </w:r>
            <w:r w:rsidRPr="0067569F">
              <w:rPr>
                <w:lang w:val="uk-UA"/>
              </w:rPr>
              <w:t xml:space="preserve">Часопис Національної музичної академії України імені П. І. Чайковського. </w:t>
            </w:r>
            <w:r w:rsidRPr="0067569F">
              <w:t>К., 2015. №4 (29). С. 75–86.</w:t>
            </w:r>
          </w:p>
          <w:p w:rsidR="00475B21" w:rsidRPr="0067569F" w:rsidRDefault="00475B21" w:rsidP="0067569F">
            <w:pPr>
              <w:pStyle w:val="a5"/>
              <w:numPr>
                <w:ilvl w:val="0"/>
                <w:numId w:val="5"/>
              </w:numPr>
              <w:spacing w:after="160"/>
              <w:jc w:val="both"/>
              <w:rPr>
                <w:lang w:val="uk-UA" w:eastAsia="en-US"/>
              </w:rPr>
            </w:pPr>
            <w:proofErr w:type="spellStart"/>
            <w:r w:rsidRPr="00475B21">
              <w:rPr>
                <w:lang w:val="uk-UA"/>
              </w:rPr>
              <w:lastRenderedPageBreak/>
              <w:t>Загайкевич</w:t>
            </w:r>
            <w:proofErr w:type="spellEnd"/>
            <w:r w:rsidRPr="00475B21">
              <w:rPr>
                <w:lang w:val="uk-UA"/>
              </w:rPr>
              <w:t xml:space="preserve"> А.Л. 100 років української електроакустичної музики. </w:t>
            </w:r>
            <w:proofErr w:type="spellStart"/>
            <w:r>
              <w:t>Музика</w:t>
            </w:r>
            <w:proofErr w:type="spellEnd"/>
            <w:r>
              <w:t>. 2015. № 1–2. С. 26–29.</w:t>
            </w:r>
          </w:p>
          <w:p w:rsidR="00623141" w:rsidRPr="00475B21" w:rsidRDefault="00741BF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 w:rsidRPr="00623141">
              <w:rPr>
                <w:bCs/>
                <w:spacing w:val="-6"/>
                <w:lang w:val="uk-UA"/>
              </w:rPr>
              <w:t>Задерацкий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В.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Электронна</w:t>
            </w:r>
            <w:r w:rsidR="00A47FAE" w:rsidRPr="00623141">
              <w:rPr>
                <w:bCs/>
                <w:spacing w:val="-6"/>
                <w:lang w:val="uk-UA"/>
              </w:rPr>
              <w:t>я</w:t>
            </w:r>
            <w:proofErr w:type="spellEnd"/>
            <w:r w:rsidR="00A47FAE"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="00A47FAE" w:rsidRPr="00623141">
              <w:rPr>
                <w:bCs/>
                <w:spacing w:val="-6"/>
                <w:lang w:val="uk-UA"/>
              </w:rPr>
              <w:t>музыка</w:t>
            </w:r>
            <w:proofErr w:type="spellEnd"/>
            <w:r w:rsidR="00A47FAE" w:rsidRPr="00623141">
              <w:rPr>
                <w:bCs/>
                <w:spacing w:val="-6"/>
                <w:lang w:val="uk-UA"/>
              </w:rPr>
              <w:t xml:space="preserve"> и </w:t>
            </w:r>
            <w:proofErr w:type="spellStart"/>
            <w:r w:rsidR="00A47FAE" w:rsidRPr="00623141">
              <w:rPr>
                <w:bCs/>
                <w:spacing w:val="-6"/>
                <w:lang w:val="uk-UA"/>
              </w:rPr>
              <w:t>электронная</w:t>
            </w:r>
            <w:proofErr w:type="spellEnd"/>
            <w:r w:rsidR="00A47FAE"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="00A47FAE" w:rsidRPr="00623141">
              <w:rPr>
                <w:bCs/>
                <w:spacing w:val="-6"/>
                <w:lang w:val="uk-UA"/>
              </w:rPr>
              <w:t>композици</w:t>
            </w:r>
            <w:r w:rsidRPr="00623141">
              <w:rPr>
                <w:bCs/>
                <w:spacing w:val="-6"/>
                <w:lang w:val="uk-UA"/>
              </w:rPr>
              <w:t>я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//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Музыкальная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академия</w:t>
            </w:r>
            <w:proofErr w:type="spellEnd"/>
            <w:r w:rsidRPr="00623141">
              <w:rPr>
                <w:bCs/>
                <w:spacing w:val="-6"/>
                <w:lang w:val="uk-UA"/>
              </w:rPr>
              <w:t>. 2003. № 2. С. 80.</w:t>
            </w:r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>
              <w:t>Карнак</w:t>
            </w:r>
            <w:proofErr w:type="spellEnd"/>
            <w:r>
              <w:t xml:space="preserve"> А.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в </w:t>
            </w:r>
            <w:proofErr w:type="spellStart"/>
            <w:r>
              <w:t>сучасній</w:t>
            </w:r>
            <w:proofErr w:type="spellEnd"/>
            <w:r>
              <w:t xml:space="preserve"> </w:t>
            </w:r>
            <w:proofErr w:type="spellStart"/>
            <w:r>
              <w:t>музиці</w:t>
            </w:r>
            <w:proofErr w:type="spellEnd"/>
            <w:r>
              <w:t xml:space="preserve"> та </w:t>
            </w:r>
            <w:proofErr w:type="spellStart"/>
            <w:r>
              <w:t>концепція</w:t>
            </w:r>
            <w:proofErr w:type="spellEnd"/>
            <w:r>
              <w:t xml:space="preserve">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. </w:t>
            </w:r>
            <w:proofErr w:type="spellStart"/>
            <w:r>
              <w:t>Сучасне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  <w:r>
              <w:t xml:space="preserve">. 2005. </w:t>
            </w:r>
            <w:proofErr w:type="spellStart"/>
            <w:r>
              <w:t>Вип</w:t>
            </w:r>
            <w:proofErr w:type="spellEnd"/>
            <w:r>
              <w:t xml:space="preserve">. 2. С. 123–135. URL : </w:t>
            </w:r>
            <w:hyperlink r:id="rId10" w:history="1">
              <w:r w:rsidRPr="00982A57">
                <w:rPr>
                  <w:rStyle w:val="aa"/>
                </w:rPr>
                <w:t>http://nbuv.gov.ua/UJRN/S_myst_2005_2_16</w:t>
              </w:r>
            </w:hyperlink>
          </w:p>
          <w:p w:rsidR="00475B21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t xml:space="preserve">Кущ Є.В. </w:t>
            </w:r>
            <w:proofErr w:type="spellStart"/>
            <w:r>
              <w:t>Електромузичний</w:t>
            </w:r>
            <w:proofErr w:type="spellEnd"/>
            <w:r>
              <w:t xml:space="preserve"> </w:t>
            </w:r>
            <w:proofErr w:type="spellStart"/>
            <w:r>
              <w:t>інструментарій</w:t>
            </w:r>
            <w:proofErr w:type="spellEnd"/>
            <w:r>
              <w:t xml:space="preserve"> як </w:t>
            </w:r>
            <w:proofErr w:type="spellStart"/>
            <w:r>
              <w:t>еволюційний</w:t>
            </w:r>
            <w:proofErr w:type="spellEnd"/>
            <w:r>
              <w:t xml:space="preserve"> фактор </w:t>
            </w:r>
            <w:proofErr w:type="spellStart"/>
            <w:r>
              <w:t>музичної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: </w:t>
            </w:r>
            <w:proofErr w:type="spellStart"/>
            <w:r>
              <w:t>монографія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НАКККіМ</w:t>
            </w:r>
            <w:proofErr w:type="spellEnd"/>
            <w:r>
              <w:t>, 2015. 160 с.</w:t>
            </w:r>
          </w:p>
          <w:p w:rsidR="00475B21" w:rsidRPr="0062314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475B21">
              <w:rPr>
                <w:lang w:val="uk-UA"/>
              </w:rPr>
              <w:t xml:space="preserve">Лазарєв С.Г. Електронна музика як соціокультурне явище (друга половина ХХ – початок ХХІ століть) : </w:t>
            </w:r>
            <w:proofErr w:type="spellStart"/>
            <w:r w:rsidRPr="00475B21">
              <w:rPr>
                <w:lang w:val="uk-UA"/>
              </w:rPr>
              <w:t>дис</w:t>
            </w:r>
            <w:proofErr w:type="spellEnd"/>
            <w:r w:rsidRPr="00475B21">
              <w:rPr>
                <w:lang w:val="uk-UA"/>
              </w:rPr>
              <w:t xml:space="preserve">. … </w:t>
            </w:r>
            <w:proofErr w:type="spellStart"/>
            <w:r w:rsidRPr="00475B21">
              <w:rPr>
                <w:lang w:val="uk-UA"/>
              </w:rPr>
              <w:t>кандид</w:t>
            </w:r>
            <w:proofErr w:type="spellEnd"/>
            <w:r w:rsidRPr="00475B21">
              <w:rPr>
                <w:lang w:val="uk-UA"/>
              </w:rPr>
              <w:t xml:space="preserve">. мистецтвознавства : 26.00.01 / </w:t>
            </w:r>
            <w:proofErr w:type="spellStart"/>
            <w:r w:rsidRPr="00475B21">
              <w:rPr>
                <w:lang w:val="uk-UA"/>
              </w:rPr>
              <w:t>Нац</w:t>
            </w:r>
            <w:proofErr w:type="spellEnd"/>
            <w:r w:rsidRPr="00475B21">
              <w:rPr>
                <w:lang w:val="uk-UA"/>
              </w:rPr>
              <w:t>. академія кер. кадрів культури і мистецтв, Київ, 2018.</w:t>
            </w:r>
          </w:p>
          <w:p w:rsidR="00623141" w:rsidRPr="00623141" w:rsidRDefault="00FD2D37" w:rsidP="0067569F">
            <w:pPr>
              <w:pStyle w:val="a5"/>
              <w:numPr>
                <w:ilvl w:val="0"/>
                <w:numId w:val="5"/>
              </w:numPr>
              <w:jc w:val="both"/>
              <w:rPr>
                <w:rStyle w:val="aa"/>
                <w:color w:val="auto"/>
                <w:u w:val="none"/>
                <w:lang w:val="uk-UA"/>
              </w:rPr>
            </w:pPr>
            <w:proofErr w:type="spellStart"/>
            <w:r w:rsidRPr="00623141">
              <w:rPr>
                <w:lang w:val="uk-UA"/>
              </w:rPr>
              <w:t>Палійчук</w:t>
            </w:r>
            <w:proofErr w:type="spellEnd"/>
            <w:r w:rsidRPr="00623141">
              <w:rPr>
                <w:lang w:val="uk-UA"/>
              </w:rPr>
              <w:t xml:space="preserve"> І. С. Жанр мініатюри для мідних духових інструментів у творчості українських композиторів 80–90-х років [Електронний ресурс] // Міжнародний вісник: культурологія, філологія, музикознавство. Київ : Міленіум, 2018. </w:t>
            </w:r>
            <w:proofErr w:type="spellStart"/>
            <w:r w:rsidRPr="00623141">
              <w:rPr>
                <w:lang w:val="uk-UA"/>
              </w:rPr>
              <w:t>Вип</w:t>
            </w:r>
            <w:proofErr w:type="spellEnd"/>
            <w:r w:rsidRPr="00623141">
              <w:rPr>
                <w:lang w:val="uk-UA"/>
              </w:rPr>
              <w:t xml:space="preserve">. І. С. 160–166. </w:t>
            </w:r>
            <w:r w:rsidRPr="00623141">
              <w:rPr>
                <w:lang w:val="en-US"/>
              </w:rPr>
              <w:t>URL</w:t>
            </w:r>
            <w:r w:rsidRPr="00623141">
              <w:rPr>
                <w:lang w:val="uk-UA"/>
              </w:rPr>
              <w:t xml:space="preserve"> : </w:t>
            </w:r>
            <w:hyperlink r:id="rId11" w:history="1">
              <w:r w:rsidRPr="00623141">
                <w:rPr>
                  <w:rStyle w:val="aa"/>
                  <w:lang w:val="en-US"/>
                </w:rPr>
                <w:t>https</w:t>
              </w:r>
              <w:r w:rsidRPr="00623141">
                <w:rPr>
                  <w:rStyle w:val="aa"/>
                  <w:lang w:val="uk-UA"/>
                </w:rPr>
                <w:t>://</w:t>
              </w:r>
              <w:proofErr w:type="spellStart"/>
              <w:r w:rsidRPr="00623141">
                <w:rPr>
                  <w:rStyle w:val="aa"/>
                  <w:lang w:val="en-US"/>
                </w:rPr>
                <w:t>nakkkim</w:t>
              </w:r>
              <w:proofErr w:type="spellEnd"/>
              <w:r w:rsidRPr="00623141">
                <w:rPr>
                  <w:rStyle w:val="aa"/>
                  <w:lang w:val="uk-UA"/>
                </w:rPr>
                <w:t>.</w:t>
              </w:r>
              <w:proofErr w:type="spellStart"/>
              <w:r w:rsidRPr="00623141">
                <w:rPr>
                  <w:rStyle w:val="aa"/>
                  <w:lang w:val="en-US"/>
                </w:rPr>
                <w:t>edu</w:t>
              </w:r>
              <w:proofErr w:type="spellEnd"/>
              <w:r w:rsidRPr="00623141">
                <w:rPr>
                  <w:rStyle w:val="aa"/>
                  <w:lang w:val="uk-UA"/>
                </w:rPr>
                <w:t>.</w:t>
              </w:r>
              <w:proofErr w:type="spellStart"/>
              <w:r w:rsidRPr="00623141">
                <w:rPr>
                  <w:rStyle w:val="aa"/>
                  <w:lang w:val="en-US"/>
                </w:rPr>
                <w:t>ua</w:t>
              </w:r>
              <w:proofErr w:type="spellEnd"/>
              <w:r w:rsidRPr="00623141">
                <w:rPr>
                  <w:rStyle w:val="aa"/>
                  <w:lang w:val="uk-UA"/>
                </w:rPr>
                <w:t>/</w:t>
              </w:r>
              <w:r w:rsidRPr="00623141">
                <w:rPr>
                  <w:rStyle w:val="aa"/>
                  <w:lang w:val="en-US"/>
                </w:rPr>
                <w:t>images</w:t>
              </w:r>
              <w:r w:rsidRPr="00623141">
                <w:rPr>
                  <w:rStyle w:val="aa"/>
                  <w:lang w:val="uk-UA"/>
                </w:rPr>
                <w:t>/</w:t>
              </w:r>
              <w:proofErr w:type="spellStart"/>
              <w:r w:rsidRPr="00623141">
                <w:rPr>
                  <w:rStyle w:val="aa"/>
                  <w:lang w:val="en-US"/>
                </w:rPr>
                <w:t>vidannya</w:t>
              </w:r>
              <w:proofErr w:type="spellEnd"/>
              <w:r w:rsidRPr="00623141">
                <w:rPr>
                  <w:rStyle w:val="aa"/>
                  <w:lang w:val="uk-UA"/>
                </w:rPr>
                <w:t>/</w:t>
              </w:r>
              <w:r w:rsidRPr="00623141">
                <w:rPr>
                  <w:rStyle w:val="aa"/>
                  <w:lang w:val="en-US"/>
                </w:rPr>
                <w:t>MV</w:t>
              </w:r>
              <w:r w:rsidRPr="00623141">
                <w:rPr>
                  <w:rStyle w:val="aa"/>
                  <w:lang w:val="uk-UA"/>
                </w:rPr>
                <w:t>_</w:t>
              </w:r>
              <w:r w:rsidRPr="00623141">
                <w:rPr>
                  <w:rStyle w:val="aa"/>
                  <w:lang w:val="en-US"/>
                </w:rPr>
                <w:t>KFM</w:t>
              </w:r>
              <w:r w:rsidRPr="00623141">
                <w:rPr>
                  <w:rStyle w:val="aa"/>
                  <w:lang w:val="uk-UA"/>
                </w:rPr>
                <w:t>/</w:t>
              </w:r>
              <w:r w:rsidRPr="00623141">
                <w:rPr>
                  <w:rStyle w:val="aa"/>
                  <w:lang w:val="en-US"/>
                </w:rPr>
                <w:t>MV</w:t>
              </w:r>
              <w:r w:rsidRPr="00623141">
                <w:rPr>
                  <w:rStyle w:val="aa"/>
                  <w:lang w:val="uk-UA"/>
                </w:rPr>
                <w:t>_</w:t>
              </w:r>
              <w:r w:rsidRPr="00623141">
                <w:rPr>
                  <w:rStyle w:val="aa"/>
                  <w:lang w:val="en-US"/>
                </w:rPr>
                <w:t>KFM</w:t>
              </w:r>
              <w:r w:rsidRPr="00623141">
                <w:rPr>
                  <w:rStyle w:val="aa"/>
                  <w:lang w:val="uk-UA"/>
                </w:rPr>
                <w:t>_1_2018.</w:t>
              </w:r>
              <w:r w:rsidRPr="00623141">
                <w:rPr>
                  <w:rStyle w:val="aa"/>
                  <w:lang w:val="en-US"/>
                </w:rPr>
                <w:t>pdf</w:t>
              </w:r>
            </w:hyperlink>
          </w:p>
          <w:p w:rsidR="00623141" w:rsidRPr="00623141" w:rsidRDefault="001163A6" w:rsidP="0067569F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 w:rsidRPr="00623141">
              <w:rPr>
                <w:bCs/>
                <w:spacing w:val="-6"/>
                <w:lang w:val="uk-UA"/>
              </w:rPr>
              <w:t>Папенина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А. Н.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Музыкальный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авангард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середины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ХХ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века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и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проблемы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художественного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восприятия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. СПб. :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Изд</w:t>
            </w:r>
            <w:proofErr w:type="spellEnd"/>
            <w:r w:rsidRPr="00623141">
              <w:rPr>
                <w:bCs/>
                <w:spacing w:val="-6"/>
                <w:lang w:val="uk-UA"/>
              </w:rPr>
              <w:t xml:space="preserve">-во </w:t>
            </w:r>
            <w:proofErr w:type="spellStart"/>
            <w:r w:rsidRPr="00623141">
              <w:rPr>
                <w:bCs/>
                <w:spacing w:val="-6"/>
                <w:lang w:val="uk-UA"/>
              </w:rPr>
              <w:t>СПбГУП</w:t>
            </w:r>
            <w:proofErr w:type="spellEnd"/>
            <w:r w:rsidRPr="00623141">
              <w:rPr>
                <w:bCs/>
                <w:spacing w:val="-6"/>
                <w:lang w:val="uk-UA"/>
              </w:rPr>
              <w:t>, 2008. 152 с.</w:t>
            </w:r>
          </w:p>
          <w:p w:rsidR="00722F00" w:rsidRPr="00475B2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t>Пясковський</w:t>
            </w:r>
            <w:proofErr w:type="spellEnd"/>
            <w:r>
              <w:t xml:space="preserve"> I.Б.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музичних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. </w:t>
            </w:r>
            <w:proofErr w:type="spellStart"/>
            <w:r>
              <w:t>Українське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музикознавство</w:t>
            </w:r>
            <w:proofErr w:type="spellEnd"/>
            <w:r>
              <w:t xml:space="preserve"> :</w:t>
            </w:r>
            <w:proofErr w:type="gramEnd"/>
            <w:r>
              <w:t xml:space="preserve"> наук.-метод. </w:t>
            </w:r>
            <w:proofErr w:type="spellStart"/>
            <w:r>
              <w:t>зб</w:t>
            </w:r>
            <w:proofErr w:type="spellEnd"/>
            <w:r>
              <w:t xml:space="preserve">. </w:t>
            </w:r>
            <w:proofErr w:type="spellStart"/>
            <w:r>
              <w:t>Вип</w:t>
            </w:r>
            <w:proofErr w:type="spellEnd"/>
            <w:r>
              <w:t xml:space="preserve">. 33. </w:t>
            </w:r>
            <w:proofErr w:type="spellStart"/>
            <w:r>
              <w:t>Київ</w:t>
            </w:r>
            <w:proofErr w:type="spellEnd"/>
            <w:r>
              <w:t>, 2004. С. 131– 143.</w:t>
            </w:r>
          </w:p>
          <w:p w:rsidR="00475B21" w:rsidRPr="00972961" w:rsidRDefault="00475B2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r>
              <w:t xml:space="preserve"> </w:t>
            </w:r>
            <w:proofErr w:type="spellStart"/>
            <w:r>
              <w:t>Ракунова</w:t>
            </w:r>
            <w:proofErr w:type="spellEnd"/>
            <w:r>
              <w:t xml:space="preserve"> И.Н. Новые композиторские технологии: Творчество Аллы </w:t>
            </w:r>
            <w:proofErr w:type="spellStart"/>
            <w:r>
              <w:t>Загайкевич</w:t>
            </w:r>
            <w:proofErr w:type="spellEnd"/>
            <w:r>
              <w:t xml:space="preserve">. </w:t>
            </w:r>
            <w:proofErr w:type="gramStart"/>
            <w:r>
              <w:t>Киев :</w:t>
            </w:r>
            <w:proofErr w:type="gramEnd"/>
            <w:r>
              <w:t xml:space="preserve"> Феникс, 2010. 208 с.</w:t>
            </w:r>
          </w:p>
          <w:p w:rsidR="00972961" w:rsidRPr="00972961" w:rsidRDefault="0097296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t>Тучинская</w:t>
            </w:r>
            <w:proofErr w:type="spellEnd"/>
            <w:r>
              <w:t xml:space="preserve"> Т.И. О методах анализа электронной </w:t>
            </w:r>
            <w:proofErr w:type="spellStart"/>
            <w:r>
              <w:t>музики</w:t>
            </w:r>
            <w:proofErr w:type="spellEnd"/>
            <w:r>
              <w:t xml:space="preserve">. </w:t>
            </w:r>
            <w:proofErr w:type="spellStart"/>
            <w:r>
              <w:t>Вісник</w:t>
            </w:r>
            <w:proofErr w:type="spellEnd"/>
            <w:r>
              <w:t xml:space="preserve"> </w:t>
            </w:r>
            <w:proofErr w:type="gramStart"/>
            <w:r>
              <w:t>ХДАДМ :</w:t>
            </w:r>
            <w:proofErr w:type="gramEnd"/>
            <w:r>
              <w:t xml:space="preserve"> </w:t>
            </w:r>
            <w:proofErr w:type="spellStart"/>
            <w:r>
              <w:t>Традиції</w:t>
            </w:r>
            <w:proofErr w:type="spellEnd"/>
            <w:r>
              <w:t xml:space="preserve"> та </w:t>
            </w:r>
            <w:proofErr w:type="spellStart"/>
            <w:r>
              <w:t>новації</w:t>
            </w:r>
            <w:proofErr w:type="spellEnd"/>
            <w:r>
              <w:t xml:space="preserve"> у </w:t>
            </w:r>
            <w:proofErr w:type="spellStart"/>
            <w:r>
              <w:t>вищій</w:t>
            </w:r>
            <w:proofErr w:type="spellEnd"/>
            <w:r>
              <w:t xml:space="preserve"> </w:t>
            </w:r>
            <w:proofErr w:type="spellStart"/>
            <w:r>
              <w:t>архітектурно-художній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. 2015. </w:t>
            </w:r>
            <w:proofErr w:type="spellStart"/>
            <w:r>
              <w:t>Вип</w:t>
            </w:r>
            <w:proofErr w:type="spellEnd"/>
            <w:r>
              <w:t xml:space="preserve">. 1. С. 67–72. URL : </w:t>
            </w:r>
            <w:hyperlink r:id="rId12" w:history="1">
              <w:r w:rsidRPr="00982A57">
                <w:rPr>
                  <w:rStyle w:val="aa"/>
                </w:rPr>
                <w:t>https://cutt.ly/4rrSSiG</w:t>
              </w:r>
            </w:hyperlink>
          </w:p>
          <w:p w:rsidR="00972961" w:rsidRPr="00972961" w:rsidRDefault="0097296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t>Тучинская</w:t>
            </w:r>
            <w:proofErr w:type="spellEnd"/>
            <w:r>
              <w:t xml:space="preserve"> Т. Пространство звука в современной украинской электронной музыке: звуковые ландшафты. </w:t>
            </w:r>
            <w:proofErr w:type="spellStart"/>
            <w:r>
              <w:t>Київське</w:t>
            </w:r>
            <w:proofErr w:type="spellEnd"/>
            <w:r>
              <w:t xml:space="preserve"> </w:t>
            </w:r>
            <w:proofErr w:type="spellStart"/>
            <w:r>
              <w:t>музикознавство</w:t>
            </w:r>
            <w:proofErr w:type="spellEnd"/>
            <w:r>
              <w:t xml:space="preserve">. 2014. </w:t>
            </w:r>
            <w:proofErr w:type="spellStart"/>
            <w:r>
              <w:t>Вип</w:t>
            </w:r>
            <w:proofErr w:type="spellEnd"/>
            <w:r>
              <w:t xml:space="preserve">. 48. С. 226–236. URL : </w:t>
            </w:r>
            <w:hyperlink r:id="rId13" w:history="1">
              <w:r w:rsidRPr="00982A57">
                <w:rPr>
                  <w:rStyle w:val="aa"/>
                </w:rPr>
                <w:t>https://cutt.ly/DrrSSGK</w:t>
              </w:r>
            </w:hyperlink>
          </w:p>
          <w:p w:rsidR="00972961" w:rsidRPr="00972961" w:rsidRDefault="0097296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>
              <w:t>Черевко</w:t>
            </w:r>
            <w:proofErr w:type="spellEnd"/>
            <w:r>
              <w:t xml:space="preserve"> К.П. </w:t>
            </w:r>
            <w:proofErr w:type="spellStart"/>
            <w:r>
              <w:t>Електронна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  <w:r>
              <w:t xml:space="preserve"> як феномен культурно-</w:t>
            </w:r>
            <w:proofErr w:type="spellStart"/>
            <w:r>
              <w:t>цивілізаційних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XX – початку XXI </w:t>
            </w:r>
            <w:proofErr w:type="spellStart"/>
            <w:r>
              <w:t>століття</w:t>
            </w:r>
            <w:proofErr w:type="spellEnd"/>
            <w:r>
              <w:t xml:space="preserve"> (до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методології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... канд. </w:t>
            </w:r>
            <w:proofErr w:type="spellStart"/>
            <w:proofErr w:type="gramStart"/>
            <w:r>
              <w:t>мистецтвознавства</w:t>
            </w:r>
            <w:proofErr w:type="spellEnd"/>
            <w:r>
              <w:t xml:space="preserve"> :</w:t>
            </w:r>
            <w:proofErr w:type="gramEnd"/>
            <w:r>
              <w:t xml:space="preserve"> 17.00.03 / </w:t>
            </w:r>
            <w:proofErr w:type="spellStart"/>
            <w:r>
              <w:t>Львів</w:t>
            </w:r>
            <w:proofErr w:type="spellEnd"/>
            <w:r>
              <w:t xml:space="preserve">. нац. муз. акад. </w:t>
            </w:r>
            <w:proofErr w:type="spellStart"/>
            <w:r>
              <w:t>ім</w:t>
            </w:r>
            <w:proofErr w:type="spellEnd"/>
            <w:r>
              <w:t xml:space="preserve">. М.В. Лисенка. </w:t>
            </w:r>
            <w:proofErr w:type="spellStart"/>
            <w:r>
              <w:t>Львів</w:t>
            </w:r>
            <w:proofErr w:type="spellEnd"/>
            <w:r>
              <w:t>, 2012. 16 с.</w:t>
            </w:r>
          </w:p>
          <w:p w:rsidR="00972961" w:rsidRPr="00972961" w:rsidRDefault="0097296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r>
              <w:t xml:space="preserve">Шип С. </w:t>
            </w:r>
            <w:proofErr w:type="spellStart"/>
            <w:r>
              <w:t>Електронна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  <w:r>
              <w:t xml:space="preserve">: </w:t>
            </w:r>
            <w:proofErr w:type="spellStart"/>
            <w:r>
              <w:t>проблеми</w:t>
            </w:r>
            <w:proofErr w:type="spellEnd"/>
            <w:r>
              <w:t xml:space="preserve"> і </w:t>
            </w:r>
            <w:proofErr w:type="spellStart"/>
            <w:r>
              <w:t>перспективи</w:t>
            </w:r>
            <w:proofErr w:type="spellEnd"/>
            <w:r>
              <w:t xml:space="preserve">. </w:t>
            </w:r>
            <w:proofErr w:type="spellStart"/>
            <w:r>
              <w:t>Музична</w:t>
            </w:r>
            <w:proofErr w:type="spellEnd"/>
            <w:r>
              <w:t xml:space="preserve"> критика і </w:t>
            </w:r>
            <w:proofErr w:type="spellStart"/>
            <w:r>
              <w:t>сучасність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Київ</w:t>
            </w:r>
            <w:proofErr w:type="spellEnd"/>
            <w:r>
              <w:t xml:space="preserve"> :</w:t>
            </w:r>
            <w:proofErr w:type="gramEnd"/>
            <w:r>
              <w:t xml:space="preserve"> Муз. </w:t>
            </w:r>
            <w:proofErr w:type="spellStart"/>
            <w:r>
              <w:t>Україна</w:t>
            </w:r>
            <w:proofErr w:type="spellEnd"/>
            <w:r>
              <w:t xml:space="preserve">, 1984. </w:t>
            </w:r>
            <w:proofErr w:type="spellStart"/>
            <w:r>
              <w:t>Вип</w:t>
            </w:r>
            <w:proofErr w:type="spellEnd"/>
            <w:r>
              <w:t>. 2. С. 141–158.</w:t>
            </w:r>
          </w:p>
          <w:p w:rsidR="00972961" w:rsidRPr="00972961" w:rsidRDefault="0097296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r>
              <w:t xml:space="preserve">Шустов С.Л. </w:t>
            </w:r>
            <w:proofErr w:type="spellStart"/>
            <w:r>
              <w:t>Електронна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  <w:r>
              <w:t xml:space="preserve"> в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студійних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жанрів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автореф</w:t>
            </w:r>
            <w:proofErr w:type="spellEnd"/>
            <w:r>
              <w:t xml:space="preserve">. </w:t>
            </w:r>
            <w:proofErr w:type="spellStart"/>
            <w:r>
              <w:t>дис</w:t>
            </w:r>
            <w:proofErr w:type="spellEnd"/>
            <w:r>
              <w:t xml:space="preserve">. ... канд. </w:t>
            </w:r>
            <w:proofErr w:type="spellStart"/>
            <w:r>
              <w:t>мистецтвознавства</w:t>
            </w:r>
            <w:proofErr w:type="spellEnd"/>
            <w:r>
              <w:t xml:space="preserve">: 17.00.03 / Одес. </w:t>
            </w:r>
            <w:proofErr w:type="spellStart"/>
            <w:r>
              <w:t>держ</w:t>
            </w:r>
            <w:proofErr w:type="spellEnd"/>
            <w:r>
              <w:t xml:space="preserve">. муз. акад. </w:t>
            </w:r>
            <w:proofErr w:type="spellStart"/>
            <w:r>
              <w:t>ім</w:t>
            </w:r>
            <w:proofErr w:type="spellEnd"/>
            <w:r>
              <w:t xml:space="preserve">. А.В. </w:t>
            </w:r>
            <w:proofErr w:type="spellStart"/>
            <w:r>
              <w:t>Нежданової</w:t>
            </w:r>
            <w:proofErr w:type="spellEnd"/>
            <w:r>
              <w:t>. Одеса, 2012. 299 с.</w:t>
            </w:r>
          </w:p>
          <w:p w:rsidR="00972961" w:rsidRPr="00741BF1" w:rsidRDefault="00972961" w:rsidP="0067569F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spacing w:val="-6"/>
                <w:lang w:val="uk-UA"/>
              </w:rPr>
            </w:pPr>
            <w:r>
              <w:t xml:space="preserve">Юферова Г. В. </w:t>
            </w:r>
            <w:proofErr w:type="spellStart"/>
            <w:r>
              <w:t>Музичні</w:t>
            </w:r>
            <w:proofErr w:type="spellEnd"/>
            <w:r>
              <w:t xml:space="preserve">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в </w:t>
            </w:r>
            <w:proofErr w:type="spellStart"/>
            <w:r>
              <w:t>комунікаційних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 xml:space="preserve"> у </w:t>
            </w:r>
            <w:proofErr w:type="spellStart"/>
            <w:r>
              <w:t>сучасній</w:t>
            </w:r>
            <w:proofErr w:type="spellEnd"/>
            <w:r>
              <w:t xml:space="preserve"> </w:t>
            </w:r>
            <w:proofErr w:type="spellStart"/>
            <w:r>
              <w:t>українській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музиці</w:t>
            </w:r>
            <w:proofErr w:type="spellEnd"/>
            <w:r>
              <w:rPr>
                <w:lang w:val="uk-UA"/>
              </w:rPr>
              <w:t xml:space="preserve"> :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дис</w:t>
            </w:r>
            <w:proofErr w:type="spellEnd"/>
            <w:r>
              <w:rPr>
                <w:lang w:val="uk-UA"/>
              </w:rPr>
              <w:t>…</w:t>
            </w:r>
            <w:proofErr w:type="spellStart"/>
            <w:r>
              <w:rPr>
                <w:lang w:val="uk-UA"/>
              </w:rPr>
              <w:t>канд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мист</w:t>
            </w:r>
            <w:proofErr w:type="spellEnd"/>
            <w:r>
              <w:rPr>
                <w:lang w:val="uk-UA"/>
              </w:rPr>
              <w:t>/1700.03. Київ, 2021. 255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35A19" w:rsidRPr="00B5522C" w:rsidRDefault="00FC1253" w:rsidP="000F0D49">
      <w:pPr>
        <w:rPr>
          <w:b/>
        </w:rPr>
      </w:pPr>
      <w:r>
        <w:rPr>
          <w:b/>
          <w:lang w:val="uk-UA"/>
        </w:rPr>
        <w:t>Викладач ___________</w:t>
      </w:r>
      <w:r w:rsidRPr="00B5522C">
        <w:rPr>
          <w:b/>
        </w:rPr>
        <w:t xml:space="preserve"> /</w:t>
      </w:r>
      <w:proofErr w:type="spellStart"/>
      <w:r>
        <w:rPr>
          <w:b/>
          <w:lang w:val="uk-UA"/>
        </w:rPr>
        <w:t>Палійчук</w:t>
      </w:r>
      <w:proofErr w:type="spellEnd"/>
      <w:r>
        <w:rPr>
          <w:b/>
          <w:lang w:val="uk-UA"/>
        </w:rPr>
        <w:t xml:space="preserve"> І.С. /</w:t>
      </w:r>
    </w:p>
    <w:sectPr w:rsidR="00335A19" w:rsidRPr="00B5522C" w:rsidSect="00DD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E62842"/>
    <w:multiLevelType w:val="hybridMultilevel"/>
    <w:tmpl w:val="7EE0F052"/>
    <w:lvl w:ilvl="0" w:tplc="1FBE42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515A1"/>
    <w:multiLevelType w:val="hybridMultilevel"/>
    <w:tmpl w:val="7150AC7E"/>
    <w:lvl w:ilvl="0" w:tplc="3CC817EE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B69EE"/>
    <w:multiLevelType w:val="hybridMultilevel"/>
    <w:tmpl w:val="1190337E"/>
    <w:lvl w:ilvl="0" w:tplc="E294C1F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505F"/>
    <w:multiLevelType w:val="hybridMultilevel"/>
    <w:tmpl w:val="EB6626C2"/>
    <w:lvl w:ilvl="0" w:tplc="1618D6E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3F95ED2"/>
    <w:multiLevelType w:val="hybridMultilevel"/>
    <w:tmpl w:val="81E01102"/>
    <w:lvl w:ilvl="0" w:tplc="ED964B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82C38"/>
    <w:multiLevelType w:val="hybridMultilevel"/>
    <w:tmpl w:val="7A988DC2"/>
    <w:lvl w:ilvl="0" w:tplc="B3B811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4A07322"/>
    <w:multiLevelType w:val="hybridMultilevel"/>
    <w:tmpl w:val="C9AA00A8"/>
    <w:lvl w:ilvl="0" w:tplc="827A0910">
      <w:start w:val="1"/>
      <w:numFmt w:val="decimal"/>
      <w:lvlText w:val="%1."/>
      <w:lvlJc w:val="left"/>
      <w:pPr>
        <w:ind w:left="1287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473E4"/>
    <w:multiLevelType w:val="hybridMultilevel"/>
    <w:tmpl w:val="D6AC125E"/>
    <w:lvl w:ilvl="0" w:tplc="33140A1A"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C77BC"/>
    <w:multiLevelType w:val="hybridMultilevel"/>
    <w:tmpl w:val="DD222000"/>
    <w:lvl w:ilvl="0" w:tplc="CD7CB40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487D0B"/>
    <w:multiLevelType w:val="hybridMultilevel"/>
    <w:tmpl w:val="E7C62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45E9"/>
    <w:rsid w:val="000224B6"/>
    <w:rsid w:val="00024B60"/>
    <w:rsid w:val="00057AF3"/>
    <w:rsid w:val="0006045C"/>
    <w:rsid w:val="00072283"/>
    <w:rsid w:val="00083E5A"/>
    <w:rsid w:val="0009046A"/>
    <w:rsid w:val="000C46E3"/>
    <w:rsid w:val="000C635C"/>
    <w:rsid w:val="000F0D49"/>
    <w:rsid w:val="000F1689"/>
    <w:rsid w:val="00100398"/>
    <w:rsid w:val="001039A3"/>
    <w:rsid w:val="001067FD"/>
    <w:rsid w:val="001163A6"/>
    <w:rsid w:val="00116945"/>
    <w:rsid w:val="00123BBB"/>
    <w:rsid w:val="00132289"/>
    <w:rsid w:val="00134277"/>
    <w:rsid w:val="00147112"/>
    <w:rsid w:val="00151BC4"/>
    <w:rsid w:val="001604FC"/>
    <w:rsid w:val="00191520"/>
    <w:rsid w:val="00193CEB"/>
    <w:rsid w:val="001B0C7E"/>
    <w:rsid w:val="001B4A86"/>
    <w:rsid w:val="002228DB"/>
    <w:rsid w:val="00254871"/>
    <w:rsid w:val="002846F0"/>
    <w:rsid w:val="002B2E84"/>
    <w:rsid w:val="002C2330"/>
    <w:rsid w:val="00304A2C"/>
    <w:rsid w:val="0030530A"/>
    <w:rsid w:val="0031054F"/>
    <w:rsid w:val="003148EF"/>
    <w:rsid w:val="0033042C"/>
    <w:rsid w:val="00335A19"/>
    <w:rsid w:val="00335F9E"/>
    <w:rsid w:val="00355217"/>
    <w:rsid w:val="0036304B"/>
    <w:rsid w:val="003658A9"/>
    <w:rsid w:val="00373614"/>
    <w:rsid w:val="00374A7B"/>
    <w:rsid w:val="00377BDB"/>
    <w:rsid w:val="00395013"/>
    <w:rsid w:val="00395B17"/>
    <w:rsid w:val="003B431C"/>
    <w:rsid w:val="003C7EA0"/>
    <w:rsid w:val="003F2DA7"/>
    <w:rsid w:val="00424976"/>
    <w:rsid w:val="00475B21"/>
    <w:rsid w:val="004777A7"/>
    <w:rsid w:val="00483A45"/>
    <w:rsid w:val="004C3AC3"/>
    <w:rsid w:val="004E2BAC"/>
    <w:rsid w:val="004F7AFF"/>
    <w:rsid w:val="0050331F"/>
    <w:rsid w:val="005066C0"/>
    <w:rsid w:val="00515DD1"/>
    <w:rsid w:val="00536886"/>
    <w:rsid w:val="00557983"/>
    <w:rsid w:val="005637F9"/>
    <w:rsid w:val="0058459A"/>
    <w:rsid w:val="005862EC"/>
    <w:rsid w:val="005A7240"/>
    <w:rsid w:val="005D02FD"/>
    <w:rsid w:val="005D3C73"/>
    <w:rsid w:val="005E537A"/>
    <w:rsid w:val="005F038F"/>
    <w:rsid w:val="00623141"/>
    <w:rsid w:val="00626EFF"/>
    <w:rsid w:val="00630267"/>
    <w:rsid w:val="00654CF9"/>
    <w:rsid w:val="00675666"/>
    <w:rsid w:val="0067569F"/>
    <w:rsid w:val="006909B6"/>
    <w:rsid w:val="006A14B2"/>
    <w:rsid w:val="006D5070"/>
    <w:rsid w:val="006E02AC"/>
    <w:rsid w:val="006F795A"/>
    <w:rsid w:val="00715412"/>
    <w:rsid w:val="00722F00"/>
    <w:rsid w:val="00734695"/>
    <w:rsid w:val="00741BF1"/>
    <w:rsid w:val="00746DC7"/>
    <w:rsid w:val="00773002"/>
    <w:rsid w:val="00784AB3"/>
    <w:rsid w:val="0079080B"/>
    <w:rsid w:val="007A3E6B"/>
    <w:rsid w:val="007A55BB"/>
    <w:rsid w:val="00833AFB"/>
    <w:rsid w:val="008340AE"/>
    <w:rsid w:val="0083510D"/>
    <w:rsid w:val="00845B15"/>
    <w:rsid w:val="0084773F"/>
    <w:rsid w:val="00867530"/>
    <w:rsid w:val="008817D8"/>
    <w:rsid w:val="008821C9"/>
    <w:rsid w:val="00892C63"/>
    <w:rsid w:val="008B0A9F"/>
    <w:rsid w:val="008C5A13"/>
    <w:rsid w:val="008E1070"/>
    <w:rsid w:val="008E45A0"/>
    <w:rsid w:val="00900AC0"/>
    <w:rsid w:val="009342FF"/>
    <w:rsid w:val="00943EFC"/>
    <w:rsid w:val="009465FE"/>
    <w:rsid w:val="009506C9"/>
    <w:rsid w:val="00953BD4"/>
    <w:rsid w:val="0095499A"/>
    <w:rsid w:val="00965980"/>
    <w:rsid w:val="00972961"/>
    <w:rsid w:val="009A2779"/>
    <w:rsid w:val="009A60B6"/>
    <w:rsid w:val="00A010E0"/>
    <w:rsid w:val="00A2324C"/>
    <w:rsid w:val="00A45BFE"/>
    <w:rsid w:val="00A47FAE"/>
    <w:rsid w:val="00A75145"/>
    <w:rsid w:val="00A7713C"/>
    <w:rsid w:val="00A86CB5"/>
    <w:rsid w:val="00AA20A1"/>
    <w:rsid w:val="00AA3CA4"/>
    <w:rsid w:val="00AB324B"/>
    <w:rsid w:val="00AC76DC"/>
    <w:rsid w:val="00AE203E"/>
    <w:rsid w:val="00AF284C"/>
    <w:rsid w:val="00AF39CC"/>
    <w:rsid w:val="00AF73A6"/>
    <w:rsid w:val="00B10A22"/>
    <w:rsid w:val="00B26035"/>
    <w:rsid w:val="00B35282"/>
    <w:rsid w:val="00B519B4"/>
    <w:rsid w:val="00B5522C"/>
    <w:rsid w:val="00B83153"/>
    <w:rsid w:val="00B85AA3"/>
    <w:rsid w:val="00B93336"/>
    <w:rsid w:val="00BB1880"/>
    <w:rsid w:val="00BB25DC"/>
    <w:rsid w:val="00BC32A7"/>
    <w:rsid w:val="00BD578D"/>
    <w:rsid w:val="00BE22D2"/>
    <w:rsid w:val="00C11F74"/>
    <w:rsid w:val="00C23598"/>
    <w:rsid w:val="00C25A7F"/>
    <w:rsid w:val="00C269F1"/>
    <w:rsid w:val="00C5117B"/>
    <w:rsid w:val="00C6726E"/>
    <w:rsid w:val="00C67355"/>
    <w:rsid w:val="00C81B4F"/>
    <w:rsid w:val="00CA1BE2"/>
    <w:rsid w:val="00CB4BDA"/>
    <w:rsid w:val="00D0600C"/>
    <w:rsid w:val="00D12F94"/>
    <w:rsid w:val="00D1468E"/>
    <w:rsid w:val="00D24D50"/>
    <w:rsid w:val="00D37AFE"/>
    <w:rsid w:val="00D52E11"/>
    <w:rsid w:val="00D748A6"/>
    <w:rsid w:val="00D74B80"/>
    <w:rsid w:val="00DA01AA"/>
    <w:rsid w:val="00DA46A6"/>
    <w:rsid w:val="00DB4982"/>
    <w:rsid w:val="00DB63BF"/>
    <w:rsid w:val="00DC2D6B"/>
    <w:rsid w:val="00DD2F61"/>
    <w:rsid w:val="00DD5E93"/>
    <w:rsid w:val="00DD6D51"/>
    <w:rsid w:val="00DE649B"/>
    <w:rsid w:val="00DE793F"/>
    <w:rsid w:val="00DF4232"/>
    <w:rsid w:val="00E020F2"/>
    <w:rsid w:val="00E5183E"/>
    <w:rsid w:val="00E96906"/>
    <w:rsid w:val="00EB294C"/>
    <w:rsid w:val="00EE1819"/>
    <w:rsid w:val="00EE4289"/>
    <w:rsid w:val="00EF3ECE"/>
    <w:rsid w:val="00F04F12"/>
    <w:rsid w:val="00F07E7F"/>
    <w:rsid w:val="00F26FCC"/>
    <w:rsid w:val="00F40869"/>
    <w:rsid w:val="00F9137E"/>
    <w:rsid w:val="00FC1253"/>
    <w:rsid w:val="00FD2D37"/>
    <w:rsid w:val="00FD6717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CD61"/>
  <w15:docId w15:val="{418CDCD0-4CDA-4667-8662-9CD74A3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D6D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E203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E203E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eastAsia="uk-UA"/>
    </w:rPr>
  </w:style>
  <w:style w:type="paragraph" w:styleId="HTML">
    <w:name w:val="HTML Preformatted"/>
    <w:basedOn w:val="a"/>
    <w:link w:val="HTML0"/>
    <w:unhideWhenUsed/>
    <w:rsid w:val="00314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48EF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D6D5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a">
    <w:name w:val="Hyperlink"/>
    <w:basedOn w:val="a0"/>
    <w:uiPriority w:val="99"/>
    <w:unhideWhenUsed/>
    <w:rsid w:val="00FD2D3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AF73A6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F73A6"/>
    <w:pPr>
      <w:shd w:val="clear" w:color="auto" w:fill="FFFFFF"/>
      <w:spacing w:line="226" w:lineRule="exact"/>
      <w:ind w:firstLine="320"/>
      <w:jc w:val="both"/>
    </w:pPr>
    <w:rPr>
      <w:rFonts w:eastAsiaTheme="minorHAnsi"/>
      <w:sz w:val="22"/>
      <w:szCs w:val="22"/>
      <w:lang w:val="uk-UA" w:eastAsia="en-US"/>
    </w:rPr>
  </w:style>
  <w:style w:type="character" w:styleId="ab">
    <w:name w:val="Emphasis"/>
    <w:basedOn w:val="a0"/>
    <w:uiPriority w:val="20"/>
    <w:qFormat/>
    <w:rsid w:val="00377BDB"/>
    <w:rPr>
      <w:i/>
      <w:iCs/>
    </w:rPr>
  </w:style>
  <w:style w:type="character" w:customStyle="1" w:styleId="FontStyle66">
    <w:name w:val="Font Style66"/>
    <w:rsid w:val="009342F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zrrS0c1" TargetMode="External"/><Relationship Id="rId13" Type="http://schemas.openxmlformats.org/officeDocument/2006/relationships/hyperlink" Target="https://cutt.ly/DrrSSGK" TargetMode="External"/><Relationship Id="rId3" Type="http://schemas.openxmlformats.org/officeDocument/2006/relationships/styles" Target="styles.xml"/><Relationship Id="rId7" Type="http://schemas.openxmlformats.org/officeDocument/2006/relationships/hyperlink" Target="https://journals.indexcopernicus.com/api/file/viewByFileId/625933.pdf" TargetMode="External"/><Relationship Id="rId12" Type="http://schemas.openxmlformats.org/officeDocument/2006/relationships/hyperlink" Target="https://cutt.ly/4rrSSi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/" TargetMode="External"/><Relationship Id="rId11" Type="http://schemas.openxmlformats.org/officeDocument/2006/relationships/hyperlink" Target="https://nakkkim.edu.ua/images/vidannya/MV_KFM/MV_KFM_1_201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buv.gov.ua/UJRN/S_myst_2005_2_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Mysu_2012_12_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942A5-3619-4C13-AAC1-A2BBF5E2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12923</Words>
  <Characters>7367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63</cp:revision>
  <cp:lastPrinted>2021-09-28T12:33:00Z</cp:lastPrinted>
  <dcterms:created xsi:type="dcterms:W3CDTF">2019-10-07T14:04:00Z</dcterms:created>
  <dcterms:modified xsi:type="dcterms:W3CDTF">2022-07-11T13:33:00Z</dcterms:modified>
</cp:coreProperties>
</file>