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04" w:rsidRDefault="00F34A04" w:rsidP="009C214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МІНІСТЕРСТВО ОСВІТИ І НАУКИ УКРАЇНИ</w:t>
      </w:r>
    </w:p>
    <w:p w:rsidR="00F34A04" w:rsidRDefault="00F34A04" w:rsidP="009C214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ДВНЗ «ПРИКАРПАТСЬКИЙ НАЦІОНАЛЬНИЙ УНІВЕРСИТЕТ</w:t>
      </w:r>
    </w:p>
    <w:p w:rsidR="00F34A04" w:rsidRDefault="00F34A04" w:rsidP="009C214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 ІМЕНІ ВАСИЛЯ СТЕФАНИКА»</w:t>
      </w:r>
    </w:p>
    <w:p w:rsidR="00F34A04" w:rsidRPr="007F5906" w:rsidRDefault="007F5906" w:rsidP="009C214D">
      <w:pPr>
        <w:spacing w:after="240"/>
        <w:rPr>
          <w:lang w:val="uk-UA"/>
        </w:rPr>
      </w:pPr>
      <w:r>
        <w:br/>
      </w:r>
    </w:p>
    <w:p w:rsidR="00F34A04" w:rsidRPr="006D12BC" w:rsidRDefault="00397149" w:rsidP="009C214D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>
        <w:rPr>
          <w:color w:val="000000"/>
          <w:sz w:val="32"/>
          <w:szCs w:val="32"/>
          <w:lang w:val="uk-UA"/>
        </w:rPr>
        <w:t>Навчально-науковий і</w:t>
      </w:r>
      <w:r w:rsidR="00F34A04" w:rsidRPr="00FE1121">
        <w:rPr>
          <w:color w:val="000000"/>
          <w:sz w:val="32"/>
          <w:szCs w:val="32"/>
          <w:lang w:val="uk-UA"/>
        </w:rPr>
        <w:t>нститут</w:t>
      </w:r>
      <w:r w:rsidR="00F34A04" w:rsidRPr="006D12BC">
        <w:rPr>
          <w:b/>
          <w:bCs/>
          <w:color w:val="000000"/>
          <w:sz w:val="32"/>
          <w:szCs w:val="32"/>
        </w:rPr>
        <w:t xml:space="preserve"> </w:t>
      </w:r>
      <w:r w:rsidR="00F34A04" w:rsidRPr="006D12BC">
        <w:rPr>
          <w:color w:val="000000"/>
          <w:sz w:val="32"/>
          <w:szCs w:val="32"/>
          <w:lang w:val="uk-UA"/>
        </w:rPr>
        <w:t>мистецтв</w:t>
      </w:r>
    </w:p>
    <w:p w:rsidR="00F34A04" w:rsidRDefault="00F34A04" w:rsidP="009C214D"/>
    <w:p w:rsidR="00F34A04" w:rsidRPr="006D12BC" w:rsidRDefault="00F34A04" w:rsidP="009C214D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DB46DB">
        <w:rPr>
          <w:color w:val="000000"/>
          <w:sz w:val="32"/>
          <w:szCs w:val="32"/>
          <w:lang w:val="uk-UA"/>
        </w:rPr>
        <w:t>Кафедра</w:t>
      </w:r>
      <w:r w:rsidRPr="006D12BC">
        <w:rPr>
          <w:color w:val="000000"/>
          <w:sz w:val="32"/>
          <w:szCs w:val="32"/>
        </w:rPr>
        <w:t xml:space="preserve"> </w:t>
      </w:r>
      <w:r w:rsidRPr="006D12BC">
        <w:rPr>
          <w:color w:val="000000"/>
          <w:sz w:val="32"/>
          <w:szCs w:val="32"/>
          <w:lang w:val="uk-UA"/>
        </w:rPr>
        <w:t>м</w:t>
      </w:r>
      <w:r>
        <w:rPr>
          <w:color w:val="000000"/>
          <w:sz w:val="32"/>
          <w:szCs w:val="32"/>
          <w:lang w:val="uk-UA"/>
        </w:rPr>
        <w:t>узичної україністики та народно-інструментального мистецтва</w:t>
      </w:r>
    </w:p>
    <w:p w:rsidR="00F34A04" w:rsidRDefault="00F34A04" w:rsidP="009C214D">
      <w:pPr>
        <w:spacing w:after="240"/>
        <w:rPr>
          <w:lang w:val="uk-UA"/>
        </w:rPr>
      </w:pPr>
    </w:p>
    <w:p w:rsidR="007F5906" w:rsidRPr="007F5906" w:rsidRDefault="007F5906" w:rsidP="009C214D">
      <w:pPr>
        <w:spacing w:after="240"/>
        <w:rPr>
          <w:lang w:val="uk-UA"/>
        </w:rPr>
      </w:pPr>
    </w:p>
    <w:p w:rsidR="00F34A04" w:rsidRPr="00ED5392" w:rsidRDefault="00F34A04" w:rsidP="009C214D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ED5392">
        <w:rPr>
          <w:b/>
          <w:bCs/>
          <w:color w:val="000000"/>
          <w:sz w:val="26"/>
          <w:szCs w:val="26"/>
        </w:rPr>
        <w:t>СИЛАБУС НАВЧАЛЬНОЇ ДИСЦИПЛІНИ</w:t>
      </w:r>
    </w:p>
    <w:p w:rsidR="00F34A04" w:rsidRDefault="00F34A04" w:rsidP="009C214D"/>
    <w:p w:rsidR="00F34A04" w:rsidRPr="007C4604" w:rsidRDefault="007C4604" w:rsidP="009C214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КУРСОВА РОБОТА З ПСИХОЛОГО-ПЕДАГОГІЧНИХ ДИСЦИПЛІН</w:t>
      </w:r>
    </w:p>
    <w:p w:rsidR="00F34A04" w:rsidRDefault="00F34A04" w:rsidP="009C214D">
      <w:pPr>
        <w:pStyle w:val="a3"/>
        <w:spacing w:before="0" w:beforeAutospacing="0" w:after="0" w:afterAutospacing="0"/>
        <w:jc w:val="center"/>
        <w:rPr>
          <w:lang w:val="uk-UA"/>
        </w:rPr>
      </w:pPr>
    </w:p>
    <w:p w:rsidR="0045681D" w:rsidRPr="0045681D" w:rsidRDefault="0045681D" w:rsidP="009C214D">
      <w:pPr>
        <w:pStyle w:val="a3"/>
        <w:spacing w:before="0" w:beforeAutospacing="0" w:after="0" w:afterAutospacing="0"/>
        <w:jc w:val="center"/>
        <w:rPr>
          <w:lang w:val="uk-UA"/>
        </w:rPr>
      </w:pPr>
    </w:p>
    <w:p w:rsidR="00FB29F9" w:rsidRDefault="0045681D" w:rsidP="00FB29F9">
      <w:pPr>
        <w:pStyle w:val="12"/>
        <w:shd w:val="clear" w:color="auto" w:fill="auto"/>
        <w:spacing w:after="0" w:line="360" w:lineRule="auto"/>
        <w:jc w:val="center"/>
        <w:rPr>
          <w:b/>
        </w:rPr>
      </w:pPr>
      <w:r w:rsidRPr="0045681D">
        <w:t xml:space="preserve">Освітньо-професійна програма </w:t>
      </w:r>
      <w:r w:rsidR="00FB29F9">
        <w:rPr>
          <w:b/>
        </w:rPr>
        <w:t>«Інструментально-виконавське мистецтво»</w:t>
      </w:r>
    </w:p>
    <w:p w:rsidR="00CD1158" w:rsidRPr="00CD1158" w:rsidRDefault="00CD1158" w:rsidP="00CD1158">
      <w:pPr>
        <w:pStyle w:val="12"/>
        <w:shd w:val="clear" w:color="auto" w:fill="auto"/>
        <w:spacing w:after="0" w:line="360" w:lineRule="auto"/>
        <w:jc w:val="center"/>
      </w:pPr>
      <w:r w:rsidRPr="00CD1158">
        <w:rPr>
          <w:color w:val="000000"/>
          <w:lang w:bidi="uk-UA"/>
        </w:rPr>
        <w:t>Першого рівня вищої освіти</w:t>
      </w:r>
    </w:p>
    <w:p w:rsidR="00CD1158" w:rsidRPr="00CD1158" w:rsidRDefault="00CD1158" w:rsidP="00CD1158">
      <w:pPr>
        <w:pStyle w:val="12"/>
        <w:shd w:val="clear" w:color="auto" w:fill="auto"/>
        <w:spacing w:after="0" w:line="360" w:lineRule="auto"/>
        <w:jc w:val="center"/>
      </w:pPr>
      <w:r w:rsidRPr="00CD1158">
        <w:rPr>
          <w:color w:val="000000"/>
          <w:lang w:bidi="uk-UA"/>
        </w:rPr>
        <w:t xml:space="preserve">за спеціальністю </w:t>
      </w:r>
      <w:r w:rsidRPr="007F5906">
        <w:rPr>
          <w:color w:val="000000"/>
          <w:lang w:bidi="uk-UA"/>
        </w:rPr>
        <w:t>025 Музичне мистецтво</w:t>
      </w:r>
      <w:r w:rsidRPr="00CD1158">
        <w:rPr>
          <w:color w:val="000000"/>
          <w:u w:val="single"/>
          <w:lang w:bidi="uk-UA"/>
        </w:rPr>
        <w:br/>
      </w:r>
      <w:r w:rsidRPr="00CD1158">
        <w:rPr>
          <w:color w:val="000000"/>
          <w:lang w:bidi="uk-UA"/>
        </w:rPr>
        <w:t xml:space="preserve">галузі знань </w:t>
      </w:r>
      <w:r w:rsidRPr="007F5906">
        <w:rPr>
          <w:color w:val="000000"/>
          <w:lang w:bidi="uk-UA"/>
        </w:rPr>
        <w:t>02 Культура і мистецтво</w:t>
      </w:r>
    </w:p>
    <w:p w:rsidR="00CD1158" w:rsidRPr="00CD1158" w:rsidRDefault="00CD1158" w:rsidP="00CD1158">
      <w:pPr>
        <w:pStyle w:val="12"/>
        <w:shd w:val="clear" w:color="auto" w:fill="auto"/>
        <w:spacing w:after="0" w:line="360" w:lineRule="auto"/>
        <w:jc w:val="center"/>
        <w:rPr>
          <w:color w:val="000000"/>
          <w:u w:val="single"/>
          <w:lang w:bidi="uk-UA"/>
        </w:rPr>
      </w:pPr>
      <w:r w:rsidRPr="00CD1158">
        <w:rPr>
          <w:color w:val="000000"/>
          <w:lang w:bidi="uk-UA"/>
        </w:rPr>
        <w:t xml:space="preserve">Освітня кваліфікація: </w:t>
      </w:r>
      <w:r w:rsidRPr="007F5906">
        <w:rPr>
          <w:color w:val="000000"/>
          <w:lang w:bidi="uk-UA"/>
        </w:rPr>
        <w:t>бакалавр музичного мистецтва</w:t>
      </w:r>
      <w:r w:rsidRPr="00CD1158">
        <w:rPr>
          <w:color w:val="000000"/>
          <w:u w:val="single"/>
          <w:lang w:bidi="uk-UA"/>
        </w:rPr>
        <w:t xml:space="preserve"> </w:t>
      </w:r>
    </w:p>
    <w:p w:rsidR="00F34A04" w:rsidRPr="00DB46DB" w:rsidRDefault="00F34A04" w:rsidP="009C214D">
      <w:pPr>
        <w:spacing w:after="240"/>
        <w:rPr>
          <w:lang w:val="uk-UA"/>
        </w:rPr>
      </w:pP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</w:p>
    <w:p w:rsidR="00F34A04" w:rsidRPr="00DB46DB" w:rsidRDefault="00F34A04" w:rsidP="009C214D">
      <w:pPr>
        <w:pStyle w:val="a3"/>
        <w:spacing w:before="0" w:beforeAutospacing="0" w:after="0" w:afterAutospacing="0"/>
        <w:jc w:val="right"/>
        <w:rPr>
          <w:lang w:val="uk-UA"/>
        </w:rPr>
      </w:pPr>
      <w:r w:rsidRPr="00DB46DB">
        <w:rPr>
          <w:color w:val="000000"/>
          <w:sz w:val="28"/>
          <w:szCs w:val="28"/>
          <w:lang w:val="uk-UA"/>
        </w:rPr>
        <w:t>Затверджено на засіданні ка</w:t>
      </w:r>
      <w:r>
        <w:rPr>
          <w:color w:val="000000"/>
          <w:sz w:val="28"/>
          <w:szCs w:val="28"/>
          <w:lang w:val="uk-UA"/>
        </w:rPr>
        <w:t>ф</w:t>
      </w:r>
      <w:r w:rsidRPr="00DB46DB">
        <w:rPr>
          <w:color w:val="000000"/>
          <w:sz w:val="28"/>
          <w:szCs w:val="28"/>
          <w:lang w:val="uk-UA"/>
        </w:rPr>
        <w:t>едри</w:t>
      </w:r>
    </w:p>
    <w:p w:rsidR="00F34A04" w:rsidRPr="00DB46DB" w:rsidRDefault="00F34A04" w:rsidP="00CD1158">
      <w:pPr>
        <w:pStyle w:val="a3"/>
        <w:spacing w:before="0" w:beforeAutospacing="0" w:after="0" w:afterAutospacing="0"/>
        <w:jc w:val="right"/>
        <w:rPr>
          <w:lang w:val="uk-UA"/>
        </w:rPr>
      </w:pPr>
      <w:r w:rsidRPr="00DB46DB">
        <w:rPr>
          <w:color w:val="000000"/>
          <w:sz w:val="28"/>
          <w:szCs w:val="28"/>
          <w:lang w:val="uk-UA"/>
        </w:rPr>
        <w:t xml:space="preserve">Протокол № </w:t>
      </w:r>
      <w:r w:rsidR="008D7932">
        <w:rPr>
          <w:color w:val="000000"/>
          <w:sz w:val="28"/>
          <w:szCs w:val="28"/>
          <w:lang w:val="uk-UA"/>
        </w:rPr>
        <w:t>1</w:t>
      </w:r>
      <w:r w:rsidRPr="00DB46DB">
        <w:rPr>
          <w:color w:val="000000"/>
          <w:sz w:val="28"/>
          <w:szCs w:val="28"/>
          <w:lang w:val="uk-UA"/>
        </w:rPr>
        <w:t xml:space="preserve"> </w:t>
      </w:r>
      <w:r w:rsidR="00CD1158">
        <w:rPr>
          <w:color w:val="000000"/>
          <w:sz w:val="28"/>
          <w:szCs w:val="28"/>
          <w:lang w:val="uk-UA"/>
        </w:rPr>
        <w:t xml:space="preserve"> </w:t>
      </w:r>
      <w:r w:rsidRPr="00DB46DB">
        <w:rPr>
          <w:color w:val="000000"/>
          <w:sz w:val="28"/>
          <w:szCs w:val="28"/>
          <w:lang w:val="uk-UA"/>
        </w:rPr>
        <w:t>від “</w:t>
      </w:r>
      <w:r w:rsidR="008D7932">
        <w:rPr>
          <w:color w:val="000000"/>
          <w:sz w:val="28"/>
          <w:szCs w:val="28"/>
          <w:lang w:val="uk-UA"/>
        </w:rPr>
        <w:t xml:space="preserve"> 31</w:t>
      </w:r>
      <w:r w:rsidRPr="00DB46DB">
        <w:rPr>
          <w:color w:val="000000"/>
          <w:sz w:val="28"/>
          <w:szCs w:val="28"/>
          <w:lang w:val="uk-UA"/>
        </w:rPr>
        <w:t xml:space="preserve">” </w:t>
      </w:r>
      <w:r w:rsidR="008D7932">
        <w:rPr>
          <w:color w:val="000000"/>
          <w:sz w:val="28"/>
          <w:szCs w:val="28"/>
          <w:lang w:val="uk-UA"/>
        </w:rPr>
        <w:t>серпня 2021</w:t>
      </w:r>
      <w:r w:rsidRPr="00DB46DB">
        <w:rPr>
          <w:color w:val="000000"/>
          <w:sz w:val="28"/>
          <w:szCs w:val="28"/>
          <w:lang w:val="uk-UA"/>
        </w:rPr>
        <w:t xml:space="preserve"> р.</w:t>
      </w:r>
    </w:p>
    <w:p w:rsidR="00A27F75" w:rsidRPr="00E31DFB" w:rsidRDefault="00F34A04" w:rsidP="00E31DFB">
      <w:pPr>
        <w:spacing w:after="240"/>
        <w:rPr>
          <w:lang w:val="uk-UA"/>
        </w:rPr>
      </w:pP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</w:p>
    <w:p w:rsidR="00F34A04" w:rsidRPr="00DB46DB" w:rsidRDefault="00CD1158" w:rsidP="009C214D">
      <w:pPr>
        <w:pStyle w:val="a3"/>
        <w:spacing w:before="0" w:beforeAutospacing="0" w:after="0" w:afterAutospacing="0"/>
        <w:jc w:val="center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м. Івано-Франківськ </w:t>
      </w:r>
      <w:r w:rsidR="00F34A04" w:rsidRPr="00DB46DB">
        <w:rPr>
          <w:color w:val="000000"/>
          <w:sz w:val="28"/>
          <w:szCs w:val="28"/>
          <w:lang w:val="uk-UA"/>
        </w:rPr>
        <w:t>20</w:t>
      </w:r>
      <w:r w:rsidR="008D7932">
        <w:rPr>
          <w:color w:val="000000"/>
          <w:sz w:val="28"/>
          <w:szCs w:val="28"/>
          <w:lang w:val="uk-UA"/>
        </w:rPr>
        <w:t>21</w:t>
      </w:r>
    </w:p>
    <w:p w:rsidR="00F34A04" w:rsidRPr="00A27F75" w:rsidRDefault="00F34A04" w:rsidP="00A52D62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01703E" w:rsidRDefault="0001703E" w:rsidP="009C214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F34A04" w:rsidRDefault="00F34A04" w:rsidP="009C214D">
      <w:pPr>
        <w:pStyle w:val="a3"/>
        <w:spacing w:before="0" w:beforeAutospacing="0" w:after="0" w:afterAutospacing="0"/>
        <w:jc w:val="center"/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lastRenderedPageBreak/>
        <w:t>ЗМІ</w:t>
      </w:r>
      <w:proofErr w:type="gramStart"/>
      <w:r>
        <w:rPr>
          <w:b/>
          <w:bCs/>
          <w:color w:val="000000"/>
          <w:sz w:val="28"/>
          <w:szCs w:val="28"/>
        </w:rPr>
        <w:t>СТ</w:t>
      </w:r>
      <w:proofErr w:type="gramEnd"/>
    </w:p>
    <w:p w:rsidR="00F34A04" w:rsidRPr="00DB46DB" w:rsidRDefault="00F34A04" w:rsidP="009C214D">
      <w:pPr>
        <w:spacing w:after="240"/>
        <w:rPr>
          <w:lang w:val="uk-UA"/>
        </w:rPr>
      </w:pP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Загальні відомості</w:t>
      </w: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Анотація до курсу</w:t>
      </w: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Мета та цілі курсу</w:t>
      </w: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Результати навчання (компетентності)</w:t>
      </w: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Організація навчання курсу</w:t>
      </w: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Система оцінювання курсу</w:t>
      </w: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Політика курсу</w:t>
      </w: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Рекомендована література</w:t>
      </w:r>
    </w:p>
    <w:p w:rsidR="00F34A04" w:rsidRDefault="00F34A04" w:rsidP="009C214D">
      <w:pPr>
        <w:spacing w:after="240"/>
        <w:rPr>
          <w:lang w:val="en-US"/>
        </w:rPr>
      </w:pPr>
      <w:r w:rsidRPr="00DB46DB">
        <w:rPr>
          <w:lang w:val="uk-UA"/>
        </w:rP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F34A04" w:rsidRDefault="00F34A04" w:rsidP="009C214D">
      <w:pPr>
        <w:spacing w:after="240"/>
        <w:rPr>
          <w:lang w:val="en-US"/>
        </w:rPr>
      </w:pPr>
    </w:p>
    <w:p w:rsidR="00F34A04" w:rsidRDefault="00F34A04" w:rsidP="009C214D">
      <w:pPr>
        <w:spacing w:after="240"/>
        <w:rPr>
          <w:lang w:val="en-US"/>
        </w:rPr>
      </w:pPr>
    </w:p>
    <w:p w:rsidR="00F34A04" w:rsidRDefault="00F34A04" w:rsidP="009C214D">
      <w:pPr>
        <w:spacing w:after="240"/>
        <w:rPr>
          <w:lang w:val="en-US"/>
        </w:rPr>
      </w:pPr>
    </w:p>
    <w:p w:rsidR="00F34A04" w:rsidRDefault="00F34A04" w:rsidP="009C214D">
      <w:pPr>
        <w:spacing w:after="240"/>
        <w:rPr>
          <w:lang w:val="en-US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066B09" w:rsidRDefault="00066B09" w:rsidP="009C214D">
      <w:pPr>
        <w:spacing w:after="240"/>
        <w:rPr>
          <w:lang w:val="uk-UA"/>
        </w:rPr>
      </w:pPr>
    </w:p>
    <w:p w:rsidR="00765CAD" w:rsidRDefault="00765CAD" w:rsidP="009C214D">
      <w:pPr>
        <w:spacing w:after="240"/>
        <w:rPr>
          <w:lang w:val="uk-UA"/>
        </w:rPr>
      </w:pPr>
    </w:p>
    <w:tbl>
      <w:tblPr>
        <w:tblW w:w="5034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32"/>
        <w:gridCol w:w="196"/>
        <w:gridCol w:w="1403"/>
        <w:gridCol w:w="1337"/>
        <w:gridCol w:w="2200"/>
        <w:gridCol w:w="450"/>
        <w:gridCol w:w="472"/>
        <w:gridCol w:w="44"/>
        <w:gridCol w:w="1788"/>
      </w:tblGrid>
      <w:tr w:rsidR="00F34A04" w:rsidRPr="00AF1538" w:rsidTr="0049695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9C214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>
              <w:lastRenderedPageBreak/>
              <w:br/>
            </w:r>
            <w:r w:rsidRPr="00AF1538">
              <w:rPr>
                <w:b/>
                <w:bCs/>
                <w:color w:val="000000"/>
              </w:rPr>
              <w:t>1</w:t>
            </w:r>
            <w:r w:rsidRPr="00BB728B">
              <w:rPr>
                <w:b/>
                <w:bCs/>
                <w:color w:val="000000"/>
                <w:lang w:val="uk-UA"/>
              </w:rPr>
              <w:t>. Загальні</w:t>
            </w:r>
            <w:r>
              <w:rPr>
                <w:b/>
                <w:bCs/>
                <w:color w:val="000000"/>
                <w:lang w:val="uk-UA"/>
              </w:rPr>
              <w:t xml:space="preserve"> відомості</w:t>
            </w:r>
          </w:p>
        </w:tc>
      </w:tr>
      <w:tr w:rsidR="008959EA" w:rsidRPr="00910FCD" w:rsidTr="00496954">
        <w:tc>
          <w:tcPr>
            <w:tcW w:w="18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728B">
              <w:rPr>
                <w:b/>
                <w:bCs/>
                <w:color w:val="000000"/>
                <w:lang w:val="uk-UA"/>
              </w:rPr>
              <w:t>Назва дисципліни</w:t>
            </w:r>
          </w:p>
        </w:tc>
        <w:tc>
          <w:tcPr>
            <w:tcW w:w="31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7C4604" w:rsidP="004611B4">
            <w:pPr>
              <w:rPr>
                <w:lang w:val="uk-UA"/>
              </w:rPr>
            </w:pPr>
            <w:r w:rsidRPr="00BB728B">
              <w:rPr>
                <w:lang w:val="uk-UA"/>
              </w:rPr>
              <w:t>Курсова робота з психолого-педагогічних дисциплін</w:t>
            </w:r>
          </w:p>
        </w:tc>
      </w:tr>
      <w:tr w:rsidR="008959EA" w:rsidRPr="00910FCD" w:rsidTr="00496954">
        <w:tc>
          <w:tcPr>
            <w:tcW w:w="18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728B">
              <w:rPr>
                <w:b/>
                <w:bCs/>
                <w:color w:val="000000"/>
                <w:lang w:val="uk-UA"/>
              </w:rPr>
              <w:t xml:space="preserve">Викладач </w:t>
            </w:r>
            <w:r w:rsidR="00A27F75">
              <w:rPr>
                <w:b/>
                <w:bCs/>
                <w:color w:val="000000"/>
                <w:lang w:val="uk-UA"/>
              </w:rPr>
              <w:t>(-і)</w:t>
            </w:r>
          </w:p>
        </w:tc>
        <w:tc>
          <w:tcPr>
            <w:tcW w:w="31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F75" w:rsidRPr="00A27F75" w:rsidRDefault="00A27F75" w:rsidP="00A27F75">
            <w:pPr>
              <w:rPr>
                <w:lang w:val="uk-UA"/>
              </w:rPr>
            </w:pPr>
            <w:proofErr w:type="spellStart"/>
            <w:r w:rsidRPr="00A27F75">
              <w:rPr>
                <w:lang w:val="uk-UA"/>
              </w:rPr>
              <w:t>Дутчак</w:t>
            </w:r>
            <w:proofErr w:type="spellEnd"/>
            <w:r w:rsidRPr="00A27F75">
              <w:rPr>
                <w:lang w:val="uk-UA"/>
              </w:rPr>
              <w:t xml:space="preserve"> Віолетта Григорівна</w:t>
            </w:r>
          </w:p>
          <w:p w:rsidR="003D6EAA" w:rsidRPr="003D6EAA" w:rsidRDefault="00F34A04" w:rsidP="002F653E">
            <w:pPr>
              <w:rPr>
                <w:lang w:val="uk-UA"/>
              </w:rPr>
            </w:pPr>
            <w:proofErr w:type="spellStart"/>
            <w:r w:rsidRPr="00BB728B">
              <w:rPr>
                <w:lang w:val="uk-UA"/>
              </w:rPr>
              <w:t>Опарик</w:t>
            </w:r>
            <w:proofErr w:type="spellEnd"/>
            <w:r w:rsidRPr="00BB728B">
              <w:rPr>
                <w:lang w:val="uk-UA"/>
              </w:rPr>
              <w:t xml:space="preserve"> Лариса Миколаївна</w:t>
            </w:r>
          </w:p>
        </w:tc>
      </w:tr>
      <w:tr w:rsidR="008959EA" w:rsidRPr="00910FCD" w:rsidTr="00496954">
        <w:tc>
          <w:tcPr>
            <w:tcW w:w="18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728B">
              <w:rPr>
                <w:b/>
                <w:bCs/>
                <w:color w:val="000000"/>
                <w:lang w:val="uk-UA"/>
              </w:rPr>
              <w:t>Контактний телефон викладача</w:t>
            </w:r>
          </w:p>
        </w:tc>
        <w:tc>
          <w:tcPr>
            <w:tcW w:w="31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EAA" w:rsidRPr="003D6EAA" w:rsidRDefault="003D6EAA" w:rsidP="004611B4">
            <w:pPr>
              <w:rPr>
                <w:lang w:val="uk-UA"/>
              </w:rPr>
            </w:pPr>
            <w:r w:rsidRPr="003D6EAA">
              <w:rPr>
                <w:lang w:val="uk-UA"/>
              </w:rPr>
              <w:t>0661933266  0986277038</w:t>
            </w:r>
          </w:p>
          <w:p w:rsidR="003D6EAA" w:rsidRPr="00BB728B" w:rsidRDefault="00F34A04" w:rsidP="002F653E">
            <w:pPr>
              <w:rPr>
                <w:lang w:val="uk-UA"/>
              </w:rPr>
            </w:pPr>
            <w:r w:rsidRPr="003D6EAA">
              <w:rPr>
                <w:lang w:val="uk-UA"/>
              </w:rPr>
              <w:t>0674373099</w:t>
            </w:r>
          </w:p>
        </w:tc>
      </w:tr>
      <w:tr w:rsidR="008959EA" w:rsidRPr="0001703E" w:rsidTr="00496954">
        <w:tc>
          <w:tcPr>
            <w:tcW w:w="18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728B">
              <w:rPr>
                <w:b/>
                <w:bCs/>
                <w:color w:val="000000"/>
                <w:lang w:val="uk-UA"/>
              </w:rPr>
              <w:t>E-</w:t>
            </w:r>
            <w:proofErr w:type="spellStart"/>
            <w:r w:rsidRPr="00BB728B">
              <w:rPr>
                <w:b/>
                <w:bCs/>
                <w:color w:val="000000"/>
                <w:lang w:val="uk-UA"/>
              </w:rPr>
              <w:t>mail</w:t>
            </w:r>
            <w:proofErr w:type="spellEnd"/>
            <w:r w:rsidRPr="00BB728B">
              <w:rPr>
                <w:b/>
                <w:bCs/>
                <w:color w:val="000000"/>
                <w:lang w:val="uk-UA"/>
              </w:rPr>
              <w:t xml:space="preserve"> викладача</w:t>
            </w:r>
          </w:p>
        </w:tc>
        <w:tc>
          <w:tcPr>
            <w:tcW w:w="31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EAA" w:rsidRDefault="002F653E" w:rsidP="002F653E">
            <w:pPr>
              <w:rPr>
                <w:lang w:val="uk-UA"/>
              </w:rPr>
            </w:pPr>
            <w:proofErr w:type="spellStart"/>
            <w:r w:rsidRPr="00BD2BA6">
              <w:t>violetta</w:t>
            </w:r>
            <w:proofErr w:type="spellEnd"/>
            <w:r w:rsidRPr="002F653E">
              <w:rPr>
                <w:lang w:val="uk-UA"/>
              </w:rPr>
              <w:t>.</w:t>
            </w:r>
            <w:proofErr w:type="spellStart"/>
            <w:r w:rsidRPr="00BD2BA6">
              <w:t>dutchak</w:t>
            </w:r>
            <w:proofErr w:type="spellEnd"/>
            <w:r w:rsidRPr="002F653E">
              <w:rPr>
                <w:lang w:val="uk-UA"/>
              </w:rPr>
              <w:t>@</w:t>
            </w:r>
            <w:proofErr w:type="spellStart"/>
            <w:r w:rsidRPr="00BD2BA6">
              <w:t>pnu</w:t>
            </w:r>
            <w:proofErr w:type="spellEnd"/>
            <w:r w:rsidRPr="002F653E">
              <w:rPr>
                <w:lang w:val="uk-UA"/>
              </w:rPr>
              <w:t>.</w:t>
            </w:r>
            <w:proofErr w:type="spellStart"/>
            <w:r w:rsidRPr="00BD2BA6">
              <w:t>edu</w:t>
            </w:r>
            <w:proofErr w:type="spellEnd"/>
            <w:r w:rsidRPr="002F653E">
              <w:rPr>
                <w:lang w:val="uk-UA"/>
              </w:rPr>
              <w:t>.</w:t>
            </w:r>
            <w:proofErr w:type="spellStart"/>
            <w:r w:rsidRPr="00BD2BA6">
              <w:t>ua</w:t>
            </w:r>
            <w:proofErr w:type="spellEnd"/>
          </w:p>
          <w:p w:rsidR="003D6EAA" w:rsidRPr="002F653E" w:rsidRDefault="0001703E" w:rsidP="002F653E">
            <w:pPr>
              <w:rPr>
                <w:lang w:val="uk-UA"/>
              </w:rPr>
            </w:pPr>
            <w:hyperlink r:id="rId9" w:history="1">
              <w:r w:rsidR="003D6EAA" w:rsidRPr="003D6EAA">
                <w:rPr>
                  <w:rStyle w:val="a6"/>
                  <w:color w:val="auto"/>
                  <w:u w:val="none"/>
                  <w:lang w:val="uk-UA"/>
                </w:rPr>
                <w:t>oparyklarysa@ukr.net</w:t>
              </w:r>
            </w:hyperlink>
            <w:r w:rsidR="002F653E">
              <w:rPr>
                <w:lang w:val="uk-UA"/>
              </w:rPr>
              <w:t xml:space="preserve">  </w:t>
            </w:r>
            <w:hyperlink r:id="rId10" w:tgtFrame="_blank" w:history="1">
              <w:r w:rsidR="002F653E" w:rsidRPr="002F653E">
                <w:rPr>
                  <w:rStyle w:val="a6"/>
                  <w:color w:val="auto"/>
                  <w:u w:val="none"/>
                  <w:shd w:val="clear" w:color="auto" w:fill="FFFFFF"/>
                </w:rPr>
                <w:t>larysa</w:t>
              </w:r>
              <w:r w:rsidR="002F653E" w:rsidRPr="002F653E">
                <w:rPr>
                  <w:rStyle w:val="a6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2F653E" w:rsidRPr="002F653E">
                <w:rPr>
                  <w:rStyle w:val="a6"/>
                  <w:color w:val="auto"/>
                  <w:u w:val="none"/>
                  <w:shd w:val="clear" w:color="auto" w:fill="FFFFFF"/>
                </w:rPr>
                <w:t>oparyk</w:t>
              </w:r>
              <w:r w:rsidR="002F653E" w:rsidRPr="002F653E">
                <w:rPr>
                  <w:rStyle w:val="a6"/>
                  <w:color w:val="auto"/>
                  <w:u w:val="none"/>
                  <w:shd w:val="clear" w:color="auto" w:fill="FFFFFF"/>
                  <w:lang w:val="uk-UA"/>
                </w:rPr>
                <w:t>@</w:t>
              </w:r>
              <w:r w:rsidR="002F653E" w:rsidRPr="002F653E">
                <w:rPr>
                  <w:rStyle w:val="a6"/>
                  <w:color w:val="auto"/>
                  <w:u w:val="none"/>
                  <w:shd w:val="clear" w:color="auto" w:fill="FFFFFF"/>
                </w:rPr>
                <w:t>pnu</w:t>
              </w:r>
              <w:r w:rsidR="002F653E" w:rsidRPr="002F653E">
                <w:rPr>
                  <w:rStyle w:val="a6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2F653E" w:rsidRPr="002F653E">
                <w:rPr>
                  <w:rStyle w:val="a6"/>
                  <w:color w:val="auto"/>
                  <w:u w:val="none"/>
                  <w:shd w:val="clear" w:color="auto" w:fill="FFFFFF"/>
                </w:rPr>
                <w:t>edu</w:t>
              </w:r>
              <w:r w:rsidR="002F653E" w:rsidRPr="002F653E">
                <w:rPr>
                  <w:rStyle w:val="a6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2F653E" w:rsidRPr="002F653E">
                <w:rPr>
                  <w:rStyle w:val="a6"/>
                  <w:color w:val="auto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8959EA" w:rsidRPr="00910FCD" w:rsidTr="00496954">
        <w:tc>
          <w:tcPr>
            <w:tcW w:w="18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728B">
              <w:rPr>
                <w:b/>
                <w:bCs/>
                <w:color w:val="000000"/>
                <w:lang w:val="uk-UA"/>
              </w:rPr>
              <w:t>Формат дисципліни</w:t>
            </w:r>
          </w:p>
        </w:tc>
        <w:tc>
          <w:tcPr>
            <w:tcW w:w="31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4D4DED" w:rsidP="004611B4">
            <w:pPr>
              <w:rPr>
                <w:lang w:val="uk-UA"/>
              </w:rPr>
            </w:pPr>
            <w:r w:rsidRPr="00BB728B">
              <w:rPr>
                <w:lang w:val="uk-UA"/>
              </w:rPr>
              <w:t>о</w:t>
            </w:r>
            <w:r w:rsidR="00F34A04" w:rsidRPr="00BB728B">
              <w:rPr>
                <w:lang w:val="uk-UA"/>
              </w:rPr>
              <w:t>чна, заочна форма</w:t>
            </w:r>
          </w:p>
        </w:tc>
      </w:tr>
      <w:tr w:rsidR="008959EA" w:rsidRPr="00910FCD" w:rsidTr="00496954">
        <w:tc>
          <w:tcPr>
            <w:tcW w:w="18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728B">
              <w:rPr>
                <w:b/>
                <w:bCs/>
                <w:color w:val="000000"/>
                <w:lang w:val="uk-UA"/>
              </w:rPr>
              <w:t>Обсяг дисципліни</w:t>
            </w:r>
          </w:p>
        </w:tc>
        <w:tc>
          <w:tcPr>
            <w:tcW w:w="31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7C4604" w:rsidP="004611B4">
            <w:pPr>
              <w:rPr>
                <w:lang w:val="uk-UA"/>
              </w:rPr>
            </w:pPr>
            <w:r w:rsidRPr="00BB728B">
              <w:rPr>
                <w:lang w:val="uk-UA"/>
              </w:rPr>
              <w:t>3</w:t>
            </w:r>
            <w:r w:rsidRPr="00BB728B">
              <w:rPr>
                <w:color w:val="FF0000"/>
                <w:lang w:val="uk-UA"/>
              </w:rPr>
              <w:t xml:space="preserve"> </w:t>
            </w:r>
            <w:r w:rsidRPr="00BB728B">
              <w:rPr>
                <w:lang w:val="uk-UA"/>
              </w:rPr>
              <w:t>кредити ЄКТС</w:t>
            </w:r>
          </w:p>
        </w:tc>
      </w:tr>
      <w:tr w:rsidR="008959EA" w:rsidRPr="00AF1538" w:rsidTr="00496954">
        <w:tc>
          <w:tcPr>
            <w:tcW w:w="18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728B">
              <w:rPr>
                <w:b/>
                <w:bCs/>
                <w:color w:val="000000"/>
                <w:lang w:val="uk-UA"/>
              </w:rPr>
              <w:t>Посилання на сайт дистанційного навчання</w:t>
            </w:r>
          </w:p>
        </w:tc>
        <w:tc>
          <w:tcPr>
            <w:tcW w:w="31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EE0E43" w:rsidP="004611B4">
            <w:pPr>
              <w:rPr>
                <w:lang w:val="uk-UA"/>
              </w:rPr>
            </w:pPr>
            <w:r w:rsidRPr="00BB728B">
              <w:rPr>
                <w:lang w:val="uk-UA"/>
              </w:rPr>
              <w:t xml:space="preserve"> -</w:t>
            </w:r>
          </w:p>
        </w:tc>
      </w:tr>
      <w:tr w:rsidR="008959EA" w:rsidRPr="004532FA" w:rsidTr="00496954">
        <w:tc>
          <w:tcPr>
            <w:tcW w:w="18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728B">
              <w:rPr>
                <w:b/>
                <w:bCs/>
                <w:color w:val="000000"/>
                <w:lang w:val="uk-UA"/>
              </w:rPr>
              <w:t>Консультації</w:t>
            </w:r>
          </w:p>
        </w:tc>
        <w:tc>
          <w:tcPr>
            <w:tcW w:w="31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9D8" w:rsidRPr="00BB728B" w:rsidRDefault="001206F9" w:rsidP="008C59D8">
            <w:pPr>
              <w:pStyle w:val="Default"/>
              <w:jc w:val="both"/>
              <w:rPr>
                <w:lang w:val="uk-UA"/>
              </w:rPr>
            </w:pPr>
            <w:r w:rsidRPr="00BB728B">
              <w:rPr>
                <w:lang w:val="uk-UA"/>
              </w:rPr>
              <w:t>Відповідно до індивідуального графіку контролю самостійної роботи студента, а також в режимі он-лайн консультацій через електронну пошту викладача</w:t>
            </w:r>
          </w:p>
        </w:tc>
      </w:tr>
      <w:tr w:rsidR="00F34A04" w:rsidRPr="00AF1538" w:rsidTr="0049695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BB728B">
              <w:rPr>
                <w:b/>
                <w:bCs/>
                <w:color w:val="000000"/>
                <w:lang w:val="uk-UA"/>
              </w:rPr>
              <w:t>2. Анотація до курсу</w:t>
            </w:r>
          </w:p>
        </w:tc>
      </w:tr>
      <w:tr w:rsidR="00F34A04" w:rsidRPr="0001703E" w:rsidTr="0049695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0D0" w:rsidRDefault="005A10D0" w:rsidP="005A10D0">
            <w:pPr>
              <w:pStyle w:val="Default"/>
              <w:ind w:firstLine="720"/>
              <w:jc w:val="both"/>
              <w:rPr>
                <w:lang w:val="uk-UA"/>
              </w:rPr>
            </w:pPr>
            <w:r w:rsidRPr="004D4DED">
              <w:rPr>
                <w:lang w:val="uk-UA"/>
              </w:rPr>
              <w:t xml:space="preserve">Курсова робота – це самостійне навчально-наукове дослідження, що </w:t>
            </w:r>
            <w:r w:rsidRPr="004D4DED">
              <w:rPr>
                <w:spacing w:val="-4"/>
                <w:lang w:val="uk-UA"/>
              </w:rPr>
              <w:t>синтезує підсумок теоретичної та практичної підгото</w:t>
            </w:r>
            <w:r w:rsidRPr="004D4DED">
              <w:rPr>
                <w:lang w:val="uk-UA"/>
              </w:rPr>
              <w:t>вки студента</w:t>
            </w:r>
            <w:r w:rsidRPr="005108A0">
              <w:rPr>
                <w:bCs/>
                <w:lang w:val="uk-UA"/>
              </w:rPr>
              <w:t xml:space="preserve"> </w:t>
            </w:r>
            <w:r w:rsidRPr="004D4DED">
              <w:rPr>
                <w:lang w:val="uk-UA"/>
              </w:rPr>
              <w:t xml:space="preserve">в межах нормативної й варіативної складових навчального курсу з </w:t>
            </w:r>
            <w:r w:rsidRPr="004D4DED">
              <w:rPr>
                <w:bCs/>
                <w:lang w:val="uk-UA"/>
              </w:rPr>
              <w:t xml:space="preserve">музичної психології </w:t>
            </w:r>
            <w:r w:rsidRPr="004D4DED">
              <w:rPr>
                <w:lang w:val="uk-UA"/>
              </w:rPr>
              <w:t xml:space="preserve">та є формою контролю набутих студентом </w:t>
            </w:r>
            <w:r w:rsidRPr="004D4DED">
              <w:rPr>
                <w:spacing w:val="-6"/>
                <w:lang w:val="uk-UA"/>
              </w:rPr>
              <w:t xml:space="preserve">у процесі </w:t>
            </w:r>
            <w:r w:rsidRPr="004D4DED">
              <w:rPr>
                <w:lang w:val="uk-UA"/>
              </w:rPr>
              <w:t xml:space="preserve">навчання інтегрованих знань, умінь і навичок, необхідних для </w:t>
            </w:r>
            <w:r>
              <w:rPr>
                <w:lang w:val="uk-UA"/>
              </w:rPr>
              <w:t xml:space="preserve">успішної самореалізації в подальшій професійній </w:t>
            </w:r>
            <w:r w:rsidRPr="005A6747">
              <w:rPr>
                <w:lang w:val="uk-UA"/>
              </w:rPr>
              <w:t>діяльності майбутніх спеціалістів – концертних виконавці</w:t>
            </w:r>
            <w:r w:rsidR="003A75D1">
              <w:rPr>
                <w:lang w:val="uk-UA"/>
              </w:rPr>
              <w:t xml:space="preserve">в, </w:t>
            </w:r>
            <w:r>
              <w:rPr>
                <w:lang w:val="uk-UA"/>
              </w:rPr>
              <w:t>артистів</w:t>
            </w:r>
            <w:r w:rsidR="003A75D1">
              <w:rPr>
                <w:lang w:val="uk-UA"/>
              </w:rPr>
              <w:t>-вокалістів</w:t>
            </w:r>
            <w:r>
              <w:rPr>
                <w:lang w:val="uk-UA"/>
              </w:rPr>
              <w:t xml:space="preserve"> та педагогів різного </w:t>
            </w:r>
            <w:r w:rsidRPr="005A6747">
              <w:rPr>
                <w:lang w:val="uk-UA"/>
              </w:rPr>
              <w:t>рівня музичних закладів.</w:t>
            </w:r>
            <w:r>
              <w:rPr>
                <w:lang w:val="uk-UA"/>
              </w:rPr>
              <w:t xml:space="preserve"> </w:t>
            </w:r>
            <w:r w:rsidRPr="004D4DED">
              <w:rPr>
                <w:lang w:val="uk-UA"/>
              </w:rPr>
              <w:t xml:space="preserve">У цілісній структурі вищої музичної освіти психологічна підготовка відіграє важливу роль та впливає на </w:t>
            </w:r>
            <w:r>
              <w:rPr>
                <w:lang w:val="uk-UA"/>
              </w:rPr>
              <w:t xml:space="preserve">реалізацію особистісно-орієнтованої стратегії учбово-освітнього процесу, що полягає у </w:t>
            </w:r>
            <w:r w:rsidRPr="005A6747">
              <w:rPr>
                <w:lang w:val="uk-UA"/>
              </w:rPr>
              <w:t xml:space="preserve">поєднанні завдань </w:t>
            </w:r>
            <w:r>
              <w:rPr>
                <w:lang w:val="uk-UA"/>
              </w:rPr>
              <w:t>удосконалення індивідуальної виконавської</w:t>
            </w:r>
            <w:r w:rsidRPr="005A6747">
              <w:rPr>
                <w:lang w:val="uk-UA"/>
              </w:rPr>
              <w:t xml:space="preserve"> </w:t>
            </w:r>
            <w:r w:rsidR="00900961">
              <w:rPr>
                <w:lang w:val="uk-UA"/>
              </w:rPr>
              <w:t xml:space="preserve">та педагогічної </w:t>
            </w:r>
            <w:r w:rsidRPr="005A6747">
              <w:rPr>
                <w:lang w:val="uk-UA"/>
              </w:rPr>
              <w:t xml:space="preserve">майстерності з розвитком загальних і музичних здібностей </w:t>
            </w:r>
            <w:r>
              <w:rPr>
                <w:lang w:val="uk-UA"/>
              </w:rPr>
              <w:t>майбутніх фахівців.</w:t>
            </w:r>
          </w:p>
          <w:p w:rsidR="005A10D0" w:rsidRDefault="003351BA" w:rsidP="00E35482">
            <w:pPr>
              <w:pStyle w:val="Default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Психолого-педагогічні</w:t>
            </w:r>
            <w:r w:rsidR="005A10D0">
              <w:rPr>
                <w:lang w:val="uk-UA"/>
              </w:rPr>
              <w:t xml:space="preserve"> знання </w:t>
            </w:r>
            <w:r w:rsidR="005A10D0" w:rsidRPr="004D4DED">
              <w:rPr>
                <w:bCs/>
                <w:lang w:val="uk-UA"/>
              </w:rPr>
              <w:t>є безумовними складовими практичної роботи кожного музиканта, тому до написання курсової роботи висувають відповідно високі вимоги, а рівень її виконання розглядається як вияв спроможност</w:t>
            </w:r>
            <w:r w:rsidR="005A10D0">
              <w:rPr>
                <w:bCs/>
                <w:lang w:val="uk-UA"/>
              </w:rPr>
              <w:t>і студент</w:t>
            </w:r>
            <w:r w:rsidR="00AB1E61">
              <w:rPr>
                <w:bCs/>
                <w:lang w:val="uk-UA"/>
              </w:rPr>
              <w:t>а до самостійн</w:t>
            </w:r>
            <w:r w:rsidR="00100FDC">
              <w:rPr>
                <w:bCs/>
                <w:lang w:val="uk-UA"/>
              </w:rPr>
              <w:t>ої науково-досл</w:t>
            </w:r>
            <w:r w:rsidR="00AB1E61">
              <w:rPr>
                <w:bCs/>
                <w:lang w:val="uk-UA"/>
              </w:rPr>
              <w:t>ідної</w:t>
            </w:r>
            <w:r w:rsidR="005A10D0">
              <w:rPr>
                <w:bCs/>
                <w:lang w:val="uk-UA"/>
              </w:rPr>
              <w:t xml:space="preserve"> діяльності</w:t>
            </w:r>
            <w:r w:rsidR="005A10D0" w:rsidRPr="004D4DED">
              <w:rPr>
                <w:bCs/>
                <w:lang w:val="uk-UA"/>
              </w:rPr>
              <w:t xml:space="preserve">. </w:t>
            </w:r>
            <w:r w:rsidR="005A10D0" w:rsidRPr="004D4DED">
              <w:rPr>
                <w:lang w:val="uk-UA"/>
              </w:rPr>
              <w:t>Курсова робота</w:t>
            </w:r>
            <w:r w:rsidR="005A10D0">
              <w:rPr>
                <w:lang w:val="uk-UA"/>
              </w:rPr>
              <w:t xml:space="preserve">, яку </w:t>
            </w:r>
            <w:r w:rsidR="005A10D0" w:rsidRPr="005108A0">
              <w:rPr>
                <w:bCs/>
                <w:lang w:val="uk-UA"/>
              </w:rPr>
              <w:t>виконують</w:t>
            </w:r>
            <w:r w:rsidR="005A10D0" w:rsidRPr="004D4DED">
              <w:rPr>
                <w:lang w:val="uk-UA"/>
              </w:rPr>
              <w:t xml:space="preserve"> </w:t>
            </w:r>
            <w:r w:rsidR="005A10D0">
              <w:rPr>
                <w:bCs/>
                <w:lang w:val="uk-UA"/>
              </w:rPr>
              <w:t xml:space="preserve">у 3-му семестрі </w:t>
            </w:r>
            <w:r w:rsidR="005A10D0" w:rsidRPr="005108A0">
              <w:rPr>
                <w:bCs/>
                <w:lang w:val="uk-UA"/>
              </w:rPr>
              <w:t>студенти 2-го курсу денної та заочної форми навчання</w:t>
            </w:r>
            <w:r w:rsidR="00E35482">
              <w:rPr>
                <w:bCs/>
                <w:lang w:val="uk-UA"/>
              </w:rPr>
              <w:t xml:space="preserve"> спеціальності 025 «Музичне мистецтво»</w:t>
            </w:r>
            <w:r w:rsidR="005A10D0">
              <w:rPr>
                <w:bCs/>
                <w:lang w:val="uk-UA"/>
              </w:rPr>
              <w:t>,</w:t>
            </w:r>
            <w:r w:rsidR="005A10D0" w:rsidRPr="005108A0">
              <w:rPr>
                <w:bCs/>
                <w:lang w:val="uk-UA"/>
              </w:rPr>
              <w:t xml:space="preserve"> </w:t>
            </w:r>
            <w:r w:rsidR="005A10D0" w:rsidRPr="004D4DED">
              <w:rPr>
                <w:lang w:val="uk-UA"/>
              </w:rPr>
              <w:t>має творчий характер і потенційно передбачає авторське бачення проблеми, можливостей її дослідження та розв’</w:t>
            </w:r>
            <w:r w:rsidR="005A10D0">
              <w:rPr>
                <w:lang w:val="uk-UA"/>
              </w:rPr>
              <w:t xml:space="preserve">язання у межах </w:t>
            </w:r>
            <w:r w:rsidR="005A10D0" w:rsidRPr="005108A0">
              <w:rPr>
                <w:lang w:val="uk-UA"/>
              </w:rPr>
              <w:t>професійно</w:t>
            </w:r>
            <w:r w:rsidR="005A10D0">
              <w:rPr>
                <w:lang w:val="uk-UA"/>
              </w:rPr>
              <w:t xml:space="preserve">ї компетентності відповідно до </w:t>
            </w:r>
            <w:r w:rsidR="005A10D0" w:rsidRPr="005108A0">
              <w:rPr>
                <w:lang w:val="uk-UA"/>
              </w:rPr>
              <w:t xml:space="preserve">ОКР </w:t>
            </w:r>
            <w:r w:rsidR="005A10D0" w:rsidRPr="00E35482">
              <w:rPr>
                <w:b/>
                <w:bCs/>
                <w:lang w:val="uk-UA"/>
              </w:rPr>
              <w:t>бакалавр</w:t>
            </w:r>
            <w:r w:rsidR="005A10D0" w:rsidRPr="005108A0">
              <w:rPr>
                <w:lang w:val="uk-UA"/>
              </w:rPr>
              <w:t>.</w:t>
            </w:r>
          </w:p>
          <w:p w:rsidR="00FD19BC" w:rsidRPr="009B18E5" w:rsidRDefault="005A10D0" w:rsidP="006E2066">
            <w:pPr>
              <w:pStyle w:val="Default"/>
              <w:ind w:firstLine="720"/>
              <w:jc w:val="both"/>
              <w:rPr>
                <w:lang w:val="uk-UA"/>
              </w:rPr>
            </w:pPr>
            <w:r w:rsidRPr="005108A0">
              <w:rPr>
                <w:bCs/>
                <w:lang w:val="uk-UA"/>
              </w:rPr>
              <w:t xml:space="preserve">Курсову роботу виконують </w:t>
            </w:r>
            <w:r w:rsidRPr="00D64695">
              <w:rPr>
                <w:spacing w:val="-4"/>
                <w:lang w:val="uk-UA"/>
              </w:rPr>
              <w:t>на основі поглибленого вивчення спеціаль</w:t>
            </w:r>
            <w:r w:rsidRPr="00D64695">
              <w:rPr>
                <w:lang w:val="uk-UA"/>
              </w:rPr>
              <w:t>ної вітчизняної та зарубіжної літератури</w:t>
            </w:r>
            <w:r w:rsidR="003351BA">
              <w:rPr>
                <w:lang w:val="uk-UA"/>
              </w:rPr>
              <w:t xml:space="preserve"> музично-психологічного спрямування</w:t>
            </w:r>
            <w:r w:rsidRPr="00D64695">
              <w:rPr>
                <w:lang w:val="uk-UA"/>
              </w:rPr>
              <w:t xml:space="preserve">, прогресивного </w:t>
            </w:r>
            <w:r>
              <w:rPr>
                <w:lang w:val="uk-UA"/>
              </w:rPr>
              <w:t xml:space="preserve">наукового </w:t>
            </w:r>
            <w:r w:rsidRPr="00D64695">
              <w:rPr>
                <w:lang w:val="uk-UA"/>
              </w:rPr>
              <w:t xml:space="preserve">досвіду з обраної проблеми, а також результатів власних </w:t>
            </w:r>
            <w:r>
              <w:rPr>
                <w:lang w:val="uk-UA"/>
              </w:rPr>
              <w:t xml:space="preserve">ідей та емпіричних </w:t>
            </w:r>
            <w:r w:rsidRPr="00D64695">
              <w:rPr>
                <w:lang w:val="uk-UA"/>
              </w:rPr>
              <w:t>досліджень визначеного об’єкта з метою вирішення встановлених прикладних завдань у сфері майбутньої професійної діяльності.</w:t>
            </w:r>
            <w:r w:rsidR="006E2066">
              <w:rPr>
                <w:lang w:val="uk-UA"/>
              </w:rPr>
              <w:t xml:space="preserve"> </w:t>
            </w:r>
            <w:r w:rsidRPr="005D0493">
              <w:rPr>
                <w:iCs/>
                <w:lang w:val="uk-UA"/>
              </w:rPr>
              <w:t>Обрання теми</w:t>
            </w:r>
            <w:r w:rsidRPr="005D0493">
              <w:rPr>
                <w:lang w:val="uk-UA"/>
              </w:rPr>
              <w:t xml:space="preserve"> </w:t>
            </w:r>
            <w:r w:rsidRPr="005D0493">
              <w:rPr>
                <w:bCs/>
                <w:lang w:val="uk-UA"/>
              </w:rPr>
              <w:t>курсової</w:t>
            </w:r>
            <w:r w:rsidRPr="005D0493">
              <w:rPr>
                <w:lang w:val="uk-UA"/>
              </w:rPr>
              <w:t xml:space="preserve"> роботи відбувається довільно: кафедра формулює орієнтовний перелік тем </w:t>
            </w:r>
            <w:r w:rsidRPr="005D0493">
              <w:rPr>
                <w:bCs/>
                <w:lang w:val="uk-UA"/>
              </w:rPr>
              <w:t>курсових</w:t>
            </w:r>
            <w:r w:rsidRPr="005D0493">
              <w:rPr>
                <w:lang w:val="uk-UA"/>
              </w:rPr>
              <w:t xml:space="preserve"> робіт, проте студент </w:t>
            </w:r>
            <w:r>
              <w:rPr>
                <w:lang w:val="uk-UA"/>
              </w:rPr>
              <w:t>має право запропонувати уточнення тематики</w:t>
            </w:r>
            <w:r w:rsidRPr="005D0493">
              <w:rPr>
                <w:lang w:val="uk-UA"/>
              </w:rPr>
              <w:t xml:space="preserve">, обґрунтувавши її доцільність. </w:t>
            </w:r>
            <w:r w:rsidRPr="00C512D6">
              <w:rPr>
                <w:lang w:val="uk-UA"/>
              </w:rPr>
              <w:t>На вибір теми дослідження впливають актуальність даної проблематики, відносна наукова новизна, практична значимість та власні наукові інтереси студента, оск</w:t>
            </w:r>
            <w:r w:rsidR="00AB1E61">
              <w:rPr>
                <w:lang w:val="uk-UA"/>
              </w:rPr>
              <w:t>ільки під час обрання теми часто</w:t>
            </w:r>
            <w:r w:rsidRPr="00C512D6">
              <w:rPr>
                <w:lang w:val="uk-UA"/>
              </w:rPr>
              <w:t xml:space="preserve"> розглядається можливість продовження ним наукових розвідок у подальших дослідженнях (</w:t>
            </w:r>
            <w:r w:rsidRPr="00C512D6">
              <w:rPr>
                <w:bCs/>
                <w:lang w:val="uk-UA"/>
              </w:rPr>
              <w:t>бакалаврській</w:t>
            </w:r>
            <w:r w:rsidRPr="00C512D6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дипломній</w:t>
            </w:r>
            <w:r w:rsidRPr="00C512D6">
              <w:rPr>
                <w:lang w:val="uk-UA"/>
              </w:rPr>
              <w:t xml:space="preserve"> роботі).</w:t>
            </w:r>
          </w:p>
        </w:tc>
      </w:tr>
      <w:tr w:rsidR="00F34A04" w:rsidRPr="00AF1538" w:rsidTr="0049695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AF1538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</w:pPr>
            <w:r w:rsidRPr="00AF1538">
              <w:rPr>
                <w:b/>
                <w:bCs/>
                <w:color w:val="000000"/>
              </w:rPr>
              <w:t xml:space="preserve">3. Мета та </w:t>
            </w:r>
            <w:proofErr w:type="spellStart"/>
            <w:r w:rsidRPr="00AF1538">
              <w:rPr>
                <w:b/>
                <w:bCs/>
                <w:color w:val="000000"/>
              </w:rPr>
              <w:t>цілі</w:t>
            </w:r>
            <w:proofErr w:type="spellEnd"/>
            <w:r w:rsidRPr="00AF1538">
              <w:rPr>
                <w:b/>
                <w:bCs/>
                <w:color w:val="000000"/>
              </w:rPr>
              <w:t xml:space="preserve"> курсу </w:t>
            </w:r>
          </w:p>
        </w:tc>
      </w:tr>
      <w:tr w:rsidR="00F34A04" w:rsidRPr="00A56D88" w:rsidTr="0049695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6CD" w:rsidRPr="001E5454" w:rsidRDefault="004626CD" w:rsidP="000E0FDE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  <w:r w:rsidRPr="001E5454">
              <w:rPr>
                <w:b/>
                <w:bCs/>
                <w:spacing w:val="-6"/>
                <w:lang w:val="uk-UA"/>
              </w:rPr>
              <w:t>Метою</w:t>
            </w:r>
            <w:r w:rsidRPr="001E5454">
              <w:rPr>
                <w:spacing w:val="-6"/>
                <w:lang w:val="uk-UA"/>
              </w:rPr>
              <w:t xml:space="preserve"> </w:t>
            </w:r>
            <w:r w:rsidRPr="001E5454">
              <w:rPr>
                <w:lang w:val="uk-UA"/>
              </w:rPr>
              <w:t>підготовки</w:t>
            </w:r>
            <w:r w:rsidRPr="001E5454">
              <w:rPr>
                <w:i/>
                <w:iCs/>
                <w:lang w:val="uk-UA"/>
              </w:rPr>
              <w:t xml:space="preserve"> </w:t>
            </w:r>
            <w:r w:rsidRPr="001E5454">
              <w:rPr>
                <w:bCs/>
                <w:iCs/>
                <w:lang w:val="uk-UA"/>
              </w:rPr>
              <w:t>курсової роботи</w:t>
            </w:r>
            <w:r w:rsidRPr="001E5454">
              <w:rPr>
                <w:lang w:val="uk-UA"/>
              </w:rPr>
              <w:t xml:space="preserve"> є</w:t>
            </w:r>
            <w:r w:rsidRPr="001E5454">
              <w:rPr>
                <w:spacing w:val="-6"/>
                <w:lang w:val="uk-UA"/>
              </w:rPr>
              <w:t xml:space="preserve"> формування вміння студента </w:t>
            </w:r>
            <w:r w:rsidRPr="001E5454">
              <w:rPr>
                <w:lang w:val="uk-UA"/>
              </w:rPr>
              <w:t>самостійно виконати навчально-наукове дослідження з психолого-педагогічної проблематики на основі</w:t>
            </w:r>
            <w:r w:rsidR="000E0FDE" w:rsidRPr="001E5454">
              <w:rPr>
                <w:lang w:val="uk-UA"/>
              </w:rPr>
              <w:t xml:space="preserve"> закріплення,</w:t>
            </w:r>
            <w:r w:rsidRPr="001E5454">
              <w:rPr>
                <w:lang w:val="uk-UA"/>
              </w:rPr>
              <w:t xml:space="preserve"> систематизації та узагальнення науково-теоретичних знань </w:t>
            </w:r>
            <w:r w:rsidR="000E0FDE" w:rsidRPr="001E5454">
              <w:rPr>
                <w:lang w:val="uk-UA"/>
              </w:rPr>
              <w:t>і</w:t>
            </w:r>
            <w:r w:rsidR="004707F0" w:rsidRPr="001E5454">
              <w:rPr>
                <w:lang w:val="uk-UA"/>
              </w:rPr>
              <w:t xml:space="preserve"> методологічних підходів </w:t>
            </w:r>
            <w:r w:rsidRPr="001E5454">
              <w:rPr>
                <w:lang w:val="uk-UA"/>
              </w:rPr>
              <w:t>у галузі музичної психології</w:t>
            </w:r>
            <w:r w:rsidR="000E0FDE" w:rsidRPr="001E5454">
              <w:rPr>
                <w:lang w:val="uk-UA"/>
              </w:rPr>
              <w:t xml:space="preserve"> й</w:t>
            </w:r>
            <w:r w:rsidR="004707F0" w:rsidRPr="001E5454">
              <w:rPr>
                <w:lang w:val="uk-UA"/>
              </w:rPr>
              <w:t xml:space="preserve"> педагогіки</w:t>
            </w:r>
            <w:r w:rsidR="003351BA" w:rsidRPr="001E5454">
              <w:rPr>
                <w:lang w:val="uk-UA"/>
              </w:rPr>
              <w:t>;</w:t>
            </w:r>
            <w:r w:rsidR="001F433A" w:rsidRPr="001E5454">
              <w:rPr>
                <w:lang w:val="uk-UA"/>
              </w:rPr>
              <w:t xml:space="preserve"> вироблення умінь</w:t>
            </w:r>
            <w:r w:rsidRPr="001E5454">
              <w:rPr>
                <w:lang w:val="uk-UA"/>
              </w:rPr>
              <w:t xml:space="preserve"> застосовувати набуті знання для ви</w:t>
            </w:r>
            <w:r w:rsidR="00E35482" w:rsidRPr="001E5454">
              <w:rPr>
                <w:lang w:val="uk-UA"/>
              </w:rPr>
              <w:t>рішення конкретних практичних</w:t>
            </w:r>
            <w:r w:rsidRPr="001E5454">
              <w:rPr>
                <w:lang w:val="uk-UA"/>
              </w:rPr>
              <w:t xml:space="preserve"> завдань у майбутній музично-виконавській, педагогічній, організаційно-управлінській та музично-просвітницькій діяльності.</w:t>
            </w:r>
          </w:p>
          <w:p w:rsidR="00A56D88" w:rsidRPr="00A4456C" w:rsidRDefault="00A56D88" w:rsidP="00A56D88">
            <w:pPr>
              <w:pStyle w:val="a4"/>
              <w:spacing w:after="0"/>
              <w:ind w:left="0" w:firstLine="527"/>
              <w:jc w:val="both"/>
              <w:rPr>
                <w:rFonts w:eastAsia="Times New Roman"/>
                <w:lang w:val="uk-UA" w:bidi="ar-SA"/>
              </w:rPr>
            </w:pPr>
            <w:r w:rsidRPr="00A4456C">
              <w:rPr>
                <w:rFonts w:eastAsia="Times New Roman"/>
                <w:lang w:val="uk-UA" w:bidi="ar-SA"/>
              </w:rPr>
              <w:t xml:space="preserve">Успішність реалізації мети підготовки </w:t>
            </w:r>
            <w:r w:rsidRPr="00A4456C">
              <w:rPr>
                <w:rFonts w:eastAsia="Times New Roman"/>
                <w:bCs/>
                <w:iCs/>
                <w:lang w:val="uk-UA" w:bidi="ar-SA"/>
              </w:rPr>
              <w:t>курсової роботи</w:t>
            </w:r>
            <w:r w:rsidRPr="00A4456C">
              <w:rPr>
                <w:rFonts w:eastAsia="Times New Roman"/>
                <w:lang w:val="uk-UA" w:bidi="ar-SA"/>
              </w:rPr>
              <w:t xml:space="preserve"> залежить від результативності розв’язання таких </w:t>
            </w:r>
            <w:r w:rsidRPr="00A4456C">
              <w:rPr>
                <w:rFonts w:eastAsia="Times New Roman"/>
                <w:b/>
                <w:lang w:val="uk-UA" w:bidi="ar-SA"/>
              </w:rPr>
              <w:t>завдань</w:t>
            </w:r>
            <w:r w:rsidRPr="00A4456C">
              <w:rPr>
                <w:rFonts w:eastAsia="Times New Roman"/>
                <w:lang w:val="uk-UA" w:bidi="ar-SA"/>
              </w:rPr>
              <w:t>:</w:t>
            </w:r>
          </w:p>
          <w:p w:rsidR="00250BD0" w:rsidRPr="00A4456C" w:rsidRDefault="00A56D88" w:rsidP="00250BD0">
            <w:pPr>
              <w:pStyle w:val="a4"/>
              <w:numPr>
                <w:ilvl w:val="0"/>
                <w:numId w:val="19"/>
              </w:numPr>
              <w:tabs>
                <w:tab w:val="left" w:pos="155"/>
              </w:tabs>
              <w:spacing w:after="0"/>
              <w:ind w:left="155" w:hanging="155"/>
              <w:jc w:val="both"/>
              <w:rPr>
                <w:rFonts w:eastAsia="Times New Roman"/>
                <w:lang w:val="uk-UA" w:bidi="ar-SA"/>
              </w:rPr>
            </w:pPr>
            <w:r w:rsidRPr="00A4456C">
              <w:rPr>
                <w:rFonts w:eastAsia="Times New Roman"/>
                <w:lang w:val="uk-UA" w:bidi="ar-SA"/>
              </w:rPr>
              <w:lastRenderedPageBreak/>
              <w:t>формування умінь самоорганізації творчого потенціалу відповідно до потреб професійної реальності і культурних вимог її вдосконалення;</w:t>
            </w:r>
          </w:p>
          <w:p w:rsidR="00250BD0" w:rsidRPr="00A4456C" w:rsidRDefault="00A56D88" w:rsidP="00250BD0">
            <w:pPr>
              <w:pStyle w:val="a4"/>
              <w:numPr>
                <w:ilvl w:val="0"/>
                <w:numId w:val="19"/>
              </w:numPr>
              <w:tabs>
                <w:tab w:val="left" w:pos="155"/>
              </w:tabs>
              <w:spacing w:after="0"/>
              <w:ind w:left="155" w:hanging="155"/>
              <w:jc w:val="both"/>
              <w:rPr>
                <w:rFonts w:eastAsia="Times New Roman"/>
                <w:lang w:val="uk-UA" w:bidi="ar-SA"/>
              </w:rPr>
            </w:pPr>
            <w:r w:rsidRPr="00A4456C">
              <w:rPr>
                <w:rFonts w:eastAsia="Times New Roman"/>
                <w:lang w:val="uk-UA" w:bidi="ar-SA"/>
              </w:rPr>
              <w:t xml:space="preserve">формування музично-виконавського і педагогічного професіоналізму через реалізацію </w:t>
            </w:r>
            <w:r w:rsidR="0041466D" w:rsidRPr="00A4456C">
              <w:rPr>
                <w:rFonts w:eastAsia="Times New Roman"/>
                <w:lang w:val="uk-UA" w:bidi="ar-SA"/>
              </w:rPr>
              <w:t xml:space="preserve">науково-теоретичних </w:t>
            </w:r>
            <w:r w:rsidRPr="00A4456C">
              <w:rPr>
                <w:rFonts w:eastAsia="Times New Roman"/>
                <w:lang w:val="uk-UA" w:bidi="ar-SA"/>
              </w:rPr>
              <w:t>знань психолого-педагогічних дисциплін;</w:t>
            </w:r>
          </w:p>
          <w:p w:rsidR="00250BD0" w:rsidRPr="00A4456C" w:rsidRDefault="00A56D88" w:rsidP="00250BD0">
            <w:pPr>
              <w:pStyle w:val="a4"/>
              <w:numPr>
                <w:ilvl w:val="0"/>
                <w:numId w:val="19"/>
              </w:numPr>
              <w:tabs>
                <w:tab w:val="left" w:pos="155"/>
              </w:tabs>
              <w:spacing w:after="0"/>
              <w:ind w:left="155" w:hanging="155"/>
              <w:jc w:val="both"/>
              <w:rPr>
                <w:rFonts w:eastAsia="Times New Roman"/>
                <w:lang w:val="uk-UA" w:bidi="ar-SA"/>
              </w:rPr>
            </w:pPr>
            <w:r w:rsidRPr="00A4456C">
              <w:rPr>
                <w:rFonts w:eastAsia="Times New Roman"/>
                <w:lang w:val="uk-UA" w:bidi="ar-SA"/>
              </w:rPr>
              <w:t>формування соціально-профес</w:t>
            </w:r>
            <w:r w:rsidR="00096CFD">
              <w:rPr>
                <w:rFonts w:eastAsia="Times New Roman"/>
                <w:lang w:val="uk-UA" w:bidi="ar-SA"/>
              </w:rPr>
              <w:t xml:space="preserve">ійних і міжпредметних </w:t>
            </w:r>
            <w:proofErr w:type="spellStart"/>
            <w:r w:rsidR="00096CFD">
              <w:rPr>
                <w:rFonts w:eastAsia="Times New Roman"/>
                <w:lang w:val="uk-UA" w:bidi="ar-SA"/>
              </w:rPr>
              <w:t>компетентносте</w:t>
            </w:r>
            <w:r w:rsidRPr="00A4456C">
              <w:rPr>
                <w:rFonts w:eastAsia="Times New Roman"/>
                <w:lang w:val="uk-UA" w:bidi="ar-SA"/>
              </w:rPr>
              <w:t>й</w:t>
            </w:r>
            <w:proofErr w:type="spellEnd"/>
            <w:r w:rsidRPr="00A4456C">
              <w:rPr>
                <w:rFonts w:eastAsia="Times New Roman"/>
                <w:lang w:val="uk-UA" w:bidi="ar-SA"/>
              </w:rPr>
              <w:t>, орієнтація на міждисциплінарні зв’язки зі спеціальними предметами фахового спрямування;</w:t>
            </w:r>
          </w:p>
          <w:p w:rsidR="008C59D8" w:rsidRPr="008C59D8" w:rsidRDefault="00A56D88" w:rsidP="008C59D8">
            <w:pPr>
              <w:pStyle w:val="a4"/>
              <w:numPr>
                <w:ilvl w:val="0"/>
                <w:numId w:val="19"/>
              </w:numPr>
              <w:tabs>
                <w:tab w:val="left" w:pos="155"/>
              </w:tabs>
              <w:spacing w:after="0"/>
              <w:ind w:left="155" w:hanging="155"/>
              <w:jc w:val="both"/>
              <w:rPr>
                <w:rFonts w:eastAsia="Times New Roman"/>
                <w:lang w:val="uk-UA" w:bidi="ar-SA"/>
              </w:rPr>
            </w:pPr>
            <w:r w:rsidRPr="00A4456C">
              <w:rPr>
                <w:rFonts w:eastAsia="Times New Roman"/>
                <w:lang w:val="uk-UA" w:bidi="ar-SA"/>
              </w:rPr>
              <w:t>формування професійного менталітету науково-педагогічного працівника музично-педагогічної і мистецької галузей</w:t>
            </w:r>
            <w:r w:rsidR="004C1B2F" w:rsidRPr="00A4456C">
              <w:rPr>
                <w:rFonts w:eastAsia="Times New Roman"/>
                <w:lang w:val="uk-UA" w:bidi="ar-SA"/>
              </w:rPr>
              <w:t>.</w:t>
            </w:r>
          </w:p>
        </w:tc>
      </w:tr>
      <w:tr w:rsidR="00F34A04" w:rsidRPr="00AF1538" w:rsidTr="0049695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1E5454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1E5454">
              <w:rPr>
                <w:b/>
                <w:bCs/>
                <w:color w:val="000000"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F34A04" w:rsidRPr="0001703E" w:rsidTr="0049695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D" w:rsidRPr="00A4456C" w:rsidRDefault="00CA762D" w:rsidP="008959EA">
            <w:pPr>
              <w:pStyle w:val="a4"/>
              <w:spacing w:after="0"/>
              <w:ind w:left="0"/>
              <w:jc w:val="center"/>
              <w:rPr>
                <w:rFonts w:eastAsia="Times New Roman"/>
                <w:b/>
                <w:bCs/>
                <w:lang w:val="uk-UA" w:bidi="ar-SA"/>
              </w:rPr>
            </w:pPr>
            <w:r w:rsidRPr="00A4456C">
              <w:rPr>
                <w:rFonts w:eastAsia="Times New Roman"/>
                <w:b/>
                <w:bCs/>
                <w:lang w:val="uk-UA" w:bidi="ar-SA"/>
              </w:rPr>
              <w:t>Компетентності</w:t>
            </w:r>
            <w:r w:rsidRPr="00A4456C">
              <w:rPr>
                <w:rFonts w:eastAsia="Times New Roman"/>
                <w:lang w:val="uk-UA" w:bidi="ar-SA"/>
              </w:rPr>
              <w:t>, якими повинен оволодіти студент у результаті освоєння дисципліни.</w:t>
            </w:r>
          </w:p>
          <w:p w:rsidR="00543229" w:rsidRPr="00543229" w:rsidRDefault="00543229" w:rsidP="00543229">
            <w:pPr>
              <w:tabs>
                <w:tab w:val="left" w:pos="1860"/>
              </w:tabs>
              <w:rPr>
                <w:b/>
                <w:bCs/>
                <w:color w:val="000000"/>
                <w:lang w:val="uk-UA" w:bidi="uk-UA"/>
              </w:rPr>
            </w:pPr>
            <w:r w:rsidRPr="00543229">
              <w:rPr>
                <w:b/>
                <w:bCs/>
                <w:color w:val="000000"/>
                <w:lang w:val="uk-UA" w:bidi="uk-UA"/>
              </w:rPr>
              <w:t>Загальні компетентності (</w:t>
            </w:r>
            <w:r w:rsidRPr="00543229">
              <w:rPr>
                <w:b/>
                <w:bCs/>
                <w:lang w:val="uk-UA"/>
              </w:rPr>
              <w:t>ЗК):</w:t>
            </w:r>
          </w:p>
          <w:p w:rsidR="000A3803" w:rsidRPr="000A3803" w:rsidRDefault="000A3803" w:rsidP="00EC07C2">
            <w:pPr>
              <w:rPr>
                <w:lang w:val="uk-UA"/>
              </w:rPr>
            </w:pPr>
            <w:r w:rsidRPr="000A3803">
              <w:rPr>
                <w:lang w:val="uk-UA"/>
              </w:rPr>
              <w:t>ЗК 3. Здатність до абстрактного мислення, аналізу та синтезу.</w:t>
            </w:r>
          </w:p>
          <w:p w:rsidR="000A3803" w:rsidRPr="000A3803" w:rsidRDefault="000A3803" w:rsidP="00EC07C2">
            <w:pPr>
              <w:tabs>
                <w:tab w:val="left" w:pos="426"/>
              </w:tabs>
              <w:rPr>
                <w:lang w:val="uk-UA"/>
              </w:rPr>
            </w:pPr>
            <w:r w:rsidRPr="000A3803">
              <w:rPr>
                <w:lang w:val="uk-UA"/>
              </w:rPr>
              <w:t>ЗК 4. Здатність до розв’язання проблем.</w:t>
            </w:r>
          </w:p>
          <w:p w:rsidR="000A3803" w:rsidRPr="008D1B87" w:rsidRDefault="000A3803" w:rsidP="00EC07C2">
            <w:pPr>
              <w:tabs>
                <w:tab w:val="left" w:pos="426"/>
              </w:tabs>
              <w:rPr>
                <w:rFonts w:eastAsia="Calibri"/>
                <w:lang w:val="uk-UA" w:eastAsia="en-US"/>
              </w:rPr>
            </w:pPr>
            <w:r w:rsidRPr="000A3803">
              <w:rPr>
                <w:lang w:val="uk-UA"/>
              </w:rPr>
              <w:t>ЗК 6. Здатність до міжособистісної взаємодії.</w:t>
            </w:r>
          </w:p>
          <w:p w:rsidR="000A3803" w:rsidRPr="008D1B87" w:rsidRDefault="000A3803" w:rsidP="00EC07C2">
            <w:pPr>
              <w:tabs>
                <w:tab w:val="left" w:pos="426"/>
              </w:tabs>
              <w:rPr>
                <w:rFonts w:eastAsia="Calibri"/>
                <w:lang w:val="uk-UA" w:eastAsia="en-US"/>
              </w:rPr>
            </w:pPr>
            <w:r w:rsidRPr="000A3803">
              <w:rPr>
                <w:lang w:val="uk-UA"/>
              </w:rPr>
              <w:t xml:space="preserve">ЗК 7. Здатність до критики та самокритики. </w:t>
            </w:r>
          </w:p>
          <w:p w:rsidR="000A3803" w:rsidRPr="000A3803" w:rsidRDefault="000A3803" w:rsidP="00EC07C2">
            <w:pPr>
              <w:rPr>
                <w:lang w:val="uk-UA"/>
              </w:rPr>
            </w:pPr>
            <w:r w:rsidRPr="000A3803">
              <w:rPr>
                <w:lang w:val="uk-UA"/>
              </w:rPr>
              <w:t>ЗК 8. Здатність застосовувати знання у практичних ситуаціях.</w:t>
            </w:r>
          </w:p>
          <w:p w:rsidR="000A3803" w:rsidRPr="000A3803" w:rsidRDefault="000A3803" w:rsidP="00EC07C2">
            <w:pPr>
              <w:tabs>
                <w:tab w:val="left" w:pos="753"/>
              </w:tabs>
              <w:rPr>
                <w:lang w:val="uk-UA"/>
              </w:rPr>
            </w:pPr>
            <w:r w:rsidRPr="000A3803">
              <w:rPr>
                <w:lang w:val="uk-UA"/>
              </w:rPr>
              <w:t>ЗК 10. Здатність вчитися і оволодівати сучасними знаннями.</w:t>
            </w:r>
          </w:p>
          <w:p w:rsidR="000A3803" w:rsidRPr="000A3803" w:rsidRDefault="000A3803" w:rsidP="00EC07C2">
            <w:pPr>
              <w:tabs>
                <w:tab w:val="left" w:pos="753"/>
              </w:tabs>
              <w:rPr>
                <w:lang w:val="uk-UA"/>
              </w:rPr>
            </w:pPr>
            <w:r w:rsidRPr="000A3803">
              <w:rPr>
                <w:lang w:val="uk-UA"/>
              </w:rPr>
              <w:t>ЗК 12. Здатність оцінювати та забезпечувати якість виконуваних робіт.</w:t>
            </w:r>
          </w:p>
          <w:p w:rsidR="000A3803" w:rsidRPr="000A3803" w:rsidRDefault="000A3803" w:rsidP="00EC07C2">
            <w:pPr>
              <w:tabs>
                <w:tab w:val="left" w:pos="753"/>
              </w:tabs>
              <w:rPr>
                <w:lang w:val="uk-UA"/>
              </w:rPr>
            </w:pPr>
            <w:r w:rsidRPr="000A3803">
              <w:rPr>
                <w:lang w:val="uk-UA"/>
              </w:rPr>
              <w:t>ЗК 13. Здатність працювати самостійно, виявляти ініціативу та лідерські якості.</w:t>
            </w:r>
          </w:p>
          <w:p w:rsidR="00B53057" w:rsidRDefault="000A3803" w:rsidP="00B53057">
            <w:pPr>
              <w:tabs>
                <w:tab w:val="left" w:pos="753"/>
              </w:tabs>
              <w:rPr>
                <w:lang w:val="uk-UA"/>
              </w:rPr>
            </w:pPr>
            <w:r w:rsidRPr="000A3803">
              <w:rPr>
                <w:lang w:val="uk-UA"/>
              </w:rPr>
              <w:t>ЗК 15. Здатність генерувати нові ідеї (креативність).</w:t>
            </w:r>
          </w:p>
          <w:p w:rsidR="00B53057" w:rsidRPr="00B53057" w:rsidRDefault="00B53057" w:rsidP="00B53057">
            <w:pPr>
              <w:rPr>
                <w:b/>
                <w:bCs/>
                <w:color w:val="000000"/>
                <w:lang w:val="uk-UA" w:bidi="uk-UA"/>
              </w:rPr>
            </w:pPr>
            <w:r w:rsidRPr="00B53057">
              <w:rPr>
                <w:b/>
                <w:bCs/>
                <w:color w:val="000000"/>
                <w:lang w:val="uk-UA" w:bidi="uk-UA"/>
              </w:rPr>
              <w:t>Фахові компетентності спеціальності (ФК):</w:t>
            </w:r>
          </w:p>
          <w:p w:rsidR="00B53057" w:rsidRPr="00B53057" w:rsidRDefault="00B53057" w:rsidP="00B53057">
            <w:pPr>
              <w:rPr>
                <w:b/>
                <w:bCs/>
                <w:color w:val="000000"/>
                <w:lang w:val="uk-UA" w:bidi="uk-UA"/>
              </w:rPr>
            </w:pPr>
            <w:r w:rsidRPr="00B53057">
              <w:rPr>
                <w:lang w:val="uk-UA"/>
              </w:rPr>
              <w:t>ФК 4. Здатність усвідомлювати взаємозв’язки та взаємозалежності між теорією та практикою музичного мистецтва.</w:t>
            </w:r>
          </w:p>
          <w:p w:rsidR="00B53057" w:rsidRPr="00B53057" w:rsidRDefault="00B53057" w:rsidP="00B53057">
            <w:pPr>
              <w:rPr>
                <w:lang w:val="uk-UA"/>
              </w:rPr>
            </w:pPr>
            <w:r w:rsidRPr="00B53057">
              <w:rPr>
                <w:lang w:val="uk-UA"/>
              </w:rPr>
              <w:t>ФК 5. Здатність використовувати знання про основні закономірності й сучасні досягнення у теорії, історії та методології музичного мистецтва.</w:t>
            </w:r>
          </w:p>
          <w:p w:rsidR="00B53057" w:rsidRPr="00B53057" w:rsidRDefault="00B53057" w:rsidP="00B53057">
            <w:pPr>
              <w:rPr>
                <w:lang w:val="uk-UA"/>
              </w:rPr>
            </w:pPr>
            <w:r w:rsidRPr="00B53057">
              <w:rPr>
                <w:lang w:val="uk-UA"/>
              </w:rPr>
              <w:t>ФК 7. Здатність володіти науково-аналітичним апаратом та використовувати професійні знання у практичній діяльності.</w:t>
            </w:r>
          </w:p>
          <w:p w:rsidR="00B53057" w:rsidRPr="00B53057" w:rsidRDefault="00B53057" w:rsidP="00B53057">
            <w:pPr>
              <w:rPr>
                <w:lang w:val="uk-UA"/>
              </w:rPr>
            </w:pPr>
            <w:r w:rsidRPr="00B53057">
              <w:rPr>
                <w:lang w:val="uk-UA"/>
              </w:rPr>
              <w:t>ФК 11. Здатність оперувати професійною термінологією.</w:t>
            </w:r>
          </w:p>
          <w:p w:rsidR="00B53057" w:rsidRPr="00B53057" w:rsidRDefault="00B53057" w:rsidP="00B53057">
            <w:pPr>
              <w:rPr>
                <w:lang w:val="uk-UA"/>
              </w:rPr>
            </w:pPr>
            <w:r w:rsidRPr="00B53057">
              <w:rPr>
                <w:lang w:val="uk-UA"/>
              </w:rPr>
              <w:t>ФК 12. Здатність збирати, аналізувати, синтезувати художню інформацію та застосовувати її в процесі практичної діяльності.</w:t>
            </w:r>
          </w:p>
          <w:p w:rsidR="00B53057" w:rsidRPr="00B53057" w:rsidRDefault="00B53057" w:rsidP="00B53057">
            <w:pPr>
              <w:rPr>
                <w:lang w:val="uk-UA"/>
              </w:rPr>
            </w:pPr>
            <w:r w:rsidRPr="00B53057">
              <w:rPr>
                <w:lang w:val="uk-UA"/>
              </w:rPr>
              <w:t>ФК 13. Здатність використовувати широкий спектр міждисциплінарних зв’язків.</w:t>
            </w:r>
          </w:p>
          <w:p w:rsidR="008C59D8" w:rsidRPr="008C59D8" w:rsidRDefault="008C59D8" w:rsidP="008C59D8">
            <w:pPr>
              <w:rPr>
                <w:b/>
                <w:lang w:val="uk-UA"/>
              </w:rPr>
            </w:pPr>
            <w:r w:rsidRPr="008C59D8">
              <w:rPr>
                <w:b/>
                <w:lang w:val="uk-UA"/>
              </w:rPr>
              <w:t>Програмні результати навчання (ПРН):</w:t>
            </w:r>
          </w:p>
          <w:p w:rsidR="008C59D8" w:rsidRPr="008C59D8" w:rsidRDefault="008C59D8" w:rsidP="008C59D8">
            <w:pPr>
              <w:rPr>
                <w:color w:val="000000"/>
                <w:lang w:val="uk-UA"/>
              </w:rPr>
            </w:pPr>
            <w:r w:rsidRPr="008C59D8">
              <w:rPr>
                <w:color w:val="000000"/>
                <w:lang w:val="uk-UA"/>
              </w:rPr>
              <w:t>ПРН 3. Демонструвати різні методики удосконалення виконавської діяльності.</w:t>
            </w:r>
          </w:p>
          <w:p w:rsidR="008C59D8" w:rsidRPr="008C59D8" w:rsidRDefault="008C59D8" w:rsidP="008C59D8">
            <w:pPr>
              <w:rPr>
                <w:lang w:val="uk-UA"/>
              </w:rPr>
            </w:pPr>
            <w:r w:rsidRPr="008C59D8">
              <w:rPr>
                <w:color w:val="000000"/>
                <w:lang w:val="uk-UA"/>
              </w:rPr>
              <w:t>ПРН 6. Демонструвати спроможність до самостійного дослідження наукової проблеми в галузі музичного мистецтва та написання роботи відповідно до вимог, готовність дискутувати і аргументувати власну позицію.</w:t>
            </w:r>
          </w:p>
          <w:p w:rsidR="008C59D8" w:rsidRPr="008C59D8" w:rsidRDefault="008C59D8" w:rsidP="008C59D8">
            <w:pPr>
              <w:rPr>
                <w:lang w:val="uk-UA"/>
              </w:rPr>
            </w:pPr>
            <w:r w:rsidRPr="008C59D8">
              <w:rPr>
                <w:color w:val="000000"/>
                <w:lang w:val="uk-UA"/>
              </w:rPr>
              <w:t>ПРН 7. Володіти методами опрацювання музикознавчої літератури, узагальнення та аналізу музичного матеріалу, принципами формування наукової теми та розуміння подальших перспектив розвитку даної проблематики в різних дослідницьких жанрах.</w:t>
            </w:r>
          </w:p>
          <w:p w:rsidR="008C59D8" w:rsidRPr="008C59D8" w:rsidRDefault="008C59D8" w:rsidP="008C59D8">
            <w:pPr>
              <w:rPr>
                <w:lang w:val="uk-UA"/>
              </w:rPr>
            </w:pPr>
            <w:r w:rsidRPr="008C59D8">
              <w:rPr>
                <w:color w:val="000000"/>
                <w:lang w:val="uk-UA"/>
              </w:rPr>
              <w:t>ПРН 8. Демонструвати володіння музично-аналітичними навичками в процесі створення виконавських, музикознавчих та педагогічних інтерпретацій.</w:t>
            </w:r>
          </w:p>
          <w:p w:rsidR="007B5EE8" w:rsidRPr="008C59D8" w:rsidRDefault="008C59D8" w:rsidP="008C59D8">
            <w:pPr>
              <w:rPr>
                <w:color w:val="000000"/>
                <w:lang w:val="uk-UA"/>
              </w:rPr>
            </w:pPr>
            <w:r w:rsidRPr="008C59D8">
              <w:rPr>
                <w:color w:val="000000"/>
                <w:lang w:val="uk-UA"/>
              </w:rPr>
              <w:t>ПРН 13. Вміти здійснювати педагогічну діяльність.</w:t>
            </w:r>
          </w:p>
        </w:tc>
      </w:tr>
      <w:tr w:rsidR="00F34A04" w:rsidRPr="00AF1538" w:rsidTr="0049695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b/>
                <w:bCs/>
                <w:color w:val="000000"/>
                <w:lang w:val="uk-UA"/>
              </w:rPr>
              <w:t>5. Організація навчання курсу</w:t>
            </w:r>
          </w:p>
        </w:tc>
      </w:tr>
      <w:tr w:rsidR="00F34A04" w:rsidRPr="00946C84" w:rsidTr="0049695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 xml:space="preserve">Обсяг курсу для </w:t>
            </w:r>
            <w:r w:rsidRPr="00C6345D">
              <w:rPr>
                <w:b/>
                <w:bCs/>
                <w:color w:val="000000"/>
                <w:lang w:val="uk-UA"/>
              </w:rPr>
              <w:t>очної</w:t>
            </w:r>
            <w:r w:rsidR="00EE5FD5">
              <w:rPr>
                <w:color w:val="000000"/>
                <w:lang w:val="uk-UA"/>
              </w:rPr>
              <w:t xml:space="preserve"> </w:t>
            </w:r>
            <w:r w:rsidR="002B67F6">
              <w:rPr>
                <w:color w:val="000000"/>
                <w:lang w:val="uk-UA"/>
              </w:rPr>
              <w:t xml:space="preserve">та </w:t>
            </w:r>
            <w:r w:rsidR="002B67F6" w:rsidRPr="00626D0F">
              <w:rPr>
                <w:b/>
                <w:bCs/>
                <w:color w:val="000000"/>
                <w:lang w:val="uk-UA"/>
              </w:rPr>
              <w:t>заочної</w:t>
            </w:r>
            <w:r w:rsidR="002B67F6" w:rsidRPr="00C6345D">
              <w:rPr>
                <w:color w:val="000000"/>
                <w:lang w:val="uk-UA"/>
              </w:rPr>
              <w:t xml:space="preserve"> </w:t>
            </w:r>
            <w:r w:rsidR="003170B4" w:rsidRPr="00C6345D">
              <w:rPr>
                <w:color w:val="000000"/>
                <w:lang w:val="uk-UA"/>
              </w:rPr>
              <w:t>форми навчання</w:t>
            </w:r>
            <w:r w:rsidRPr="00C6345D">
              <w:rPr>
                <w:color w:val="000000"/>
                <w:lang w:val="uk-UA"/>
              </w:rPr>
              <w:t xml:space="preserve"> </w:t>
            </w:r>
            <w:r w:rsidR="003170B4" w:rsidRPr="00C6345D">
              <w:rPr>
                <w:sz w:val="28"/>
                <w:szCs w:val="28"/>
                <w:lang w:val="uk-UA"/>
              </w:rPr>
              <w:t xml:space="preserve">– </w:t>
            </w:r>
            <w:r w:rsidR="00EE5FD5" w:rsidRPr="00EE5FD5">
              <w:rPr>
                <w:lang w:val="uk-UA"/>
              </w:rPr>
              <w:t>один</w:t>
            </w:r>
            <w:r w:rsidR="003170B4" w:rsidRPr="00C6345D">
              <w:rPr>
                <w:lang w:val="uk-UA"/>
              </w:rPr>
              <w:t xml:space="preserve"> семестр</w:t>
            </w:r>
          </w:p>
        </w:tc>
      </w:tr>
      <w:tr w:rsidR="009D0759" w:rsidRPr="00626D0F" w:rsidTr="00496954">
        <w:tc>
          <w:tcPr>
            <w:tcW w:w="38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Вид заняття</w:t>
            </w:r>
          </w:p>
        </w:tc>
        <w:tc>
          <w:tcPr>
            <w:tcW w:w="11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Загальна кількість годин</w:t>
            </w:r>
          </w:p>
        </w:tc>
      </w:tr>
      <w:tr w:rsidR="009D0759" w:rsidRPr="00910FCD" w:rsidTr="00496954">
        <w:tc>
          <w:tcPr>
            <w:tcW w:w="38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7F6" w:rsidRPr="002B67F6" w:rsidRDefault="002B67F6" w:rsidP="002B67F6">
            <w:pPr>
              <w:pStyle w:val="a3"/>
              <w:spacing w:before="0" w:beforeAutospacing="0" w:after="0" w:afterAutospacing="0" w:line="240" w:lineRule="atLeast"/>
              <w:rPr>
                <w:color w:val="000000"/>
                <w:lang w:val="uk-UA"/>
              </w:rPr>
            </w:pPr>
            <w:proofErr w:type="spellStart"/>
            <w:r>
              <w:t>лекції</w:t>
            </w:r>
            <w:proofErr w:type="spellEnd"/>
          </w:p>
        </w:tc>
        <w:tc>
          <w:tcPr>
            <w:tcW w:w="11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616000">
            <w:pPr>
              <w:jc w:val="center"/>
              <w:rPr>
                <w:lang w:val="uk-UA"/>
              </w:rPr>
            </w:pPr>
          </w:p>
        </w:tc>
      </w:tr>
      <w:tr w:rsidR="002B67F6" w:rsidRPr="00910FCD" w:rsidTr="00496954">
        <w:tc>
          <w:tcPr>
            <w:tcW w:w="38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7F6" w:rsidRPr="00C6345D" w:rsidRDefault="002B67F6" w:rsidP="002B67F6">
            <w:pPr>
              <w:pStyle w:val="a3"/>
              <w:spacing w:before="0" w:beforeAutospacing="0" w:after="0" w:afterAutospacing="0" w:line="240" w:lineRule="atLeast"/>
              <w:rPr>
                <w:color w:val="000000"/>
                <w:lang w:val="uk-UA"/>
              </w:rPr>
            </w:pPr>
            <w:proofErr w:type="spell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/ </w:t>
            </w:r>
            <w:proofErr w:type="spellStart"/>
            <w:r>
              <w:t>практичні</w:t>
            </w:r>
            <w:proofErr w:type="spellEnd"/>
            <w:r>
              <w:t xml:space="preserve"> / </w:t>
            </w:r>
            <w:proofErr w:type="spellStart"/>
            <w:r>
              <w:t>лабораторні</w:t>
            </w:r>
            <w:proofErr w:type="spellEnd"/>
          </w:p>
        </w:tc>
        <w:tc>
          <w:tcPr>
            <w:tcW w:w="11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7F6" w:rsidRDefault="002B67F6" w:rsidP="00616000">
            <w:pPr>
              <w:jc w:val="center"/>
              <w:rPr>
                <w:lang w:val="uk-UA"/>
              </w:rPr>
            </w:pPr>
          </w:p>
        </w:tc>
      </w:tr>
      <w:tr w:rsidR="002B67F6" w:rsidRPr="00910FCD" w:rsidTr="00496954">
        <w:tc>
          <w:tcPr>
            <w:tcW w:w="38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7F6" w:rsidRPr="00C6345D" w:rsidRDefault="002B67F6" w:rsidP="002B67F6">
            <w:pPr>
              <w:pStyle w:val="a3"/>
              <w:spacing w:before="0" w:beforeAutospacing="0" w:after="0" w:afterAutospacing="0" w:line="240" w:lineRule="atLeast"/>
              <w:rPr>
                <w:color w:val="000000"/>
                <w:lang w:val="uk-UA"/>
              </w:rPr>
            </w:pPr>
            <w:r w:rsidRPr="00C6345D">
              <w:rPr>
                <w:color w:val="000000"/>
                <w:lang w:val="uk-UA"/>
              </w:rPr>
              <w:t>самостійна робота</w:t>
            </w:r>
          </w:p>
        </w:tc>
        <w:tc>
          <w:tcPr>
            <w:tcW w:w="11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7F6" w:rsidRDefault="002B67F6" w:rsidP="00616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F34A04" w:rsidRPr="00AF1538" w:rsidTr="0049695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Ознаки курсу</w:t>
            </w:r>
          </w:p>
        </w:tc>
      </w:tr>
      <w:tr w:rsidR="00345BCB" w:rsidRPr="00AF1538" w:rsidTr="00496954"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ind w:left="164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Семестр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ind w:left="164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Спеціальність</w:t>
            </w:r>
          </w:p>
        </w:tc>
        <w:tc>
          <w:tcPr>
            <w:tcW w:w="1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/>
              <w:ind w:left="164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Курс</w:t>
            </w:r>
          </w:p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ind w:left="164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(рік навчання)</w:t>
            </w:r>
          </w:p>
        </w:tc>
        <w:tc>
          <w:tcPr>
            <w:tcW w:w="9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4A" w:rsidRDefault="00F34A04" w:rsidP="008959EA">
            <w:pPr>
              <w:pStyle w:val="a3"/>
              <w:spacing w:before="0" w:beforeAutospacing="0" w:after="0" w:afterAutospacing="0"/>
              <w:ind w:left="164"/>
              <w:jc w:val="center"/>
              <w:rPr>
                <w:color w:val="000000"/>
                <w:lang w:val="uk-UA"/>
              </w:rPr>
            </w:pPr>
            <w:r w:rsidRPr="00C6345D">
              <w:rPr>
                <w:color w:val="000000"/>
                <w:lang w:val="uk-UA"/>
              </w:rPr>
              <w:t>Нормативний /</w:t>
            </w:r>
          </w:p>
          <w:p w:rsidR="00F34A04" w:rsidRPr="00C6345D" w:rsidRDefault="00F34A04" w:rsidP="008959EA">
            <w:pPr>
              <w:pStyle w:val="a3"/>
              <w:spacing w:before="0" w:beforeAutospacing="0" w:after="0" w:afterAutospacing="0"/>
              <w:ind w:left="164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вибірковий</w:t>
            </w:r>
          </w:p>
        </w:tc>
      </w:tr>
      <w:tr w:rsidR="00345BCB" w:rsidRPr="00B12297" w:rsidTr="00496954"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B72427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lastRenderedPageBreak/>
              <w:t>І</w:t>
            </w:r>
            <w:r w:rsidR="00EE5FD5">
              <w:rPr>
                <w:lang w:val="uk-UA"/>
              </w:rPr>
              <w:t>ІІ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94346A" w:rsidP="0094346A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025 «М</w:t>
            </w:r>
            <w:r w:rsidR="00F34A04" w:rsidRPr="00C6345D">
              <w:rPr>
                <w:lang w:val="uk-UA"/>
              </w:rPr>
              <w:t>узичне мистецтво</w:t>
            </w:r>
            <w:r w:rsidRPr="00C6345D">
              <w:rPr>
                <w:lang w:val="uk-UA"/>
              </w:rPr>
              <w:t>»</w:t>
            </w:r>
          </w:p>
        </w:tc>
        <w:tc>
          <w:tcPr>
            <w:tcW w:w="1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EE5FD5" w:rsidP="00461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2-й</w:t>
            </w:r>
          </w:p>
        </w:tc>
        <w:tc>
          <w:tcPr>
            <w:tcW w:w="9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B72427" w:rsidP="004611B4">
            <w:pPr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Нормативний</w:t>
            </w:r>
          </w:p>
        </w:tc>
      </w:tr>
      <w:tr w:rsidR="00F34A04" w:rsidRPr="00AF1538" w:rsidTr="0049695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Тематика курсу</w:t>
            </w:r>
          </w:p>
        </w:tc>
      </w:tr>
      <w:tr w:rsidR="00BE7FD7" w:rsidRPr="00AF1538" w:rsidTr="00496954"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Тема, план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Форма заняття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Література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 xml:space="preserve">Завдання, </w:t>
            </w:r>
            <w:proofErr w:type="spellStart"/>
            <w:r w:rsidRPr="00C6345D">
              <w:rPr>
                <w:color w:val="000000"/>
                <w:lang w:val="uk-UA"/>
              </w:rPr>
              <w:t>год</w:t>
            </w:r>
            <w:proofErr w:type="spellEnd"/>
          </w:p>
        </w:tc>
        <w:tc>
          <w:tcPr>
            <w:tcW w:w="4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Вага оцінки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Термін виконання</w:t>
            </w:r>
          </w:p>
        </w:tc>
      </w:tr>
      <w:tr w:rsidR="00345BCB" w:rsidRPr="00626D0F" w:rsidTr="00496954">
        <w:trPr>
          <w:trHeight w:val="2531"/>
        </w:trPr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CA1" w:rsidRPr="00785F2E" w:rsidRDefault="00614CA1" w:rsidP="00614CA1">
            <w:pPr>
              <w:rPr>
                <w:lang w:val="uk-UA"/>
              </w:rPr>
            </w:pPr>
            <w:r>
              <w:rPr>
                <w:lang w:val="uk-UA"/>
              </w:rPr>
              <w:sym w:font="Symbol" w:char="F0B7"/>
            </w:r>
            <w:r>
              <w:rPr>
                <w:lang w:val="uk-UA"/>
              </w:rPr>
              <w:t xml:space="preserve"> </w:t>
            </w:r>
            <w:r w:rsidR="00785F2E" w:rsidRPr="0038234F">
              <w:rPr>
                <w:lang w:val="uk-UA"/>
              </w:rPr>
              <w:t>Вибір та затвердження</w:t>
            </w:r>
            <w:r w:rsidR="00785F2E" w:rsidRPr="005E6448">
              <w:t xml:space="preserve"> теми</w:t>
            </w:r>
            <w:r>
              <w:rPr>
                <w:lang w:val="uk-UA"/>
              </w:rPr>
              <w:t xml:space="preserve"> дослідження.</w:t>
            </w:r>
          </w:p>
          <w:p w:rsidR="00785F2E" w:rsidRPr="00A1045D" w:rsidRDefault="00614CA1" w:rsidP="00614CA1">
            <w:pPr>
              <w:pStyle w:val="21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A1045D">
              <w:rPr>
                <w:rFonts w:cs="Arial"/>
                <w:lang w:val="uk-UA" w:eastAsia="uk-UA"/>
              </w:rPr>
              <w:sym w:font="Symbol" w:char="F0B7"/>
            </w:r>
            <w:r w:rsidRPr="00A1045D">
              <w:rPr>
                <w:rFonts w:cs="Arial"/>
                <w:lang w:val="uk-UA" w:eastAsia="uk-UA"/>
              </w:rPr>
              <w:t xml:space="preserve"> </w:t>
            </w:r>
            <w:r w:rsidR="00785F2E" w:rsidRPr="00A1045D">
              <w:rPr>
                <w:rFonts w:ascii="Times New Roman" w:hAnsi="Times New Roman" w:cs="Arial"/>
                <w:bCs/>
                <w:iCs/>
                <w:color w:val="000000"/>
                <w:sz w:val="24"/>
                <w:szCs w:val="24"/>
                <w:lang w:val="uk-UA"/>
              </w:rPr>
              <w:t xml:space="preserve">Складання індивідуального календарного плану </w:t>
            </w:r>
            <w:r w:rsidR="00785F2E" w:rsidRPr="00A1045D">
              <w:rPr>
                <w:rFonts w:ascii="Times New Roman" w:hAnsi="Times New Roman" w:cs="Arial"/>
                <w:iCs/>
                <w:color w:val="000000"/>
                <w:sz w:val="24"/>
                <w:szCs w:val="24"/>
                <w:lang w:val="uk-UA"/>
              </w:rPr>
              <w:t>підготовки курсової роботи</w:t>
            </w:r>
            <w:r w:rsidR="00EC69FD" w:rsidRPr="00A1045D">
              <w:rPr>
                <w:rFonts w:ascii="Times New Roman" w:hAnsi="Times New Roman" w:cs="Arial"/>
                <w:iCs/>
                <w:color w:val="000000"/>
                <w:sz w:val="24"/>
                <w:szCs w:val="24"/>
                <w:lang w:val="uk-UA"/>
              </w:rPr>
              <w:t>.</w:t>
            </w:r>
          </w:p>
          <w:p w:rsidR="00785F2E" w:rsidRPr="00785F2E" w:rsidRDefault="00785F2E" w:rsidP="004611B4">
            <w:pPr>
              <w:rPr>
                <w:lang w:val="uk-U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AE9" w:rsidRPr="00C6345D" w:rsidRDefault="00291AE9" w:rsidP="004611B4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AE9" w:rsidRDefault="00D0407A" w:rsidP="004611B4">
            <w:pPr>
              <w:rPr>
                <w:lang w:val="uk-UA"/>
              </w:rPr>
            </w:pPr>
            <w:r>
              <w:rPr>
                <w:lang w:val="uk-UA"/>
              </w:rPr>
              <w:t>31, 34, 46, 56, 63;</w:t>
            </w:r>
          </w:p>
          <w:p w:rsidR="00D0407A" w:rsidRPr="00C6345D" w:rsidRDefault="00D0407A" w:rsidP="004611B4">
            <w:pPr>
              <w:rPr>
                <w:lang w:val="uk-UA"/>
              </w:rPr>
            </w:pPr>
            <w:r>
              <w:rPr>
                <w:lang w:val="uk-UA"/>
              </w:rPr>
              <w:t>науково-методична література за темою КР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666" w:rsidRDefault="00614CA1" w:rsidP="00614CA1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kern w:val="36"/>
                <w:lang w:val="uk-UA"/>
              </w:rPr>
              <w:t>О</w:t>
            </w:r>
            <w:r w:rsidR="00976666" w:rsidRPr="005E6448">
              <w:rPr>
                <w:bCs/>
                <w:color w:val="000000"/>
                <w:lang w:val="uk-UA"/>
              </w:rPr>
              <w:t>брання та формулювання теми</w:t>
            </w:r>
            <w:r w:rsidR="00EC69FD">
              <w:rPr>
                <w:bCs/>
                <w:color w:val="000000"/>
                <w:lang w:val="uk-UA"/>
              </w:rPr>
              <w:t>.</w:t>
            </w:r>
          </w:p>
          <w:p w:rsidR="00EC69FD" w:rsidRDefault="00F3273C" w:rsidP="00F3273C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  <w:r w:rsidR="005B0661">
              <w:rPr>
                <w:color w:val="000000"/>
                <w:lang w:val="uk-UA"/>
              </w:rPr>
              <w:t>становлення</w:t>
            </w:r>
            <w:r w:rsidRPr="00F3273C">
              <w:rPr>
                <w:color w:val="000000"/>
                <w:lang w:val="uk-UA"/>
              </w:rPr>
              <w:t xml:space="preserve"> </w:t>
            </w:r>
            <w:r w:rsidR="005B0661">
              <w:rPr>
                <w:color w:val="000000"/>
                <w:lang w:val="uk-UA"/>
              </w:rPr>
              <w:t>послідовності</w:t>
            </w:r>
            <w:r w:rsidRPr="00F3273C">
              <w:rPr>
                <w:color w:val="000000"/>
                <w:lang w:val="uk-UA"/>
              </w:rPr>
              <w:t xml:space="preserve"> та термін</w:t>
            </w:r>
            <w:r w:rsidR="005B0661">
              <w:rPr>
                <w:color w:val="000000"/>
                <w:lang w:val="uk-UA"/>
              </w:rPr>
              <w:t>ів</w:t>
            </w:r>
            <w:r>
              <w:rPr>
                <w:color w:val="000000"/>
                <w:lang w:val="uk-UA"/>
              </w:rPr>
              <w:t xml:space="preserve"> виконання окремих етапів дослідження</w:t>
            </w:r>
            <w:r w:rsidRPr="00F3273C">
              <w:rPr>
                <w:color w:val="000000"/>
                <w:lang w:val="uk-UA"/>
              </w:rPr>
              <w:t>.</w:t>
            </w:r>
          </w:p>
          <w:p w:rsidR="00C14B5F" w:rsidRPr="00F3273C" w:rsidRDefault="00C14B5F" w:rsidP="00F3273C">
            <w:pPr>
              <w:rPr>
                <w:lang w:val="uk-UA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AE9" w:rsidRPr="00C6345D" w:rsidRDefault="00291AE9" w:rsidP="00785F2E">
            <w:pPr>
              <w:rPr>
                <w:lang w:val="uk-UA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666" w:rsidRDefault="00F3273C" w:rsidP="004611B4">
            <w:pPr>
              <w:rPr>
                <w:lang w:val="uk-UA"/>
              </w:rPr>
            </w:pPr>
            <w:r>
              <w:rPr>
                <w:lang w:val="uk-UA"/>
              </w:rPr>
              <w:t>1-й</w:t>
            </w:r>
            <w:r w:rsidR="00976666">
              <w:rPr>
                <w:lang w:val="uk-UA"/>
              </w:rPr>
              <w:t xml:space="preserve"> тиждень</w:t>
            </w:r>
          </w:p>
          <w:p w:rsidR="00291AE9" w:rsidRPr="00C6345D" w:rsidRDefault="00F3273C" w:rsidP="004611B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91AE9" w:rsidRPr="00C6345D">
              <w:rPr>
                <w:lang w:val="uk-UA"/>
              </w:rPr>
              <w:t>-го семестру</w:t>
            </w:r>
          </w:p>
        </w:tc>
      </w:tr>
      <w:tr w:rsidR="00BE7FD7" w:rsidRPr="00626D0F" w:rsidTr="00496954">
        <w:trPr>
          <w:trHeight w:val="2508"/>
        </w:trPr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Default="00F3273C" w:rsidP="00BB34DD">
            <w:pPr>
              <w:rPr>
                <w:lang w:val="uk-UA"/>
              </w:rPr>
            </w:pPr>
            <w:r>
              <w:rPr>
                <w:lang w:val="uk-UA"/>
              </w:rPr>
              <w:sym w:font="Symbol" w:char="F0B7"/>
            </w:r>
            <w:r>
              <w:rPr>
                <w:lang w:val="uk-UA"/>
              </w:rPr>
              <w:t xml:space="preserve"> </w:t>
            </w:r>
            <w:r w:rsidR="00BB34DD" w:rsidRPr="00DE6D62">
              <w:rPr>
                <w:bCs/>
                <w:color w:val="000000"/>
                <w:lang w:val="uk-UA"/>
              </w:rPr>
              <w:t>Пошук наукової літератури за темою</w:t>
            </w:r>
            <w:r w:rsidR="00D13FE4">
              <w:rPr>
                <w:color w:val="000000"/>
                <w:lang w:val="uk-UA"/>
              </w:rPr>
              <w:t>. Аналіз та фіксація бібліографічної інформації</w:t>
            </w:r>
            <w:r>
              <w:rPr>
                <w:color w:val="000000"/>
                <w:lang w:val="uk-UA"/>
              </w:rPr>
              <w:t>.</w:t>
            </w:r>
          </w:p>
          <w:p w:rsidR="00616000" w:rsidRDefault="00F3273C" w:rsidP="006E4015">
            <w:pPr>
              <w:rPr>
                <w:lang w:val="uk-UA"/>
              </w:rPr>
            </w:pPr>
            <w:r>
              <w:rPr>
                <w:lang w:val="uk-UA"/>
              </w:rPr>
              <w:sym w:font="Symbol" w:char="F0B7"/>
            </w:r>
            <w:r>
              <w:rPr>
                <w:lang w:val="uk-UA"/>
              </w:rPr>
              <w:t xml:space="preserve"> </w:t>
            </w:r>
            <w:r w:rsidR="005B0661">
              <w:rPr>
                <w:lang w:val="uk-UA"/>
              </w:rPr>
              <w:t xml:space="preserve">Формування структури та змісту </w:t>
            </w:r>
            <w:r w:rsidR="00D13FE4">
              <w:rPr>
                <w:lang w:val="uk-UA"/>
              </w:rPr>
              <w:t>курсової роботи.</w:t>
            </w:r>
          </w:p>
          <w:p w:rsidR="00516084" w:rsidRPr="007B07D9" w:rsidRDefault="00BD107A" w:rsidP="00C14B5F">
            <w:pPr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sym w:font="Symbol" w:char="F0B7"/>
            </w:r>
            <w:r>
              <w:rPr>
                <w:lang w:val="uk-UA"/>
              </w:rPr>
              <w:t xml:space="preserve"> </w:t>
            </w:r>
            <w:r>
              <w:rPr>
                <w:bCs/>
                <w:kern w:val="36"/>
                <w:lang w:val="uk-UA"/>
              </w:rPr>
              <w:t>В</w:t>
            </w:r>
            <w:r w:rsidRPr="005E6448">
              <w:rPr>
                <w:bCs/>
                <w:color w:val="000000"/>
                <w:lang w:val="uk-UA"/>
              </w:rPr>
              <w:t xml:space="preserve">изначення вихідних параметрів </w:t>
            </w:r>
            <w:r>
              <w:rPr>
                <w:bCs/>
                <w:color w:val="000000"/>
                <w:lang w:val="uk-UA"/>
              </w:rPr>
              <w:t xml:space="preserve">курсової </w:t>
            </w:r>
            <w:r w:rsidRPr="005E6448">
              <w:rPr>
                <w:bCs/>
                <w:color w:val="000000"/>
                <w:lang w:val="uk-UA"/>
              </w:rPr>
              <w:t>роботи</w:t>
            </w:r>
            <w:r>
              <w:rPr>
                <w:bCs/>
                <w:color w:val="000000"/>
                <w:lang w:val="uk-UA"/>
              </w:rPr>
              <w:t>. Розробка наукового апарату дослідження.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Default="00DA642B" w:rsidP="00136E52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DA642B" w:rsidRDefault="00DA642B" w:rsidP="00136E52">
            <w:pPr>
              <w:rPr>
                <w:lang w:val="uk-UA"/>
              </w:rPr>
            </w:pPr>
          </w:p>
          <w:p w:rsidR="00DA642B" w:rsidRDefault="00DA642B" w:rsidP="00136E52">
            <w:pPr>
              <w:rPr>
                <w:lang w:val="uk-UA"/>
              </w:rPr>
            </w:pPr>
          </w:p>
          <w:p w:rsidR="00DA642B" w:rsidRDefault="00DA642B" w:rsidP="00136E52">
            <w:pPr>
              <w:rPr>
                <w:lang w:val="uk-UA"/>
              </w:rPr>
            </w:pPr>
          </w:p>
          <w:p w:rsidR="00DA642B" w:rsidRDefault="00DA642B" w:rsidP="00136E52">
            <w:pPr>
              <w:rPr>
                <w:lang w:val="uk-UA"/>
              </w:rPr>
            </w:pPr>
          </w:p>
          <w:p w:rsidR="00DA642B" w:rsidRDefault="00DA642B" w:rsidP="00136E52">
            <w:pPr>
              <w:rPr>
                <w:lang w:val="uk-UA"/>
              </w:rPr>
            </w:pPr>
          </w:p>
          <w:p w:rsidR="00DA642B" w:rsidRDefault="00DA642B" w:rsidP="00136E52">
            <w:pPr>
              <w:rPr>
                <w:lang w:val="uk-UA"/>
              </w:rPr>
            </w:pPr>
          </w:p>
          <w:p w:rsidR="00DA642B" w:rsidRDefault="00DA642B" w:rsidP="00136E52">
            <w:pPr>
              <w:rPr>
                <w:lang w:val="uk-UA"/>
              </w:rPr>
            </w:pPr>
          </w:p>
          <w:p w:rsidR="00616000" w:rsidRDefault="00616000" w:rsidP="00136E52">
            <w:pPr>
              <w:rPr>
                <w:lang w:val="uk-UA"/>
              </w:rPr>
            </w:pPr>
          </w:p>
          <w:p w:rsidR="00DA642B" w:rsidRPr="00C6345D" w:rsidRDefault="00DA642B" w:rsidP="00136E52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FAE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31, 34, 46, 56, 63;</w:t>
            </w:r>
          </w:p>
          <w:p w:rsidR="00CC18BD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науково-методична література за темою КР</w:t>
            </w:r>
          </w:p>
          <w:p w:rsidR="005B6FAE" w:rsidRDefault="005B6FAE" w:rsidP="005B6FAE">
            <w:pPr>
              <w:rPr>
                <w:lang w:val="uk-UA"/>
              </w:rPr>
            </w:pPr>
          </w:p>
          <w:p w:rsidR="005B6FAE" w:rsidRDefault="005B6FAE" w:rsidP="005B6FAE">
            <w:pPr>
              <w:rPr>
                <w:lang w:val="uk-UA"/>
              </w:rPr>
            </w:pPr>
          </w:p>
          <w:p w:rsidR="005B6FAE" w:rsidRDefault="005B6FAE" w:rsidP="005B6FAE">
            <w:pPr>
              <w:rPr>
                <w:lang w:val="uk-UA"/>
              </w:rPr>
            </w:pPr>
          </w:p>
          <w:p w:rsidR="005B6FAE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31, 34, 46, 56, 63;</w:t>
            </w:r>
          </w:p>
          <w:p w:rsidR="005B6FAE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науково-методична література за темою КР</w:t>
            </w:r>
          </w:p>
          <w:p w:rsidR="005B6FAE" w:rsidRPr="00C6345D" w:rsidRDefault="005B6FAE" w:rsidP="005B6FAE">
            <w:pPr>
              <w:rPr>
                <w:lang w:val="uk-UA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FE4" w:rsidRPr="00DE6D62" w:rsidRDefault="00BB34DD" w:rsidP="001A1959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Підбір</w:t>
            </w:r>
            <w:r w:rsidRPr="005E6448">
              <w:rPr>
                <w:color w:val="000000"/>
                <w:lang w:val="uk-UA"/>
              </w:rPr>
              <w:t xml:space="preserve"> літератури з досліджуваної проблеми</w:t>
            </w:r>
            <w:r w:rsidR="005B0661" w:rsidRPr="00DE6D62">
              <w:rPr>
                <w:bCs/>
                <w:color w:val="000000"/>
                <w:lang w:val="uk-UA"/>
              </w:rPr>
              <w:t>, її аналіз</w:t>
            </w:r>
            <w:r w:rsidR="00D13FE4" w:rsidRPr="00DE6D62">
              <w:rPr>
                <w:bCs/>
                <w:color w:val="000000"/>
                <w:lang w:val="uk-UA"/>
              </w:rPr>
              <w:t xml:space="preserve"> </w:t>
            </w:r>
            <w:r w:rsidR="005E4035">
              <w:rPr>
                <w:bCs/>
                <w:color w:val="000000"/>
                <w:lang w:val="uk-UA"/>
              </w:rPr>
              <w:t xml:space="preserve">та </w:t>
            </w:r>
            <w:r w:rsidR="00D13FE4" w:rsidRPr="00DE6D62">
              <w:rPr>
                <w:bCs/>
                <w:color w:val="000000"/>
                <w:lang w:val="uk-UA"/>
              </w:rPr>
              <w:t>складання робочого списку джерел.</w:t>
            </w:r>
          </w:p>
          <w:p w:rsidR="00A85EC7" w:rsidRPr="00DE6D62" w:rsidRDefault="000858B3" w:rsidP="001A1959">
            <w:pPr>
              <w:rPr>
                <w:bCs/>
                <w:color w:val="000000"/>
                <w:lang w:val="uk-UA"/>
              </w:rPr>
            </w:pPr>
            <w:r w:rsidRPr="00DE6D62">
              <w:rPr>
                <w:bCs/>
                <w:color w:val="000000"/>
                <w:lang w:val="uk-UA"/>
              </w:rPr>
              <w:t>Формулювання орієнтовних назв розділів та підрозділів КР.</w:t>
            </w:r>
          </w:p>
          <w:p w:rsidR="00DE6D62" w:rsidRPr="00DE6D62" w:rsidRDefault="0065715B" w:rsidP="00DE6D62">
            <w:pPr>
              <w:rPr>
                <w:bCs/>
                <w:color w:val="000000"/>
                <w:lang w:val="uk-UA"/>
              </w:rPr>
            </w:pPr>
            <w:r w:rsidRPr="00DE6D62">
              <w:rPr>
                <w:bCs/>
                <w:color w:val="000000"/>
                <w:lang w:val="uk-UA"/>
              </w:rPr>
              <w:t>Обґрунтування актуальності обраної теми;</w:t>
            </w:r>
            <w:r w:rsidR="00DE6D62" w:rsidRPr="00DE6D62">
              <w:rPr>
                <w:bCs/>
                <w:color w:val="000000"/>
                <w:lang w:val="uk-UA"/>
              </w:rPr>
              <w:t xml:space="preserve"> визначення </w:t>
            </w:r>
            <w:r w:rsidRPr="00DE6D62">
              <w:rPr>
                <w:bCs/>
                <w:color w:val="000000"/>
                <w:lang w:val="uk-UA"/>
              </w:rPr>
              <w:t>мети,</w:t>
            </w:r>
            <w:r w:rsidR="00DE6D62" w:rsidRPr="00DE6D62">
              <w:rPr>
                <w:bCs/>
                <w:color w:val="000000"/>
                <w:lang w:val="uk-UA"/>
              </w:rPr>
              <w:t xml:space="preserve"> завдань, об’єкта й предмета</w:t>
            </w:r>
          </w:p>
          <w:p w:rsidR="0065715B" w:rsidRPr="00DE6D62" w:rsidRDefault="0065715B" w:rsidP="00DE6D62">
            <w:pPr>
              <w:rPr>
                <w:bCs/>
                <w:color w:val="000000"/>
                <w:lang w:val="uk-UA"/>
              </w:rPr>
            </w:pPr>
            <w:r w:rsidRPr="00DE6D62">
              <w:rPr>
                <w:bCs/>
                <w:color w:val="000000"/>
                <w:lang w:val="uk-UA"/>
              </w:rPr>
              <w:t>дослідження;</w:t>
            </w:r>
          </w:p>
          <w:p w:rsidR="00BD107A" w:rsidRDefault="00DE6D62" w:rsidP="00860CAE">
            <w:pPr>
              <w:pStyle w:val="Default"/>
              <w:rPr>
                <w:bCs/>
                <w:lang w:val="uk-UA"/>
              </w:rPr>
            </w:pPr>
            <w:r w:rsidRPr="00DE6D62">
              <w:rPr>
                <w:bCs/>
                <w:lang w:val="uk-UA"/>
              </w:rPr>
              <w:t>вибір методів (методик) дослідження.</w:t>
            </w:r>
          </w:p>
          <w:p w:rsidR="00C14B5F" w:rsidRPr="00860CAE" w:rsidRDefault="00C14B5F" w:rsidP="00860CAE">
            <w:pPr>
              <w:pStyle w:val="Default"/>
              <w:rPr>
                <w:bCs/>
                <w:lang w:val="uk-UA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Default="00067B8B" w:rsidP="00186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67B8B" w:rsidRDefault="00067B8B" w:rsidP="00186DB8">
            <w:pPr>
              <w:jc w:val="center"/>
              <w:rPr>
                <w:lang w:val="uk-UA"/>
              </w:rPr>
            </w:pPr>
          </w:p>
          <w:p w:rsidR="00067B8B" w:rsidRDefault="00067B8B" w:rsidP="00186DB8">
            <w:pPr>
              <w:jc w:val="center"/>
              <w:rPr>
                <w:lang w:val="uk-UA"/>
              </w:rPr>
            </w:pPr>
          </w:p>
          <w:p w:rsidR="00067B8B" w:rsidRDefault="00067B8B" w:rsidP="00186DB8">
            <w:pPr>
              <w:jc w:val="center"/>
              <w:rPr>
                <w:lang w:val="uk-UA"/>
              </w:rPr>
            </w:pPr>
          </w:p>
          <w:p w:rsidR="00067B8B" w:rsidRDefault="00067B8B" w:rsidP="00186DB8">
            <w:pPr>
              <w:jc w:val="center"/>
              <w:rPr>
                <w:lang w:val="uk-UA"/>
              </w:rPr>
            </w:pPr>
          </w:p>
          <w:p w:rsidR="00067B8B" w:rsidRDefault="00067B8B" w:rsidP="00186DB8">
            <w:pPr>
              <w:jc w:val="center"/>
              <w:rPr>
                <w:lang w:val="uk-UA"/>
              </w:rPr>
            </w:pPr>
          </w:p>
          <w:p w:rsidR="00067B8B" w:rsidRDefault="00067B8B" w:rsidP="00186DB8">
            <w:pPr>
              <w:jc w:val="center"/>
              <w:rPr>
                <w:lang w:val="uk-UA"/>
              </w:rPr>
            </w:pPr>
          </w:p>
          <w:p w:rsidR="00067B8B" w:rsidRDefault="00067B8B" w:rsidP="00186DB8">
            <w:pPr>
              <w:jc w:val="center"/>
              <w:rPr>
                <w:lang w:val="uk-UA"/>
              </w:rPr>
            </w:pPr>
          </w:p>
          <w:p w:rsidR="00067B8B" w:rsidRDefault="00067B8B" w:rsidP="00186DB8">
            <w:pPr>
              <w:jc w:val="center"/>
              <w:rPr>
                <w:lang w:val="uk-UA"/>
              </w:rPr>
            </w:pPr>
          </w:p>
          <w:p w:rsidR="00067B8B" w:rsidRDefault="00067B8B" w:rsidP="00186DB8">
            <w:pPr>
              <w:jc w:val="center"/>
              <w:rPr>
                <w:lang w:val="uk-UA"/>
              </w:rPr>
            </w:pPr>
          </w:p>
          <w:p w:rsidR="00067B8B" w:rsidRPr="00C6345D" w:rsidRDefault="00067B8B" w:rsidP="00067B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661" w:rsidRDefault="005B0661" w:rsidP="005B0661">
            <w:pPr>
              <w:rPr>
                <w:lang w:val="uk-UA"/>
              </w:rPr>
            </w:pPr>
            <w:r>
              <w:rPr>
                <w:lang w:val="uk-UA"/>
              </w:rPr>
              <w:t>2-й тиждень</w:t>
            </w:r>
          </w:p>
          <w:p w:rsidR="005B0661" w:rsidRDefault="005B0661" w:rsidP="005B0661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C6345D">
              <w:rPr>
                <w:lang w:val="uk-UA"/>
              </w:rPr>
              <w:t>-го семестру</w:t>
            </w:r>
          </w:p>
          <w:p w:rsidR="00CC18BD" w:rsidRDefault="00CC18BD" w:rsidP="005B0661">
            <w:pPr>
              <w:rPr>
                <w:lang w:val="uk-UA"/>
              </w:rPr>
            </w:pPr>
          </w:p>
          <w:p w:rsidR="00DE6D62" w:rsidRDefault="00DE6D62" w:rsidP="005B0661">
            <w:pPr>
              <w:rPr>
                <w:lang w:val="uk-UA"/>
              </w:rPr>
            </w:pPr>
          </w:p>
          <w:p w:rsidR="00DE6D62" w:rsidRDefault="00DE6D62" w:rsidP="005B0661">
            <w:pPr>
              <w:rPr>
                <w:lang w:val="uk-UA"/>
              </w:rPr>
            </w:pPr>
          </w:p>
          <w:p w:rsidR="00DE6D62" w:rsidRDefault="00DE6D62" w:rsidP="005B0661">
            <w:pPr>
              <w:rPr>
                <w:lang w:val="uk-UA"/>
              </w:rPr>
            </w:pPr>
          </w:p>
          <w:p w:rsidR="00DE6D62" w:rsidRDefault="00DE6D62" w:rsidP="005B0661">
            <w:pPr>
              <w:rPr>
                <w:lang w:val="uk-UA"/>
              </w:rPr>
            </w:pPr>
          </w:p>
          <w:p w:rsidR="00DE6D62" w:rsidRDefault="00DE6D62" w:rsidP="005B0661">
            <w:pPr>
              <w:rPr>
                <w:lang w:val="uk-UA"/>
              </w:rPr>
            </w:pPr>
          </w:p>
          <w:p w:rsidR="00DE6D62" w:rsidRDefault="00DE6D62" w:rsidP="005B0661">
            <w:pPr>
              <w:rPr>
                <w:lang w:val="uk-UA"/>
              </w:rPr>
            </w:pPr>
          </w:p>
          <w:p w:rsidR="00616000" w:rsidRDefault="00616000" w:rsidP="005B0661">
            <w:pPr>
              <w:rPr>
                <w:lang w:val="uk-UA"/>
              </w:rPr>
            </w:pPr>
          </w:p>
          <w:p w:rsidR="00DE6D62" w:rsidRDefault="00DE6D62" w:rsidP="00DE6D62">
            <w:pPr>
              <w:rPr>
                <w:lang w:val="uk-UA"/>
              </w:rPr>
            </w:pPr>
            <w:r>
              <w:rPr>
                <w:lang w:val="uk-UA"/>
              </w:rPr>
              <w:t>3-й тиждень</w:t>
            </w:r>
          </w:p>
          <w:p w:rsidR="00DE6D62" w:rsidRDefault="00DE6D62" w:rsidP="00DE6D62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C6345D">
              <w:rPr>
                <w:lang w:val="uk-UA"/>
              </w:rPr>
              <w:t>-го семестру</w:t>
            </w:r>
          </w:p>
          <w:p w:rsidR="00DE6D62" w:rsidRPr="00C6345D" w:rsidRDefault="00DE6D62" w:rsidP="005B0661">
            <w:pPr>
              <w:rPr>
                <w:lang w:val="uk-UA"/>
              </w:rPr>
            </w:pPr>
          </w:p>
        </w:tc>
      </w:tr>
      <w:tr w:rsidR="00BE7FD7" w:rsidRPr="00626D0F" w:rsidTr="00496954">
        <w:trPr>
          <w:trHeight w:val="3021"/>
        </w:trPr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47139B" w:rsidRDefault="00DE6D62" w:rsidP="00A2292F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sym w:font="Symbol" w:char="F0B7"/>
            </w:r>
            <w:r w:rsidR="000D08A3">
              <w:rPr>
                <w:lang w:val="uk-UA"/>
              </w:rPr>
              <w:t xml:space="preserve"> </w:t>
            </w:r>
            <w:r w:rsidR="0047139B">
              <w:rPr>
                <w:lang w:val="uk-UA"/>
              </w:rPr>
              <w:t>Написання теоретичної частини курсової роботи.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FE6180" w:rsidP="004611B4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FAE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31, 34, 46, 56, 63;</w:t>
            </w:r>
          </w:p>
          <w:p w:rsidR="00CC18BD" w:rsidRPr="00C6345D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науково-методична література за темою КР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58" w:rsidRDefault="008959EA" w:rsidP="00860CAE">
            <w:pPr>
              <w:rPr>
                <w:lang w:val="uk-UA"/>
              </w:rPr>
            </w:pPr>
            <w:r>
              <w:rPr>
                <w:lang w:val="uk-UA"/>
              </w:rPr>
              <w:t>Опис досліджень, а</w:t>
            </w:r>
            <w:r w:rsidR="00060A2D">
              <w:rPr>
                <w:lang w:val="uk-UA"/>
              </w:rPr>
              <w:t xml:space="preserve">наліз основних теорій, </w:t>
            </w:r>
            <w:r>
              <w:rPr>
                <w:lang w:val="uk-UA"/>
              </w:rPr>
              <w:t xml:space="preserve">наукових </w:t>
            </w:r>
            <w:r w:rsidR="00060A2D">
              <w:rPr>
                <w:lang w:val="uk-UA"/>
              </w:rPr>
              <w:t>положень, розробка загальної методологічної бази проведення дослідж</w:t>
            </w:r>
            <w:r w:rsidR="00860CAE">
              <w:rPr>
                <w:lang w:val="uk-UA"/>
              </w:rPr>
              <w:t>ення;</w:t>
            </w:r>
            <w:r w:rsidR="00060A2D">
              <w:rPr>
                <w:lang w:val="uk-UA"/>
              </w:rPr>
              <w:t xml:space="preserve"> </w:t>
            </w:r>
          </w:p>
          <w:p w:rsidR="00860CAE" w:rsidRDefault="00860CAE" w:rsidP="00860CAE">
            <w:pPr>
              <w:rPr>
                <w:lang w:val="uk-UA"/>
              </w:rPr>
            </w:pPr>
            <w:r>
              <w:rPr>
                <w:lang w:val="uk-UA"/>
              </w:rPr>
              <w:t xml:space="preserve">побудова </w:t>
            </w:r>
          </w:p>
          <w:p w:rsidR="00860CAE" w:rsidRDefault="00DA642B" w:rsidP="00DA642B">
            <w:pPr>
              <w:rPr>
                <w:lang w:val="uk-UA"/>
              </w:rPr>
            </w:pPr>
            <w:r>
              <w:rPr>
                <w:lang w:val="uk-UA"/>
              </w:rPr>
              <w:t>міждисциплінарної</w:t>
            </w:r>
          </w:p>
          <w:p w:rsidR="00860CAE" w:rsidRDefault="00860CAE" w:rsidP="00DA642B">
            <w:pPr>
              <w:rPr>
                <w:lang w:val="uk-UA"/>
              </w:rPr>
            </w:pPr>
            <w:r>
              <w:rPr>
                <w:lang w:val="uk-UA"/>
              </w:rPr>
              <w:t>моделі</w:t>
            </w:r>
            <w:r w:rsidR="00DA642B">
              <w:rPr>
                <w:lang w:val="uk-UA"/>
              </w:rPr>
              <w:t xml:space="preserve"> </w:t>
            </w:r>
            <w:r w:rsidR="00DA642B" w:rsidRPr="001E5454">
              <w:rPr>
                <w:lang w:val="uk-UA"/>
              </w:rPr>
              <w:t>розв’язання</w:t>
            </w:r>
            <w:r w:rsidR="00DA642B">
              <w:rPr>
                <w:lang w:val="uk-UA"/>
              </w:rPr>
              <w:t xml:space="preserve"> проблеми;</w:t>
            </w:r>
          </w:p>
          <w:p w:rsidR="00DA642B" w:rsidRPr="00DA642B" w:rsidRDefault="00DA642B" w:rsidP="00DA642B">
            <w:pPr>
              <w:rPr>
                <w:lang w:val="uk-UA"/>
              </w:rPr>
            </w:pPr>
            <w:r>
              <w:rPr>
                <w:lang w:val="uk-UA"/>
              </w:rPr>
              <w:t>особиста інтерпретація наукових фактів;</w:t>
            </w:r>
          </w:p>
          <w:p w:rsidR="00860CAE" w:rsidRDefault="00DA642B" w:rsidP="005D2FA1">
            <w:pPr>
              <w:rPr>
                <w:lang w:val="uk-UA"/>
              </w:rPr>
            </w:pPr>
            <w:r>
              <w:rPr>
                <w:lang w:val="uk-UA"/>
              </w:rPr>
              <w:t>уточнення списку наукових джерел.</w:t>
            </w:r>
          </w:p>
          <w:p w:rsidR="00C14B5F" w:rsidRPr="00C6345D" w:rsidRDefault="00C14B5F" w:rsidP="005D2FA1">
            <w:pPr>
              <w:rPr>
                <w:lang w:val="uk-UA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DB8" w:rsidRPr="00C6345D" w:rsidRDefault="00067B8B" w:rsidP="00186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DA642B" w:rsidP="004611B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9F6A4E">
              <w:rPr>
                <w:lang w:val="uk-UA"/>
              </w:rPr>
              <w:t>-7</w:t>
            </w:r>
            <w:r>
              <w:rPr>
                <w:lang w:val="uk-UA"/>
              </w:rPr>
              <w:t>-й тиждень 3</w:t>
            </w:r>
            <w:r w:rsidR="00CC18BD" w:rsidRPr="00C6345D">
              <w:rPr>
                <w:lang w:val="uk-UA"/>
              </w:rPr>
              <w:t xml:space="preserve">-го семестру </w:t>
            </w:r>
          </w:p>
          <w:p w:rsidR="00CC18BD" w:rsidRPr="00C6345D" w:rsidRDefault="00CC18BD" w:rsidP="004611B4">
            <w:pPr>
              <w:rPr>
                <w:lang w:val="uk-UA"/>
              </w:rPr>
            </w:pPr>
          </w:p>
        </w:tc>
      </w:tr>
      <w:tr w:rsidR="00BE7FD7" w:rsidRPr="00626D0F" w:rsidTr="00496954">
        <w:trPr>
          <w:trHeight w:val="113"/>
        </w:trPr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632" w:rsidRPr="00C6345D" w:rsidRDefault="00616000" w:rsidP="0061600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sym w:font="Symbol" w:char="F0B7"/>
            </w:r>
            <w:r>
              <w:rPr>
                <w:lang w:val="uk-UA"/>
              </w:rPr>
              <w:t xml:space="preserve"> Написання практичної частини курсової роботи.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EE" w:rsidRPr="00C6345D" w:rsidRDefault="00FE6180" w:rsidP="00186DB8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FAE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31, 34, 46, 56, 63;</w:t>
            </w:r>
          </w:p>
          <w:p w:rsidR="00AE20EE" w:rsidRPr="00C6345D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науково-методична література за темою КР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123" w:rsidRDefault="002B67F6" w:rsidP="00616000">
            <w:pPr>
              <w:rPr>
                <w:lang w:val="uk-UA"/>
              </w:rPr>
            </w:pPr>
            <w:r>
              <w:rPr>
                <w:lang w:val="uk-UA"/>
              </w:rPr>
              <w:t>Виклад основних положень дослідження, опис методів вирішення завдань, їх порівняльні характеристики</w:t>
            </w:r>
            <w:r w:rsidR="00B91BD8">
              <w:rPr>
                <w:lang w:val="uk-UA"/>
              </w:rPr>
              <w:t>;</w:t>
            </w:r>
          </w:p>
          <w:p w:rsidR="00B91BD8" w:rsidRPr="00C6345D" w:rsidRDefault="00B91BD8" w:rsidP="00B01F98">
            <w:pPr>
              <w:rPr>
                <w:lang w:val="uk-UA"/>
              </w:rPr>
            </w:pPr>
            <w:r>
              <w:rPr>
                <w:lang w:val="uk-UA"/>
              </w:rPr>
              <w:t>опис емпіричних</w:t>
            </w:r>
            <w:r w:rsidR="00B01F98">
              <w:rPr>
                <w:lang w:val="uk-UA"/>
              </w:rPr>
              <w:t xml:space="preserve"> досліджень,</w:t>
            </w:r>
            <w:r>
              <w:rPr>
                <w:lang w:val="uk-UA"/>
              </w:rPr>
              <w:t xml:space="preserve"> експеримен</w:t>
            </w:r>
            <w:r w:rsidR="00B01F98">
              <w:rPr>
                <w:lang w:val="uk-UA"/>
              </w:rPr>
              <w:t xml:space="preserve">тів та </w:t>
            </w:r>
            <w:r w:rsidR="00685C76">
              <w:rPr>
                <w:lang w:val="uk-UA"/>
              </w:rPr>
              <w:t xml:space="preserve">аналіз </w:t>
            </w:r>
            <w:r w:rsidR="00B01F98">
              <w:rPr>
                <w:lang w:val="uk-UA"/>
              </w:rPr>
              <w:t>їх результатів.</w:t>
            </w:r>
          </w:p>
        </w:tc>
        <w:tc>
          <w:tcPr>
            <w:tcW w:w="48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3EB" w:rsidRPr="00C6345D" w:rsidRDefault="00067B8B" w:rsidP="00186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EE" w:rsidRPr="00C6345D" w:rsidRDefault="009F6A4E" w:rsidP="00186DB8">
            <w:pPr>
              <w:rPr>
                <w:lang w:val="uk-UA"/>
              </w:rPr>
            </w:pPr>
            <w:r>
              <w:rPr>
                <w:lang w:val="uk-UA"/>
              </w:rPr>
              <w:t xml:space="preserve">8-11-й </w:t>
            </w:r>
            <w:r w:rsidR="00616000">
              <w:rPr>
                <w:lang w:val="uk-UA"/>
              </w:rPr>
              <w:t>тиждень 3</w:t>
            </w:r>
            <w:r w:rsidR="00186DB8" w:rsidRPr="00C6345D">
              <w:rPr>
                <w:lang w:val="uk-UA"/>
              </w:rPr>
              <w:t xml:space="preserve">-го семестру </w:t>
            </w:r>
          </w:p>
        </w:tc>
      </w:tr>
      <w:tr w:rsidR="00BE7FD7" w:rsidRPr="00626D0F" w:rsidTr="00496954"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587A8E" w:rsidP="004611B4">
            <w:pPr>
              <w:rPr>
                <w:lang w:val="uk-UA"/>
              </w:rPr>
            </w:pPr>
            <w:r>
              <w:rPr>
                <w:lang w:val="uk-UA"/>
              </w:rPr>
              <w:sym w:font="Symbol" w:char="F0B7"/>
            </w:r>
            <w:r>
              <w:rPr>
                <w:lang w:val="uk-UA"/>
              </w:rPr>
              <w:t xml:space="preserve"> </w:t>
            </w:r>
            <w:r>
              <w:rPr>
                <w:bCs/>
                <w:color w:val="000000"/>
                <w:lang w:val="uk-UA"/>
              </w:rPr>
              <w:t>Ф</w:t>
            </w:r>
            <w:r w:rsidRPr="005E6448">
              <w:rPr>
                <w:bCs/>
                <w:color w:val="000000"/>
                <w:lang w:val="uk-UA"/>
              </w:rPr>
              <w:t>ормулювання висновків та інтерпретація одержаних результатів</w:t>
            </w:r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FE6180" w:rsidP="001A5D17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FAE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31, 34, 46, 56, 63;</w:t>
            </w:r>
          </w:p>
          <w:p w:rsidR="0094346A" w:rsidRPr="00C6345D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науково-методична література за темою КР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58" w:rsidRDefault="00685C76" w:rsidP="00685C76">
            <w:pPr>
              <w:rPr>
                <w:lang w:val="uk-UA"/>
              </w:rPr>
            </w:pPr>
            <w:r>
              <w:rPr>
                <w:lang w:val="uk-UA"/>
              </w:rPr>
              <w:t xml:space="preserve">Узагальнення  та стислий опис результатів дослідження; дотримання логічної послідовності та відповідності кожного висновку певному аспекту теми; </w:t>
            </w:r>
          </w:p>
          <w:p w:rsidR="005D2FA1" w:rsidRPr="00C6345D" w:rsidRDefault="005D2FA1" w:rsidP="00685C76">
            <w:pPr>
              <w:rPr>
                <w:lang w:val="uk-UA"/>
              </w:rPr>
            </w:pPr>
            <w:r>
              <w:rPr>
                <w:lang w:val="uk-UA"/>
              </w:rPr>
              <w:t>формулювання власного бачення щодо подальшого дослідження теми.</w:t>
            </w:r>
          </w:p>
        </w:tc>
        <w:tc>
          <w:tcPr>
            <w:tcW w:w="4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76" w:rsidRPr="00C6345D" w:rsidRDefault="00067B8B" w:rsidP="001C76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4EF" w:rsidRDefault="00B274EF" w:rsidP="00BE7FD7">
            <w:pPr>
              <w:rPr>
                <w:lang w:val="uk-UA"/>
              </w:rPr>
            </w:pPr>
            <w:r>
              <w:rPr>
                <w:lang w:val="uk-UA"/>
              </w:rPr>
              <w:t>12-й тиждень 3</w:t>
            </w:r>
            <w:r w:rsidRPr="00C6345D">
              <w:rPr>
                <w:lang w:val="uk-UA"/>
              </w:rPr>
              <w:t xml:space="preserve">-го семестру </w:t>
            </w:r>
            <w:r>
              <w:rPr>
                <w:lang w:val="uk-UA"/>
              </w:rPr>
              <w:t xml:space="preserve">для </w:t>
            </w:r>
            <w:proofErr w:type="spellStart"/>
            <w:r w:rsidR="00BE7FD7">
              <w:rPr>
                <w:lang w:val="uk-UA"/>
              </w:rPr>
              <w:t>студ</w:t>
            </w:r>
            <w:proofErr w:type="spellEnd"/>
            <w:r w:rsidR="00BE7FD7">
              <w:rPr>
                <w:lang w:val="uk-UA"/>
              </w:rPr>
              <w:t xml:space="preserve">. </w:t>
            </w:r>
            <w:proofErr w:type="spellStart"/>
            <w:r w:rsidR="00BE7FD7">
              <w:rPr>
                <w:lang w:val="uk-UA"/>
              </w:rPr>
              <w:t>з.ф.н</w:t>
            </w:r>
            <w:proofErr w:type="spellEnd"/>
            <w:r w:rsidR="00BE7FD7">
              <w:rPr>
                <w:lang w:val="uk-UA"/>
              </w:rPr>
              <w:t>.</w:t>
            </w:r>
          </w:p>
          <w:p w:rsidR="00B274EF" w:rsidRDefault="00B274EF" w:rsidP="00E03708">
            <w:pPr>
              <w:rPr>
                <w:lang w:val="uk-UA"/>
              </w:rPr>
            </w:pPr>
          </w:p>
          <w:p w:rsidR="00496954" w:rsidRDefault="00496954" w:rsidP="00E03708">
            <w:pPr>
              <w:rPr>
                <w:lang w:val="uk-UA"/>
              </w:rPr>
            </w:pPr>
          </w:p>
          <w:p w:rsidR="0094346A" w:rsidRPr="00C6345D" w:rsidRDefault="009F6A4E" w:rsidP="00BE7FD7">
            <w:pPr>
              <w:rPr>
                <w:lang w:val="uk-UA"/>
              </w:rPr>
            </w:pPr>
            <w:r>
              <w:rPr>
                <w:lang w:val="uk-UA"/>
              </w:rPr>
              <w:t>12-</w:t>
            </w:r>
            <w:r w:rsidR="00B274EF">
              <w:rPr>
                <w:lang w:val="uk-UA"/>
              </w:rPr>
              <w:t>13-</w:t>
            </w:r>
            <w:r>
              <w:rPr>
                <w:lang w:val="uk-UA"/>
              </w:rPr>
              <w:t>й тиждень 3</w:t>
            </w:r>
            <w:r w:rsidR="0094346A" w:rsidRPr="00C6345D">
              <w:rPr>
                <w:lang w:val="uk-UA"/>
              </w:rPr>
              <w:t>-</w:t>
            </w:r>
            <w:r w:rsidR="00E03708" w:rsidRPr="00C6345D">
              <w:rPr>
                <w:lang w:val="uk-UA"/>
              </w:rPr>
              <w:t>г</w:t>
            </w:r>
            <w:r w:rsidR="00BE7FD7">
              <w:rPr>
                <w:lang w:val="uk-UA"/>
              </w:rPr>
              <w:t xml:space="preserve">о семестру </w:t>
            </w:r>
            <w:r w:rsidR="00B274EF">
              <w:rPr>
                <w:lang w:val="uk-UA"/>
              </w:rPr>
              <w:t xml:space="preserve">для </w:t>
            </w:r>
            <w:proofErr w:type="spellStart"/>
            <w:r w:rsidR="00BE7FD7">
              <w:rPr>
                <w:lang w:val="uk-UA"/>
              </w:rPr>
              <w:t>студ</w:t>
            </w:r>
            <w:proofErr w:type="spellEnd"/>
            <w:r w:rsidR="00BE7FD7">
              <w:rPr>
                <w:lang w:val="uk-UA"/>
              </w:rPr>
              <w:t xml:space="preserve">. </w:t>
            </w:r>
            <w:proofErr w:type="spellStart"/>
            <w:r w:rsidR="00BE7FD7">
              <w:rPr>
                <w:lang w:val="uk-UA"/>
              </w:rPr>
              <w:t>о.ф.н</w:t>
            </w:r>
            <w:proofErr w:type="spellEnd"/>
            <w:r w:rsidR="00BE7FD7">
              <w:rPr>
                <w:lang w:val="uk-UA"/>
              </w:rPr>
              <w:t>.</w:t>
            </w:r>
          </w:p>
          <w:p w:rsidR="00B274EF" w:rsidRPr="00C6345D" w:rsidRDefault="00B274EF" w:rsidP="00B274EF">
            <w:pPr>
              <w:rPr>
                <w:lang w:val="uk-UA"/>
              </w:rPr>
            </w:pPr>
          </w:p>
        </w:tc>
      </w:tr>
      <w:tr w:rsidR="00BE7FD7" w:rsidRPr="00626D0F" w:rsidTr="00496954"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5D2FA1" w:rsidP="004611B4">
            <w:pPr>
              <w:rPr>
                <w:lang w:val="uk-UA"/>
              </w:rPr>
            </w:pPr>
            <w:r>
              <w:rPr>
                <w:lang w:val="uk-UA"/>
              </w:rPr>
              <w:sym w:font="Symbol" w:char="F0B7"/>
            </w:r>
            <w:r>
              <w:rPr>
                <w:lang w:val="uk-UA"/>
              </w:rPr>
              <w:t xml:space="preserve"> </w:t>
            </w:r>
            <w:r w:rsidR="00294C8F">
              <w:rPr>
                <w:bCs/>
                <w:color w:val="000000"/>
                <w:lang w:val="uk-UA"/>
              </w:rPr>
              <w:t>П</w:t>
            </w:r>
            <w:r w:rsidR="00294C8F" w:rsidRPr="005E6448">
              <w:rPr>
                <w:bCs/>
                <w:color w:val="000000"/>
                <w:lang w:val="uk-UA"/>
              </w:rPr>
              <w:t>ідготовка тексту, технічне оформлення та подання роботи науковому керівникові.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FE6180" w:rsidP="001A5D17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FAE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31, 34, 46, 56, 63;</w:t>
            </w:r>
          </w:p>
          <w:p w:rsidR="0094346A" w:rsidRPr="00C6345D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науково-методична література за темою КР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15" w:rsidRPr="001E5454" w:rsidRDefault="00345BCB" w:rsidP="00345BCB">
            <w:pPr>
              <w:rPr>
                <w:lang w:val="uk-UA"/>
              </w:rPr>
            </w:pPr>
            <w:r>
              <w:rPr>
                <w:lang w:val="uk-UA"/>
              </w:rPr>
              <w:t xml:space="preserve">Оформлення </w:t>
            </w:r>
            <w:r w:rsidRPr="001E5454">
              <w:rPr>
                <w:lang w:val="uk-UA"/>
              </w:rPr>
              <w:t xml:space="preserve">роботи за допомогою комп’ютера згідно встановлених кафедрою вимог; </w:t>
            </w:r>
          </w:p>
          <w:p w:rsidR="00C15E58" w:rsidRPr="001E5454" w:rsidRDefault="004E7B15" w:rsidP="00345BCB">
            <w:pPr>
              <w:rPr>
                <w:color w:val="000000"/>
                <w:lang w:val="uk-UA"/>
              </w:rPr>
            </w:pPr>
            <w:r w:rsidRPr="001E5454">
              <w:rPr>
                <w:color w:val="000000"/>
                <w:lang w:val="uk-UA"/>
              </w:rPr>
              <w:t>техніко-орфографічне та стилістичне редагування тексту КР, дотримання правил посилань на джерела;</w:t>
            </w:r>
          </w:p>
          <w:p w:rsidR="004E7B15" w:rsidRPr="001E5454" w:rsidRDefault="004E7B15" w:rsidP="00345BCB">
            <w:pPr>
              <w:rPr>
                <w:color w:val="000000"/>
                <w:lang w:val="uk-UA"/>
              </w:rPr>
            </w:pPr>
            <w:r w:rsidRPr="001E5454">
              <w:rPr>
                <w:color w:val="000000"/>
                <w:lang w:val="uk-UA"/>
              </w:rPr>
              <w:t>оформлення додатків;</w:t>
            </w:r>
          </w:p>
          <w:p w:rsidR="004E7B15" w:rsidRPr="004E7B15" w:rsidRDefault="00FE6180" w:rsidP="00345BCB">
            <w:pPr>
              <w:rPr>
                <w:lang w:val="uk-UA"/>
              </w:rPr>
            </w:pPr>
            <w:r w:rsidRPr="001E5454">
              <w:rPr>
                <w:bCs/>
                <w:color w:val="000000"/>
                <w:lang w:val="uk-UA"/>
              </w:rPr>
              <w:t>доопрацювання тексту з урахуванням зауважень керівника.</w:t>
            </w:r>
          </w:p>
        </w:tc>
        <w:tc>
          <w:tcPr>
            <w:tcW w:w="4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76" w:rsidRPr="00C6345D" w:rsidRDefault="00067B8B" w:rsidP="001C76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FD7" w:rsidRDefault="00B274EF" w:rsidP="00B274EF">
            <w:pPr>
              <w:rPr>
                <w:lang w:val="uk-UA"/>
              </w:rPr>
            </w:pPr>
            <w:r>
              <w:rPr>
                <w:lang w:val="uk-UA"/>
              </w:rPr>
              <w:t>13-й тиждень 3</w:t>
            </w:r>
            <w:r w:rsidRPr="00C6345D">
              <w:rPr>
                <w:lang w:val="uk-UA"/>
              </w:rPr>
              <w:t xml:space="preserve">-го семестру </w:t>
            </w:r>
          </w:p>
          <w:p w:rsidR="00BE7FD7" w:rsidRDefault="00BE7FD7" w:rsidP="00B274EF">
            <w:pPr>
              <w:rPr>
                <w:lang w:val="uk-UA"/>
              </w:rPr>
            </w:pPr>
            <w:r>
              <w:rPr>
                <w:lang w:val="uk-UA"/>
              </w:rPr>
              <w:t xml:space="preserve">для </w:t>
            </w:r>
            <w:proofErr w:type="spellStart"/>
            <w:r>
              <w:rPr>
                <w:lang w:val="uk-UA"/>
              </w:rPr>
              <w:t>студ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з.ф.н</w:t>
            </w:r>
            <w:proofErr w:type="spellEnd"/>
            <w:r>
              <w:rPr>
                <w:lang w:val="uk-UA"/>
              </w:rPr>
              <w:t>.</w:t>
            </w:r>
          </w:p>
          <w:p w:rsidR="00B274EF" w:rsidRDefault="00B274EF" w:rsidP="00B274EF">
            <w:pPr>
              <w:rPr>
                <w:lang w:val="uk-UA"/>
              </w:rPr>
            </w:pPr>
          </w:p>
          <w:p w:rsidR="00BE7FD7" w:rsidRDefault="00B274EF" w:rsidP="005E34BD">
            <w:pPr>
              <w:rPr>
                <w:lang w:val="uk-UA"/>
              </w:rPr>
            </w:pPr>
            <w:r>
              <w:rPr>
                <w:lang w:val="uk-UA"/>
              </w:rPr>
              <w:t>14-15-й тиждень 3</w:t>
            </w:r>
            <w:r w:rsidRPr="00C6345D">
              <w:rPr>
                <w:lang w:val="uk-UA"/>
              </w:rPr>
              <w:t xml:space="preserve">-го семестру </w:t>
            </w:r>
            <w:r w:rsidR="00BE7FD7">
              <w:rPr>
                <w:lang w:val="uk-UA"/>
              </w:rPr>
              <w:t xml:space="preserve">для </w:t>
            </w:r>
            <w:proofErr w:type="spellStart"/>
            <w:r w:rsidR="00BE7FD7">
              <w:rPr>
                <w:lang w:val="uk-UA"/>
              </w:rPr>
              <w:t>студ</w:t>
            </w:r>
            <w:proofErr w:type="spellEnd"/>
            <w:r w:rsidR="00BE7FD7">
              <w:rPr>
                <w:lang w:val="uk-UA"/>
              </w:rPr>
              <w:t xml:space="preserve">. </w:t>
            </w:r>
            <w:proofErr w:type="spellStart"/>
            <w:r w:rsidR="00BE7FD7">
              <w:rPr>
                <w:lang w:val="uk-UA"/>
              </w:rPr>
              <w:t>о.ф.н</w:t>
            </w:r>
            <w:proofErr w:type="spellEnd"/>
            <w:r w:rsidR="00BE7FD7">
              <w:rPr>
                <w:lang w:val="uk-UA"/>
              </w:rPr>
              <w:t>.</w:t>
            </w:r>
          </w:p>
          <w:p w:rsidR="00B274EF" w:rsidRPr="00C6345D" w:rsidRDefault="00B274EF" w:rsidP="00BE7FD7">
            <w:pPr>
              <w:rPr>
                <w:lang w:val="uk-UA"/>
              </w:rPr>
            </w:pPr>
          </w:p>
        </w:tc>
      </w:tr>
      <w:tr w:rsidR="00BE7FD7" w:rsidRPr="00626D0F" w:rsidTr="00496954"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9F6A4E" w:rsidP="00A2292F">
            <w:pPr>
              <w:tabs>
                <w:tab w:val="left" w:pos="284"/>
                <w:tab w:val="left" w:pos="567"/>
              </w:tabs>
              <w:spacing w:line="200" w:lineRule="atLeast"/>
              <w:rPr>
                <w:lang w:val="uk-UA"/>
              </w:rPr>
            </w:pPr>
            <w:r>
              <w:rPr>
                <w:lang w:val="uk-UA"/>
              </w:rPr>
              <w:sym w:font="Symbol" w:char="F0B7"/>
            </w:r>
            <w:r>
              <w:rPr>
                <w:lang w:val="uk-UA"/>
              </w:rPr>
              <w:t xml:space="preserve"> </w:t>
            </w:r>
            <w:r w:rsidR="006E4015">
              <w:rPr>
                <w:lang w:val="uk-UA"/>
              </w:rPr>
              <w:t>Допуск до захисту курсової роботи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F65EF2" w:rsidP="001A5D17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FAE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31, 34, 46, 56, 63;</w:t>
            </w:r>
          </w:p>
          <w:p w:rsidR="0094346A" w:rsidRPr="00C6345D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науково-методична література за темою КР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0B" w:rsidRPr="00B274EF" w:rsidRDefault="00B274EF" w:rsidP="00B274EF">
            <w:pPr>
              <w:pStyle w:val="Default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Подання остаточного</w:t>
            </w:r>
            <w:r w:rsidRPr="00316A5B">
              <w:rPr>
                <w:lang w:val="uk-UA"/>
              </w:rPr>
              <w:t xml:space="preserve"> варіант</w:t>
            </w:r>
            <w:r>
              <w:rPr>
                <w:lang w:val="uk-UA"/>
              </w:rPr>
              <w:t>а</w:t>
            </w:r>
            <w:r w:rsidRPr="00316A5B">
              <w:rPr>
                <w:lang w:val="uk-UA"/>
              </w:rPr>
              <w:t xml:space="preserve"> </w:t>
            </w:r>
            <w:r>
              <w:rPr>
                <w:lang w:val="uk-UA"/>
              </w:rPr>
              <w:t>КР</w:t>
            </w:r>
            <w:r w:rsidRPr="00316A5B">
              <w:rPr>
                <w:lang w:val="uk-UA"/>
              </w:rPr>
              <w:t xml:space="preserve"> на кафедру </w:t>
            </w:r>
            <w:r w:rsidR="00C14B5F">
              <w:rPr>
                <w:bCs/>
                <w:kern w:val="36"/>
                <w:lang w:val="uk-UA"/>
              </w:rPr>
              <w:t>з допуском наук.</w:t>
            </w:r>
            <w:r w:rsidRPr="00316A5B">
              <w:rPr>
                <w:bCs/>
                <w:kern w:val="36"/>
                <w:lang w:val="uk-UA"/>
              </w:rPr>
              <w:t xml:space="preserve"> керівника до захисту</w:t>
            </w:r>
            <w:r w:rsidR="00C14B5F">
              <w:rPr>
                <w:bCs/>
                <w:kern w:val="36"/>
                <w:lang w:val="uk-UA"/>
              </w:rPr>
              <w:t>.</w:t>
            </w:r>
          </w:p>
        </w:tc>
        <w:tc>
          <w:tcPr>
            <w:tcW w:w="4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76" w:rsidRPr="00C6345D" w:rsidRDefault="001C7676" w:rsidP="001C7676">
            <w:pPr>
              <w:jc w:val="center"/>
              <w:rPr>
                <w:lang w:val="uk-UA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FD7" w:rsidRDefault="006E4015" w:rsidP="004611B4">
            <w:pPr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r w:rsidR="00B274EF">
              <w:rPr>
                <w:lang w:val="uk-UA"/>
              </w:rPr>
              <w:t xml:space="preserve">1 грудня </w:t>
            </w:r>
          </w:p>
          <w:p w:rsidR="00BE7FD7" w:rsidRDefault="00BE7FD7" w:rsidP="004611B4">
            <w:pPr>
              <w:rPr>
                <w:lang w:val="uk-UA"/>
              </w:rPr>
            </w:pPr>
            <w:r>
              <w:rPr>
                <w:lang w:val="uk-UA"/>
              </w:rPr>
              <w:t xml:space="preserve">для </w:t>
            </w:r>
            <w:proofErr w:type="spellStart"/>
            <w:r>
              <w:rPr>
                <w:lang w:val="uk-UA"/>
              </w:rPr>
              <w:t>студ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з.ф.н</w:t>
            </w:r>
            <w:proofErr w:type="spellEnd"/>
            <w:r>
              <w:rPr>
                <w:lang w:val="uk-UA"/>
              </w:rPr>
              <w:t>.</w:t>
            </w:r>
          </w:p>
          <w:p w:rsidR="00BE7FD7" w:rsidRDefault="00BE7FD7" w:rsidP="00B274EF">
            <w:pPr>
              <w:rPr>
                <w:lang w:val="uk-UA"/>
              </w:rPr>
            </w:pPr>
          </w:p>
          <w:p w:rsidR="00BE7FD7" w:rsidRDefault="00B274EF" w:rsidP="00B274EF">
            <w:pPr>
              <w:rPr>
                <w:lang w:val="uk-UA"/>
              </w:rPr>
            </w:pPr>
            <w:r>
              <w:rPr>
                <w:lang w:val="uk-UA"/>
              </w:rPr>
              <w:t xml:space="preserve">До 15 грудня </w:t>
            </w:r>
          </w:p>
          <w:p w:rsidR="00BE7FD7" w:rsidRPr="00C6345D" w:rsidRDefault="00BE7FD7" w:rsidP="00BE7FD7">
            <w:pPr>
              <w:rPr>
                <w:lang w:val="uk-UA"/>
              </w:rPr>
            </w:pPr>
            <w:r>
              <w:rPr>
                <w:lang w:val="uk-UA"/>
              </w:rPr>
              <w:t xml:space="preserve">для </w:t>
            </w:r>
            <w:proofErr w:type="spellStart"/>
            <w:r>
              <w:rPr>
                <w:lang w:val="uk-UA"/>
              </w:rPr>
              <w:t>студ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о.ф.н</w:t>
            </w:r>
            <w:proofErr w:type="spellEnd"/>
            <w:r>
              <w:rPr>
                <w:lang w:val="uk-UA"/>
              </w:rPr>
              <w:t>.</w:t>
            </w:r>
          </w:p>
          <w:p w:rsidR="00B274EF" w:rsidRPr="00C6345D" w:rsidRDefault="00B274EF" w:rsidP="00BE7FD7">
            <w:pPr>
              <w:rPr>
                <w:lang w:val="uk-UA"/>
              </w:rPr>
            </w:pPr>
          </w:p>
        </w:tc>
      </w:tr>
      <w:tr w:rsidR="00BE7FD7" w:rsidRPr="00626D0F" w:rsidTr="00496954"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F65EF2" w:rsidP="00192EE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sym w:font="Symbol" w:char="F0B7"/>
            </w:r>
            <w:r>
              <w:rPr>
                <w:lang w:val="uk-UA"/>
              </w:rPr>
              <w:t xml:space="preserve"> Підготовка до захисту курсової роботи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F65EF2" w:rsidP="001A5D17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FAE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34, 56, 63;</w:t>
            </w:r>
          </w:p>
          <w:p w:rsidR="0094346A" w:rsidRPr="00C6345D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науково-методична література за темою КР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0B" w:rsidRPr="006D0BAC" w:rsidRDefault="00591F76" w:rsidP="006D0BAC">
            <w:pPr>
              <w:pStyle w:val="Default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Складання плану виступу на захисті КР; освоєння</w:t>
            </w:r>
            <w:r w:rsidRPr="009E2302">
              <w:rPr>
                <w:lang w:val="uk-UA"/>
              </w:rPr>
              <w:t xml:space="preserve"> культури й етики наукових повідомлень</w:t>
            </w:r>
            <w:r>
              <w:rPr>
                <w:lang w:val="uk-UA"/>
              </w:rPr>
              <w:t>, навиків публічного мовлення, ведення дискусії й полеміки.</w:t>
            </w:r>
          </w:p>
        </w:tc>
        <w:tc>
          <w:tcPr>
            <w:tcW w:w="4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76" w:rsidRPr="00C6345D" w:rsidRDefault="00067B8B" w:rsidP="00F65E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FD7" w:rsidRDefault="00591F76" w:rsidP="00591F76">
            <w:pPr>
              <w:rPr>
                <w:lang w:val="uk-UA"/>
              </w:rPr>
            </w:pPr>
            <w:r>
              <w:rPr>
                <w:lang w:val="uk-UA"/>
              </w:rPr>
              <w:t>14-й тиждень 3</w:t>
            </w:r>
            <w:r w:rsidRPr="00C6345D">
              <w:rPr>
                <w:lang w:val="uk-UA"/>
              </w:rPr>
              <w:t xml:space="preserve">-го семестру </w:t>
            </w:r>
          </w:p>
          <w:p w:rsidR="00BE7FD7" w:rsidRDefault="00BE7FD7" w:rsidP="00591F76">
            <w:pPr>
              <w:rPr>
                <w:lang w:val="uk-UA"/>
              </w:rPr>
            </w:pPr>
            <w:r>
              <w:rPr>
                <w:lang w:val="uk-UA"/>
              </w:rPr>
              <w:t xml:space="preserve">для </w:t>
            </w:r>
            <w:proofErr w:type="spellStart"/>
            <w:r>
              <w:rPr>
                <w:lang w:val="uk-UA"/>
              </w:rPr>
              <w:t>студ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з.ф.н</w:t>
            </w:r>
            <w:proofErr w:type="spellEnd"/>
            <w:r>
              <w:rPr>
                <w:lang w:val="uk-UA"/>
              </w:rPr>
              <w:t>.</w:t>
            </w:r>
          </w:p>
          <w:p w:rsidR="00591F76" w:rsidRDefault="00591F76" w:rsidP="00D51AC7">
            <w:pPr>
              <w:rPr>
                <w:lang w:val="uk-UA"/>
              </w:rPr>
            </w:pPr>
          </w:p>
          <w:p w:rsidR="00BE7FD7" w:rsidRDefault="00591F76" w:rsidP="00591F76">
            <w:pPr>
              <w:rPr>
                <w:lang w:val="uk-UA"/>
              </w:rPr>
            </w:pPr>
            <w:r>
              <w:rPr>
                <w:lang w:val="uk-UA"/>
              </w:rPr>
              <w:t>16-й тиждень 3</w:t>
            </w:r>
            <w:r w:rsidRPr="00C6345D">
              <w:rPr>
                <w:lang w:val="uk-UA"/>
              </w:rPr>
              <w:t xml:space="preserve">-го семестру </w:t>
            </w:r>
          </w:p>
          <w:p w:rsidR="00BE7FD7" w:rsidRPr="00C6345D" w:rsidRDefault="00BE7FD7" w:rsidP="00BE7FD7">
            <w:pPr>
              <w:rPr>
                <w:lang w:val="uk-UA"/>
              </w:rPr>
            </w:pPr>
            <w:r>
              <w:rPr>
                <w:lang w:val="uk-UA"/>
              </w:rPr>
              <w:t xml:space="preserve">для </w:t>
            </w:r>
            <w:proofErr w:type="spellStart"/>
            <w:r>
              <w:rPr>
                <w:lang w:val="uk-UA"/>
              </w:rPr>
              <w:t>студ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о.ф.н</w:t>
            </w:r>
            <w:proofErr w:type="spellEnd"/>
            <w:r>
              <w:rPr>
                <w:lang w:val="uk-UA"/>
              </w:rPr>
              <w:t>.</w:t>
            </w:r>
          </w:p>
          <w:p w:rsidR="00BE7FD7" w:rsidRDefault="00BE7FD7" w:rsidP="00591F76">
            <w:pPr>
              <w:rPr>
                <w:lang w:val="uk-UA"/>
              </w:rPr>
            </w:pPr>
          </w:p>
          <w:p w:rsidR="0094346A" w:rsidRPr="00C6345D" w:rsidRDefault="0094346A" w:rsidP="00591F76">
            <w:pPr>
              <w:rPr>
                <w:lang w:val="uk-UA"/>
              </w:rPr>
            </w:pPr>
          </w:p>
        </w:tc>
      </w:tr>
      <w:tr w:rsidR="00BE7FD7" w:rsidRPr="00626D0F" w:rsidTr="00496954"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03F" w:rsidRPr="00C6345D" w:rsidRDefault="00B47CCF" w:rsidP="00EE003F">
            <w:pPr>
              <w:rPr>
                <w:lang w:val="uk-UA"/>
              </w:rPr>
            </w:pPr>
            <w:r>
              <w:rPr>
                <w:lang w:val="uk-UA"/>
              </w:rPr>
              <w:sym w:font="Symbol" w:char="F0B7"/>
            </w:r>
            <w:r>
              <w:rPr>
                <w:lang w:val="uk-UA"/>
              </w:rPr>
              <w:t xml:space="preserve"> Захист курсової роботи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E0" w:rsidRPr="00C6345D" w:rsidRDefault="00BE7FD7" w:rsidP="001A5D17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FAE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34, 56, 63;</w:t>
            </w:r>
          </w:p>
          <w:p w:rsidR="00192EE0" w:rsidRPr="00C6345D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науково-методична література за темою КР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3A6" w:rsidRDefault="001A1959" w:rsidP="00E623A6">
            <w:pPr>
              <w:rPr>
                <w:lang w:val="uk-UA"/>
              </w:rPr>
            </w:pPr>
            <w:r>
              <w:rPr>
                <w:lang w:val="uk-UA"/>
              </w:rPr>
              <w:t xml:space="preserve">Публічний захист курсової роботи </w:t>
            </w:r>
            <w:r w:rsidR="00B47CCF">
              <w:rPr>
                <w:lang w:val="uk-UA"/>
              </w:rPr>
              <w:t>на засіданні екзаменаційної комісії.</w:t>
            </w:r>
          </w:p>
          <w:p w:rsidR="00E623A6" w:rsidRPr="00C6345D" w:rsidRDefault="00E623A6" w:rsidP="00E623A6">
            <w:pPr>
              <w:rPr>
                <w:lang w:val="uk-UA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ABF" w:rsidRPr="00C6345D" w:rsidRDefault="00067B8B" w:rsidP="00067B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192EE0" w:rsidRPr="00C6345D">
              <w:rPr>
                <w:lang w:val="uk-UA"/>
              </w:rPr>
              <w:t>0 балів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E0" w:rsidRDefault="00BE7FD7" w:rsidP="00D51AC7">
            <w:pPr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</w:p>
          <w:p w:rsidR="00BE7FD7" w:rsidRDefault="00BE7FD7" w:rsidP="00BE7FD7">
            <w:pPr>
              <w:rPr>
                <w:lang w:val="uk-UA"/>
              </w:rPr>
            </w:pPr>
            <w:r>
              <w:rPr>
                <w:lang w:val="uk-UA"/>
              </w:rPr>
              <w:t xml:space="preserve">для </w:t>
            </w:r>
            <w:proofErr w:type="spellStart"/>
            <w:r>
              <w:rPr>
                <w:lang w:val="uk-UA"/>
              </w:rPr>
              <w:t>студ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з.ф.н</w:t>
            </w:r>
            <w:proofErr w:type="spellEnd"/>
            <w:r>
              <w:rPr>
                <w:lang w:val="uk-UA"/>
              </w:rPr>
              <w:t>.</w:t>
            </w:r>
          </w:p>
          <w:p w:rsidR="00BE7FD7" w:rsidRDefault="00BE7FD7" w:rsidP="00BE7FD7">
            <w:pPr>
              <w:rPr>
                <w:lang w:val="uk-UA"/>
              </w:rPr>
            </w:pPr>
          </w:p>
          <w:p w:rsidR="00BE7FD7" w:rsidRDefault="00BE7FD7" w:rsidP="00BE7FD7">
            <w:pPr>
              <w:rPr>
                <w:lang w:val="uk-UA"/>
              </w:rPr>
            </w:pPr>
            <w:r>
              <w:rPr>
                <w:lang w:val="uk-UA"/>
              </w:rPr>
              <w:t>Січень</w:t>
            </w:r>
          </w:p>
          <w:p w:rsidR="00BE7FD7" w:rsidRPr="00C6345D" w:rsidRDefault="00BE7FD7" w:rsidP="00BE7FD7">
            <w:pPr>
              <w:rPr>
                <w:lang w:val="uk-UA"/>
              </w:rPr>
            </w:pPr>
            <w:r>
              <w:rPr>
                <w:lang w:val="uk-UA"/>
              </w:rPr>
              <w:t xml:space="preserve">для </w:t>
            </w:r>
            <w:proofErr w:type="spellStart"/>
            <w:r>
              <w:rPr>
                <w:lang w:val="uk-UA"/>
              </w:rPr>
              <w:t>студ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о.ф.н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6E47C3" w:rsidRPr="00AF1538" w:rsidTr="0049695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C3" w:rsidRPr="00906207" w:rsidRDefault="006E47C3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lang w:val="uk-UA"/>
              </w:rPr>
            </w:pPr>
            <w:r w:rsidRPr="00906207">
              <w:rPr>
                <w:b/>
                <w:bCs/>
                <w:color w:val="000000"/>
                <w:lang w:val="uk-UA"/>
              </w:rPr>
              <w:t>6. Система оцінювання курсу</w:t>
            </w:r>
          </w:p>
        </w:tc>
      </w:tr>
      <w:tr w:rsidR="007B5721" w:rsidRPr="007067ED" w:rsidTr="00496954"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721" w:rsidRPr="00E94B9B" w:rsidRDefault="007B5721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E94B9B">
              <w:rPr>
                <w:color w:val="000000"/>
                <w:lang w:val="uk-UA"/>
              </w:rPr>
              <w:t>Загальна система оцінювання курсу</w:t>
            </w:r>
          </w:p>
        </w:tc>
        <w:tc>
          <w:tcPr>
            <w:tcW w:w="397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B2D" w:rsidRPr="00187B2D" w:rsidRDefault="00F07FE2" w:rsidP="00187B2D">
            <w:pPr>
              <w:jc w:val="both"/>
              <w:rPr>
                <w:sz w:val="28"/>
                <w:szCs w:val="28"/>
                <w:lang w:val="uk-UA"/>
              </w:rPr>
            </w:pPr>
            <w:r w:rsidRPr="00187B2D">
              <w:rPr>
                <w:lang w:val="uk-UA"/>
              </w:rPr>
              <w:t>Результати захисту курсових робіт оцінюються</w:t>
            </w:r>
            <w:r w:rsidRPr="00DD5289">
              <w:rPr>
                <w:sz w:val="28"/>
                <w:szCs w:val="28"/>
                <w:lang w:val="uk-UA"/>
              </w:rPr>
              <w:t xml:space="preserve"> </w:t>
            </w:r>
            <w:r w:rsidRPr="00094AAF">
              <w:rPr>
                <w:lang w:val="uk-UA" w:eastAsia="uk-UA"/>
              </w:rPr>
              <w:t>за 100-бальною шкалою</w:t>
            </w:r>
            <w:r w:rsidRPr="00DD5289">
              <w:rPr>
                <w:sz w:val="28"/>
                <w:szCs w:val="28"/>
                <w:lang w:val="uk-UA"/>
              </w:rPr>
              <w:t xml:space="preserve"> </w:t>
            </w:r>
            <w:r w:rsidR="00187B2D">
              <w:rPr>
                <w:lang w:val="uk-UA" w:eastAsia="uk-UA"/>
              </w:rPr>
              <w:t>і переводя</w:t>
            </w:r>
            <w:r w:rsidR="00187B2D" w:rsidRPr="00187B2D">
              <w:rPr>
                <w:lang w:val="uk-UA" w:eastAsia="uk-UA"/>
              </w:rPr>
              <w:t>ться у національну шкалу та шкалу ЄКТС</w:t>
            </w:r>
            <w:r w:rsidR="00187B2D">
              <w:rPr>
                <w:lang w:val="uk-UA" w:eastAsia="uk-UA"/>
              </w:rPr>
              <w:t xml:space="preserve"> </w:t>
            </w:r>
            <w:r w:rsidR="00187B2D" w:rsidRPr="00094AAF">
              <w:rPr>
                <w:lang w:val="uk-UA" w:eastAsia="uk-UA"/>
              </w:rPr>
              <w:t>відповідно до</w:t>
            </w:r>
            <w:r w:rsidR="00187B2D">
              <w:rPr>
                <w:lang w:val="uk-UA" w:eastAsia="uk-UA"/>
              </w:rPr>
              <w:t xml:space="preserve"> </w:t>
            </w:r>
            <w:r w:rsidR="00187B2D" w:rsidRPr="00187B2D">
              <w:rPr>
                <w:lang w:val="uk-UA" w:eastAsia="uk-UA"/>
              </w:rPr>
    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    </w:r>
            <w:r w:rsidR="00187B2D">
              <w:rPr>
                <w:lang w:val="uk-UA" w:eastAsia="uk-UA"/>
              </w:rPr>
              <w:t>.</w:t>
            </w:r>
          </w:p>
          <w:p w:rsidR="00574D01" w:rsidRPr="00094AAF" w:rsidRDefault="007B5721" w:rsidP="005A7EB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Студент виконує роботу </w:t>
            </w:r>
            <w:r w:rsidR="00310BB4" w:rsidRPr="00310BB4">
              <w:rPr>
                <w:color w:val="000000"/>
                <w:lang w:val="uk-UA"/>
              </w:rPr>
              <w:t>відповідно до календарного плану</w:t>
            </w:r>
            <w:r w:rsidR="00310BB4" w:rsidRPr="002C2A3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подає </w:t>
            </w:r>
            <w:r w:rsidRPr="00316A5B">
              <w:rPr>
                <w:lang w:val="uk-UA"/>
              </w:rPr>
              <w:t xml:space="preserve">на кафедру </w:t>
            </w:r>
            <w:r w:rsidRPr="00316A5B">
              <w:rPr>
                <w:bCs/>
                <w:kern w:val="36"/>
                <w:lang w:val="uk-UA"/>
              </w:rPr>
              <w:t>з допуском наукового керівника до захисту</w:t>
            </w:r>
            <w:r w:rsidR="00B968CF">
              <w:rPr>
                <w:bCs/>
                <w:kern w:val="36"/>
                <w:lang w:val="uk-UA"/>
              </w:rPr>
              <w:t xml:space="preserve"> </w:t>
            </w:r>
            <w:r w:rsidR="00B968CF">
              <w:rPr>
                <w:lang w:val="uk-UA"/>
              </w:rPr>
              <w:t>на засіданні екзаменаційної комісії</w:t>
            </w:r>
            <w:r>
              <w:rPr>
                <w:bCs/>
                <w:kern w:val="36"/>
                <w:lang w:val="uk-UA"/>
              </w:rPr>
              <w:t>.</w:t>
            </w:r>
            <w:r w:rsidR="00574D01">
              <w:rPr>
                <w:lang w:val="uk-UA"/>
              </w:rPr>
              <w:t xml:space="preserve"> </w:t>
            </w:r>
            <w:r w:rsidRPr="00094AAF">
              <w:rPr>
                <w:lang w:val="uk-UA"/>
              </w:rPr>
              <w:t xml:space="preserve">Оцінювання роботи науковим керівником здійснюється за визначеними критеріями у </w:t>
            </w:r>
            <w:r w:rsidR="005A7EB1">
              <w:rPr>
                <w:lang w:val="uk-UA"/>
              </w:rPr>
              <w:t>межах 50% від загальної оцінки:</w:t>
            </w:r>
          </w:p>
          <w:tbl>
            <w:tblPr>
              <w:tblW w:w="77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6123"/>
              <w:gridCol w:w="1667"/>
            </w:tblGrid>
            <w:tr w:rsidR="007B5721" w:rsidRPr="005E6448" w:rsidTr="007B5721">
              <w:tc>
                <w:tcPr>
                  <w:tcW w:w="6123" w:type="dxa"/>
                </w:tcPr>
                <w:p w:rsidR="007B5721" w:rsidRDefault="007B5721" w:rsidP="00877A49">
                  <w:pPr>
                    <w:jc w:val="center"/>
                    <w:rPr>
                      <w:i/>
                      <w:sz w:val="22"/>
                      <w:szCs w:val="22"/>
                      <w:lang w:val="uk-UA"/>
                    </w:rPr>
                  </w:pPr>
                </w:p>
                <w:p w:rsidR="007B5721" w:rsidRPr="00F27351" w:rsidRDefault="007B5721" w:rsidP="00877A49">
                  <w:pPr>
                    <w:jc w:val="center"/>
                    <w:rPr>
                      <w:i/>
                      <w:sz w:val="22"/>
                      <w:szCs w:val="22"/>
                      <w:lang w:val="uk-UA"/>
                    </w:rPr>
                  </w:pPr>
                  <w:r w:rsidRPr="00F27351">
                    <w:rPr>
                      <w:i/>
                      <w:sz w:val="22"/>
                      <w:szCs w:val="22"/>
                      <w:lang w:val="uk-UA"/>
                    </w:rPr>
                    <w:t>Критерії оцінювання</w:t>
                  </w:r>
                </w:p>
              </w:tc>
              <w:tc>
                <w:tcPr>
                  <w:tcW w:w="1667" w:type="dxa"/>
                </w:tcPr>
                <w:p w:rsidR="007B5721" w:rsidRPr="00F27351" w:rsidRDefault="007B5721" w:rsidP="00877A49">
                  <w:pPr>
                    <w:jc w:val="center"/>
                    <w:rPr>
                      <w:i/>
                      <w:sz w:val="22"/>
                      <w:szCs w:val="22"/>
                      <w:lang w:val="uk-UA"/>
                    </w:rPr>
                  </w:pPr>
                  <w:r w:rsidRPr="00F27351">
                    <w:rPr>
                      <w:i/>
                      <w:sz w:val="22"/>
                      <w:szCs w:val="22"/>
                      <w:lang w:val="uk-UA"/>
                    </w:rPr>
                    <w:t>Максимальна кількість балів</w:t>
                  </w:r>
                </w:p>
              </w:tc>
            </w:tr>
            <w:tr w:rsidR="007B5721" w:rsidRPr="005E6448" w:rsidTr="007B5721">
              <w:tc>
                <w:tcPr>
                  <w:tcW w:w="6123" w:type="dxa"/>
                </w:tcPr>
                <w:p w:rsidR="007B5721" w:rsidRPr="00094AAF" w:rsidRDefault="007B5721" w:rsidP="00094AAF">
                  <w:pPr>
                    <w:rPr>
                      <w:iCs/>
                      <w:color w:val="000000"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iCs/>
                      <w:color w:val="000000"/>
                      <w:sz w:val="22"/>
                      <w:szCs w:val="22"/>
                      <w:lang w:val="uk-UA"/>
                    </w:rPr>
                    <w:t xml:space="preserve">1. </w:t>
                  </w:r>
                  <w:r>
                    <w:rPr>
                      <w:iCs/>
                      <w:color w:val="000000"/>
                      <w:sz w:val="22"/>
                      <w:szCs w:val="22"/>
                      <w:lang w:val="uk-UA"/>
                    </w:rPr>
                    <w:t>Результати</w:t>
                  </w:r>
                  <w:r w:rsidRPr="00094AAF">
                    <w:rPr>
                      <w:iCs/>
                      <w:color w:val="000000"/>
                      <w:sz w:val="22"/>
                      <w:szCs w:val="22"/>
                      <w:lang w:val="uk-UA"/>
                    </w:rPr>
                    <w:t xml:space="preserve"> бібліографічного пошуку та </w:t>
                  </w:r>
                  <w:r w:rsidRPr="00094AAF">
                    <w:rPr>
                      <w:sz w:val="22"/>
                      <w:szCs w:val="22"/>
                      <w:lang w:val="uk-UA"/>
                    </w:rPr>
                    <w:t>формування змісту курсової роботи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i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>5 балів</w:t>
                  </w:r>
                </w:p>
              </w:tc>
            </w:tr>
            <w:tr w:rsidR="007B5721" w:rsidRPr="005E6448" w:rsidTr="007B5721">
              <w:tc>
                <w:tcPr>
                  <w:tcW w:w="6123" w:type="dxa"/>
                </w:tcPr>
                <w:p w:rsidR="007B5721" w:rsidRPr="00094AAF" w:rsidRDefault="007B5721" w:rsidP="00094AAF">
                  <w:pPr>
                    <w:rPr>
                      <w:i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bCs/>
                      <w:color w:val="000000"/>
                      <w:sz w:val="22"/>
                      <w:szCs w:val="22"/>
                      <w:lang w:val="uk-UA"/>
                    </w:rPr>
                    <w:t>2. Рівень представлення наукового апарату дослідження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i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>5 балів</w:t>
                  </w:r>
                </w:p>
              </w:tc>
            </w:tr>
            <w:tr w:rsidR="007B5721" w:rsidRPr="005E6448" w:rsidTr="007B5721">
              <w:tc>
                <w:tcPr>
                  <w:tcW w:w="6123" w:type="dxa"/>
                </w:tcPr>
                <w:p w:rsidR="007B5721" w:rsidRPr="00094AAF" w:rsidRDefault="007B5721" w:rsidP="00094AAF">
                  <w:pPr>
                    <w:rPr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 xml:space="preserve">3. Якість виконання теоретичної частини </w:t>
                  </w:r>
                  <w:r w:rsidRPr="00094AAF">
                    <w:rPr>
                      <w:bCs/>
                      <w:color w:val="000000"/>
                      <w:sz w:val="22"/>
                      <w:szCs w:val="22"/>
                      <w:lang w:val="uk-UA"/>
                    </w:rPr>
                    <w:t>курсової</w:t>
                  </w:r>
                  <w:r w:rsidRPr="00094AAF">
                    <w:rPr>
                      <w:sz w:val="22"/>
                      <w:szCs w:val="22"/>
                      <w:lang w:val="uk-UA"/>
                    </w:rPr>
                    <w:t xml:space="preserve"> роботи: повнота літературного огляду, наявність авторського аналізу літературних джерел, грамотність цитування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>10 балів</w:t>
                  </w:r>
                </w:p>
              </w:tc>
            </w:tr>
            <w:tr w:rsidR="007B5721" w:rsidRPr="005E6448" w:rsidTr="007B5721">
              <w:tc>
                <w:tcPr>
                  <w:tcW w:w="6123" w:type="dxa"/>
                </w:tcPr>
                <w:p w:rsidR="007B5721" w:rsidRPr="00094AAF" w:rsidRDefault="007B5721" w:rsidP="00094AAF">
                  <w:pPr>
                    <w:rPr>
                      <w:i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>4. Правильність представлення емпіричних результатів та якість їхньої інтерпретації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i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>10 балів</w:t>
                  </w:r>
                </w:p>
              </w:tc>
            </w:tr>
            <w:tr w:rsidR="007B5721" w:rsidRPr="005E6448" w:rsidTr="007B5721">
              <w:tc>
                <w:tcPr>
                  <w:tcW w:w="6123" w:type="dxa"/>
                </w:tcPr>
                <w:p w:rsidR="007B5721" w:rsidRPr="00094AAF" w:rsidRDefault="007B5721" w:rsidP="00094AAF">
                  <w:pPr>
                    <w:rPr>
                      <w:i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bCs/>
                      <w:color w:val="000000"/>
                      <w:sz w:val="22"/>
                      <w:szCs w:val="22"/>
                      <w:lang w:val="uk-UA"/>
                    </w:rPr>
                    <w:t>5. Точність формулювання висновків та рівень узагальнення одержаних результатів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i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>5 балів</w:t>
                  </w:r>
                </w:p>
              </w:tc>
            </w:tr>
            <w:tr w:rsidR="007B5721" w:rsidRPr="005E6448" w:rsidTr="007B5721">
              <w:tc>
                <w:tcPr>
                  <w:tcW w:w="6123" w:type="dxa"/>
                </w:tcPr>
                <w:p w:rsidR="007B5721" w:rsidRPr="00094AAF" w:rsidRDefault="007B5721" w:rsidP="00094AAF">
                  <w:pPr>
                    <w:rPr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>6. Оформлення роботи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i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>10 балів</w:t>
                  </w:r>
                </w:p>
              </w:tc>
            </w:tr>
            <w:tr w:rsidR="007B5721" w:rsidRPr="005E6448" w:rsidTr="007B5721">
              <w:tc>
                <w:tcPr>
                  <w:tcW w:w="6123" w:type="dxa"/>
                </w:tcPr>
                <w:p w:rsidR="007B5721" w:rsidRPr="00094AAF" w:rsidRDefault="007B5721" w:rsidP="001A00D9">
                  <w:pPr>
                    <w:rPr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 xml:space="preserve">7. </w:t>
                  </w:r>
                  <w:r>
                    <w:rPr>
                      <w:sz w:val="22"/>
                      <w:szCs w:val="22"/>
                      <w:lang w:val="uk-UA"/>
                    </w:rPr>
                    <w:t>Володіння основами мовленнєвої професійної культури, рівень</w:t>
                  </w:r>
                  <w:r w:rsidRPr="00094AAF">
                    <w:rPr>
                      <w:sz w:val="22"/>
                      <w:szCs w:val="22"/>
                      <w:lang w:val="uk-UA"/>
                    </w:rPr>
                    <w:t xml:space="preserve"> презентації результатів дослідження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i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>5 балів</w:t>
                  </w:r>
                </w:p>
              </w:tc>
            </w:tr>
            <w:tr w:rsidR="007B5721" w:rsidRPr="005E6448" w:rsidTr="007B5721">
              <w:tc>
                <w:tcPr>
                  <w:tcW w:w="6123" w:type="dxa"/>
                </w:tcPr>
                <w:p w:rsidR="007B5721" w:rsidRPr="00094AAF" w:rsidRDefault="007B5721" w:rsidP="00877A49">
                  <w:pPr>
                    <w:jc w:val="right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b/>
                      <w:bCs/>
                      <w:sz w:val="22"/>
                      <w:szCs w:val="22"/>
                      <w:lang w:val="uk-UA"/>
                    </w:rPr>
                    <w:t>Загалом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b/>
                      <w:bCs/>
                      <w:sz w:val="22"/>
                      <w:szCs w:val="22"/>
                      <w:lang w:val="uk-UA"/>
                    </w:rPr>
                    <w:t>50 балів</w:t>
                  </w:r>
                </w:p>
              </w:tc>
            </w:tr>
          </w:tbl>
          <w:p w:rsidR="007B5721" w:rsidRDefault="007B5721" w:rsidP="00094A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Решту – до 5</w:t>
            </w:r>
            <w:r w:rsidRPr="00A70B9B">
              <w:rPr>
                <w:lang w:val="uk-UA"/>
              </w:rPr>
              <w:t xml:space="preserve">0% – </w:t>
            </w:r>
            <w:r w:rsidRPr="00330434">
              <w:rPr>
                <w:lang w:val="uk-UA"/>
              </w:rPr>
              <w:t>студент отримує за захист роботи</w:t>
            </w:r>
            <w:r w:rsidRPr="00A70B9B">
              <w:t xml:space="preserve"> </w:t>
            </w:r>
            <w:r>
              <w:rPr>
                <w:lang w:val="uk-UA"/>
              </w:rPr>
              <w:t>перед екзаменаційною комісією за такими критеріями: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6123"/>
              <w:gridCol w:w="1667"/>
            </w:tblGrid>
            <w:tr w:rsidR="007B5721" w:rsidRPr="00F27351" w:rsidTr="007B5721">
              <w:tc>
                <w:tcPr>
                  <w:tcW w:w="6123" w:type="dxa"/>
                </w:tcPr>
                <w:p w:rsidR="007B5721" w:rsidRDefault="007B5721" w:rsidP="00877A49">
                  <w:pPr>
                    <w:jc w:val="center"/>
                    <w:rPr>
                      <w:i/>
                      <w:sz w:val="22"/>
                      <w:szCs w:val="22"/>
                      <w:lang w:val="uk-UA"/>
                    </w:rPr>
                  </w:pPr>
                </w:p>
                <w:p w:rsidR="007B5721" w:rsidRPr="00F27351" w:rsidRDefault="007B5721" w:rsidP="00877A49">
                  <w:pPr>
                    <w:jc w:val="center"/>
                    <w:rPr>
                      <w:i/>
                      <w:sz w:val="22"/>
                      <w:szCs w:val="22"/>
                      <w:lang w:val="uk-UA"/>
                    </w:rPr>
                  </w:pPr>
                  <w:r w:rsidRPr="00F27351">
                    <w:rPr>
                      <w:i/>
                      <w:sz w:val="22"/>
                      <w:szCs w:val="22"/>
                      <w:lang w:val="uk-UA"/>
                    </w:rPr>
                    <w:t>Критерії оцінювання</w:t>
                  </w:r>
                </w:p>
              </w:tc>
              <w:tc>
                <w:tcPr>
                  <w:tcW w:w="1667" w:type="dxa"/>
                </w:tcPr>
                <w:p w:rsidR="007B5721" w:rsidRPr="00F27351" w:rsidRDefault="007B5721" w:rsidP="00877A49">
                  <w:pPr>
                    <w:jc w:val="center"/>
                    <w:rPr>
                      <w:i/>
                      <w:sz w:val="22"/>
                      <w:szCs w:val="22"/>
                      <w:lang w:val="uk-UA"/>
                    </w:rPr>
                  </w:pPr>
                  <w:r w:rsidRPr="00F27351">
                    <w:rPr>
                      <w:i/>
                      <w:sz w:val="22"/>
                      <w:szCs w:val="22"/>
                      <w:lang w:val="uk-UA"/>
                    </w:rPr>
                    <w:t>Максимальна кількість балів</w:t>
                  </w:r>
                </w:p>
              </w:tc>
            </w:tr>
            <w:tr w:rsidR="007B5721" w:rsidRPr="00094AAF" w:rsidTr="007B5721">
              <w:tc>
                <w:tcPr>
                  <w:tcW w:w="6123" w:type="dxa"/>
                </w:tcPr>
                <w:p w:rsidR="007B5721" w:rsidRPr="00D60BDB" w:rsidRDefault="007B5721" w:rsidP="00D60BDB">
                  <w:pPr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iCs/>
                      <w:color w:val="000000"/>
                      <w:sz w:val="22"/>
                      <w:szCs w:val="22"/>
                      <w:lang w:val="uk-UA"/>
                    </w:rPr>
                    <w:t xml:space="preserve">1. </w:t>
                  </w:r>
                  <w:r w:rsidRPr="001915F6">
                    <w:rPr>
                      <w:sz w:val="22"/>
                      <w:szCs w:val="22"/>
                      <w:lang w:val="uk-UA"/>
                    </w:rPr>
                    <w:t xml:space="preserve">Виступ студента на публічному захисті </w:t>
                  </w:r>
                  <w:r w:rsidRPr="001915F6">
                    <w:rPr>
                      <w:bCs/>
                      <w:color w:val="000000"/>
                      <w:sz w:val="22"/>
                      <w:szCs w:val="22"/>
                      <w:lang w:val="uk-UA"/>
                    </w:rPr>
                    <w:t>курсової</w:t>
                  </w:r>
                  <w:r w:rsidRPr="001915F6">
                    <w:rPr>
                      <w:sz w:val="22"/>
                      <w:szCs w:val="22"/>
                      <w:lang w:val="uk-UA"/>
                    </w:rPr>
                    <w:t xml:space="preserve"> роботи: </w:t>
                  </w:r>
                  <w:r w:rsidRPr="001915F6">
                    <w:rPr>
                      <w:color w:val="000000"/>
                      <w:sz w:val="22"/>
                      <w:szCs w:val="22"/>
                      <w:lang w:val="uk-UA"/>
                    </w:rPr>
                    <w:t>рівень опанув</w:t>
                  </w:r>
                  <w:r w:rsidR="00AC4C07">
                    <w:rPr>
                      <w:color w:val="000000"/>
                      <w:sz w:val="22"/>
                      <w:szCs w:val="22"/>
                      <w:lang w:val="uk-UA"/>
                    </w:rPr>
                    <w:t>ання темою</w:t>
                  </w:r>
                  <w:r>
                    <w:rPr>
                      <w:color w:val="000000"/>
                      <w:sz w:val="22"/>
                      <w:szCs w:val="22"/>
                      <w:lang w:val="uk-UA"/>
                    </w:rPr>
                    <w:t>,</w:t>
                  </w:r>
                  <w:r w:rsidR="00FE1EFE">
                    <w:rPr>
                      <w:color w:val="000000"/>
                      <w:sz w:val="22"/>
                      <w:szCs w:val="22"/>
                      <w:lang w:val="uk-UA"/>
                    </w:rPr>
                    <w:t xml:space="preserve"> </w:t>
                  </w:r>
                  <w:r w:rsidR="00D60BDB">
                    <w:rPr>
                      <w:color w:val="000000"/>
                      <w:sz w:val="22"/>
                      <w:szCs w:val="22"/>
                      <w:lang w:val="uk-UA"/>
                    </w:rPr>
                    <w:t xml:space="preserve">уміння стисло і </w:t>
                  </w:r>
                  <w:r w:rsidR="003B52AB">
                    <w:rPr>
                      <w:color w:val="000000"/>
                      <w:sz w:val="22"/>
                      <w:szCs w:val="22"/>
                      <w:lang w:val="uk-UA"/>
                    </w:rPr>
                    <w:t>ло</w:t>
                  </w:r>
                  <w:r w:rsidR="00D60BDB">
                    <w:rPr>
                      <w:color w:val="000000"/>
                      <w:sz w:val="22"/>
                      <w:szCs w:val="22"/>
                      <w:lang w:val="uk-UA"/>
                    </w:rPr>
                    <w:t>гічно викласти матеріал</w:t>
                  </w:r>
                  <w:r w:rsidR="003B52AB">
                    <w:rPr>
                      <w:color w:val="000000"/>
                      <w:sz w:val="22"/>
                      <w:szCs w:val="22"/>
                      <w:lang w:val="uk-UA"/>
                    </w:rPr>
                    <w:t>,</w:t>
                  </w:r>
                  <w:r>
                    <w:rPr>
                      <w:color w:val="000000"/>
                      <w:sz w:val="22"/>
                      <w:szCs w:val="22"/>
                      <w:lang w:val="uk-UA"/>
                    </w:rPr>
                    <w:t xml:space="preserve"> </w:t>
                  </w:r>
                  <w:r w:rsidR="00D60BDB" w:rsidRPr="00D60BDB">
                    <w:rPr>
                      <w:sz w:val="22"/>
                      <w:szCs w:val="22"/>
                      <w:lang w:val="uk-UA"/>
                    </w:rPr>
                    <w:t>уміння інтерпретувати й аналізу</w:t>
                  </w:r>
                  <w:r w:rsidR="00D60BDB">
                    <w:rPr>
                      <w:sz w:val="22"/>
                      <w:szCs w:val="22"/>
                      <w:lang w:val="uk-UA"/>
                    </w:rPr>
                    <w:t>вати</w:t>
                  </w:r>
                  <w:r>
                    <w:rPr>
                      <w:color w:val="000000"/>
                      <w:sz w:val="22"/>
                      <w:szCs w:val="22"/>
                      <w:lang w:val="uk-UA"/>
                    </w:rPr>
                    <w:t xml:space="preserve"> </w:t>
                  </w:r>
                  <w:r w:rsidR="00D60BDB">
                    <w:rPr>
                      <w:color w:val="000000"/>
                      <w:sz w:val="22"/>
                      <w:szCs w:val="22"/>
                      <w:lang w:val="uk-UA"/>
                    </w:rPr>
                    <w:t>отримані дані,</w:t>
                  </w:r>
                  <w:r>
                    <w:rPr>
                      <w:color w:val="000000"/>
                      <w:sz w:val="22"/>
                      <w:szCs w:val="22"/>
                      <w:lang w:val="uk-UA"/>
                    </w:rPr>
                    <w:t xml:space="preserve"> </w:t>
                  </w:r>
                  <w:r w:rsidR="00D60BDB" w:rsidRPr="00D60BDB">
                    <w:rPr>
                      <w:sz w:val="22"/>
                      <w:szCs w:val="22"/>
                      <w:lang w:val="uk-UA"/>
                    </w:rPr>
                    <w:t>формулювати аргументовані висновки.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iCs/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10</w:t>
                  </w:r>
                  <w:r w:rsidRPr="00094AAF">
                    <w:rPr>
                      <w:sz w:val="22"/>
                      <w:szCs w:val="22"/>
                      <w:lang w:val="uk-UA"/>
                    </w:rPr>
                    <w:t xml:space="preserve"> балів</w:t>
                  </w:r>
                </w:p>
              </w:tc>
            </w:tr>
            <w:tr w:rsidR="007B5721" w:rsidRPr="00094AAF" w:rsidTr="007B5721">
              <w:tc>
                <w:tcPr>
                  <w:tcW w:w="6123" w:type="dxa"/>
                </w:tcPr>
                <w:p w:rsidR="007B5721" w:rsidRPr="00094AAF" w:rsidRDefault="007B5721" w:rsidP="00877A49">
                  <w:pPr>
                    <w:rPr>
                      <w:i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bCs/>
                      <w:color w:val="000000"/>
                      <w:sz w:val="22"/>
                      <w:szCs w:val="22"/>
                      <w:lang w:val="uk-UA"/>
                    </w:rPr>
                    <w:t xml:space="preserve">2. </w:t>
                  </w:r>
                  <w:r>
                    <w:rPr>
                      <w:sz w:val="22"/>
                      <w:szCs w:val="22"/>
                      <w:lang w:val="uk-UA"/>
                    </w:rPr>
                    <w:t>Рівень</w:t>
                  </w:r>
                  <w:r w:rsidRPr="00094AAF">
                    <w:rPr>
                      <w:sz w:val="22"/>
                      <w:szCs w:val="22"/>
                      <w:lang w:val="uk-UA"/>
                    </w:rPr>
                    <w:t xml:space="preserve"> презентації результатів дослідження</w:t>
                  </w:r>
                  <w:r>
                    <w:rPr>
                      <w:sz w:val="22"/>
                      <w:szCs w:val="22"/>
                      <w:lang w:val="uk-UA"/>
                    </w:rPr>
                    <w:t>,</w:t>
                  </w:r>
                  <w:r w:rsidRPr="0035087B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uk-UA"/>
                    </w:rPr>
                    <w:t>я</w:t>
                  </w:r>
                  <w:r w:rsidRPr="0035087B">
                    <w:rPr>
                      <w:sz w:val="22"/>
                      <w:szCs w:val="22"/>
                      <w:lang w:val="uk-UA"/>
                    </w:rPr>
                    <w:t>кість унаочнення виступу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i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>5 балів</w:t>
                  </w:r>
                </w:p>
              </w:tc>
            </w:tr>
            <w:tr w:rsidR="007B5721" w:rsidRPr="00094AAF" w:rsidTr="007B5721">
              <w:tc>
                <w:tcPr>
                  <w:tcW w:w="6123" w:type="dxa"/>
                </w:tcPr>
                <w:p w:rsidR="007B5721" w:rsidRPr="00094AAF" w:rsidRDefault="007B5721" w:rsidP="00C72F9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 xml:space="preserve">3. </w:t>
                  </w:r>
                  <w:r w:rsidRPr="0035087B">
                    <w:rPr>
                      <w:sz w:val="22"/>
                      <w:szCs w:val="22"/>
                      <w:lang w:val="uk-UA"/>
                    </w:rPr>
                    <w:t>Відповіді на запитання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Pr="001915F6">
                    <w:rPr>
                      <w:color w:val="000000"/>
                      <w:sz w:val="22"/>
                      <w:szCs w:val="22"/>
                      <w:lang w:val="uk-UA"/>
                    </w:rPr>
                    <w:t>володіння науковою термінологією</w:t>
                  </w:r>
                  <w:r>
                    <w:rPr>
                      <w:color w:val="000000"/>
                      <w:sz w:val="22"/>
                      <w:szCs w:val="22"/>
                      <w:lang w:val="uk-UA"/>
                    </w:rPr>
                    <w:t>,</w:t>
                  </w:r>
                  <w:r w:rsidRPr="00E13EE0">
                    <w:rPr>
                      <w:rFonts w:eastAsia="Calibri"/>
                      <w:color w:val="000000"/>
                      <w:sz w:val="22"/>
                      <w:szCs w:val="22"/>
                      <w:lang w:val="uk-UA" w:eastAsia="en-US" w:bidi="he-IL"/>
                    </w:rPr>
                    <w:t xml:space="preserve"> готовність дискутувати і аргументувати власну позицію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  <w:r w:rsidRPr="00094AAF">
                    <w:rPr>
                      <w:sz w:val="22"/>
                      <w:szCs w:val="22"/>
                      <w:lang w:val="uk-UA"/>
                    </w:rPr>
                    <w:t>0 балів</w:t>
                  </w:r>
                </w:p>
              </w:tc>
            </w:tr>
            <w:tr w:rsidR="007B5721" w:rsidRPr="00094AAF" w:rsidTr="007B5721">
              <w:tc>
                <w:tcPr>
                  <w:tcW w:w="6123" w:type="dxa"/>
                </w:tcPr>
                <w:p w:rsidR="007B5721" w:rsidRPr="001E5454" w:rsidRDefault="007B5721" w:rsidP="00C72F9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454">
                    <w:rPr>
                      <w:sz w:val="22"/>
                      <w:szCs w:val="22"/>
                      <w:lang w:val="uk-UA"/>
                    </w:rPr>
                    <w:t xml:space="preserve">4. Відповідність змісту роботи темі роботи, </w:t>
                  </w:r>
                  <w:r w:rsidR="00AC4C07" w:rsidRPr="001E5454">
                    <w:rPr>
                      <w:sz w:val="22"/>
                      <w:szCs w:val="22"/>
                      <w:lang w:val="uk-UA"/>
                    </w:rPr>
                    <w:t>системність</w:t>
                  </w:r>
                  <w:r w:rsidRPr="001E5454">
                    <w:rPr>
                      <w:sz w:val="22"/>
                      <w:szCs w:val="22"/>
                      <w:lang w:val="uk-UA"/>
                    </w:rPr>
                    <w:t xml:space="preserve"> виконання поставлених завдань, ступінь наукової новизни та </w:t>
                  </w:r>
                  <w:r w:rsidRPr="001E5454">
                    <w:rPr>
                      <w:color w:val="000000"/>
                      <w:sz w:val="22"/>
                      <w:szCs w:val="22"/>
                      <w:lang w:val="uk-UA"/>
                    </w:rPr>
                    <w:lastRenderedPageBreak/>
                    <w:t>практичної значимості одержаних результатів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iCs/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lastRenderedPageBreak/>
                    <w:t>10</w:t>
                  </w:r>
                  <w:r w:rsidRPr="00094AAF">
                    <w:rPr>
                      <w:sz w:val="22"/>
                      <w:szCs w:val="22"/>
                      <w:lang w:val="uk-UA"/>
                    </w:rPr>
                    <w:t xml:space="preserve"> балів</w:t>
                  </w:r>
                </w:p>
              </w:tc>
            </w:tr>
            <w:tr w:rsidR="007B5721" w:rsidRPr="00094AAF" w:rsidTr="007B5721">
              <w:tc>
                <w:tcPr>
                  <w:tcW w:w="6123" w:type="dxa"/>
                </w:tcPr>
                <w:p w:rsidR="007B5721" w:rsidRPr="001E5454" w:rsidRDefault="007B5721" w:rsidP="00877A49">
                  <w:pPr>
                    <w:rPr>
                      <w:iCs/>
                      <w:sz w:val="22"/>
                      <w:szCs w:val="22"/>
                      <w:lang w:val="uk-UA"/>
                    </w:rPr>
                  </w:pPr>
                  <w:r w:rsidRPr="001E5454">
                    <w:rPr>
                      <w:iCs/>
                      <w:sz w:val="22"/>
                      <w:szCs w:val="22"/>
                      <w:lang w:val="uk-UA"/>
                    </w:rPr>
                    <w:lastRenderedPageBreak/>
                    <w:t xml:space="preserve">5. </w:t>
                  </w:r>
                  <w:r w:rsidRPr="001E5454">
                    <w:rPr>
                      <w:color w:val="000000"/>
                      <w:sz w:val="22"/>
                      <w:szCs w:val="22"/>
                      <w:lang w:val="uk-UA"/>
                    </w:rPr>
                    <w:t>Якість оформлення роботи та ілюстративного матеріалу до захисту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iCs/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10</w:t>
                  </w:r>
                  <w:r w:rsidRPr="00094AAF">
                    <w:rPr>
                      <w:sz w:val="22"/>
                      <w:szCs w:val="22"/>
                      <w:lang w:val="uk-UA"/>
                    </w:rPr>
                    <w:t xml:space="preserve"> балів</w:t>
                  </w:r>
                </w:p>
              </w:tc>
            </w:tr>
            <w:tr w:rsidR="007B5721" w:rsidRPr="00094AAF" w:rsidTr="007B5721">
              <w:tc>
                <w:tcPr>
                  <w:tcW w:w="6123" w:type="dxa"/>
                </w:tcPr>
                <w:p w:rsidR="007B5721" w:rsidRPr="001E5454" w:rsidRDefault="007B5721" w:rsidP="00877A49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454">
                    <w:rPr>
                      <w:sz w:val="22"/>
                      <w:szCs w:val="22"/>
                      <w:lang w:val="uk-UA"/>
                    </w:rPr>
                    <w:t xml:space="preserve">6. </w:t>
                  </w:r>
                  <w:r w:rsidRPr="001E5454">
                    <w:rPr>
                      <w:color w:val="000000"/>
                      <w:sz w:val="22"/>
                      <w:szCs w:val="22"/>
                      <w:lang w:val="uk-UA"/>
                    </w:rPr>
                    <w:t>Ступінь самостійності автора в розробці проблеми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i/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5</w:t>
                  </w:r>
                  <w:r w:rsidRPr="00094AAF">
                    <w:rPr>
                      <w:sz w:val="22"/>
                      <w:szCs w:val="22"/>
                      <w:lang w:val="uk-UA"/>
                    </w:rPr>
                    <w:t xml:space="preserve"> балів</w:t>
                  </w:r>
                </w:p>
              </w:tc>
            </w:tr>
            <w:tr w:rsidR="007B5721" w:rsidRPr="00094AAF" w:rsidTr="007B5721">
              <w:tc>
                <w:tcPr>
                  <w:tcW w:w="6123" w:type="dxa"/>
                </w:tcPr>
                <w:p w:rsidR="00310BB4" w:rsidRPr="001E5454" w:rsidRDefault="007B5721" w:rsidP="00310BB4">
                  <w:pPr>
                    <w:jc w:val="right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1E5454">
                    <w:rPr>
                      <w:b/>
                      <w:bCs/>
                      <w:sz w:val="22"/>
                      <w:szCs w:val="22"/>
                      <w:lang w:val="uk-UA"/>
                    </w:rPr>
                    <w:t>Загалом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b/>
                      <w:bCs/>
                      <w:sz w:val="22"/>
                      <w:szCs w:val="22"/>
                      <w:lang w:val="uk-UA"/>
                    </w:rPr>
                    <w:t>50 балів</w:t>
                  </w:r>
                </w:p>
              </w:tc>
            </w:tr>
          </w:tbl>
          <w:p w:rsidR="00310BB4" w:rsidRPr="007067ED" w:rsidRDefault="00310BB4" w:rsidP="00310BB4">
            <w:pPr>
              <w:rPr>
                <w:lang w:val="uk-UA"/>
              </w:rPr>
            </w:pPr>
            <w:r>
              <w:rPr>
                <w:lang w:val="uk-UA"/>
              </w:rPr>
              <w:t>Загальна оцінка, яка максимально становить 100 балів, виводиться на основі суми балів, отриманих за всі критерії.</w:t>
            </w:r>
          </w:p>
        </w:tc>
      </w:tr>
      <w:tr w:rsidR="00C671EF" w:rsidRPr="007067ED" w:rsidTr="00496954"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EF" w:rsidRPr="004200CB" w:rsidRDefault="00C671EF" w:rsidP="004611B4">
            <w:pPr>
              <w:pStyle w:val="a3"/>
              <w:spacing w:before="0" w:beforeAutospacing="0" w:after="0" w:afterAutospacing="0" w:line="240" w:lineRule="atLeast"/>
              <w:rPr>
                <w:color w:val="000000"/>
                <w:lang w:val="uk-UA"/>
              </w:rPr>
            </w:pPr>
            <w:r w:rsidRPr="004200CB">
              <w:rPr>
                <w:lang w:val="uk-UA"/>
              </w:rPr>
              <w:lastRenderedPageBreak/>
              <w:t>Вимоги до письмової роботи</w:t>
            </w:r>
          </w:p>
        </w:tc>
        <w:tc>
          <w:tcPr>
            <w:tcW w:w="397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BDB" w:rsidRPr="00534177" w:rsidRDefault="00D60BDB" w:rsidP="00D60BDB">
            <w:pPr>
              <w:pStyle w:val="Default"/>
              <w:jc w:val="center"/>
              <w:rPr>
                <w:lang w:val="uk-UA"/>
              </w:rPr>
            </w:pPr>
            <w:r w:rsidRPr="00534177">
              <w:rPr>
                <w:b/>
                <w:bCs/>
                <w:lang w:val="uk-UA"/>
              </w:rPr>
              <w:t xml:space="preserve">Основні вимоги до структури </w:t>
            </w:r>
            <w:r w:rsidR="000B11B0" w:rsidRPr="00534177">
              <w:rPr>
                <w:b/>
                <w:bCs/>
                <w:lang w:val="uk-UA"/>
              </w:rPr>
              <w:t xml:space="preserve">та змісту </w:t>
            </w:r>
            <w:r w:rsidRPr="00534177">
              <w:rPr>
                <w:b/>
                <w:bCs/>
                <w:lang w:val="uk-UA"/>
              </w:rPr>
              <w:t>курсової роботи</w:t>
            </w:r>
          </w:p>
          <w:p w:rsidR="00D60BDB" w:rsidRPr="00534177" w:rsidRDefault="00D60BDB" w:rsidP="00D60BDB">
            <w:pPr>
              <w:jc w:val="both"/>
              <w:rPr>
                <w:lang w:val="uk-UA"/>
              </w:rPr>
            </w:pPr>
            <w:r w:rsidRPr="00534177">
              <w:rPr>
                <w:color w:val="000000"/>
                <w:lang w:val="uk-UA"/>
              </w:rPr>
              <w:t>Логіка викладу наукового матеріалу в курсовій роботі передбачає таку послідовність частин і розділів:</w:t>
            </w:r>
            <w:r w:rsidRPr="00534177">
              <w:rPr>
                <w:lang w:val="uk-UA"/>
              </w:rPr>
              <w:t xml:space="preserve"> титульний аркуш, зміст роботи, вступ, основна частина, висновки, список використаних джерел, додатки (якщо є); наявність усіх необхідних структурних складових загальної характеристики роботи у вступі (актуальність теми, об’єкт, предмет, мета, завдання, методи дослідження, практичне значення роботи).</w:t>
            </w:r>
          </w:p>
          <w:p w:rsidR="00D60BDB" w:rsidRPr="00534177" w:rsidRDefault="00D60BDB" w:rsidP="00D60BDB">
            <w:pPr>
              <w:shd w:val="clear" w:color="auto" w:fill="FFFFFF"/>
              <w:ind w:right="50"/>
              <w:jc w:val="center"/>
              <w:outlineLvl w:val="0"/>
              <w:rPr>
                <w:b/>
                <w:bCs/>
                <w:lang w:val="uk-UA"/>
              </w:rPr>
            </w:pPr>
            <w:r w:rsidRPr="00534177">
              <w:rPr>
                <w:b/>
                <w:bCs/>
                <w:lang w:val="uk-UA"/>
              </w:rPr>
              <w:t>Правила оформлення тексту курсової роботи</w:t>
            </w:r>
          </w:p>
          <w:p w:rsidR="00D60BDB" w:rsidRPr="00534177" w:rsidRDefault="00D60BDB" w:rsidP="00D60BDB">
            <w:pPr>
              <w:shd w:val="clear" w:color="auto" w:fill="FFFFFF"/>
              <w:jc w:val="both"/>
              <w:outlineLvl w:val="0"/>
              <w:rPr>
                <w:color w:val="000000"/>
                <w:lang w:val="uk-UA"/>
              </w:rPr>
            </w:pPr>
            <w:r w:rsidRPr="00534177">
              <w:rPr>
                <w:color w:val="000000"/>
                <w:lang w:val="uk-UA"/>
              </w:rPr>
              <w:t xml:space="preserve">Робота оформляється за допомогою комп’ютера. </w:t>
            </w:r>
            <w:r w:rsidRPr="00534177">
              <w:rPr>
                <w:bCs/>
                <w:lang w:val="uk-UA"/>
              </w:rPr>
              <w:t xml:space="preserve">Обсяг роботи </w:t>
            </w:r>
            <w:r w:rsidRPr="00534177">
              <w:rPr>
                <w:lang w:val="uk-UA"/>
              </w:rPr>
              <w:t xml:space="preserve">– </w:t>
            </w:r>
            <w:r w:rsidRPr="00534177">
              <w:rPr>
                <w:bCs/>
                <w:lang w:val="uk-UA"/>
              </w:rPr>
              <w:t>25</w:t>
            </w:r>
            <w:r w:rsidRPr="00534177">
              <w:rPr>
                <w:lang w:val="uk-UA"/>
              </w:rPr>
              <w:t xml:space="preserve"> сторінок комп</w:t>
            </w:r>
            <w:r w:rsidRPr="00534177">
              <w:rPr>
                <w:bCs/>
                <w:lang w:val="uk-UA"/>
              </w:rPr>
              <w:t>’</w:t>
            </w:r>
            <w:r w:rsidRPr="00534177">
              <w:rPr>
                <w:lang w:val="uk-UA"/>
              </w:rPr>
              <w:t>ютерного набору. Список літератури і додатки в обсяг роботи не враховуються.</w:t>
            </w:r>
            <w:r w:rsidRPr="00534177">
              <w:rPr>
                <w:color w:val="000000"/>
                <w:lang w:val="uk-UA"/>
              </w:rPr>
              <w:t xml:space="preserve"> Роздруковується матеріал на одн</w:t>
            </w:r>
            <w:r w:rsidR="004200CB">
              <w:rPr>
                <w:color w:val="000000"/>
                <w:lang w:val="uk-UA"/>
              </w:rPr>
              <w:t xml:space="preserve">ій стороні стандартного аркуша </w:t>
            </w:r>
            <w:r w:rsidRPr="00534177">
              <w:rPr>
                <w:color w:val="000000"/>
                <w:lang w:val="uk-UA"/>
              </w:rPr>
              <w:t xml:space="preserve">формату А4 (210 х 297 мм) з дотриманням таких розмірів полів: верхнього і нижнього </w:t>
            </w:r>
            <w:r w:rsidRPr="00534177">
              <w:rPr>
                <w:lang w:val="uk-UA"/>
              </w:rPr>
              <w:t>–</w:t>
            </w:r>
            <w:r w:rsidRPr="00534177">
              <w:rPr>
                <w:color w:val="000000"/>
                <w:lang w:val="uk-UA"/>
              </w:rPr>
              <w:t xml:space="preserve"> по 20 мм, лівого </w:t>
            </w:r>
            <w:r w:rsidRPr="00534177">
              <w:rPr>
                <w:lang w:val="uk-UA"/>
              </w:rPr>
              <w:t>–</w:t>
            </w:r>
            <w:r w:rsidRPr="00534177">
              <w:rPr>
                <w:color w:val="000000"/>
                <w:lang w:val="uk-UA"/>
              </w:rPr>
              <w:t xml:space="preserve"> 25 мм, правого </w:t>
            </w:r>
            <w:r w:rsidRPr="00534177">
              <w:rPr>
                <w:lang w:val="uk-UA"/>
              </w:rPr>
              <w:t>–</w:t>
            </w:r>
            <w:r w:rsidRPr="00534177">
              <w:rPr>
                <w:color w:val="000000"/>
                <w:lang w:val="uk-UA"/>
              </w:rPr>
              <w:t xml:space="preserve"> 15 мм. Інтервал між рядками 1,5, кегль – 14, шрифт </w:t>
            </w:r>
            <w:r w:rsidRPr="00534177">
              <w:rPr>
                <w:lang w:val="uk-UA"/>
              </w:rPr>
              <w:t>–</w:t>
            </w:r>
            <w:r w:rsidRPr="00534177">
              <w:rPr>
                <w:color w:val="000000"/>
                <w:lang w:val="uk-UA"/>
              </w:rPr>
              <w:t xml:space="preserve"> </w:t>
            </w:r>
            <w:proofErr w:type="spellStart"/>
            <w:r w:rsidRPr="00534177">
              <w:rPr>
                <w:color w:val="000000"/>
                <w:lang w:val="uk-UA"/>
              </w:rPr>
              <w:t>Times</w:t>
            </w:r>
            <w:proofErr w:type="spellEnd"/>
            <w:r w:rsidRPr="00534177">
              <w:rPr>
                <w:color w:val="000000"/>
                <w:lang w:val="uk-UA"/>
              </w:rPr>
              <w:t xml:space="preserve"> </w:t>
            </w:r>
            <w:proofErr w:type="spellStart"/>
            <w:r w:rsidRPr="00534177">
              <w:rPr>
                <w:color w:val="000000"/>
                <w:lang w:val="uk-UA"/>
              </w:rPr>
              <w:t>New</w:t>
            </w:r>
            <w:proofErr w:type="spellEnd"/>
            <w:r w:rsidRPr="00534177">
              <w:rPr>
                <w:color w:val="000000"/>
                <w:lang w:val="uk-UA"/>
              </w:rPr>
              <w:t xml:space="preserve"> </w:t>
            </w:r>
            <w:proofErr w:type="spellStart"/>
            <w:r w:rsidRPr="00534177">
              <w:rPr>
                <w:color w:val="000000"/>
                <w:lang w:val="uk-UA"/>
              </w:rPr>
              <w:t>Roman</w:t>
            </w:r>
            <w:proofErr w:type="spellEnd"/>
            <w:r w:rsidRPr="00534177">
              <w:rPr>
                <w:color w:val="000000"/>
                <w:lang w:val="uk-UA"/>
              </w:rPr>
              <w:t>. Сторінки нумерують у верхньому правову куті</w:t>
            </w:r>
            <w:r w:rsidRPr="00534177">
              <w:rPr>
                <w:lang w:val="uk-UA"/>
              </w:rPr>
              <w:t xml:space="preserve"> аркуша</w:t>
            </w:r>
            <w:r w:rsidRPr="00534177">
              <w:rPr>
                <w:color w:val="000000"/>
                <w:lang w:val="uk-UA"/>
              </w:rPr>
              <w:t>. Титульний</w:t>
            </w:r>
            <w:r w:rsidRPr="00534177">
              <w:rPr>
                <w:lang w:val="uk-UA"/>
              </w:rPr>
              <w:t xml:space="preserve"> аркуш залічують до загальної нумерації сторінок (</w:t>
            </w:r>
            <w:r w:rsidRPr="00534177">
              <w:rPr>
                <w:color w:val="000000"/>
                <w:lang w:val="uk-UA"/>
              </w:rPr>
              <w:t xml:space="preserve">цифра 1 не ставиться, цифра 2 проставляється на сторінці зі змістом). </w:t>
            </w:r>
          </w:p>
          <w:p w:rsidR="00D60BDB" w:rsidRPr="00534177" w:rsidRDefault="00D60BDB" w:rsidP="00D60BDB">
            <w:pPr>
              <w:pStyle w:val="Default"/>
              <w:jc w:val="both"/>
              <w:rPr>
                <w:lang w:val="uk-UA"/>
              </w:rPr>
            </w:pPr>
            <w:r w:rsidRPr="00534177">
              <w:rPr>
                <w:lang w:val="uk-UA"/>
              </w:rPr>
              <w:t xml:space="preserve">Розділи і підрозділи повинні мати порядкові номери, позначені арабськими цифрами. </w:t>
            </w:r>
            <w:r w:rsidRPr="00534177">
              <w:rPr>
                <w:spacing w:val="-2"/>
                <w:lang w:val="uk-UA"/>
              </w:rPr>
              <w:t>Складові курсової роботи «ЗМІСТ», «ВСТУП», «ВИСНОВКИ», «СПИСОК ВИКОРИСТАНИХ ДЖЕРЕЛ», «ДОДАТКИ» не нумерують. Допоміжні матеріали (ілюстрації (</w:t>
            </w:r>
            <w:r w:rsidRPr="00534177">
              <w:rPr>
                <w:lang w:val="uk-UA"/>
              </w:rPr>
              <w:t xml:space="preserve">схеми, діаграми, графіки, креслення, фотографії, рисунки), таблиці) нумерують арабськими цифрами наскрізною нумерацією в межах </w:t>
            </w:r>
            <w:r w:rsidRPr="00534177">
              <w:rPr>
                <w:spacing w:val="-8"/>
                <w:lang w:val="uk-UA"/>
              </w:rPr>
              <w:t xml:space="preserve">розділу, </w:t>
            </w:r>
            <w:r w:rsidRPr="00534177">
              <w:rPr>
                <w:spacing w:val="-4"/>
                <w:lang w:val="uk-UA"/>
              </w:rPr>
              <w:t>крім матеріалів, поданих у додатках.</w:t>
            </w:r>
          </w:p>
          <w:p w:rsidR="00C671EF" w:rsidRDefault="00D60BDB" w:rsidP="00CE59DF">
            <w:pPr>
              <w:shd w:val="clear" w:color="auto" w:fill="FFFFFF"/>
              <w:jc w:val="both"/>
              <w:outlineLvl w:val="0"/>
              <w:rPr>
                <w:lang w:val="uk-UA"/>
              </w:rPr>
            </w:pPr>
            <w:r w:rsidRPr="00534177">
              <w:rPr>
                <w:color w:val="000000"/>
                <w:lang w:val="uk-UA"/>
              </w:rPr>
              <w:t xml:space="preserve">Посилання в тексті оформляються згідно з нумерацією списку використаних літературних джерел, напр. [10, с. 35], де перший знак – порядковий номер за списком, а другий – номер цитованої сторінки. Список використаних джерел подається наскрізною нумерацією в алфавітному порядку авторів, оформлений із дотриманням стандартів </w:t>
            </w:r>
            <w:r w:rsidRPr="00534177">
              <w:rPr>
                <w:lang w:val="uk-UA"/>
              </w:rPr>
              <w:t>згідно ДСТУ 2015</w:t>
            </w:r>
            <w:r w:rsidR="00CE59DF">
              <w:rPr>
                <w:lang w:val="uk-UA"/>
              </w:rPr>
              <w:t>.</w:t>
            </w:r>
          </w:p>
          <w:p w:rsidR="00CE59DF" w:rsidRPr="00D60BDB" w:rsidRDefault="00CE59DF" w:rsidP="00D60BDB">
            <w:pPr>
              <w:shd w:val="clear" w:color="auto" w:fill="FFFFFF"/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FE1EFE" w:rsidRPr="0001703E" w:rsidTr="00496954"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FE" w:rsidRPr="00E94B9B" w:rsidRDefault="00FE1EFE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E94B9B">
              <w:rPr>
                <w:color w:val="000000"/>
                <w:lang w:val="uk-UA"/>
              </w:rPr>
              <w:t>Умови допуску до підсумкового контролю</w:t>
            </w:r>
          </w:p>
        </w:tc>
        <w:tc>
          <w:tcPr>
            <w:tcW w:w="397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A1" w:rsidRPr="00F07FE2" w:rsidRDefault="00A8635E" w:rsidP="00F07FE2">
            <w:pPr>
              <w:rPr>
                <w:color w:val="000000"/>
                <w:lang w:val="uk-UA"/>
              </w:rPr>
            </w:pPr>
            <w:r w:rsidRPr="00F07FE2">
              <w:rPr>
                <w:color w:val="000000"/>
                <w:lang w:val="uk-UA"/>
              </w:rPr>
              <w:t xml:space="preserve">Відповідність </w:t>
            </w:r>
            <w:r w:rsidR="00F07FE2" w:rsidRPr="00F07FE2">
              <w:rPr>
                <w:color w:val="000000"/>
                <w:lang w:val="uk-UA"/>
              </w:rPr>
              <w:t xml:space="preserve">матеріалів </w:t>
            </w:r>
            <w:r w:rsidRPr="00F07FE2">
              <w:rPr>
                <w:color w:val="000000"/>
                <w:lang w:val="uk-UA"/>
              </w:rPr>
              <w:t xml:space="preserve">курсової роботи встановленим </w:t>
            </w:r>
            <w:r w:rsidR="00581BA1" w:rsidRPr="00F07FE2">
              <w:rPr>
                <w:color w:val="000000"/>
                <w:lang w:val="uk-UA"/>
              </w:rPr>
              <w:t xml:space="preserve">критеріям </w:t>
            </w:r>
            <w:r w:rsidR="00F07FE2" w:rsidRPr="00F07FE2">
              <w:rPr>
                <w:color w:val="000000"/>
                <w:lang w:val="uk-UA"/>
              </w:rPr>
              <w:t>і</w:t>
            </w:r>
            <w:r w:rsidR="00581BA1" w:rsidRPr="00F07FE2">
              <w:rPr>
                <w:color w:val="000000"/>
                <w:lang w:val="uk-UA"/>
              </w:rPr>
              <w:t xml:space="preserve"> </w:t>
            </w:r>
            <w:r w:rsidRPr="00F07FE2">
              <w:rPr>
                <w:color w:val="000000"/>
                <w:lang w:val="uk-UA"/>
              </w:rPr>
              <w:t xml:space="preserve">вимогам до її </w:t>
            </w:r>
            <w:r w:rsidR="00581BA1" w:rsidRPr="00F07FE2">
              <w:rPr>
                <w:color w:val="000000"/>
                <w:lang w:val="uk-UA"/>
              </w:rPr>
              <w:t>структури, змісту та оформленню</w:t>
            </w:r>
            <w:r w:rsidR="00F07FE2" w:rsidRPr="00F07FE2">
              <w:rPr>
                <w:color w:val="000000"/>
                <w:lang w:val="uk-UA"/>
              </w:rPr>
              <w:t>;</w:t>
            </w:r>
            <w:r w:rsidR="00581BA1" w:rsidRPr="00F07FE2">
              <w:rPr>
                <w:color w:val="000000"/>
                <w:lang w:val="uk-UA"/>
              </w:rPr>
              <w:t xml:space="preserve"> відсутність </w:t>
            </w:r>
            <w:r w:rsidR="0044442C">
              <w:rPr>
                <w:color w:val="000000"/>
                <w:lang w:val="uk-UA"/>
              </w:rPr>
              <w:t xml:space="preserve">у тексті роботи академічного </w:t>
            </w:r>
            <w:r w:rsidR="00581BA1" w:rsidRPr="00F07FE2">
              <w:rPr>
                <w:color w:val="000000"/>
                <w:lang w:val="uk-UA"/>
              </w:rPr>
              <w:t>плагіату</w:t>
            </w:r>
            <w:r w:rsidR="0044442C">
              <w:rPr>
                <w:color w:val="000000"/>
                <w:lang w:val="uk-UA"/>
              </w:rPr>
              <w:t xml:space="preserve">, </w:t>
            </w:r>
            <w:r w:rsidR="00B504AD">
              <w:rPr>
                <w:color w:val="000000"/>
                <w:lang w:val="uk-UA"/>
              </w:rPr>
              <w:t>фабрикації</w:t>
            </w:r>
            <w:r w:rsidR="0044442C" w:rsidRPr="00E13EE0">
              <w:rPr>
                <w:rFonts w:eastAsia="Calibri"/>
                <w:color w:val="000000"/>
                <w:lang w:val="uk-UA" w:eastAsia="en-US" w:bidi="he-IL"/>
              </w:rPr>
              <w:t xml:space="preserve"> та фальсифікації</w:t>
            </w:r>
            <w:r w:rsidR="00B504AD" w:rsidRPr="00E13EE0">
              <w:rPr>
                <w:rFonts w:eastAsia="Calibri"/>
                <w:color w:val="000000"/>
                <w:lang w:val="uk-UA" w:eastAsia="en-US" w:bidi="he-IL"/>
              </w:rPr>
              <w:t xml:space="preserve"> отриманих даних</w:t>
            </w:r>
            <w:r w:rsidR="00581BA1" w:rsidRPr="00F07FE2">
              <w:rPr>
                <w:color w:val="000000"/>
                <w:lang w:val="uk-UA"/>
              </w:rPr>
              <w:t xml:space="preserve">; </w:t>
            </w:r>
            <w:r w:rsidR="00F07FE2" w:rsidRPr="00F07FE2">
              <w:rPr>
                <w:color w:val="000000"/>
                <w:lang w:val="uk-UA"/>
              </w:rPr>
              <w:t xml:space="preserve">подання курсової роботи </w:t>
            </w:r>
            <w:r w:rsidR="00F07FE2" w:rsidRPr="00F07FE2">
              <w:rPr>
                <w:lang w:val="uk-UA"/>
              </w:rPr>
              <w:t>науковому керівникові для перевірки в установлений термін.</w:t>
            </w:r>
          </w:p>
        </w:tc>
      </w:tr>
      <w:tr w:rsidR="006E47C3" w:rsidRPr="00AF1538" w:rsidTr="0049695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C3" w:rsidRPr="00AF1538" w:rsidRDefault="006E47C3" w:rsidP="004611B4">
            <w:pPr>
              <w:pStyle w:val="a3"/>
              <w:spacing w:before="0" w:beforeAutospacing="0" w:after="0" w:afterAutospacing="0" w:line="240" w:lineRule="atLeast"/>
              <w:jc w:val="center"/>
            </w:pPr>
            <w:r w:rsidRPr="00AF1538">
              <w:rPr>
                <w:b/>
                <w:bCs/>
                <w:color w:val="000000"/>
              </w:rPr>
              <w:t xml:space="preserve">7. </w:t>
            </w:r>
            <w:r w:rsidRPr="00E94B9B">
              <w:rPr>
                <w:b/>
                <w:bCs/>
                <w:color w:val="000000"/>
                <w:lang w:val="uk-UA"/>
              </w:rPr>
              <w:t xml:space="preserve">Політика </w:t>
            </w:r>
            <w:r w:rsidRPr="00AF1538">
              <w:rPr>
                <w:b/>
                <w:bCs/>
                <w:color w:val="000000"/>
              </w:rPr>
              <w:t>курсу</w:t>
            </w:r>
          </w:p>
        </w:tc>
      </w:tr>
      <w:tr w:rsidR="006E47C3" w:rsidRPr="0001703E" w:rsidTr="0049695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C8" w:rsidRPr="00A4456C" w:rsidRDefault="00D077C8" w:rsidP="00D077C8">
            <w:pPr>
              <w:pStyle w:val="a4"/>
              <w:spacing w:after="0"/>
              <w:ind w:left="0" w:firstLine="709"/>
              <w:jc w:val="both"/>
              <w:rPr>
                <w:rFonts w:eastAsia="Times New Roman"/>
                <w:lang w:val="uk-UA" w:bidi="ar-SA"/>
              </w:rPr>
            </w:pPr>
            <w:r w:rsidRPr="00A4456C">
              <w:rPr>
                <w:rFonts w:eastAsia="Times New Roman"/>
                <w:lang w:val="uk-UA" w:bidi="ar-SA"/>
              </w:rPr>
              <w:t xml:space="preserve">Орієнтація завдань курсу на формування умінь самоорганізації творчого потенціалу студентів визначає </w:t>
            </w:r>
            <w:r w:rsidR="00285272" w:rsidRPr="00A4456C">
              <w:rPr>
                <w:rFonts w:eastAsia="Times New Roman"/>
                <w:lang w:val="uk-UA" w:bidi="ar-SA"/>
              </w:rPr>
              <w:t xml:space="preserve">педагогічно керовану </w:t>
            </w:r>
            <w:r w:rsidRPr="00A4456C">
              <w:rPr>
                <w:rFonts w:eastAsia="Times New Roman"/>
                <w:lang w:val="uk-UA" w:bidi="ar-SA"/>
              </w:rPr>
              <w:t xml:space="preserve">стратегію освоєння ними конкретного алгоритму самостійної роботи в процесі індивідуальної науково-дослідної діяльності. Принципи плюралізму та стимулювання наукової ініціативи студентів регламентуються </w:t>
            </w:r>
            <w:r w:rsidR="00934DBD" w:rsidRPr="00A4456C">
              <w:rPr>
                <w:rFonts w:eastAsia="Times New Roman"/>
                <w:lang w:val="uk-UA" w:bidi="ar-SA"/>
              </w:rPr>
              <w:t xml:space="preserve">чіткими </w:t>
            </w:r>
            <w:r w:rsidRPr="00A4456C">
              <w:rPr>
                <w:rFonts w:eastAsia="Times New Roman"/>
                <w:lang w:val="uk-UA" w:bidi="ar-SA"/>
              </w:rPr>
              <w:t>вимогами дотримання принципів академ</w:t>
            </w:r>
            <w:r w:rsidR="00934DBD" w:rsidRPr="00A4456C">
              <w:rPr>
                <w:rFonts w:eastAsia="Times New Roman"/>
                <w:lang w:val="uk-UA" w:bidi="ar-SA"/>
              </w:rPr>
              <w:t>ічної доброчесності,</w:t>
            </w:r>
            <w:r w:rsidRPr="00A4456C">
              <w:rPr>
                <w:rFonts w:eastAsia="Times New Roman"/>
                <w:lang w:val="uk-UA" w:bidi="ar-SA"/>
              </w:rPr>
              <w:t xml:space="preserve"> порушення якої не толеруються. </w:t>
            </w:r>
          </w:p>
          <w:p w:rsidR="002525D5" w:rsidRPr="00A4456C" w:rsidRDefault="00D077C8" w:rsidP="002525D5">
            <w:pPr>
              <w:pStyle w:val="a4"/>
              <w:spacing w:after="0"/>
              <w:ind w:left="0" w:firstLine="709"/>
              <w:jc w:val="both"/>
              <w:rPr>
                <w:rFonts w:eastAsia="Times New Roman"/>
                <w:lang w:val="uk-UA" w:bidi="ar-SA"/>
              </w:rPr>
            </w:pPr>
            <w:r w:rsidRPr="00A4456C">
              <w:rPr>
                <w:rFonts w:eastAsia="Times New Roman"/>
                <w:lang w:val="uk-UA" w:bidi="ar-SA"/>
              </w:rPr>
              <w:t xml:space="preserve">Ставлення студентів до політики стандартів і процедури дотримання академічної доброчесності формується впродовж усього періоду проведення курсового дослідження, а також </w:t>
            </w:r>
            <w:r w:rsidR="00016E6B" w:rsidRPr="00A4456C">
              <w:rPr>
                <w:rFonts w:eastAsia="Times New Roman"/>
                <w:lang w:val="uk-UA" w:bidi="ar-SA"/>
              </w:rPr>
              <w:t>у процесі</w:t>
            </w:r>
            <w:r w:rsidRPr="00A4456C">
              <w:rPr>
                <w:rFonts w:eastAsia="Times New Roman"/>
                <w:lang w:val="uk-UA" w:bidi="ar-SA"/>
              </w:rPr>
              <w:t xml:space="preserve"> самоаналізу та самооцінки, які здійснюються </w:t>
            </w:r>
            <w:r w:rsidR="00016E6B" w:rsidRPr="00A4456C">
              <w:rPr>
                <w:rFonts w:eastAsia="Times New Roman"/>
                <w:lang w:val="uk-UA" w:bidi="ar-SA"/>
              </w:rPr>
              <w:t>в письмовій формі під час</w:t>
            </w:r>
            <w:r w:rsidRPr="00A4456C">
              <w:rPr>
                <w:rFonts w:eastAsia="Times New Roman"/>
                <w:lang w:val="uk-UA" w:bidi="ar-SA"/>
              </w:rPr>
              <w:t xml:space="preserve"> захисту курсових робіт та подаються екзаменаційній комісії після обговорення нею його результатів. Відкритий порівняльний аналіз </w:t>
            </w:r>
            <w:proofErr w:type="spellStart"/>
            <w:r w:rsidRPr="00A4456C">
              <w:rPr>
                <w:rFonts w:eastAsia="Times New Roman"/>
                <w:lang w:val="uk-UA" w:bidi="ar-SA"/>
              </w:rPr>
              <w:t>самооцінок</w:t>
            </w:r>
            <w:proofErr w:type="spellEnd"/>
            <w:r w:rsidRPr="00A4456C">
              <w:rPr>
                <w:rFonts w:eastAsia="Times New Roman"/>
                <w:lang w:val="uk-UA" w:bidi="ar-SA"/>
              </w:rPr>
              <w:t xml:space="preserve"> студентів та суми балів, виставлених екзаменаторами, демонструє ступінь об’єктивності та неупередженості комісії в оцінці знань студентів та результатів публічного захисту ними курсової роботи.</w:t>
            </w:r>
          </w:p>
          <w:p w:rsidR="00D077C8" w:rsidRPr="00A4456C" w:rsidRDefault="002525D5" w:rsidP="00FA222B">
            <w:pPr>
              <w:pStyle w:val="a4"/>
              <w:spacing w:after="0"/>
              <w:ind w:left="0" w:firstLine="709"/>
              <w:jc w:val="both"/>
              <w:rPr>
                <w:lang w:val="uk-UA" w:eastAsia="en-US"/>
              </w:rPr>
            </w:pPr>
            <w:r w:rsidRPr="00A4456C">
              <w:rPr>
                <w:lang w:val="uk-UA" w:eastAsia="en-US"/>
              </w:rPr>
              <w:lastRenderedPageBreak/>
              <w:t>Усі</w:t>
            </w:r>
            <w:r w:rsidRPr="00A4456C">
              <w:rPr>
                <w:color w:val="000000"/>
                <w:lang w:val="uk-UA" w:eastAsia="en-US"/>
              </w:rPr>
              <w:t xml:space="preserve"> форм</w:t>
            </w:r>
            <w:r w:rsidRPr="00A4456C">
              <w:rPr>
                <w:lang w:val="uk-UA" w:eastAsia="en-US"/>
              </w:rPr>
              <w:t>и</w:t>
            </w:r>
            <w:r w:rsidRPr="00A4456C">
              <w:rPr>
                <w:color w:val="000000"/>
                <w:lang w:val="uk-UA" w:eastAsia="en-US"/>
              </w:rPr>
              <w:t xml:space="preserve"> навчальної співпраці</w:t>
            </w:r>
            <w:r w:rsidRPr="00A4456C">
              <w:rPr>
                <w:lang w:val="uk-UA" w:eastAsia="en-US"/>
              </w:rPr>
              <w:t xml:space="preserve"> визначаються </w:t>
            </w:r>
            <w:r w:rsidRPr="00A4456C">
              <w:rPr>
                <w:rFonts w:eastAsia="Times New Roman"/>
                <w:lang w:val="uk-UA" w:bidi="ar-SA"/>
              </w:rPr>
              <w:t>основними</w:t>
            </w:r>
            <w:r w:rsidRPr="00A4456C">
              <w:rPr>
                <w:rFonts w:eastAsia="Times New Roman"/>
                <w:color w:val="000000"/>
                <w:lang w:val="uk-UA" w:bidi="ar-SA"/>
              </w:rPr>
              <w:t xml:space="preserve"> права</w:t>
            </w:r>
            <w:r w:rsidRPr="00A4456C">
              <w:rPr>
                <w:rFonts w:eastAsia="Times New Roman"/>
                <w:lang w:val="uk-UA" w:bidi="ar-SA"/>
              </w:rPr>
              <w:t>ми та обов’язками</w:t>
            </w:r>
            <w:r w:rsidRPr="00A4456C">
              <w:rPr>
                <w:rFonts w:eastAsia="Times New Roman"/>
                <w:color w:val="000000"/>
                <w:lang w:val="uk-UA" w:bidi="ar-SA"/>
              </w:rPr>
              <w:t xml:space="preserve"> студента і наукового керівника при написанні </w:t>
            </w:r>
            <w:r w:rsidRPr="00A4456C">
              <w:rPr>
                <w:rFonts w:eastAsia="Times New Roman"/>
                <w:lang w:val="uk-UA" w:bidi="ar-SA"/>
              </w:rPr>
              <w:t xml:space="preserve">та захисті </w:t>
            </w:r>
            <w:r w:rsidRPr="00A4456C">
              <w:rPr>
                <w:rFonts w:eastAsia="Times New Roman"/>
                <w:color w:val="000000"/>
                <w:lang w:val="uk-UA" w:bidi="ar-SA"/>
              </w:rPr>
              <w:t>курсової роботи</w:t>
            </w:r>
            <w:r w:rsidRPr="00A4456C">
              <w:rPr>
                <w:rFonts w:eastAsia="Times New Roman"/>
                <w:lang w:val="uk-UA" w:bidi="ar-SA"/>
              </w:rPr>
              <w:t xml:space="preserve">, що регулюються вимогами </w:t>
            </w:r>
            <w:r w:rsidRPr="00A4456C">
              <w:rPr>
                <w:color w:val="000000"/>
                <w:lang w:val="uk-UA" w:eastAsia="en-US"/>
              </w:rPr>
              <w:t>Положення про зап</w:t>
            </w:r>
            <w:r w:rsidR="00894B69" w:rsidRPr="00A4456C">
              <w:rPr>
                <w:color w:val="000000"/>
                <w:lang w:val="uk-UA" w:eastAsia="en-US"/>
              </w:rPr>
              <w:t xml:space="preserve">обігання </w:t>
            </w:r>
            <w:r w:rsidR="00FA222B" w:rsidRPr="00A4456C">
              <w:rPr>
                <w:color w:val="000000"/>
                <w:lang w:val="uk-UA" w:eastAsia="en-US"/>
              </w:rPr>
              <w:t xml:space="preserve">академічному </w:t>
            </w:r>
            <w:r w:rsidR="00894B69" w:rsidRPr="00A4456C">
              <w:rPr>
                <w:color w:val="000000"/>
                <w:lang w:val="uk-UA" w:eastAsia="en-US"/>
              </w:rPr>
              <w:t>плагіату та іншим порушенням</w:t>
            </w:r>
            <w:r w:rsidRPr="00A4456C">
              <w:rPr>
                <w:color w:val="000000"/>
                <w:lang w:val="uk-UA" w:eastAsia="en-US"/>
              </w:rPr>
              <w:t xml:space="preserve"> акаде</w:t>
            </w:r>
            <w:r w:rsidR="00894B69" w:rsidRPr="00A4456C">
              <w:rPr>
                <w:color w:val="000000"/>
                <w:lang w:val="uk-UA" w:eastAsia="en-US"/>
              </w:rPr>
              <w:t xml:space="preserve">мічної </w:t>
            </w:r>
            <w:r w:rsidRPr="00A4456C">
              <w:rPr>
                <w:color w:val="000000"/>
                <w:lang w:val="uk-UA" w:eastAsia="en-US"/>
              </w:rPr>
              <w:t>доброчесності у навчальній та науково-дослідній роботі студентів ДВНЗ «Прикарпатський національний університет імені Василя Стефаника» та Кодексу честі ПНУ</w:t>
            </w:r>
            <w:r w:rsidRPr="00A4456C">
              <w:rPr>
                <w:lang w:val="uk-UA" w:eastAsia="en-US"/>
              </w:rPr>
              <w:t>.</w:t>
            </w:r>
          </w:p>
          <w:p w:rsidR="009369C3" w:rsidRPr="00A4456C" w:rsidRDefault="009369C3" w:rsidP="00FA222B">
            <w:pPr>
              <w:pStyle w:val="a4"/>
              <w:spacing w:after="0"/>
              <w:ind w:left="0" w:firstLine="709"/>
              <w:jc w:val="both"/>
              <w:rPr>
                <w:rFonts w:eastAsia="Times New Roman"/>
                <w:lang w:val="uk-UA" w:bidi="ar-SA"/>
              </w:rPr>
            </w:pPr>
          </w:p>
        </w:tc>
      </w:tr>
      <w:tr w:rsidR="006E47C3" w:rsidRPr="00AF1538" w:rsidTr="0049695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C3" w:rsidRPr="00AF1538" w:rsidRDefault="006E47C3" w:rsidP="004611B4">
            <w:pPr>
              <w:pStyle w:val="a3"/>
              <w:spacing w:before="0" w:beforeAutospacing="0" w:after="0" w:afterAutospacing="0" w:line="240" w:lineRule="atLeast"/>
              <w:jc w:val="center"/>
            </w:pPr>
            <w:r w:rsidRPr="00AF1538">
              <w:rPr>
                <w:b/>
                <w:bCs/>
                <w:color w:val="000000"/>
              </w:rPr>
              <w:lastRenderedPageBreak/>
              <w:t xml:space="preserve">8. Рекомендована </w:t>
            </w:r>
            <w:proofErr w:type="gramStart"/>
            <w:r w:rsidRPr="00016E6B">
              <w:rPr>
                <w:b/>
                <w:bCs/>
                <w:color w:val="000000"/>
                <w:lang w:val="uk-UA"/>
              </w:rPr>
              <w:t>л</w:t>
            </w:r>
            <w:proofErr w:type="gramEnd"/>
            <w:r w:rsidRPr="00016E6B">
              <w:rPr>
                <w:b/>
                <w:bCs/>
                <w:color w:val="000000"/>
                <w:lang w:val="uk-UA"/>
              </w:rPr>
              <w:t>ітература</w:t>
            </w:r>
          </w:p>
        </w:tc>
      </w:tr>
      <w:tr w:rsidR="006E47C3" w:rsidRPr="00877A49" w:rsidTr="0049695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284"/>
              </w:tabs>
              <w:ind w:left="284" w:hanging="284"/>
              <w:jc w:val="both"/>
              <w:rPr>
                <w:sz w:val="22"/>
                <w:szCs w:val="22"/>
                <w:lang w:val="uk-UA"/>
              </w:rPr>
            </w:pPr>
            <w:r w:rsidRPr="00BE310A">
              <w:rPr>
                <w:sz w:val="22"/>
                <w:szCs w:val="22"/>
                <w:shd w:val="clear" w:color="auto" w:fill="FFFFFF"/>
                <w:lang w:val="uk-UA"/>
              </w:rPr>
              <w:t>Адорно Т. В. Теорія естетики: монографія. Київ : Основи, 2002. 518 с.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310A">
              <w:rPr>
                <w:rFonts w:ascii="Times New Roman" w:hAnsi="Times New Roman" w:cs="Times New Roman"/>
                <w:iCs/>
              </w:rPr>
              <w:t>Айзенк</w:t>
            </w:r>
            <w:proofErr w:type="spellEnd"/>
            <w:r w:rsidRPr="00BE310A">
              <w:rPr>
                <w:rFonts w:ascii="Times New Roman" w:hAnsi="Times New Roman" w:cs="Times New Roman"/>
                <w:iCs/>
              </w:rPr>
              <w:t xml:space="preserve"> Г.</w:t>
            </w:r>
            <w:r w:rsidRPr="00BE310A">
              <w:rPr>
                <w:rFonts w:ascii="Times New Roman" w:hAnsi="Times New Roman" w:cs="Times New Roman"/>
              </w:rPr>
              <w:t xml:space="preserve"> Структура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личности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E310A">
              <w:rPr>
                <w:rFonts w:ascii="Times New Roman" w:hAnsi="Times New Roman" w:cs="Times New Roman"/>
              </w:rPr>
              <w:t>СПб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. : </w:t>
            </w:r>
            <w:proofErr w:type="spellStart"/>
            <w:r w:rsidRPr="00BE310A">
              <w:rPr>
                <w:rFonts w:ascii="Times New Roman" w:hAnsi="Times New Roman" w:cs="Times New Roman"/>
              </w:rPr>
              <w:t>Ювента</w:t>
            </w:r>
            <w:proofErr w:type="spellEnd"/>
            <w:r w:rsidRPr="00BE310A">
              <w:rPr>
                <w:rFonts w:ascii="Times New Roman" w:hAnsi="Times New Roman" w:cs="Times New Roman"/>
              </w:rPr>
              <w:t>; М. : КСП+, 1999. 464 с.</w:t>
            </w:r>
          </w:p>
          <w:p w:rsidR="00877A49" w:rsidRPr="00BE310A" w:rsidRDefault="00877A49" w:rsidP="00934DBD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310A">
              <w:rPr>
                <w:rFonts w:ascii="Times New Roman" w:hAnsi="Times New Roman" w:cs="Times New Roman"/>
              </w:rPr>
              <w:t>Арнхейм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Р. </w:t>
            </w:r>
            <w:r w:rsidRPr="00A929DC">
              <w:rPr>
                <w:rFonts w:ascii="Times New Roman" w:hAnsi="Times New Roman" w:cs="Times New Roman"/>
                <w:lang w:val="ru-RU"/>
              </w:rPr>
              <w:t>Искусство и визуальное восприятие</w:t>
            </w:r>
            <w:proofErr w:type="gramStart"/>
            <w:r w:rsidRPr="00A929DC">
              <w:rPr>
                <w:rFonts w:ascii="Times New Roman" w:hAnsi="Times New Roman" w:cs="Times New Roman"/>
                <w:lang w:val="ru-RU"/>
              </w:rPr>
              <w:t xml:space="preserve"> / П</w:t>
            </w:r>
            <w:proofErr w:type="gramEnd"/>
            <w:r w:rsidRPr="00A929DC">
              <w:rPr>
                <w:rFonts w:ascii="Times New Roman" w:hAnsi="Times New Roman" w:cs="Times New Roman"/>
                <w:lang w:val="ru-RU"/>
              </w:rPr>
              <w:t>ер. с англ. В. Н. Самохина. М.</w:t>
            </w:r>
            <w:proofErr w:type="gramStart"/>
            <w:r w:rsidRPr="00A929DC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A929DC">
              <w:rPr>
                <w:rFonts w:ascii="Times New Roman" w:hAnsi="Times New Roman" w:cs="Times New Roman"/>
                <w:lang w:val="ru-RU"/>
              </w:rPr>
              <w:t xml:space="preserve"> Прогресс</w:t>
            </w:r>
            <w:r w:rsidRPr="00BE310A">
              <w:rPr>
                <w:rFonts w:ascii="Times New Roman" w:hAnsi="Times New Roman" w:cs="Times New Roman"/>
              </w:rPr>
              <w:t>, 1974. 392</w:t>
            </w:r>
            <w:r w:rsidR="00934DBD">
              <w:rPr>
                <w:rFonts w:ascii="Times New Roman" w:hAnsi="Times New Roman" w:cs="Times New Roman"/>
              </w:rPr>
              <w:t xml:space="preserve"> с.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proofErr w:type="spellStart"/>
            <w:r w:rsidRPr="00BE310A">
              <w:rPr>
                <w:rStyle w:val="c5"/>
                <w:rFonts w:ascii="Times New Roman" w:hAnsi="Times New Roman" w:cs="Times New Roman"/>
                <w:iCs/>
              </w:rPr>
              <w:t>Батюк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  <w:iCs/>
              </w:rPr>
              <w:t xml:space="preserve"> Н. О.</w:t>
            </w:r>
            <w:r w:rsidRPr="00BE310A">
              <w:rPr>
                <w:rStyle w:val="c5"/>
                <w:rFonts w:ascii="Times New Roman" w:hAnsi="Times New Roman" w:cs="Times New Roman"/>
              </w:rPr>
              <w:t> Формування художньо-образного мислення молодших школярів на уроках музики: автореф. дис. канд.  пед. наук: 13. 00. 02 / НПУ ім. М. П. Драгоманова. К., 2003. 19 с.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proofErr w:type="spellStart"/>
            <w:r w:rsidRPr="00BE310A">
              <w:rPr>
                <w:rStyle w:val="c5"/>
                <w:rFonts w:ascii="Times New Roman" w:hAnsi="Times New Roman" w:cs="Times New Roman"/>
                <w:iCs/>
              </w:rPr>
              <w:t>Безбородова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  <w:iCs/>
              </w:rPr>
              <w:t xml:space="preserve"> Л. </w:t>
            </w:r>
            <w:r w:rsidRPr="00BE310A">
              <w:rPr>
                <w:rStyle w:val="c5"/>
                <w:rFonts w:ascii="Times New Roman" w:hAnsi="Times New Roman" w:cs="Times New Roman"/>
              </w:rPr>
              <w:t>Про необхідність розвитку творчого мислення старшокласників під час сприймання музики. Музика в школі. К. : 1976. Вип. 3. С. 103-111.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proofErr w:type="spellStart"/>
            <w:r w:rsidRPr="00BE310A">
              <w:rPr>
                <w:rFonts w:ascii="Times New Roman" w:hAnsi="Times New Roman" w:cs="Times New Roman"/>
              </w:rPr>
              <w:t>Бекетова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Ю.В. Музично-естетичне виховання молодших школярів у педагогічній спадщині В.О. Сухомлинського. </w:t>
            </w:r>
            <w:r w:rsidRPr="00BE310A">
              <w:rPr>
                <w:rFonts w:ascii="Times New Roman" w:hAnsi="Times New Roman" w:cs="Times New Roman"/>
                <w:i/>
              </w:rPr>
              <w:t>Педагогіка та психологія</w:t>
            </w:r>
            <w:r w:rsidRPr="00BE310A">
              <w:rPr>
                <w:rFonts w:ascii="Times New Roman" w:hAnsi="Times New Roman" w:cs="Times New Roman"/>
              </w:rPr>
              <w:t xml:space="preserve">: зб. наук. праць / За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заг</w:t>
            </w:r>
            <w:proofErr w:type="spellEnd"/>
            <w:r w:rsidRPr="00BE310A">
              <w:rPr>
                <w:rFonts w:ascii="Times New Roman" w:hAnsi="Times New Roman" w:cs="Times New Roman"/>
              </w:rPr>
              <w:t>. ред. акад. І.Ф. Прокопенка, чл. кор. В.І. Лозової. Харків : ХДПУ, 1999. С. 39-43.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A929DC">
              <w:rPr>
                <w:rFonts w:ascii="Times New Roman" w:hAnsi="Times New Roman" w:cs="Times New Roman"/>
                <w:lang w:val="ru-RU"/>
              </w:rPr>
              <w:t>Беляева-Экземплярская С. Н. Заметки о психологии восприятия времени в музыке. Проблемы музыкального мышления: сб. ст. / сост. и ред. М. Г. </w:t>
            </w:r>
            <w:proofErr w:type="spellStart"/>
            <w:r w:rsidRPr="00A929DC">
              <w:rPr>
                <w:rFonts w:ascii="Times New Roman" w:hAnsi="Times New Roman" w:cs="Times New Roman"/>
                <w:lang w:val="ru-RU"/>
              </w:rPr>
              <w:t>Арановский</w:t>
            </w:r>
            <w:proofErr w:type="spellEnd"/>
            <w:r w:rsidRPr="00A929DC">
              <w:rPr>
                <w:rFonts w:ascii="Times New Roman" w:hAnsi="Times New Roman" w:cs="Times New Roman"/>
                <w:lang w:val="ru-RU"/>
              </w:rPr>
              <w:t>. М.: Музыка,</w:t>
            </w:r>
            <w:r w:rsidRPr="00BE310A">
              <w:rPr>
                <w:rFonts w:ascii="Times New Roman" w:hAnsi="Times New Roman" w:cs="Times New Roman"/>
              </w:rPr>
              <w:t xml:space="preserve"> 1974. С. 303–329.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r w:rsidRPr="00BE310A">
              <w:rPr>
                <w:rFonts w:ascii="Times New Roman" w:hAnsi="Times New Roman" w:cs="Times New Roman"/>
                <w:color w:val="000000"/>
              </w:rPr>
              <w:t xml:space="preserve">Білоус В.П. Психологічні аспекти формування виконавської художньої майстерності: автореф. </w:t>
            </w:r>
            <w:proofErr w:type="spellStart"/>
            <w:r w:rsidRPr="00BE310A">
              <w:rPr>
                <w:rFonts w:ascii="Times New Roman" w:hAnsi="Times New Roman" w:cs="Times New Roman"/>
                <w:color w:val="000000"/>
              </w:rPr>
              <w:t>дис</w:t>
            </w:r>
            <w:proofErr w:type="spellEnd"/>
            <w:r w:rsidRPr="00BE310A">
              <w:rPr>
                <w:rFonts w:ascii="Times New Roman" w:hAnsi="Times New Roman" w:cs="Times New Roman"/>
                <w:color w:val="000000"/>
              </w:rPr>
              <w:t>… канд. мистецтв.: 17.00.03. НМАУ ім. П.І.Чайковського. К., 2005. 20 с.</w:t>
            </w:r>
          </w:p>
          <w:p w:rsidR="00BE310A" w:rsidRPr="00A929DC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929DC">
              <w:rPr>
                <w:rFonts w:ascii="Times New Roman" w:hAnsi="Times New Roman" w:cs="Times New Roman"/>
                <w:lang w:val="ru-RU"/>
              </w:rPr>
              <w:t>Бочкарёв</w:t>
            </w:r>
            <w:proofErr w:type="spellEnd"/>
            <w:r w:rsidRPr="00A929DC">
              <w:rPr>
                <w:rFonts w:ascii="Times New Roman" w:hAnsi="Times New Roman" w:cs="Times New Roman"/>
                <w:lang w:val="ru-RU"/>
              </w:rPr>
              <w:t xml:space="preserve"> Л. Л. Психология музыкальной деятельности. М.</w:t>
            </w:r>
            <w:proofErr w:type="gramStart"/>
            <w:r w:rsidRPr="00A929DC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A929DC">
              <w:rPr>
                <w:rFonts w:ascii="Times New Roman" w:hAnsi="Times New Roman" w:cs="Times New Roman"/>
                <w:lang w:val="ru-RU"/>
              </w:rPr>
              <w:t xml:space="preserve"> Ин-т психологии РАН, 1</w:t>
            </w:r>
            <w:r w:rsidR="0029675E">
              <w:rPr>
                <w:rFonts w:ascii="Times New Roman" w:hAnsi="Times New Roman" w:cs="Times New Roman"/>
                <w:lang w:val="ru-RU"/>
              </w:rPr>
              <w:t>997. 352 с.: ил.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proofErr w:type="spellStart"/>
            <w:r w:rsidRPr="00BE310A">
              <w:rPr>
                <w:rStyle w:val="c5"/>
                <w:rFonts w:ascii="Times New Roman" w:hAnsi="Times New Roman" w:cs="Times New Roman"/>
                <w:iCs/>
              </w:rPr>
              <w:t>Булатова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  <w:iCs/>
              </w:rPr>
              <w:t xml:space="preserve"> Л.</w:t>
            </w:r>
            <w:r w:rsidRPr="00BE310A">
              <w:rPr>
                <w:rStyle w:val="c5"/>
                <w:rFonts w:ascii="Times New Roman" w:hAnsi="Times New Roman" w:cs="Times New Roman"/>
              </w:rPr>
              <w:t xml:space="preserve"> Розвиток пізнавальної активності учнів на уроках музики. </w:t>
            </w:r>
            <w:r w:rsidRPr="00BE310A">
              <w:rPr>
                <w:rStyle w:val="c5"/>
                <w:rFonts w:ascii="Times New Roman" w:hAnsi="Times New Roman" w:cs="Times New Roman"/>
                <w:i/>
              </w:rPr>
              <w:t>Мистецтво та освіта</w:t>
            </w:r>
            <w:r w:rsidRPr="00BE310A">
              <w:rPr>
                <w:rStyle w:val="c5"/>
                <w:rFonts w:ascii="Times New Roman" w:hAnsi="Times New Roman" w:cs="Times New Roman"/>
              </w:rPr>
              <w:t>. 2004. № 4. С. 9-12.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r w:rsidRPr="00BE310A">
              <w:rPr>
                <w:rStyle w:val="c5"/>
                <w:rFonts w:ascii="Times New Roman" w:hAnsi="Times New Roman" w:cs="Times New Roman"/>
                <w:iCs/>
              </w:rPr>
              <w:t>Бурська О. П</w:t>
            </w:r>
            <w:r w:rsidRPr="00BE310A">
              <w:rPr>
                <w:rStyle w:val="c5"/>
                <w:rFonts w:ascii="Times New Roman" w:hAnsi="Times New Roman" w:cs="Times New Roman"/>
              </w:rPr>
              <w:t>. Методичні основи розвитку музично-виконавського мислення студентів у процесі фортепіанної підготовки: дис. канд. пед. наук : 13. 00. 02 / Вінницький державний педагогічний університет ім. М. Коцюбинського. Вінниця, 2004. 239 с.</w:t>
            </w:r>
          </w:p>
          <w:p w:rsidR="00877A49" w:rsidRPr="00A4456C" w:rsidRDefault="00877A49" w:rsidP="00BE310A">
            <w:pPr>
              <w:pStyle w:val="a8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rStyle w:val="c5"/>
                <w:rFonts w:eastAsia="Times New Roman"/>
                <w:sz w:val="22"/>
                <w:szCs w:val="22"/>
                <w:lang w:val="uk-UA" w:bidi="ar-SA"/>
              </w:rPr>
            </w:pPr>
            <w:proofErr w:type="spellStart"/>
            <w:r w:rsidRPr="00A4456C">
              <w:rPr>
                <w:rFonts w:eastAsia="Times New Roman"/>
                <w:sz w:val="22"/>
                <w:szCs w:val="22"/>
                <w:lang w:val="uk-UA" w:bidi="ar-SA"/>
              </w:rPr>
              <w:t>Варій</w:t>
            </w:r>
            <w:proofErr w:type="spellEnd"/>
            <w:r w:rsidR="00A929DC" w:rsidRPr="00A4456C">
              <w:rPr>
                <w:rFonts w:eastAsia="Times New Roman"/>
                <w:sz w:val="22"/>
                <w:szCs w:val="22"/>
                <w:lang w:val="uk-UA" w:bidi="ar-SA"/>
              </w:rPr>
              <w:t xml:space="preserve"> М. Й. Психологія : </w:t>
            </w:r>
            <w:proofErr w:type="spellStart"/>
            <w:r w:rsidR="00A929DC" w:rsidRPr="00A4456C">
              <w:rPr>
                <w:rFonts w:eastAsia="Times New Roman"/>
                <w:sz w:val="22"/>
                <w:szCs w:val="22"/>
                <w:lang w:val="uk-UA" w:bidi="ar-SA"/>
              </w:rPr>
              <w:t>навч</w:t>
            </w:r>
            <w:proofErr w:type="spellEnd"/>
            <w:r w:rsidR="00A929DC" w:rsidRPr="00A4456C">
              <w:rPr>
                <w:rFonts w:eastAsia="Times New Roman"/>
                <w:sz w:val="22"/>
                <w:szCs w:val="22"/>
                <w:lang w:val="uk-UA" w:bidi="ar-SA"/>
              </w:rPr>
              <w:t xml:space="preserve">. </w:t>
            </w:r>
            <w:proofErr w:type="spellStart"/>
            <w:r w:rsidR="00A929DC" w:rsidRPr="00A4456C">
              <w:rPr>
                <w:rFonts w:eastAsia="Times New Roman"/>
                <w:sz w:val="22"/>
                <w:szCs w:val="22"/>
                <w:lang w:val="uk-UA" w:bidi="ar-SA"/>
              </w:rPr>
              <w:t>пос</w:t>
            </w:r>
            <w:proofErr w:type="spellEnd"/>
            <w:r w:rsidR="00A929DC" w:rsidRPr="00A4456C">
              <w:rPr>
                <w:rFonts w:eastAsia="Times New Roman"/>
                <w:sz w:val="22"/>
                <w:szCs w:val="22"/>
                <w:lang w:val="uk-UA" w:bidi="ar-SA"/>
              </w:rPr>
              <w:t xml:space="preserve">. для </w:t>
            </w:r>
            <w:proofErr w:type="spellStart"/>
            <w:r w:rsidR="00A929DC" w:rsidRPr="00A4456C">
              <w:rPr>
                <w:rFonts w:eastAsia="Times New Roman"/>
                <w:sz w:val="22"/>
                <w:szCs w:val="22"/>
                <w:lang w:val="uk-UA" w:bidi="ar-SA"/>
              </w:rPr>
              <w:t>студ</w:t>
            </w:r>
            <w:proofErr w:type="spellEnd"/>
            <w:r w:rsidR="00A929DC" w:rsidRPr="00A4456C">
              <w:rPr>
                <w:rFonts w:eastAsia="Times New Roman"/>
                <w:sz w:val="22"/>
                <w:szCs w:val="22"/>
                <w:lang w:val="uk-UA" w:bidi="ar-SA"/>
              </w:rPr>
              <w:t xml:space="preserve">. </w:t>
            </w:r>
            <w:proofErr w:type="spellStart"/>
            <w:r w:rsidR="00A929DC" w:rsidRPr="00A4456C">
              <w:rPr>
                <w:rFonts w:eastAsia="Times New Roman"/>
                <w:sz w:val="22"/>
                <w:szCs w:val="22"/>
                <w:lang w:val="uk-UA" w:bidi="ar-SA"/>
              </w:rPr>
              <w:t>вищ</w:t>
            </w:r>
            <w:proofErr w:type="spellEnd"/>
            <w:r w:rsidR="00A929DC" w:rsidRPr="00A4456C">
              <w:rPr>
                <w:rFonts w:eastAsia="Times New Roman"/>
                <w:sz w:val="22"/>
                <w:szCs w:val="22"/>
                <w:lang w:val="uk-UA" w:bidi="ar-SA"/>
              </w:rPr>
              <w:t xml:space="preserve">. </w:t>
            </w:r>
            <w:proofErr w:type="spellStart"/>
            <w:r w:rsidR="00A929DC" w:rsidRPr="00A4456C">
              <w:rPr>
                <w:rFonts w:eastAsia="Times New Roman"/>
                <w:sz w:val="22"/>
                <w:szCs w:val="22"/>
                <w:lang w:val="uk-UA" w:bidi="ar-SA"/>
              </w:rPr>
              <w:t>навч</w:t>
            </w:r>
            <w:proofErr w:type="spellEnd"/>
            <w:r w:rsidR="00A929DC" w:rsidRPr="00A4456C">
              <w:rPr>
                <w:rFonts w:eastAsia="Times New Roman"/>
                <w:sz w:val="22"/>
                <w:szCs w:val="22"/>
                <w:lang w:val="uk-UA" w:bidi="ar-SA"/>
              </w:rPr>
              <w:t>. закладів</w:t>
            </w:r>
            <w:r w:rsidRPr="00A4456C">
              <w:rPr>
                <w:rFonts w:eastAsia="Times New Roman"/>
                <w:sz w:val="22"/>
                <w:szCs w:val="22"/>
                <w:lang w:val="uk-UA" w:bidi="ar-SA"/>
              </w:rPr>
              <w:t>. К. : Центр учбової літератури, 2009. 288 с.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r w:rsidRPr="00BE310A">
              <w:rPr>
                <w:rStyle w:val="c5"/>
                <w:rFonts w:ascii="Times New Roman" w:hAnsi="Times New Roman" w:cs="Times New Roman"/>
                <w:iCs/>
              </w:rPr>
              <w:t>Верещак О.</w:t>
            </w:r>
            <w:r w:rsidRPr="00BE310A">
              <w:rPr>
                <w:rStyle w:val="c5"/>
                <w:rFonts w:ascii="Times New Roman" w:hAnsi="Times New Roman" w:cs="Times New Roman"/>
              </w:rPr>
              <w:t xml:space="preserve"> Змістова характеристика структури музичного мислення: теоретичний аспект. </w:t>
            </w:r>
            <w:r w:rsidRPr="00A929DC">
              <w:rPr>
                <w:rStyle w:val="c5"/>
                <w:rFonts w:ascii="Times New Roman" w:hAnsi="Times New Roman" w:cs="Times New Roman"/>
                <w:i/>
                <w:iCs/>
              </w:rPr>
              <w:t>Рідна школа.</w:t>
            </w:r>
            <w:r w:rsidRPr="00BE310A">
              <w:rPr>
                <w:rStyle w:val="c5"/>
                <w:rFonts w:ascii="Times New Roman" w:hAnsi="Times New Roman" w:cs="Times New Roman"/>
              </w:rPr>
              <w:t xml:space="preserve"> 2006. № 9. С. 56-57.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r w:rsidRPr="00A549C2">
              <w:rPr>
                <w:rStyle w:val="c5"/>
                <w:rFonts w:ascii="Times New Roman" w:hAnsi="Times New Roman" w:cs="Times New Roman"/>
                <w:iCs/>
                <w:lang w:val="ru-RU"/>
              </w:rPr>
              <w:t>Ветлугина Н. А.</w:t>
            </w:r>
            <w:r w:rsidRPr="00A549C2">
              <w:rPr>
                <w:rStyle w:val="c5"/>
                <w:rFonts w:ascii="Times New Roman" w:hAnsi="Times New Roman" w:cs="Times New Roman"/>
                <w:lang w:val="ru-RU"/>
              </w:rPr>
              <w:t> Музыкальное развитие ребенка. М.</w:t>
            </w:r>
            <w:proofErr w:type="gramStart"/>
            <w:r w:rsidRPr="00A549C2">
              <w:rPr>
                <w:rStyle w:val="c5"/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A549C2">
              <w:rPr>
                <w:rStyle w:val="c5"/>
                <w:rFonts w:ascii="Times New Roman" w:hAnsi="Times New Roman" w:cs="Times New Roman"/>
                <w:lang w:val="ru-RU"/>
              </w:rPr>
              <w:t xml:space="preserve"> Просвещение</w:t>
            </w:r>
            <w:r w:rsidRPr="00BE310A">
              <w:rPr>
                <w:rStyle w:val="c5"/>
                <w:rFonts w:ascii="Times New Roman" w:hAnsi="Times New Roman" w:cs="Times New Roman"/>
              </w:rPr>
              <w:t>, 1967. 415 с.</w:t>
            </w:r>
          </w:p>
          <w:p w:rsidR="00877A49" w:rsidRPr="00A929DC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A929DC">
              <w:rPr>
                <w:rFonts w:ascii="Times New Roman" w:hAnsi="Times New Roman" w:cs="Times New Roman"/>
                <w:lang w:val="ru-RU"/>
              </w:rPr>
              <w:t xml:space="preserve">Ветлугина Н., </w:t>
            </w:r>
            <w:proofErr w:type="spellStart"/>
            <w:r w:rsidRPr="00A929DC">
              <w:rPr>
                <w:rFonts w:ascii="Times New Roman" w:hAnsi="Times New Roman" w:cs="Times New Roman"/>
                <w:lang w:val="ru-RU"/>
              </w:rPr>
              <w:t>Кенеман</w:t>
            </w:r>
            <w:proofErr w:type="spellEnd"/>
            <w:r w:rsidRPr="00A929DC">
              <w:rPr>
                <w:rFonts w:ascii="Times New Roman" w:hAnsi="Times New Roman" w:cs="Times New Roman"/>
                <w:lang w:val="ru-RU"/>
              </w:rPr>
              <w:t xml:space="preserve"> А. Теория и методика музыкального воспитания в детском саду: учебное пособие для студентов </w:t>
            </w:r>
            <w:proofErr w:type="spellStart"/>
            <w:r w:rsidRPr="00A929DC">
              <w:rPr>
                <w:rFonts w:ascii="Times New Roman" w:hAnsi="Times New Roman" w:cs="Times New Roman"/>
                <w:lang w:val="ru-RU"/>
              </w:rPr>
              <w:t>пед</w:t>
            </w:r>
            <w:proofErr w:type="spellEnd"/>
            <w:r w:rsidRPr="00A929DC">
              <w:rPr>
                <w:rFonts w:ascii="Times New Roman" w:hAnsi="Times New Roman" w:cs="Times New Roman"/>
                <w:lang w:val="ru-RU"/>
              </w:rPr>
              <w:t>. ин-</w:t>
            </w:r>
            <w:proofErr w:type="spellStart"/>
            <w:r w:rsidRPr="00A929DC">
              <w:rPr>
                <w:rFonts w:ascii="Times New Roman" w:hAnsi="Times New Roman" w:cs="Times New Roman"/>
                <w:lang w:val="ru-RU"/>
              </w:rPr>
              <w:t>тов</w:t>
            </w:r>
            <w:proofErr w:type="spellEnd"/>
            <w:r w:rsidRPr="00A929DC">
              <w:rPr>
                <w:rFonts w:ascii="Times New Roman" w:hAnsi="Times New Roman" w:cs="Times New Roman"/>
                <w:lang w:val="ru-RU"/>
              </w:rPr>
              <w:t xml:space="preserve"> по </w:t>
            </w:r>
            <w:proofErr w:type="gramStart"/>
            <w:r w:rsidRPr="00A929DC">
              <w:rPr>
                <w:rFonts w:ascii="Times New Roman" w:hAnsi="Times New Roman" w:cs="Times New Roman"/>
                <w:lang w:val="ru-RU"/>
              </w:rPr>
              <w:t>спец</w:t>
            </w:r>
            <w:proofErr w:type="gramEnd"/>
            <w:r w:rsidRPr="00A929DC">
              <w:rPr>
                <w:rFonts w:ascii="Times New Roman" w:hAnsi="Times New Roman" w:cs="Times New Roman"/>
                <w:lang w:val="ru-RU"/>
              </w:rPr>
              <w:t>. «Дошкольная педагогика и психология». М.</w:t>
            </w:r>
            <w:proofErr w:type="gramStart"/>
            <w:r w:rsidRPr="00A929DC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A929DC">
              <w:rPr>
                <w:rFonts w:ascii="Times New Roman" w:hAnsi="Times New Roman" w:cs="Times New Roman"/>
                <w:lang w:val="ru-RU"/>
              </w:rPr>
              <w:t xml:space="preserve"> Просвещение, 1983. 275 с.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A929DC">
              <w:rPr>
                <w:rFonts w:ascii="Times New Roman" w:hAnsi="Times New Roman" w:cs="Times New Roman"/>
                <w:lang w:val="ru-RU"/>
              </w:rPr>
              <w:t>Вишнякова С.М. Профессиональное образование. Словарь. Ключевые понятия, термины, актуальная</w:t>
            </w:r>
            <w:r w:rsidRPr="00BE310A">
              <w:rPr>
                <w:rFonts w:ascii="Times New Roman" w:hAnsi="Times New Roman" w:cs="Times New Roman"/>
              </w:rPr>
              <w:t xml:space="preserve"> лексика. М. :НМЦ СПО,</w:t>
            </w:r>
            <w:r w:rsidR="00A549C2">
              <w:rPr>
                <w:rFonts w:ascii="Times New Roman" w:hAnsi="Times New Roman" w:cs="Times New Roman"/>
              </w:rPr>
              <w:t xml:space="preserve"> </w:t>
            </w:r>
            <w:r w:rsidRPr="00BE310A">
              <w:rPr>
                <w:rFonts w:ascii="Times New Roman" w:hAnsi="Times New Roman" w:cs="Times New Roman"/>
              </w:rPr>
              <w:t>1999. 538 с.</w:t>
            </w:r>
          </w:p>
          <w:p w:rsidR="00877A49" w:rsidRPr="00BE310A" w:rsidRDefault="00877A49" w:rsidP="00BE310A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ind w:left="284" w:hanging="284"/>
              <w:jc w:val="both"/>
              <w:rPr>
                <w:sz w:val="22"/>
                <w:szCs w:val="22"/>
              </w:rPr>
            </w:pPr>
            <w:r w:rsidRPr="00BE310A">
              <w:rPr>
                <w:sz w:val="22"/>
                <w:szCs w:val="22"/>
              </w:rPr>
              <w:t>Выготский Л.С. Психология искусства. Анализ эстетической реак</w:t>
            </w:r>
            <w:r w:rsidR="009759A0">
              <w:rPr>
                <w:sz w:val="22"/>
                <w:szCs w:val="22"/>
              </w:rPr>
              <w:t>ции. М.</w:t>
            </w:r>
            <w:proofErr w:type="gramStart"/>
            <w:r w:rsidR="009759A0">
              <w:rPr>
                <w:sz w:val="22"/>
                <w:szCs w:val="22"/>
              </w:rPr>
              <w:t xml:space="preserve"> :</w:t>
            </w:r>
            <w:proofErr w:type="gramEnd"/>
            <w:r w:rsidR="009759A0">
              <w:rPr>
                <w:sz w:val="22"/>
                <w:szCs w:val="22"/>
              </w:rPr>
              <w:t xml:space="preserve"> Педагогика, 1987. 344</w:t>
            </w:r>
            <w:r w:rsidR="009759A0">
              <w:rPr>
                <w:sz w:val="22"/>
                <w:szCs w:val="22"/>
                <w:lang w:val="uk-UA"/>
              </w:rPr>
              <w:t> </w:t>
            </w:r>
            <w:r w:rsidRPr="00BE310A">
              <w:rPr>
                <w:sz w:val="22"/>
                <w:szCs w:val="22"/>
              </w:rPr>
              <w:t>с.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49C2">
              <w:rPr>
                <w:rFonts w:ascii="Times New Roman" w:hAnsi="Times New Roman" w:cs="Times New Roman"/>
                <w:lang w:val="ru-RU"/>
              </w:rPr>
              <w:t>Готсдинер</w:t>
            </w:r>
            <w:proofErr w:type="spellEnd"/>
            <w:r w:rsidRPr="00A549C2">
              <w:rPr>
                <w:rFonts w:ascii="Times New Roman" w:hAnsi="Times New Roman" w:cs="Times New Roman"/>
                <w:lang w:val="ru-RU"/>
              </w:rPr>
              <w:t xml:space="preserve"> А. Л. Музыкальная психология. М.</w:t>
            </w:r>
            <w:proofErr w:type="gramStart"/>
            <w:r w:rsidRPr="00A549C2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A549C2">
              <w:rPr>
                <w:rFonts w:ascii="Times New Roman" w:hAnsi="Times New Roman" w:cs="Times New Roman"/>
                <w:lang w:val="ru-RU"/>
              </w:rPr>
              <w:t xml:space="preserve"> Магистр</w:t>
            </w:r>
            <w:r w:rsidRPr="00BE310A">
              <w:rPr>
                <w:rFonts w:ascii="Times New Roman" w:hAnsi="Times New Roman" w:cs="Times New Roman"/>
              </w:rPr>
              <w:t>, 1993. 263 c.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proofErr w:type="spellStart"/>
            <w:r w:rsidRPr="00BE310A">
              <w:rPr>
                <w:rStyle w:val="c5"/>
                <w:rFonts w:ascii="Times New Roman" w:hAnsi="Times New Roman" w:cs="Times New Roman"/>
                <w:iCs/>
              </w:rPr>
              <w:t>Грінчук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  <w:iCs/>
              </w:rPr>
              <w:t xml:space="preserve"> І.</w:t>
            </w:r>
            <w:r w:rsidRPr="00BE310A">
              <w:rPr>
                <w:rStyle w:val="c5"/>
                <w:rFonts w:ascii="Times New Roman" w:hAnsi="Times New Roman" w:cs="Times New Roman"/>
              </w:rPr>
              <w:t> Інноваційний підхід до організації слухання музики. Мистецтво та освіта. 2004. № 4. С. 13-17.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310A">
              <w:rPr>
                <w:rFonts w:ascii="Times New Roman" w:hAnsi="Times New Roman" w:cs="Times New Roman"/>
                <w:shd w:val="clear" w:color="auto" w:fill="FFFFFF"/>
              </w:rPr>
              <w:t>Драганчук</w:t>
            </w:r>
            <w:proofErr w:type="spellEnd"/>
            <w:r w:rsidRPr="00BE310A">
              <w:rPr>
                <w:rFonts w:ascii="Times New Roman" w:hAnsi="Times New Roman" w:cs="Times New Roman"/>
                <w:shd w:val="clear" w:color="auto" w:fill="FFFFFF"/>
              </w:rPr>
              <w:t xml:space="preserve"> В. М. Історія музикотерапії як підґрунтя нових</w:t>
            </w:r>
            <w:r w:rsidR="00A549C2">
              <w:rPr>
                <w:rFonts w:ascii="Times New Roman" w:hAnsi="Times New Roman" w:cs="Times New Roman"/>
                <w:shd w:val="clear" w:color="auto" w:fill="FFFFFF"/>
              </w:rPr>
              <w:t xml:space="preserve"> психолого-педагогічних систем.</w:t>
            </w:r>
            <w:r w:rsidRPr="00BE310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549C2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Проблеми педагогічних технологій</w:t>
            </w:r>
            <w:r w:rsidRPr="00BE310A">
              <w:rPr>
                <w:rFonts w:ascii="Times New Roman" w:hAnsi="Times New Roman" w:cs="Times New Roman"/>
                <w:shd w:val="clear" w:color="auto" w:fill="FFFFFF"/>
              </w:rPr>
              <w:t>: зб. наук. праць. Луцьк, 2000. Вип. 3. С.10-17.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proofErr w:type="spellStart"/>
            <w:r w:rsidRPr="00BE310A">
              <w:rPr>
                <w:rStyle w:val="ab"/>
                <w:rFonts w:ascii="Times New Roman" w:hAnsi="Times New Roman" w:cs="Times New Roman"/>
                <w:b w:val="0"/>
                <w:bCs w:val="0"/>
                <w:color w:val="222222"/>
              </w:rPr>
              <w:t>Драганчук</w:t>
            </w:r>
            <w:proofErr w:type="spellEnd"/>
            <w:r w:rsidRPr="00BE310A">
              <w:rPr>
                <w:rStyle w:val="ab"/>
                <w:rFonts w:ascii="Times New Roman" w:hAnsi="Times New Roman" w:cs="Times New Roman"/>
                <w:b w:val="0"/>
                <w:bCs w:val="0"/>
                <w:color w:val="222222"/>
              </w:rPr>
              <w:t xml:space="preserve"> В.</w:t>
            </w:r>
            <w:r w:rsidRPr="00BE310A">
              <w:rPr>
                <w:rFonts w:ascii="Times New Roman" w:hAnsi="Times New Roman" w:cs="Times New Roman"/>
                <w:color w:val="222222"/>
              </w:rPr>
              <w:t xml:space="preserve"> Музична терапія : теорія та історія : </w:t>
            </w:r>
            <w:proofErr w:type="spellStart"/>
            <w:r w:rsidRPr="00BE310A">
              <w:rPr>
                <w:rFonts w:ascii="Times New Roman" w:hAnsi="Times New Roman" w:cs="Times New Roman"/>
                <w:color w:val="222222"/>
              </w:rPr>
              <w:t>навч</w:t>
            </w:r>
            <w:proofErr w:type="spellEnd"/>
            <w:r w:rsidRPr="00BE310A">
              <w:rPr>
                <w:rFonts w:ascii="Times New Roman" w:hAnsi="Times New Roman" w:cs="Times New Roman"/>
                <w:color w:val="222222"/>
              </w:rPr>
              <w:t xml:space="preserve">. </w:t>
            </w:r>
            <w:proofErr w:type="spellStart"/>
            <w:r w:rsidRPr="00BE310A">
              <w:rPr>
                <w:rFonts w:ascii="Times New Roman" w:hAnsi="Times New Roman" w:cs="Times New Roman"/>
                <w:color w:val="222222"/>
              </w:rPr>
              <w:t>посіб</w:t>
            </w:r>
            <w:proofErr w:type="spellEnd"/>
            <w:r w:rsidRPr="00BE310A">
              <w:rPr>
                <w:rFonts w:ascii="Times New Roman" w:hAnsi="Times New Roman" w:cs="Times New Roman"/>
                <w:color w:val="222222"/>
              </w:rPr>
              <w:t xml:space="preserve">. для </w:t>
            </w:r>
            <w:proofErr w:type="spellStart"/>
            <w:r w:rsidRPr="00BE310A">
              <w:rPr>
                <w:rFonts w:ascii="Times New Roman" w:hAnsi="Times New Roman" w:cs="Times New Roman"/>
                <w:color w:val="222222"/>
              </w:rPr>
              <w:t>студ</w:t>
            </w:r>
            <w:proofErr w:type="spellEnd"/>
            <w:r w:rsidRPr="00BE310A">
              <w:rPr>
                <w:rFonts w:ascii="Times New Roman" w:hAnsi="Times New Roman" w:cs="Times New Roman"/>
                <w:color w:val="222222"/>
              </w:rPr>
              <w:t xml:space="preserve">. напряму «Музичне мистецтво». Луцьк : </w:t>
            </w:r>
            <w:proofErr w:type="spellStart"/>
            <w:r w:rsidRPr="00BE310A">
              <w:rPr>
                <w:rFonts w:ascii="Times New Roman" w:hAnsi="Times New Roman" w:cs="Times New Roman"/>
                <w:color w:val="222222"/>
              </w:rPr>
              <w:t>Волин</w:t>
            </w:r>
            <w:proofErr w:type="spellEnd"/>
            <w:r w:rsidRPr="00BE310A">
              <w:rPr>
                <w:rFonts w:ascii="Times New Roman" w:hAnsi="Times New Roman" w:cs="Times New Roman"/>
                <w:color w:val="222222"/>
              </w:rPr>
              <w:t>. нац. ун-т ім. Лесі Українки, 2010. 225 с.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r w:rsidRPr="00BE310A">
              <w:rPr>
                <w:rStyle w:val="c5"/>
                <w:rFonts w:ascii="Times New Roman" w:hAnsi="Times New Roman" w:cs="Times New Roman"/>
                <w:iCs/>
              </w:rPr>
              <w:t>Єременко О.</w:t>
            </w:r>
            <w:r w:rsidRPr="00BE310A">
              <w:rPr>
                <w:rStyle w:val="c5"/>
                <w:rFonts w:ascii="Times New Roman" w:hAnsi="Times New Roman" w:cs="Times New Roman"/>
              </w:rPr>
              <w:t> </w:t>
            </w:r>
            <w:r w:rsidRPr="00BE310A">
              <w:rPr>
                <w:rStyle w:val="c5"/>
                <w:rFonts w:ascii="Times New Roman" w:hAnsi="Times New Roman" w:cs="Times New Roman"/>
                <w:iCs/>
              </w:rPr>
              <w:t>В</w:t>
            </w:r>
            <w:r w:rsidRPr="00BE310A">
              <w:rPr>
                <w:rStyle w:val="c5"/>
                <w:rFonts w:ascii="Times New Roman" w:hAnsi="Times New Roman" w:cs="Times New Roman"/>
              </w:rPr>
              <w:t xml:space="preserve">. Теорія і методика розвитку музичного сприймання в учнів основної школи. Суми : </w:t>
            </w:r>
            <w:proofErr w:type="spellStart"/>
            <w:r w:rsidRPr="00BE310A">
              <w:rPr>
                <w:rStyle w:val="c5"/>
                <w:rFonts w:ascii="Times New Roman" w:hAnsi="Times New Roman" w:cs="Times New Roman"/>
              </w:rPr>
              <w:t>СумДПУ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</w:rPr>
              <w:t xml:space="preserve"> </w:t>
            </w:r>
            <w:proofErr w:type="spellStart"/>
            <w:r w:rsidRPr="00BE310A">
              <w:rPr>
                <w:rStyle w:val="c5"/>
                <w:rFonts w:ascii="Times New Roman" w:hAnsi="Times New Roman" w:cs="Times New Roman"/>
              </w:rPr>
              <w:t>ім.А.С.Макаренка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</w:rPr>
              <w:t>, 2003. 144 с.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310A">
              <w:rPr>
                <w:rStyle w:val="c5"/>
                <w:rFonts w:ascii="Times New Roman" w:hAnsi="Times New Roman" w:cs="Times New Roman"/>
                <w:iCs/>
              </w:rPr>
              <w:t>Єрьоміна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  <w:iCs/>
              </w:rPr>
              <w:t xml:space="preserve"> О., Сердюк І</w:t>
            </w:r>
            <w:r w:rsidRPr="00BE310A">
              <w:rPr>
                <w:rStyle w:val="c5"/>
                <w:rFonts w:ascii="Times New Roman" w:hAnsi="Times New Roman" w:cs="Times New Roman"/>
              </w:rPr>
              <w:t>. Формування естетичного сприйняття музики (з досвіду роботи). Мистецтво та освіта. 2000. № 5. С. 39-41.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Style w:val="FontStyle20"/>
                <w:b w:val="0"/>
                <w:bCs w:val="0"/>
                <w:sz w:val="22"/>
                <w:szCs w:val="22"/>
              </w:rPr>
            </w:pPr>
            <w:proofErr w:type="spellStart"/>
            <w:r w:rsidRPr="00BE310A">
              <w:rPr>
                <w:rStyle w:val="FontStyle20"/>
                <w:b w:val="0"/>
                <w:bCs w:val="0"/>
                <w:sz w:val="22"/>
                <w:szCs w:val="22"/>
              </w:rPr>
              <w:t>Заброцький</w:t>
            </w:r>
            <w:proofErr w:type="spellEnd"/>
            <w:r w:rsidRPr="00BE310A">
              <w:rPr>
                <w:rStyle w:val="FontStyle20"/>
                <w:b w:val="0"/>
                <w:bCs w:val="0"/>
                <w:sz w:val="22"/>
                <w:szCs w:val="22"/>
              </w:rPr>
              <w:t xml:space="preserve"> М. М. Психологія особистості: </w:t>
            </w:r>
            <w:proofErr w:type="spellStart"/>
            <w:r w:rsidRPr="00BE310A">
              <w:rPr>
                <w:rStyle w:val="FontStyle20"/>
                <w:b w:val="0"/>
                <w:bCs w:val="0"/>
                <w:sz w:val="22"/>
                <w:szCs w:val="22"/>
              </w:rPr>
              <w:t>навч</w:t>
            </w:r>
            <w:proofErr w:type="spellEnd"/>
            <w:r w:rsidRPr="00BE310A">
              <w:rPr>
                <w:rStyle w:val="FontStyle20"/>
                <w:b w:val="0"/>
                <w:bCs w:val="0"/>
                <w:sz w:val="22"/>
                <w:szCs w:val="22"/>
              </w:rPr>
              <w:t>. посібник. Київ : Освіта України, 2009. 364 с.</w:t>
            </w:r>
          </w:p>
          <w:p w:rsidR="00877A49" w:rsidRPr="00BE310A" w:rsidRDefault="00877A49" w:rsidP="008311BE">
            <w:pPr>
              <w:pStyle w:val="a7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FontStyle20"/>
                <w:b w:val="0"/>
                <w:bCs w:val="0"/>
                <w:sz w:val="22"/>
                <w:szCs w:val="22"/>
              </w:rPr>
            </w:pPr>
            <w:r w:rsidRPr="00BE310A">
              <w:rPr>
                <w:rFonts w:ascii="Times New Roman" w:hAnsi="Times New Roman" w:cs="Times New Roman"/>
              </w:rPr>
              <w:t>Зінченко В. Соціоніка – інформаційна психологія спілкування. Відкритий урок: Розробки. Технології. Досвід. Київ, 2008. №11. С. 84–85.</w:t>
            </w:r>
          </w:p>
          <w:p w:rsidR="00877A49" w:rsidRPr="008311BE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311BE">
              <w:rPr>
                <w:rFonts w:ascii="Times New Roman" w:hAnsi="Times New Roman" w:cs="Times New Roman"/>
                <w:lang w:val="ru-RU"/>
              </w:rPr>
              <w:t xml:space="preserve">Знаков В. В. Понимание как проблема психологии мышления. </w:t>
            </w:r>
            <w:r w:rsidRPr="008311BE">
              <w:rPr>
                <w:rFonts w:ascii="Times New Roman" w:hAnsi="Times New Roman" w:cs="Times New Roman"/>
                <w:i/>
                <w:iCs/>
                <w:lang w:val="ru-RU"/>
              </w:rPr>
              <w:t>Вопросы психологии</w:t>
            </w:r>
            <w:r w:rsidR="008311BE">
              <w:rPr>
                <w:rFonts w:ascii="Times New Roman" w:hAnsi="Times New Roman" w:cs="Times New Roman"/>
                <w:lang w:val="ru-RU"/>
              </w:rPr>
              <w:t>. № 3. 1987. С. 17-</w:t>
            </w:r>
            <w:r w:rsidRPr="008311BE">
              <w:rPr>
                <w:rFonts w:ascii="Times New Roman" w:hAnsi="Times New Roman" w:cs="Times New Roman"/>
                <w:lang w:val="ru-RU"/>
              </w:rPr>
              <w:t>26.</w:t>
            </w:r>
          </w:p>
          <w:p w:rsidR="00877A49" w:rsidRPr="008311BE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311BE">
              <w:rPr>
                <w:rFonts w:ascii="Times New Roman" w:hAnsi="Times New Roman" w:cs="Times New Roman"/>
                <w:lang w:val="ru-RU"/>
              </w:rPr>
              <w:t>Иванченко Г. В. Психология восприятия музыки: подходы, проблемы, перспективы. М.</w:t>
            </w:r>
            <w:proofErr w:type="gramStart"/>
            <w:r w:rsidRPr="008311BE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8311BE">
              <w:rPr>
                <w:rFonts w:ascii="Times New Roman" w:hAnsi="Times New Roman" w:cs="Times New Roman"/>
                <w:lang w:val="ru-RU"/>
              </w:rPr>
              <w:t xml:space="preserve"> Смысл, 2001. 264 с.</w:t>
            </w:r>
          </w:p>
          <w:p w:rsidR="00877A49" w:rsidRPr="008311BE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Style w:val="FontStyle20"/>
                <w:b w:val="0"/>
                <w:bCs w:val="0"/>
                <w:sz w:val="22"/>
                <w:szCs w:val="22"/>
                <w:lang w:val="ru-RU"/>
              </w:rPr>
            </w:pPr>
            <w:r w:rsidRPr="008311BE">
              <w:rPr>
                <w:rFonts w:ascii="Times New Roman" w:hAnsi="Times New Roman" w:cs="Times New Roman"/>
                <w:color w:val="000000"/>
                <w:lang w:val="ru-RU"/>
              </w:rPr>
              <w:t>Ильин Е. Психология любви. Питер; СПб; 2013. 259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8311BE">
              <w:rPr>
                <w:rStyle w:val="c5"/>
                <w:rFonts w:ascii="Times New Roman" w:hAnsi="Times New Roman" w:cs="Times New Roman"/>
                <w:iCs/>
                <w:lang w:val="ru-RU"/>
              </w:rPr>
              <w:t>Ильина Г. А. Руднева С. Д.</w:t>
            </w:r>
            <w:r w:rsidRPr="008311BE">
              <w:rPr>
                <w:rStyle w:val="c5"/>
                <w:rFonts w:ascii="Times New Roman" w:hAnsi="Times New Roman" w:cs="Times New Roman"/>
                <w:lang w:val="ru-RU"/>
              </w:rPr>
              <w:t xml:space="preserve">  К вопросу о механизме музыкального переживания. </w:t>
            </w:r>
            <w:r w:rsidRPr="008311BE">
              <w:rPr>
                <w:rStyle w:val="c5"/>
                <w:rFonts w:ascii="Times New Roman" w:hAnsi="Times New Roman" w:cs="Times New Roman"/>
                <w:i/>
                <w:iCs/>
                <w:lang w:val="ru-RU"/>
              </w:rPr>
              <w:t xml:space="preserve">Вопросы </w:t>
            </w:r>
            <w:r w:rsidRPr="008311BE">
              <w:rPr>
                <w:rStyle w:val="c5"/>
                <w:rFonts w:ascii="Times New Roman" w:hAnsi="Times New Roman" w:cs="Times New Roman"/>
                <w:i/>
                <w:iCs/>
                <w:lang w:val="ru-RU"/>
              </w:rPr>
              <w:lastRenderedPageBreak/>
              <w:t>психологии</w:t>
            </w:r>
            <w:r w:rsidRPr="008311BE">
              <w:rPr>
                <w:rStyle w:val="c5"/>
                <w:rFonts w:ascii="Times New Roman" w:hAnsi="Times New Roman" w:cs="Times New Roman"/>
                <w:lang w:val="ru-RU"/>
              </w:rPr>
              <w:t>. 1971</w:t>
            </w:r>
            <w:r w:rsidRPr="00BE310A">
              <w:rPr>
                <w:rStyle w:val="c5"/>
                <w:rFonts w:ascii="Times New Roman" w:hAnsi="Times New Roman" w:cs="Times New Roman"/>
              </w:rPr>
              <w:t>. №5. С.66-74.</w:t>
            </w:r>
          </w:p>
          <w:p w:rsidR="009E3AF1" w:rsidRPr="009E3AF1" w:rsidRDefault="00877A49" w:rsidP="009E3AF1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proofErr w:type="spellStart"/>
            <w:r w:rsidRPr="00BE310A">
              <w:rPr>
                <w:sz w:val="22"/>
                <w:szCs w:val="22"/>
              </w:rPr>
              <w:t>Кадцын</w:t>
            </w:r>
            <w:proofErr w:type="spellEnd"/>
            <w:r w:rsidRPr="00BE310A">
              <w:rPr>
                <w:sz w:val="22"/>
                <w:szCs w:val="22"/>
              </w:rPr>
              <w:t xml:space="preserve"> Л. М. Музыкальное искусство и творчество слушателя. М</w:t>
            </w:r>
            <w:r w:rsidR="009E3AF1">
              <w:rPr>
                <w:sz w:val="22"/>
                <w:szCs w:val="22"/>
              </w:rPr>
              <w:t>осква</w:t>
            </w:r>
            <w:proofErr w:type="gramStart"/>
            <w:r w:rsidR="009E3AF1">
              <w:rPr>
                <w:sz w:val="22"/>
                <w:szCs w:val="22"/>
              </w:rPr>
              <w:t xml:space="preserve"> :</w:t>
            </w:r>
            <w:proofErr w:type="gramEnd"/>
            <w:r w:rsidR="009E3AF1">
              <w:rPr>
                <w:sz w:val="22"/>
                <w:szCs w:val="22"/>
              </w:rPr>
              <w:t xml:space="preserve"> Высшая школа, 1990. 303</w:t>
            </w:r>
            <w:r w:rsidR="009E3AF1">
              <w:rPr>
                <w:sz w:val="22"/>
                <w:szCs w:val="22"/>
                <w:lang w:val="uk-UA"/>
              </w:rPr>
              <w:t> </w:t>
            </w:r>
            <w:r w:rsidRPr="00BE310A">
              <w:rPr>
                <w:sz w:val="22"/>
                <w:szCs w:val="22"/>
              </w:rPr>
              <w:t>с.</w:t>
            </w:r>
          </w:p>
          <w:p w:rsidR="009E3AF1" w:rsidRPr="009E3AF1" w:rsidRDefault="009E3AF1" w:rsidP="009E3AF1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8311BE">
              <w:rPr>
                <w:bCs/>
                <w:kern w:val="36"/>
                <w:sz w:val="22"/>
                <w:szCs w:val="22"/>
                <w:lang w:val="uk-UA"/>
              </w:rPr>
              <w:t>Карась Г.</w:t>
            </w:r>
            <w:r w:rsidRPr="008311BE">
              <w:rPr>
                <w:b/>
                <w:bCs/>
                <w:kern w:val="36"/>
                <w:sz w:val="22"/>
                <w:szCs w:val="22"/>
                <w:lang w:val="uk-UA"/>
              </w:rPr>
              <w:t xml:space="preserve"> </w:t>
            </w:r>
            <w:r w:rsidRPr="008311BE">
              <w:rPr>
                <w:bCs/>
                <w:sz w:val="22"/>
                <w:szCs w:val="22"/>
                <w:lang w:val="uk-UA"/>
              </w:rPr>
              <w:t xml:space="preserve">Бакалаврська робота : </w:t>
            </w:r>
            <w:r w:rsidRPr="008311BE">
              <w:rPr>
                <w:bCs/>
                <w:color w:val="000000"/>
                <w:sz w:val="22"/>
                <w:szCs w:val="22"/>
                <w:lang w:val="uk-UA"/>
              </w:rPr>
              <w:t xml:space="preserve">методичні рекомендації до виконання та захисту </w:t>
            </w:r>
            <w:r w:rsidRPr="008311BE">
              <w:rPr>
                <w:bCs/>
                <w:kern w:val="36"/>
                <w:sz w:val="22"/>
                <w:szCs w:val="22"/>
                <w:lang w:val="uk-UA"/>
              </w:rPr>
              <w:t>для студентів напряму підготовки 6.020204 «Музичне мистецтво». Івано-Франківськ</w:t>
            </w:r>
            <w:r w:rsidRPr="009E3AF1">
              <w:rPr>
                <w:bCs/>
                <w:kern w:val="36"/>
                <w:sz w:val="22"/>
                <w:szCs w:val="22"/>
              </w:rPr>
              <w:t>, 2014. 33 с.</w:t>
            </w:r>
          </w:p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proofErr w:type="spellStart"/>
            <w:r w:rsidRPr="00BE310A">
              <w:rPr>
                <w:sz w:val="22"/>
                <w:szCs w:val="22"/>
                <w:lang w:val="uk-UA"/>
              </w:rPr>
              <w:t>Кіндратюк</w:t>
            </w:r>
            <w:proofErr w:type="spellEnd"/>
            <w:r w:rsidRPr="00BE310A">
              <w:rPr>
                <w:sz w:val="22"/>
                <w:szCs w:val="22"/>
                <w:lang w:val="uk-UA"/>
              </w:rPr>
              <w:t xml:space="preserve"> Б. Духовне здоров</w:t>
            </w:r>
            <w:r w:rsidRPr="00BE310A">
              <w:rPr>
                <w:sz w:val="22"/>
                <w:szCs w:val="22"/>
              </w:rPr>
              <w:t>’</w:t>
            </w:r>
            <w:r w:rsidRPr="00BE310A">
              <w:rPr>
                <w:sz w:val="22"/>
                <w:szCs w:val="22"/>
                <w:lang w:val="uk-UA"/>
              </w:rPr>
              <w:t xml:space="preserve">я школярів і музика дзвонів : </w:t>
            </w:r>
            <w:proofErr w:type="spellStart"/>
            <w:r w:rsidRPr="00BE310A">
              <w:rPr>
                <w:sz w:val="22"/>
                <w:szCs w:val="22"/>
                <w:lang w:val="uk-UA"/>
              </w:rPr>
              <w:t>етнопедагогічний</w:t>
            </w:r>
            <w:proofErr w:type="spellEnd"/>
            <w:r w:rsidRPr="00BE310A">
              <w:rPr>
                <w:sz w:val="22"/>
                <w:szCs w:val="22"/>
                <w:lang w:val="uk-UA"/>
              </w:rPr>
              <w:t xml:space="preserve"> аспект: науково-метод. посібник. Івано-Франківськ : Лілея НВ, 2005. </w:t>
            </w:r>
            <w:r w:rsidRPr="009E3AF1">
              <w:rPr>
                <w:sz w:val="22"/>
                <w:szCs w:val="22"/>
              </w:rPr>
              <w:t xml:space="preserve">268 </w:t>
            </w:r>
            <w:r w:rsidRPr="00BE310A">
              <w:rPr>
                <w:sz w:val="22"/>
                <w:szCs w:val="22"/>
                <w:lang w:val="en-US"/>
              </w:rPr>
              <w:t>c</w:t>
            </w:r>
            <w:r w:rsidRPr="00BE310A">
              <w:rPr>
                <w:sz w:val="22"/>
                <w:szCs w:val="22"/>
                <w:lang w:val="uk-UA"/>
              </w:rPr>
              <w:t>.</w:t>
            </w:r>
          </w:p>
          <w:p w:rsidR="009212F2" w:rsidRPr="009212F2" w:rsidRDefault="00877A49" w:rsidP="009212F2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BE310A">
              <w:rPr>
                <w:sz w:val="22"/>
                <w:szCs w:val="22"/>
                <w:shd w:val="clear" w:color="auto" w:fill="FFFFFF"/>
                <w:lang w:val="uk-UA"/>
              </w:rPr>
              <w:t>Клименко В. В. Психологія творчості. К. : Центр навчальної літератури, 2006. 480 с.</w:t>
            </w:r>
          </w:p>
          <w:p w:rsidR="009212F2" w:rsidRPr="009212F2" w:rsidRDefault="009212F2" w:rsidP="009212F2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8311BE">
              <w:rPr>
                <w:sz w:val="22"/>
                <w:szCs w:val="22"/>
                <w:lang w:val="uk-UA"/>
              </w:rPr>
              <w:t>Кодекс честі ДВНЗ «Прикарпатський національний університет імені Василя Стефаника» від 29 грудня 2015 року (зі змінами від 29 листопада 2017 року. URL</w:t>
            </w:r>
            <w:r w:rsidRPr="009212F2">
              <w:rPr>
                <w:sz w:val="22"/>
                <w:szCs w:val="22"/>
              </w:rPr>
              <w:t xml:space="preserve">:/ http://pnu.edu.ua/ </w:t>
            </w:r>
          </w:p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BE310A">
              <w:rPr>
                <w:sz w:val="22"/>
                <w:szCs w:val="22"/>
                <w:lang w:val="uk-UA"/>
              </w:rPr>
              <w:t xml:space="preserve">Кононова Н. </w:t>
            </w:r>
            <w:r w:rsidRPr="00BE310A">
              <w:rPr>
                <w:sz w:val="22"/>
                <w:szCs w:val="22"/>
              </w:rPr>
              <w:t>Музыкально-дидактические игры для дошкольников. М.</w:t>
            </w:r>
            <w:proofErr w:type="gramStart"/>
            <w:r w:rsidRPr="00BE310A">
              <w:rPr>
                <w:sz w:val="22"/>
                <w:szCs w:val="22"/>
              </w:rPr>
              <w:t xml:space="preserve"> :</w:t>
            </w:r>
            <w:proofErr w:type="gramEnd"/>
            <w:r w:rsidRPr="00BE310A">
              <w:rPr>
                <w:sz w:val="22"/>
                <w:szCs w:val="22"/>
              </w:rPr>
              <w:t xml:space="preserve"> Просвещение, 1982. 235с.</w:t>
            </w:r>
          </w:p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BE310A">
              <w:rPr>
                <w:sz w:val="22"/>
                <w:szCs w:val="22"/>
              </w:rPr>
              <w:t>Комисарова Л., Костина Э. Наглядные средства в музыкальном воспитании дошкольников. М., Просвещение, 1986. 96 с.</w:t>
            </w:r>
          </w:p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BE310A">
              <w:rPr>
                <w:sz w:val="22"/>
                <w:szCs w:val="22"/>
              </w:rPr>
              <w:t>Корыхалова Н. П. Интерпретация музыки: Теоретические проблемы музыкального исполнительства и критический анализ их разработки в современной эстетике. М.</w:t>
            </w:r>
            <w:proofErr w:type="gramStart"/>
            <w:r w:rsidRPr="00BE310A">
              <w:rPr>
                <w:sz w:val="22"/>
                <w:szCs w:val="22"/>
              </w:rPr>
              <w:t xml:space="preserve"> :</w:t>
            </w:r>
            <w:proofErr w:type="gramEnd"/>
            <w:r w:rsidRPr="00BE310A">
              <w:rPr>
                <w:sz w:val="22"/>
                <w:szCs w:val="22"/>
              </w:rPr>
              <w:t xml:space="preserve"> Музыка, 1979. 208 с.</w:t>
            </w:r>
          </w:p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BE310A">
              <w:rPr>
                <w:sz w:val="22"/>
                <w:szCs w:val="22"/>
              </w:rPr>
              <w:t>Костюк А. Г. Музыкальное восприятие как предмет комплексного исследования: сб. ст.</w:t>
            </w:r>
            <w:r w:rsidR="008311BE">
              <w:rPr>
                <w:sz w:val="22"/>
                <w:szCs w:val="22"/>
              </w:rPr>
              <w:t xml:space="preserve"> К.: Муз. Украина, 1986. 126 с.</w:t>
            </w:r>
          </w:p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BE310A">
              <w:rPr>
                <w:sz w:val="22"/>
                <w:szCs w:val="22"/>
                <w:lang w:val="uk-UA"/>
              </w:rPr>
              <w:t>Крицький</w:t>
            </w:r>
            <w:proofErr w:type="spellEnd"/>
            <w:r w:rsidRPr="00BE310A">
              <w:rPr>
                <w:sz w:val="22"/>
                <w:szCs w:val="22"/>
                <w:lang w:val="uk-UA"/>
              </w:rPr>
              <w:t xml:space="preserve"> В. М. Формування уміння художньої інтерпретації у студентів музичних факультетів педагогічних закладів вищої освіти. К. : НПУ ім. М. П. Драгоманова, 1999. 20 с.</w:t>
            </w:r>
          </w:p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  <w:lang w:val="uk-UA"/>
              </w:rPr>
            </w:pPr>
            <w:r w:rsidRPr="00BE310A">
              <w:rPr>
                <w:sz w:val="22"/>
                <w:szCs w:val="22"/>
                <w:lang w:val="uk-UA"/>
              </w:rPr>
              <w:t xml:space="preserve">Левчук Л. Т. Психоаналіз: історія, теорія, мистецька практика : </w:t>
            </w:r>
            <w:proofErr w:type="spellStart"/>
            <w:r w:rsidRPr="00BE310A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BE310A">
              <w:rPr>
                <w:sz w:val="22"/>
                <w:szCs w:val="22"/>
                <w:lang w:val="uk-UA"/>
              </w:rPr>
              <w:t>. посібник. К. : Либідь, 2002. 255 с.</w:t>
            </w:r>
          </w:p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BE310A">
              <w:rPr>
                <w:sz w:val="22"/>
                <w:szCs w:val="22"/>
              </w:rPr>
              <w:t xml:space="preserve">Литвиненко  Ю.А. Подготовка учащихся к публичным выступлениям: психолого-педагогические рекомендации. </w:t>
            </w:r>
            <w:r w:rsidRPr="00BE310A">
              <w:rPr>
                <w:i/>
                <w:sz w:val="22"/>
                <w:szCs w:val="22"/>
              </w:rPr>
              <w:t>Музыкальное образование в ХХ</w:t>
            </w:r>
            <w:proofErr w:type="gramStart"/>
            <w:r w:rsidRPr="00BE310A">
              <w:rPr>
                <w:i/>
                <w:sz w:val="22"/>
                <w:szCs w:val="22"/>
              </w:rPr>
              <w:t>I</w:t>
            </w:r>
            <w:proofErr w:type="gramEnd"/>
            <w:r w:rsidRPr="00BE310A">
              <w:rPr>
                <w:i/>
                <w:sz w:val="22"/>
                <w:szCs w:val="22"/>
              </w:rPr>
              <w:t xml:space="preserve"> веке: традиции и инновации</w:t>
            </w:r>
            <w:r w:rsidRPr="00BE310A">
              <w:rPr>
                <w:sz w:val="22"/>
                <w:szCs w:val="22"/>
              </w:rPr>
              <w:t>: материалы II Международной научно-практической конференции. Т. II. М.</w:t>
            </w:r>
            <w:proofErr w:type="gramStart"/>
            <w:r w:rsidRPr="00BE310A">
              <w:rPr>
                <w:sz w:val="22"/>
                <w:szCs w:val="22"/>
              </w:rPr>
              <w:t xml:space="preserve"> :</w:t>
            </w:r>
            <w:proofErr w:type="gramEnd"/>
            <w:r w:rsidRPr="00BE310A">
              <w:rPr>
                <w:sz w:val="22"/>
                <w:szCs w:val="22"/>
              </w:rPr>
              <w:t> МПГУ, 2009. 117 с.</w:t>
            </w:r>
          </w:p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rStyle w:val="c5"/>
                <w:sz w:val="22"/>
                <w:szCs w:val="22"/>
              </w:rPr>
            </w:pPr>
            <w:r w:rsidRPr="00BE310A">
              <w:rPr>
                <w:rStyle w:val="c5"/>
                <w:iCs/>
                <w:sz w:val="22"/>
                <w:szCs w:val="22"/>
              </w:rPr>
              <w:t>Лосев А.Ф.</w:t>
            </w:r>
            <w:r w:rsidRPr="00BE310A">
              <w:rPr>
                <w:rStyle w:val="c5"/>
                <w:sz w:val="22"/>
                <w:szCs w:val="22"/>
              </w:rPr>
              <w:t xml:space="preserve">  Музыка как предмет логики. </w:t>
            </w:r>
            <w:r w:rsidRPr="00BE310A">
              <w:rPr>
                <w:rStyle w:val="c5"/>
                <w:iCs/>
                <w:sz w:val="22"/>
                <w:szCs w:val="22"/>
              </w:rPr>
              <w:t>Лосев А.Ф.</w:t>
            </w:r>
            <w:r w:rsidRPr="00BE310A">
              <w:rPr>
                <w:rStyle w:val="c5"/>
                <w:sz w:val="22"/>
                <w:szCs w:val="22"/>
              </w:rPr>
              <w:t xml:space="preserve">  Из ранних произведений / сост. И. И. </w:t>
            </w:r>
            <w:proofErr w:type="spellStart"/>
            <w:r w:rsidRPr="00BE310A">
              <w:rPr>
                <w:rStyle w:val="c5"/>
                <w:sz w:val="22"/>
                <w:szCs w:val="22"/>
              </w:rPr>
              <w:t>Маханькова</w:t>
            </w:r>
            <w:proofErr w:type="spellEnd"/>
            <w:r w:rsidRPr="00BE310A">
              <w:rPr>
                <w:rStyle w:val="c5"/>
                <w:sz w:val="22"/>
                <w:szCs w:val="22"/>
              </w:rPr>
              <w:t>. М.: Правда, 1990. С.195-390.</w:t>
            </w:r>
          </w:p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BE310A">
              <w:rPr>
                <w:sz w:val="22"/>
                <w:szCs w:val="22"/>
              </w:rPr>
              <w:t>Лосев А. Ф. Основной вопрос философии музыки. Лосев А. Ф. Философия. Мифология. Культура. М.: Политиздат, 1991. С. 315–335.</w:t>
            </w:r>
          </w:p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proofErr w:type="spellStart"/>
            <w:r w:rsidRPr="00BE310A">
              <w:rPr>
                <w:color w:val="000000"/>
                <w:sz w:val="22"/>
                <w:szCs w:val="22"/>
              </w:rPr>
              <w:t>Медушевский</w:t>
            </w:r>
            <w:proofErr w:type="spellEnd"/>
            <w:r w:rsidRPr="00BE310A">
              <w:rPr>
                <w:color w:val="000000"/>
                <w:sz w:val="22"/>
                <w:szCs w:val="22"/>
              </w:rPr>
              <w:t xml:space="preserve"> В. В. Интонационная форма музыки. М.: Композитор, 1993. 194 с.</w:t>
            </w:r>
          </w:p>
          <w:p w:rsidR="009D3E1F" w:rsidRPr="008311BE" w:rsidRDefault="00877A49" w:rsidP="009D3E1F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8311BE">
              <w:rPr>
                <w:rFonts w:ascii="Times New Roman" w:hAnsi="Times New Roman" w:cs="Times New Roman"/>
                <w:lang w:val="ru-RU"/>
              </w:rPr>
              <w:t>Медушевский</w:t>
            </w:r>
            <w:proofErr w:type="spellEnd"/>
            <w:r w:rsidRPr="008311BE">
              <w:rPr>
                <w:rFonts w:ascii="Times New Roman" w:hAnsi="Times New Roman" w:cs="Times New Roman"/>
                <w:lang w:val="ru-RU"/>
              </w:rPr>
              <w:t xml:space="preserve"> В. В. О содержании понятия «адекватное восприятие». Москва</w:t>
            </w:r>
            <w:proofErr w:type="gramStart"/>
            <w:r w:rsidRPr="008311BE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8311BE">
              <w:rPr>
                <w:rFonts w:ascii="Times New Roman" w:hAnsi="Times New Roman" w:cs="Times New Roman"/>
                <w:lang w:val="ru-RU"/>
              </w:rPr>
              <w:t xml:space="preserve"> Музыка, 1980. С. 141–152.</w:t>
            </w:r>
          </w:p>
          <w:p w:rsidR="009D3E1F" w:rsidRPr="009D3E1F" w:rsidRDefault="009D3E1F" w:rsidP="009D3E1F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E13EE0">
              <w:rPr>
                <w:rFonts w:ascii="Times New Roman" w:eastAsia="Calibri" w:hAnsi="Times New Roman" w:cs="Times New Roman"/>
                <w:color w:val="000000"/>
                <w:lang w:eastAsia="en-US" w:bidi="he-IL"/>
              </w:rPr>
              <w:t>Методичні рекомендації щодо оформл</w:t>
            </w:r>
            <w:r w:rsidR="00C335DE" w:rsidRPr="00E13EE0">
              <w:rPr>
                <w:rFonts w:ascii="Times New Roman" w:eastAsia="Calibri" w:hAnsi="Times New Roman" w:cs="Times New Roman"/>
                <w:color w:val="000000"/>
                <w:lang w:eastAsia="en-US" w:bidi="he-IL"/>
              </w:rPr>
              <w:t>ення бібліографічного опису</w:t>
            </w:r>
            <w:r w:rsidRPr="00E13EE0">
              <w:rPr>
                <w:rFonts w:ascii="Times New Roman" w:eastAsia="Calibri" w:hAnsi="Times New Roman" w:cs="Times New Roman"/>
                <w:color w:val="000000"/>
                <w:lang w:eastAsia="en-US" w:bidi="he-IL"/>
              </w:rPr>
              <w:t xml:space="preserve"> списків літератури відповідно до вимог ДСТУ 8302 : 2015 / </w:t>
            </w:r>
            <w:proofErr w:type="spellStart"/>
            <w:r w:rsidRPr="00E13EE0">
              <w:rPr>
                <w:rFonts w:ascii="Times New Roman" w:eastAsia="Calibri" w:hAnsi="Times New Roman" w:cs="Times New Roman"/>
                <w:color w:val="000000"/>
                <w:lang w:eastAsia="en-US" w:bidi="he-IL"/>
              </w:rPr>
              <w:t>авт.-упоряд</w:t>
            </w:r>
            <w:proofErr w:type="spellEnd"/>
            <w:r w:rsidRPr="00E13EE0">
              <w:rPr>
                <w:rFonts w:ascii="Times New Roman" w:eastAsia="Calibri" w:hAnsi="Times New Roman" w:cs="Times New Roman"/>
                <w:color w:val="000000"/>
                <w:lang w:eastAsia="en-US" w:bidi="he-IL"/>
              </w:rPr>
              <w:t xml:space="preserve">. </w:t>
            </w:r>
            <w:proofErr w:type="spellStart"/>
            <w:r w:rsidRPr="00E13EE0">
              <w:rPr>
                <w:rFonts w:ascii="Times New Roman" w:eastAsia="Calibri" w:hAnsi="Times New Roman" w:cs="Times New Roman"/>
                <w:color w:val="000000"/>
                <w:lang w:eastAsia="en-US" w:bidi="he-IL"/>
              </w:rPr>
              <w:t>Дзумедзей</w:t>
            </w:r>
            <w:proofErr w:type="spellEnd"/>
            <w:r w:rsidRPr="00E13EE0">
              <w:rPr>
                <w:rFonts w:ascii="Times New Roman" w:eastAsia="Calibri" w:hAnsi="Times New Roman" w:cs="Times New Roman"/>
                <w:color w:val="000000"/>
                <w:lang w:eastAsia="en-US" w:bidi="he-IL"/>
              </w:rPr>
              <w:t xml:space="preserve"> Р.О., </w:t>
            </w:r>
            <w:proofErr w:type="spellStart"/>
            <w:r w:rsidRPr="00E13EE0">
              <w:rPr>
                <w:rFonts w:ascii="Times New Roman" w:eastAsia="Calibri" w:hAnsi="Times New Roman" w:cs="Times New Roman"/>
                <w:color w:val="000000"/>
                <w:lang w:eastAsia="en-US" w:bidi="he-IL"/>
              </w:rPr>
              <w:t>Стрихар</w:t>
            </w:r>
            <w:proofErr w:type="spellEnd"/>
            <w:r w:rsidRPr="00E13EE0">
              <w:rPr>
                <w:rFonts w:ascii="Times New Roman" w:eastAsia="Calibri" w:hAnsi="Times New Roman" w:cs="Times New Roman"/>
                <w:color w:val="000000"/>
                <w:lang w:eastAsia="en-US" w:bidi="he-IL"/>
              </w:rPr>
              <w:t xml:space="preserve"> І.Я., Мазур Н.Г. Івано-Франківськ, 2017. 7 с. 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  <w:iCs/>
              </w:rPr>
            </w:pPr>
            <w:proofErr w:type="spellStart"/>
            <w:r w:rsidRPr="00BE310A">
              <w:rPr>
                <w:rStyle w:val="c5"/>
                <w:rFonts w:ascii="Times New Roman" w:hAnsi="Times New Roman" w:cs="Times New Roman"/>
                <w:iCs/>
              </w:rPr>
              <w:t>Мозгальова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  <w:iCs/>
              </w:rPr>
              <w:t xml:space="preserve"> Н</w:t>
            </w:r>
            <w:r w:rsidRPr="00BE310A">
              <w:rPr>
                <w:rStyle w:val="c5"/>
                <w:rFonts w:ascii="Times New Roman" w:hAnsi="Times New Roman" w:cs="Times New Roman"/>
              </w:rPr>
              <w:t>. </w:t>
            </w:r>
            <w:r w:rsidRPr="00BE310A">
              <w:rPr>
                <w:rStyle w:val="c5"/>
                <w:rFonts w:ascii="Times New Roman" w:hAnsi="Times New Roman" w:cs="Times New Roman"/>
                <w:iCs/>
              </w:rPr>
              <w:t>Г</w:t>
            </w:r>
            <w:r w:rsidRPr="00BE310A">
              <w:rPr>
                <w:rStyle w:val="c5"/>
                <w:rFonts w:ascii="Times New Roman" w:hAnsi="Times New Roman" w:cs="Times New Roman"/>
              </w:rPr>
              <w:t>. Формування музичного мислення майбутнього вчителя музики в процес</w:t>
            </w:r>
            <w:r w:rsidR="00095CE4">
              <w:rPr>
                <w:rStyle w:val="c5"/>
                <w:rFonts w:ascii="Times New Roman" w:hAnsi="Times New Roman" w:cs="Times New Roman"/>
              </w:rPr>
              <w:t>і інструментальної підготовки: а</w:t>
            </w:r>
            <w:r w:rsidRPr="00BE310A">
              <w:rPr>
                <w:rStyle w:val="c5"/>
                <w:rFonts w:ascii="Times New Roman" w:hAnsi="Times New Roman" w:cs="Times New Roman"/>
              </w:rPr>
              <w:t>втореф. дис. канд. пед</w:t>
            </w:r>
            <w:r w:rsidR="00095CE4">
              <w:rPr>
                <w:rStyle w:val="c5"/>
                <w:rFonts w:ascii="Times New Roman" w:hAnsi="Times New Roman" w:cs="Times New Roman"/>
              </w:rPr>
              <w:t xml:space="preserve">. наук: 13. 00. 02 / НПУ ім. </w:t>
            </w:r>
            <w:proofErr w:type="spellStart"/>
            <w:r w:rsidR="00095CE4">
              <w:rPr>
                <w:rStyle w:val="c5"/>
                <w:rFonts w:ascii="Times New Roman" w:hAnsi="Times New Roman" w:cs="Times New Roman"/>
              </w:rPr>
              <w:t>М. </w:t>
            </w:r>
            <w:r w:rsidRPr="00BE310A">
              <w:rPr>
                <w:rStyle w:val="c5"/>
                <w:rFonts w:ascii="Times New Roman" w:hAnsi="Times New Roman" w:cs="Times New Roman"/>
              </w:rPr>
              <w:t>П.</w:t>
            </w:r>
            <w:r w:rsidR="00095CE4">
              <w:rPr>
                <w:rStyle w:val="c5"/>
                <w:rFonts w:ascii="Times New Roman" w:hAnsi="Times New Roman" w:cs="Times New Roman"/>
              </w:rPr>
              <w:t> </w:t>
            </w:r>
            <w:r w:rsidRPr="00BE310A">
              <w:rPr>
                <w:rStyle w:val="c5"/>
                <w:rFonts w:ascii="Times New Roman" w:hAnsi="Times New Roman" w:cs="Times New Roman"/>
              </w:rPr>
              <w:t>Драгоман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</w:rPr>
              <w:t>ова</w:t>
            </w:r>
            <w:r w:rsidR="00E7462B">
              <w:rPr>
                <w:rStyle w:val="c5"/>
                <w:rFonts w:ascii="Times New Roman" w:hAnsi="Times New Roman" w:cs="Times New Roman"/>
              </w:rPr>
              <w:t>.</w:t>
            </w:r>
            <w:r w:rsidRPr="00BE310A">
              <w:rPr>
                <w:rStyle w:val="c5"/>
                <w:rFonts w:ascii="Times New Roman" w:hAnsi="Times New Roman" w:cs="Times New Roman"/>
              </w:rPr>
              <w:t xml:space="preserve"> К., 2002. 18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  <w:iCs/>
              </w:rPr>
            </w:pPr>
            <w:r w:rsidRPr="00BE310A">
              <w:rPr>
                <w:rStyle w:val="c5"/>
                <w:rFonts w:ascii="Times New Roman" w:hAnsi="Times New Roman" w:cs="Times New Roman"/>
                <w:iCs/>
              </w:rPr>
              <w:t>Москаленко В.</w:t>
            </w:r>
            <w:r w:rsidRPr="00BE310A">
              <w:rPr>
                <w:rStyle w:val="c5"/>
                <w:rFonts w:ascii="Times New Roman" w:hAnsi="Times New Roman" w:cs="Times New Roman"/>
              </w:rPr>
              <w:t xml:space="preserve"> До визначення поняття «Музичне мислення». Українське музикознавство. Музична україністика в контексті світової культури: </w:t>
            </w:r>
            <w:proofErr w:type="spellStart"/>
            <w:r w:rsidRPr="00BE310A">
              <w:rPr>
                <w:rStyle w:val="c5"/>
                <w:rFonts w:ascii="Times New Roman" w:hAnsi="Times New Roman" w:cs="Times New Roman"/>
              </w:rPr>
              <w:t>науково-методич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</w:rPr>
              <w:t>. зб. К. : НМАУ, 1998. Вип.28. С. 48-53.</w:t>
            </w:r>
          </w:p>
          <w:p w:rsidR="00877A49" w:rsidRPr="00BE310A" w:rsidRDefault="00877A49" w:rsidP="00BE310A">
            <w:pPr>
              <w:pStyle w:val="Default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BE310A">
              <w:rPr>
                <w:sz w:val="22"/>
                <w:szCs w:val="22"/>
                <w:lang w:val="uk-UA" w:eastAsia="uk-UA"/>
              </w:rPr>
              <w:t>Москалець</w:t>
            </w:r>
            <w:proofErr w:type="spellEnd"/>
            <w:r w:rsidRPr="00BE310A">
              <w:rPr>
                <w:sz w:val="22"/>
                <w:szCs w:val="22"/>
                <w:lang w:val="uk-UA" w:eastAsia="uk-UA"/>
              </w:rPr>
              <w:t xml:space="preserve"> В. Психологія особистості : </w:t>
            </w:r>
            <w:proofErr w:type="spellStart"/>
            <w:r w:rsidRPr="00BE310A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BE310A">
              <w:rPr>
                <w:sz w:val="22"/>
                <w:szCs w:val="22"/>
                <w:lang w:val="uk-UA"/>
              </w:rPr>
              <w:t xml:space="preserve">. посібник для </w:t>
            </w:r>
            <w:proofErr w:type="spellStart"/>
            <w:r w:rsidRPr="00BE310A">
              <w:rPr>
                <w:sz w:val="22"/>
                <w:szCs w:val="22"/>
                <w:lang w:val="uk-UA"/>
              </w:rPr>
              <w:t>студ</w:t>
            </w:r>
            <w:proofErr w:type="spellEnd"/>
            <w:r w:rsidRPr="00BE310A">
              <w:rPr>
                <w:sz w:val="22"/>
                <w:szCs w:val="22"/>
                <w:lang w:val="uk-UA"/>
              </w:rPr>
              <w:t>. вищи</w:t>
            </w:r>
            <w:r w:rsidR="004200CB">
              <w:rPr>
                <w:sz w:val="22"/>
                <w:szCs w:val="22"/>
                <w:lang w:val="uk-UA"/>
              </w:rPr>
              <w:t xml:space="preserve">х </w:t>
            </w:r>
            <w:proofErr w:type="spellStart"/>
            <w:r w:rsidR="004200CB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="004200CB">
              <w:rPr>
                <w:sz w:val="22"/>
                <w:szCs w:val="22"/>
                <w:lang w:val="uk-UA"/>
              </w:rPr>
              <w:t>. закладів. К., 2013. 262 </w:t>
            </w:r>
            <w:r w:rsidRPr="00BE310A">
              <w:rPr>
                <w:sz w:val="22"/>
                <w:szCs w:val="22"/>
                <w:lang w:val="uk-UA"/>
              </w:rPr>
              <w:t>с.</w:t>
            </w:r>
          </w:p>
          <w:p w:rsidR="00877A49" w:rsidRPr="00095CE4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095CE4">
              <w:rPr>
                <w:rFonts w:ascii="Times New Roman" w:hAnsi="Times New Roman" w:cs="Times New Roman"/>
                <w:lang w:val="ru-RU"/>
              </w:rPr>
              <w:t>Музыкальное мышление: сущность, категории, исследования: сб. науч. ст. К.</w:t>
            </w:r>
            <w:proofErr w:type="gramStart"/>
            <w:r w:rsidRPr="00095CE4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095CE4">
              <w:rPr>
                <w:rFonts w:ascii="Times New Roman" w:hAnsi="Times New Roman" w:cs="Times New Roman"/>
                <w:lang w:val="ru-RU"/>
              </w:rPr>
              <w:t xml:space="preserve"> Муз. </w:t>
            </w:r>
            <w:proofErr w:type="spellStart"/>
            <w:r w:rsidRPr="00095CE4">
              <w:rPr>
                <w:rFonts w:ascii="Times New Roman" w:hAnsi="Times New Roman" w:cs="Times New Roman"/>
                <w:lang w:val="ru-RU"/>
              </w:rPr>
              <w:t>Україна</w:t>
            </w:r>
            <w:proofErr w:type="spellEnd"/>
            <w:r w:rsidRPr="00095CE4">
              <w:rPr>
                <w:rFonts w:ascii="Times New Roman" w:hAnsi="Times New Roman" w:cs="Times New Roman"/>
                <w:lang w:val="ru-RU"/>
              </w:rPr>
              <w:t>, 1988. 128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030963">
              <w:rPr>
                <w:rFonts w:ascii="Times New Roman" w:hAnsi="Times New Roman" w:cs="Times New Roman"/>
                <w:lang w:val="ru-RU"/>
              </w:rPr>
              <w:t>Назайкинский</w:t>
            </w:r>
            <w:proofErr w:type="spellEnd"/>
            <w:r w:rsidRPr="00030963">
              <w:rPr>
                <w:rFonts w:ascii="Times New Roman" w:hAnsi="Times New Roman" w:cs="Times New Roman"/>
                <w:lang w:val="ru-RU"/>
              </w:rPr>
              <w:t xml:space="preserve"> Е. О психологии музыкального восприятия. Москва</w:t>
            </w:r>
            <w:proofErr w:type="gramStart"/>
            <w:r w:rsidRPr="00030963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030963">
              <w:rPr>
                <w:rFonts w:ascii="Times New Roman" w:hAnsi="Times New Roman" w:cs="Times New Roman"/>
                <w:lang w:val="ru-RU"/>
              </w:rPr>
              <w:t xml:space="preserve"> Музыка, 1972. 383</w:t>
            </w:r>
            <w:r w:rsidRPr="00BE310A">
              <w:rPr>
                <w:rFonts w:ascii="Times New Roman" w:hAnsi="Times New Roman" w:cs="Times New Roman"/>
              </w:rPr>
              <w:t xml:space="preserve"> с.</w:t>
            </w:r>
          </w:p>
          <w:p w:rsidR="00877A49" w:rsidRPr="00BE310A" w:rsidRDefault="00877A49" w:rsidP="00BE310A">
            <w:pPr>
              <w:pStyle w:val="c2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before="0" w:beforeAutospacing="0" w:after="0" w:afterAutospacing="0"/>
              <w:ind w:left="284" w:hanging="284"/>
              <w:jc w:val="both"/>
              <w:rPr>
                <w:sz w:val="22"/>
                <w:szCs w:val="22"/>
                <w:lang w:val="uk-UA"/>
              </w:rPr>
            </w:pPr>
            <w:r w:rsidRPr="00BE310A">
              <w:rPr>
                <w:rStyle w:val="c5"/>
                <w:iCs/>
                <w:sz w:val="22"/>
                <w:szCs w:val="22"/>
                <w:lang w:val="uk-UA"/>
              </w:rPr>
              <w:t>Науменко С. І.</w:t>
            </w:r>
            <w:r w:rsidRPr="00BE310A">
              <w:rPr>
                <w:rStyle w:val="c5"/>
                <w:sz w:val="22"/>
                <w:szCs w:val="22"/>
                <w:lang w:val="uk-UA"/>
              </w:rPr>
              <w:t> Психологія музичності та її формування у молодши</w:t>
            </w:r>
            <w:r w:rsidR="00E7462B">
              <w:rPr>
                <w:rStyle w:val="c5"/>
                <w:sz w:val="22"/>
                <w:szCs w:val="22"/>
                <w:lang w:val="uk-UA"/>
              </w:rPr>
              <w:t>х школярів. К.: КДПІ, 1993. 160 </w:t>
            </w:r>
            <w:r w:rsidRPr="00BE310A">
              <w:rPr>
                <w:rStyle w:val="c5"/>
                <w:sz w:val="22"/>
                <w:szCs w:val="22"/>
                <w:lang w:val="uk-UA"/>
              </w:rPr>
              <w:t>с.</w:t>
            </w:r>
          </w:p>
          <w:p w:rsidR="00877A49" w:rsidRPr="00BE310A" w:rsidRDefault="00877A49" w:rsidP="002C6A92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03096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Новицкая М. Влияние различных музыкальных жанров на психическое состояние человек</w:t>
            </w:r>
            <w:r w:rsidR="00030963" w:rsidRPr="0003096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а</w:t>
            </w:r>
            <w:r w:rsidRPr="0003096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. </w:t>
            </w:r>
            <w:r w:rsidRPr="00030963">
              <w:rPr>
                <w:rFonts w:ascii="Times New Roman" w:hAnsi="Times New Roman" w:cs="Times New Roman"/>
                <w:i/>
                <w:shd w:val="clear" w:color="auto" w:fill="FFFFFF"/>
                <w:lang w:val="ru-RU"/>
              </w:rPr>
              <w:t>Психологический</w:t>
            </w:r>
            <w:r w:rsidRPr="00BE310A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журнал</w:t>
            </w:r>
            <w:r w:rsidRPr="00BE310A">
              <w:rPr>
                <w:rFonts w:ascii="Times New Roman" w:hAnsi="Times New Roman" w:cs="Times New Roman"/>
                <w:shd w:val="clear" w:color="auto" w:fill="FFFFFF"/>
              </w:rPr>
              <w:t xml:space="preserve">. Т.5. № 6. </w:t>
            </w:r>
            <w:r w:rsidR="002C6A92" w:rsidRPr="00BE310A">
              <w:rPr>
                <w:rFonts w:ascii="Times New Roman" w:hAnsi="Times New Roman" w:cs="Times New Roman"/>
                <w:shd w:val="clear" w:color="auto" w:fill="FFFFFF"/>
              </w:rPr>
              <w:t>1974.</w:t>
            </w:r>
            <w:r w:rsidR="002C6A9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E310A">
              <w:rPr>
                <w:rFonts w:ascii="Times New Roman" w:hAnsi="Times New Roman" w:cs="Times New Roman"/>
                <w:shd w:val="clear" w:color="auto" w:fill="FFFFFF"/>
              </w:rPr>
              <w:t>С.79.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BE310A">
              <w:rPr>
                <w:rFonts w:ascii="Times New Roman" w:hAnsi="Times New Roman" w:cs="Times New Roman"/>
              </w:rPr>
              <w:t>Олексюк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О.М. Музична педагогіка : навчальний посібник. Київ :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КНУКіМ</w:t>
            </w:r>
            <w:proofErr w:type="spellEnd"/>
            <w:r w:rsidRPr="00BE310A">
              <w:rPr>
                <w:rFonts w:ascii="Times New Roman" w:hAnsi="Times New Roman" w:cs="Times New Roman"/>
              </w:rPr>
              <w:t>, 2006. 188 с.</w:t>
            </w:r>
          </w:p>
          <w:p w:rsidR="00525847" w:rsidRDefault="00877A49" w:rsidP="00525847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ind w:left="284" w:hanging="284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BE310A">
              <w:rPr>
                <w:sz w:val="22"/>
                <w:szCs w:val="22"/>
                <w:lang w:val="uk-UA"/>
              </w:rPr>
              <w:t>Опарик</w:t>
            </w:r>
            <w:proofErr w:type="spellEnd"/>
            <w:r w:rsidRPr="00BE310A">
              <w:rPr>
                <w:sz w:val="22"/>
                <w:szCs w:val="22"/>
                <w:lang w:val="uk-UA"/>
              </w:rPr>
              <w:t xml:space="preserve"> Л.М. Архетипи музично-виконавського висловлювання як чинники </w:t>
            </w:r>
            <w:proofErr w:type="spellStart"/>
            <w:r w:rsidRPr="00BE310A">
              <w:rPr>
                <w:sz w:val="22"/>
                <w:szCs w:val="22"/>
                <w:lang w:val="uk-UA"/>
              </w:rPr>
              <w:t>стилетворення</w:t>
            </w:r>
            <w:proofErr w:type="spellEnd"/>
            <w:r w:rsidRPr="00BE310A">
              <w:rPr>
                <w:sz w:val="22"/>
                <w:szCs w:val="22"/>
                <w:lang w:val="uk-UA"/>
              </w:rPr>
              <w:t xml:space="preserve"> в процесах музичного спілкування. Мистецтвознавчі записки: зб. наук. праць </w:t>
            </w:r>
            <w:proofErr w:type="spellStart"/>
            <w:r w:rsidRPr="00BE310A">
              <w:rPr>
                <w:sz w:val="22"/>
                <w:szCs w:val="22"/>
                <w:lang w:val="uk-UA"/>
              </w:rPr>
              <w:t>НАКККіМ</w:t>
            </w:r>
            <w:proofErr w:type="spellEnd"/>
            <w:r w:rsidRPr="00BE310A">
              <w:rPr>
                <w:sz w:val="22"/>
                <w:szCs w:val="22"/>
                <w:lang w:val="uk-UA"/>
              </w:rPr>
              <w:t>. Вип. 19.</w:t>
            </w:r>
            <w:r w:rsidRPr="00BE310A">
              <w:rPr>
                <w:spacing w:val="20"/>
                <w:sz w:val="22"/>
                <w:szCs w:val="22"/>
                <w:lang w:val="uk-UA"/>
              </w:rPr>
              <w:t xml:space="preserve"> </w:t>
            </w:r>
            <w:r w:rsidRPr="00BE310A">
              <w:rPr>
                <w:sz w:val="22"/>
                <w:szCs w:val="22"/>
                <w:lang w:val="uk-UA"/>
              </w:rPr>
              <w:t>Київ: Міленіум, 2011. С. 70–77.</w:t>
            </w:r>
          </w:p>
          <w:p w:rsidR="00525847" w:rsidRPr="00525847" w:rsidRDefault="00525847" w:rsidP="00525847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ind w:left="284" w:hanging="284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25847">
              <w:rPr>
                <w:sz w:val="22"/>
                <w:szCs w:val="22"/>
                <w:lang w:val="uk-UA"/>
              </w:rPr>
              <w:t>Опарик</w:t>
            </w:r>
            <w:proofErr w:type="spellEnd"/>
            <w:r w:rsidRPr="00525847">
              <w:rPr>
                <w:sz w:val="22"/>
                <w:szCs w:val="22"/>
                <w:lang w:val="uk-UA"/>
              </w:rPr>
              <w:t xml:space="preserve"> Л.М. </w:t>
            </w:r>
            <w:r w:rsidRPr="00525847">
              <w:rPr>
                <w:bCs/>
                <w:kern w:val="36"/>
                <w:sz w:val="22"/>
                <w:szCs w:val="22"/>
                <w:lang w:val="uk-UA"/>
              </w:rPr>
              <w:t xml:space="preserve">Методичні рекомендації </w:t>
            </w:r>
            <w:r w:rsidRPr="00525847">
              <w:rPr>
                <w:bCs/>
                <w:color w:val="000000"/>
                <w:sz w:val="22"/>
                <w:szCs w:val="22"/>
                <w:lang w:val="uk-UA"/>
              </w:rPr>
              <w:t xml:space="preserve">до написання та захисту курсової роботи з музичної та загальної психології </w:t>
            </w:r>
            <w:r w:rsidRPr="00E13EE0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для студентів напряму підготовки 025 «Музичне мистецтво». Івано-Франківськ, 2018. 25 с.</w:t>
            </w:r>
          </w:p>
          <w:p w:rsidR="00877A49" w:rsidRPr="00BE310A" w:rsidRDefault="00877A49" w:rsidP="00BE310A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proofErr w:type="spellStart"/>
            <w:r w:rsidRPr="00BE310A">
              <w:rPr>
                <w:sz w:val="22"/>
                <w:szCs w:val="22"/>
                <w:lang w:val="uk-UA"/>
              </w:rPr>
              <w:t>Опарик</w:t>
            </w:r>
            <w:proofErr w:type="spellEnd"/>
            <w:r w:rsidRPr="00BE310A">
              <w:rPr>
                <w:sz w:val="22"/>
                <w:szCs w:val="22"/>
                <w:lang w:val="uk-UA"/>
              </w:rPr>
              <w:t xml:space="preserve"> Л. Музичне спілкування як чинник формування стилю сприйняття. </w:t>
            </w:r>
            <w:r w:rsidRPr="00BE310A">
              <w:rPr>
                <w:i/>
                <w:iCs/>
                <w:sz w:val="22"/>
                <w:szCs w:val="22"/>
                <w:lang w:val="uk-UA"/>
              </w:rPr>
              <w:t>Вісник Прикарпатського університету.</w:t>
            </w:r>
            <w:r w:rsidRPr="00BE310A">
              <w:rPr>
                <w:sz w:val="22"/>
                <w:szCs w:val="22"/>
                <w:lang w:val="uk-UA"/>
              </w:rPr>
              <w:t xml:space="preserve"> </w:t>
            </w:r>
            <w:r w:rsidRPr="00BE310A">
              <w:rPr>
                <w:i/>
                <w:iCs/>
                <w:sz w:val="22"/>
                <w:szCs w:val="22"/>
                <w:lang w:val="uk-UA"/>
              </w:rPr>
              <w:t>Мистецтвознавство.</w:t>
            </w:r>
            <w:r w:rsidRPr="00BE310A">
              <w:rPr>
                <w:sz w:val="22"/>
                <w:szCs w:val="22"/>
                <w:lang w:val="uk-UA"/>
              </w:rPr>
              <w:t xml:space="preserve"> Вип. 30</w:t>
            </w:r>
            <w:r w:rsidRPr="00BE310A">
              <w:rPr>
                <w:spacing w:val="20"/>
                <w:sz w:val="22"/>
                <w:szCs w:val="22"/>
                <w:lang w:val="uk-UA"/>
              </w:rPr>
              <w:t>–31</w:t>
            </w:r>
            <w:r w:rsidRPr="00BE310A">
              <w:rPr>
                <w:sz w:val="22"/>
                <w:szCs w:val="22"/>
                <w:lang w:val="uk-UA"/>
              </w:rPr>
              <w:t>.</w:t>
            </w:r>
            <w:r w:rsidRPr="00BE310A">
              <w:rPr>
                <w:spacing w:val="20"/>
                <w:sz w:val="22"/>
                <w:szCs w:val="22"/>
                <w:lang w:val="uk-UA"/>
              </w:rPr>
              <w:t xml:space="preserve"> </w:t>
            </w:r>
            <w:r w:rsidRPr="00BE310A">
              <w:rPr>
                <w:sz w:val="22"/>
                <w:szCs w:val="22"/>
                <w:lang w:val="uk-UA"/>
              </w:rPr>
              <w:t xml:space="preserve">Ч. 2. Івано-Франківськ: </w:t>
            </w:r>
            <w:r w:rsidRPr="00BE310A">
              <w:rPr>
                <w:sz w:val="22"/>
                <w:szCs w:val="22"/>
                <w:lang w:val="uk-UA"/>
              </w:rPr>
              <w:lastRenderedPageBreak/>
              <w:t>Фоліант,</w:t>
            </w:r>
            <w:r w:rsidRPr="00BE310A">
              <w:rPr>
                <w:sz w:val="22"/>
                <w:szCs w:val="22"/>
              </w:rPr>
              <w:t xml:space="preserve"> 2015. </w:t>
            </w:r>
            <w:r w:rsidRPr="00BE310A">
              <w:rPr>
                <w:sz w:val="22"/>
                <w:szCs w:val="22"/>
                <w:lang w:val="uk-UA"/>
              </w:rPr>
              <w:t>С.</w:t>
            </w:r>
            <w:r w:rsidRPr="00BE310A">
              <w:rPr>
                <w:sz w:val="22"/>
                <w:szCs w:val="22"/>
              </w:rPr>
              <w:t> </w:t>
            </w:r>
            <w:r w:rsidRPr="00BE310A">
              <w:rPr>
                <w:sz w:val="22"/>
                <w:szCs w:val="22"/>
                <w:lang w:val="uk-UA"/>
              </w:rPr>
              <w:t>112–117.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BE310A">
              <w:rPr>
                <w:rFonts w:ascii="Times New Roman" w:hAnsi="Times New Roman" w:cs="Times New Roman"/>
                <w:color w:val="000000"/>
              </w:rPr>
              <w:t>Отчич</w:t>
            </w:r>
            <w:proofErr w:type="spellEnd"/>
            <w:r w:rsidRPr="00BE310A">
              <w:rPr>
                <w:rFonts w:ascii="Times New Roman" w:hAnsi="Times New Roman" w:cs="Times New Roman"/>
                <w:color w:val="000000"/>
              </w:rPr>
              <w:t xml:space="preserve"> С. В. Психологія любові та диференціація понять кохання та закоханості. </w:t>
            </w:r>
            <w:r w:rsidRPr="00030963">
              <w:rPr>
                <w:rFonts w:ascii="Times New Roman" w:hAnsi="Times New Roman" w:cs="Times New Roman"/>
                <w:i/>
                <w:iCs/>
                <w:color w:val="000000"/>
              </w:rPr>
              <w:t>Наукові записки НДУ ім. М. Гоголя</w:t>
            </w:r>
            <w:r w:rsidRPr="00BE310A">
              <w:rPr>
                <w:rFonts w:ascii="Times New Roman" w:hAnsi="Times New Roman" w:cs="Times New Roman"/>
                <w:color w:val="000000"/>
              </w:rPr>
              <w:t xml:space="preserve"> (Психолого-педагогічні науки). 2014. № 2. С. 138-141.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BE310A">
              <w:rPr>
                <w:rFonts w:ascii="Times New Roman" w:hAnsi="Times New Roman" w:cs="Times New Roman"/>
                <w:shd w:val="clear" w:color="auto" w:fill="FFFFFF"/>
              </w:rPr>
              <w:t>Павелків</w:t>
            </w:r>
            <w:proofErr w:type="spellEnd"/>
            <w:r w:rsidRPr="00BE310A">
              <w:rPr>
                <w:rFonts w:ascii="Times New Roman" w:hAnsi="Times New Roman" w:cs="Times New Roman"/>
                <w:shd w:val="clear" w:color="auto" w:fill="FFFFFF"/>
              </w:rPr>
              <w:t xml:space="preserve"> Р. В. Загальна психологія. </w:t>
            </w:r>
            <w:r w:rsidRPr="00BE310A">
              <w:rPr>
                <w:rFonts w:ascii="Times New Roman" w:hAnsi="Times New Roman" w:cs="Times New Roman"/>
              </w:rPr>
              <w:t>К</w:t>
            </w:r>
            <w:r w:rsidRPr="00BE310A">
              <w:rPr>
                <w:rFonts w:ascii="Times New Roman" w:hAnsi="Times New Roman" w:cs="Times New Roman"/>
                <w:shd w:val="clear" w:color="auto" w:fill="FFFFFF"/>
              </w:rPr>
              <w:t>. : Кондор, 2009. 576 с.</w:t>
            </w:r>
          </w:p>
          <w:p w:rsidR="00877A49" w:rsidRPr="00030963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BE310A">
              <w:rPr>
                <w:rFonts w:ascii="Times New Roman" w:hAnsi="Times New Roman" w:cs="Times New Roman"/>
              </w:rPr>
              <w:t xml:space="preserve">Петровський А. В., </w:t>
            </w:r>
            <w:proofErr w:type="spellStart"/>
            <w:r w:rsidRPr="00BE310A">
              <w:rPr>
                <w:rFonts w:ascii="Times New Roman" w:hAnsi="Times New Roman" w:cs="Times New Roman"/>
              </w:rPr>
              <w:t>Ярошевський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М. Г.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История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310A">
              <w:rPr>
                <w:rFonts w:ascii="Times New Roman" w:hAnsi="Times New Roman" w:cs="Times New Roman"/>
              </w:rPr>
              <w:t>теория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психологии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. Ростов-на-Дону :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Из-во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</w:t>
            </w:r>
            <w:r w:rsidRPr="00030963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030963">
              <w:rPr>
                <w:rFonts w:ascii="Times New Roman" w:hAnsi="Times New Roman" w:cs="Times New Roman"/>
                <w:lang w:val="ru-RU"/>
              </w:rPr>
              <w:t>Фениес</w:t>
            </w:r>
            <w:proofErr w:type="spellEnd"/>
            <w:r w:rsidRPr="00030963">
              <w:rPr>
                <w:rFonts w:ascii="Times New Roman" w:hAnsi="Times New Roman" w:cs="Times New Roman"/>
                <w:lang w:val="ru-RU"/>
              </w:rPr>
              <w:t>», 1996. 416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030963">
              <w:rPr>
                <w:rFonts w:ascii="Times New Roman" w:hAnsi="Times New Roman" w:cs="Times New Roman"/>
                <w:lang w:val="ru-RU"/>
              </w:rPr>
              <w:t>Петрушин</w:t>
            </w:r>
            <w:proofErr w:type="gramEnd"/>
            <w:r w:rsidRPr="00030963">
              <w:rPr>
                <w:rFonts w:ascii="Times New Roman" w:hAnsi="Times New Roman" w:cs="Times New Roman"/>
                <w:lang w:val="ru-RU"/>
              </w:rPr>
              <w:t xml:space="preserve"> В. Музыкальная психология. М.</w:t>
            </w:r>
            <w:proofErr w:type="gramStart"/>
            <w:r w:rsidRPr="00030963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030963">
              <w:rPr>
                <w:rFonts w:ascii="Times New Roman" w:hAnsi="Times New Roman" w:cs="Times New Roman"/>
                <w:lang w:val="ru-RU"/>
              </w:rPr>
              <w:t xml:space="preserve"> Академический проект ; </w:t>
            </w:r>
            <w:proofErr w:type="spellStart"/>
            <w:r w:rsidRPr="00030963">
              <w:rPr>
                <w:rFonts w:ascii="Times New Roman" w:hAnsi="Times New Roman" w:cs="Times New Roman"/>
                <w:lang w:val="ru-RU"/>
              </w:rPr>
              <w:t>Трикста</w:t>
            </w:r>
            <w:proofErr w:type="spellEnd"/>
            <w:r w:rsidRPr="00BE310A">
              <w:rPr>
                <w:rFonts w:ascii="Times New Roman" w:hAnsi="Times New Roman" w:cs="Times New Roman"/>
              </w:rPr>
              <w:t>, 2008. 400 с.</w:t>
            </w:r>
          </w:p>
          <w:p w:rsidR="00E7462B" w:rsidRPr="00E7462B" w:rsidRDefault="00877A49" w:rsidP="00E7462B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  <w:iCs/>
              </w:rPr>
            </w:pPr>
            <w:proofErr w:type="spellStart"/>
            <w:r w:rsidRPr="00BE310A">
              <w:rPr>
                <w:rStyle w:val="c5"/>
                <w:rFonts w:ascii="Times New Roman" w:hAnsi="Times New Roman" w:cs="Times New Roman"/>
                <w:iCs/>
              </w:rPr>
              <w:t>Піхтар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  <w:iCs/>
              </w:rPr>
              <w:t xml:space="preserve"> О</w:t>
            </w:r>
            <w:r w:rsidRPr="00BE310A">
              <w:rPr>
                <w:rStyle w:val="c5"/>
                <w:rFonts w:ascii="Times New Roman" w:hAnsi="Times New Roman" w:cs="Times New Roman"/>
              </w:rPr>
              <w:t>. </w:t>
            </w:r>
            <w:r w:rsidRPr="00BE310A">
              <w:rPr>
                <w:rStyle w:val="c5"/>
                <w:rFonts w:ascii="Times New Roman" w:hAnsi="Times New Roman" w:cs="Times New Roman"/>
                <w:iCs/>
              </w:rPr>
              <w:t>А</w:t>
            </w:r>
            <w:r w:rsidRPr="00BE310A">
              <w:rPr>
                <w:rStyle w:val="c5"/>
                <w:rFonts w:ascii="Times New Roman" w:hAnsi="Times New Roman" w:cs="Times New Roman"/>
              </w:rPr>
              <w:t>. Методична система формування музичного мислення студентів мистець</w:t>
            </w:r>
            <w:r w:rsidR="00A06623">
              <w:rPr>
                <w:rStyle w:val="c5"/>
                <w:rFonts w:ascii="Times New Roman" w:hAnsi="Times New Roman" w:cs="Times New Roman"/>
              </w:rPr>
              <w:t>ких вищих навчальних закладів: а</w:t>
            </w:r>
            <w:r w:rsidRPr="00BE310A">
              <w:rPr>
                <w:rStyle w:val="c5"/>
                <w:rFonts w:ascii="Times New Roman" w:hAnsi="Times New Roman" w:cs="Times New Roman"/>
              </w:rPr>
              <w:t>втореф. дис. канд. пед. наук: 13. 00. 02 / Київський національний університет культури і мистецтв. К., 2007. 19 с.</w:t>
            </w:r>
          </w:p>
          <w:p w:rsidR="00E7462B" w:rsidRPr="00E7462B" w:rsidRDefault="00E7462B" w:rsidP="00E7462B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  <w:iCs/>
              </w:rPr>
            </w:pPr>
            <w:r w:rsidRPr="00E13EE0">
              <w:rPr>
                <w:rFonts w:ascii="Times New Roman" w:eastAsia="Calibri" w:hAnsi="Times New Roman" w:cs="Times New Roman"/>
                <w:color w:val="000000"/>
                <w:lang w:eastAsia="en-US" w:bidi="he-IL"/>
              </w:rPr>
              <w:t xml:space="preserve">Положення про запобігання академічному плагіату та іншим порушенням академічної доброчесності у навчальній та науково-дослідній роботі студентів ДВНЗ «Прикарпатський національний університет імені Василя Стефаника». URL:/ http://pnu.edu.ua/ </w:t>
            </w:r>
          </w:p>
          <w:p w:rsidR="00877A49" w:rsidRPr="00BE310A" w:rsidRDefault="00877A49" w:rsidP="002C6A92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BE310A">
              <w:rPr>
                <w:rFonts w:ascii="Times New Roman" w:hAnsi="Times New Roman" w:cs="Times New Roman"/>
              </w:rPr>
              <w:t>Полубоярина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І. І. Проблема інтерпретації музичного твору в процесі професійної підготовки музично обдарованих студентів. </w:t>
            </w:r>
            <w:r w:rsidRPr="002C6A92">
              <w:rPr>
                <w:rFonts w:ascii="Times New Roman" w:hAnsi="Times New Roman" w:cs="Times New Roman"/>
                <w:i/>
                <w:iCs/>
              </w:rPr>
              <w:t>Освіта та розвиток обдарованої особистості</w:t>
            </w:r>
            <w:r w:rsidR="002C6A92">
              <w:rPr>
                <w:rFonts w:ascii="Times New Roman" w:hAnsi="Times New Roman" w:cs="Times New Roman"/>
              </w:rPr>
              <w:t>.</w:t>
            </w:r>
            <w:r w:rsidRPr="00BE310A">
              <w:rPr>
                <w:rFonts w:ascii="Times New Roman" w:hAnsi="Times New Roman" w:cs="Times New Roman"/>
              </w:rPr>
              <w:t xml:space="preserve"> </w:t>
            </w:r>
            <w:r w:rsidR="002C6A92">
              <w:rPr>
                <w:rFonts w:ascii="Times New Roman" w:hAnsi="Times New Roman" w:cs="Times New Roman"/>
              </w:rPr>
              <w:t>К.,</w:t>
            </w:r>
            <w:r w:rsidR="002C6A92" w:rsidRPr="00BE310A">
              <w:rPr>
                <w:rFonts w:ascii="Times New Roman" w:hAnsi="Times New Roman" w:cs="Times New Roman"/>
              </w:rPr>
              <w:t xml:space="preserve"> 2013. </w:t>
            </w:r>
            <w:r w:rsidRPr="00BE310A">
              <w:rPr>
                <w:rFonts w:ascii="Times New Roman" w:hAnsi="Times New Roman" w:cs="Times New Roman"/>
              </w:rPr>
              <w:t>№1 (8)</w:t>
            </w:r>
            <w:r w:rsidR="002C6A92">
              <w:rPr>
                <w:rFonts w:ascii="Times New Roman" w:hAnsi="Times New Roman" w:cs="Times New Roman"/>
              </w:rPr>
              <w:t xml:space="preserve">. </w:t>
            </w:r>
            <w:r w:rsidRPr="00BE310A">
              <w:rPr>
                <w:rFonts w:ascii="Times New Roman" w:hAnsi="Times New Roman" w:cs="Times New Roman"/>
              </w:rPr>
              <w:t>С. 70–73.</w:t>
            </w:r>
          </w:p>
          <w:p w:rsidR="00877A49" w:rsidRPr="002C6A92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2C6A92">
              <w:rPr>
                <w:rFonts w:ascii="Times New Roman" w:hAnsi="Times New Roman" w:cs="Times New Roman"/>
                <w:lang w:val="ru-RU"/>
              </w:rPr>
              <w:t xml:space="preserve">Психология музыкальной деятельности: теория практика: </w:t>
            </w:r>
            <w:r w:rsidR="002C6A92">
              <w:rPr>
                <w:rFonts w:ascii="Times New Roman" w:hAnsi="Times New Roman" w:cs="Times New Roman"/>
                <w:lang w:val="ru-RU" w:eastAsia="ru-RU"/>
              </w:rPr>
              <w:t>у</w:t>
            </w:r>
            <w:r w:rsidRPr="002C6A92">
              <w:rPr>
                <w:rFonts w:ascii="Times New Roman" w:hAnsi="Times New Roman" w:cs="Times New Roman"/>
                <w:lang w:val="ru-RU" w:eastAsia="ru-RU"/>
              </w:rPr>
              <w:t>чеб</w:t>
            </w:r>
            <w:proofErr w:type="gramStart"/>
            <w:r w:rsidRPr="002C6A92">
              <w:rPr>
                <w:rFonts w:ascii="Times New Roman" w:hAnsi="Times New Roman" w:cs="Times New Roman"/>
                <w:lang w:val="ru-RU" w:eastAsia="ru-RU"/>
              </w:rPr>
              <w:t>.</w:t>
            </w:r>
            <w:proofErr w:type="gramEnd"/>
            <w:r w:rsidRPr="002C6A92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gramStart"/>
            <w:r w:rsidRPr="002C6A92">
              <w:rPr>
                <w:rFonts w:ascii="Times New Roman" w:hAnsi="Times New Roman" w:cs="Times New Roman"/>
                <w:lang w:val="ru-RU" w:eastAsia="ru-RU"/>
              </w:rPr>
              <w:t>п</w:t>
            </w:r>
            <w:proofErr w:type="gramEnd"/>
            <w:r w:rsidRPr="002C6A92">
              <w:rPr>
                <w:rFonts w:ascii="Times New Roman" w:hAnsi="Times New Roman" w:cs="Times New Roman"/>
                <w:lang w:val="ru-RU" w:eastAsia="ru-RU"/>
              </w:rPr>
              <w:t xml:space="preserve">особие для студ. муз. фак. </w:t>
            </w:r>
            <w:proofErr w:type="spellStart"/>
            <w:r w:rsidRPr="002C6A92">
              <w:rPr>
                <w:rFonts w:ascii="Times New Roman" w:hAnsi="Times New Roman" w:cs="Times New Roman"/>
                <w:lang w:val="ru-RU" w:eastAsia="ru-RU"/>
              </w:rPr>
              <w:t>высш</w:t>
            </w:r>
            <w:proofErr w:type="spellEnd"/>
            <w:r w:rsidRPr="002C6A92">
              <w:rPr>
                <w:rFonts w:ascii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2C6A92">
              <w:rPr>
                <w:rFonts w:ascii="Times New Roman" w:hAnsi="Times New Roman" w:cs="Times New Roman"/>
                <w:lang w:val="ru-RU" w:eastAsia="ru-RU"/>
              </w:rPr>
              <w:t>пед</w:t>
            </w:r>
            <w:proofErr w:type="spellEnd"/>
            <w:r w:rsidRPr="002C6A92">
              <w:rPr>
                <w:rFonts w:ascii="Times New Roman" w:hAnsi="Times New Roman" w:cs="Times New Roman"/>
                <w:lang w:val="ru-RU" w:eastAsia="ru-RU"/>
              </w:rPr>
              <w:t>. учеб. заведений / Д.Н. </w:t>
            </w:r>
            <w:proofErr w:type="spellStart"/>
            <w:r w:rsidRPr="002C6A92">
              <w:rPr>
                <w:rFonts w:ascii="Times New Roman" w:hAnsi="Times New Roman" w:cs="Times New Roman"/>
                <w:lang w:val="ru-RU" w:eastAsia="ru-RU"/>
              </w:rPr>
              <w:t>Кирнарская</w:t>
            </w:r>
            <w:proofErr w:type="spellEnd"/>
            <w:r w:rsidRPr="002C6A92">
              <w:rPr>
                <w:rFonts w:ascii="Times New Roman" w:hAnsi="Times New Roman" w:cs="Times New Roman"/>
                <w:lang w:val="ru-RU" w:eastAsia="ru-RU"/>
              </w:rPr>
              <w:t>, Н.И. Киященко, К.В. Тарасова и др.; Под ред. Г.М. Цыпина. Москва</w:t>
            </w:r>
            <w:proofErr w:type="gramStart"/>
            <w:r w:rsidRPr="002C6A92">
              <w:rPr>
                <w:rFonts w:ascii="Times New Roman" w:hAnsi="Times New Roman" w:cs="Times New Roman"/>
                <w:lang w:val="ru-RU" w:eastAsia="ru-RU"/>
              </w:rPr>
              <w:t xml:space="preserve"> :</w:t>
            </w:r>
            <w:proofErr w:type="gramEnd"/>
            <w:r w:rsidRPr="002C6A92">
              <w:rPr>
                <w:rFonts w:ascii="Times New Roman" w:hAnsi="Times New Roman" w:cs="Times New Roman"/>
                <w:lang w:val="ru-RU" w:eastAsia="ru-RU"/>
              </w:rPr>
              <w:t xml:space="preserve"> Издательский центр «Академия», 2003.</w:t>
            </w:r>
            <w:r w:rsidRPr="002C6A92">
              <w:rPr>
                <w:rFonts w:ascii="Times New Roman" w:hAnsi="Times New Roman" w:cs="Times New Roman"/>
                <w:lang w:val="ru-RU"/>
              </w:rPr>
              <w:t xml:space="preserve"> 368 с.</w:t>
            </w:r>
          </w:p>
          <w:p w:rsidR="00877A49" w:rsidRPr="002C6A92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2C6A92">
              <w:rPr>
                <w:rFonts w:ascii="Times New Roman" w:hAnsi="Times New Roman" w:cs="Times New Roman"/>
                <w:lang w:val="ru-RU"/>
              </w:rPr>
              <w:t>Райгородский</w:t>
            </w:r>
            <w:proofErr w:type="spellEnd"/>
            <w:r w:rsidRPr="002C6A92">
              <w:rPr>
                <w:rFonts w:ascii="Times New Roman" w:hAnsi="Times New Roman" w:cs="Times New Roman"/>
                <w:lang w:val="ru-RU"/>
              </w:rPr>
              <w:t xml:space="preserve"> Д. Я. Психология личности: Хрестоматия. Самара: </w:t>
            </w:r>
            <w:proofErr w:type="spellStart"/>
            <w:r w:rsidRPr="002C6A92">
              <w:rPr>
                <w:rFonts w:ascii="Times New Roman" w:hAnsi="Times New Roman" w:cs="Times New Roman"/>
                <w:lang w:val="ru-RU"/>
              </w:rPr>
              <w:t>Издат</w:t>
            </w:r>
            <w:proofErr w:type="spellEnd"/>
            <w:r w:rsidRPr="002C6A92">
              <w:rPr>
                <w:rFonts w:ascii="Times New Roman" w:hAnsi="Times New Roman" w:cs="Times New Roman"/>
                <w:lang w:val="ru-RU"/>
              </w:rPr>
              <w:t>. Дом „БАХРАХ-М”, 2000. Т. 1. 448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  <w:iCs/>
              </w:rPr>
            </w:pPr>
            <w:proofErr w:type="spellStart"/>
            <w:r w:rsidRPr="002C6A92">
              <w:rPr>
                <w:rStyle w:val="c5"/>
                <w:rFonts w:ascii="Times New Roman" w:hAnsi="Times New Roman" w:cs="Times New Roman"/>
                <w:iCs/>
                <w:lang w:val="ru-RU"/>
              </w:rPr>
              <w:t>Раппопорт</w:t>
            </w:r>
            <w:proofErr w:type="spellEnd"/>
            <w:r w:rsidRPr="002C6A92">
              <w:rPr>
                <w:rStyle w:val="c5"/>
                <w:rFonts w:ascii="Times New Roman" w:hAnsi="Times New Roman" w:cs="Times New Roman"/>
                <w:iCs/>
                <w:lang w:val="ru-RU"/>
              </w:rPr>
              <w:t xml:space="preserve"> С. Х.</w:t>
            </w:r>
            <w:r w:rsidRPr="002C6A92">
              <w:rPr>
                <w:rStyle w:val="c5"/>
                <w:rFonts w:ascii="Times New Roman" w:hAnsi="Times New Roman" w:cs="Times New Roman"/>
                <w:lang w:val="ru-RU"/>
              </w:rPr>
              <w:t>  Искусство и эмоции. М.</w:t>
            </w:r>
            <w:proofErr w:type="gramStart"/>
            <w:r w:rsidRPr="002C6A92">
              <w:rPr>
                <w:rStyle w:val="c5"/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2C6A92">
              <w:rPr>
                <w:rStyle w:val="c5"/>
                <w:rFonts w:ascii="Times New Roman" w:hAnsi="Times New Roman" w:cs="Times New Roman"/>
                <w:lang w:val="ru-RU"/>
              </w:rPr>
              <w:t xml:space="preserve"> Музыка</w:t>
            </w:r>
            <w:r w:rsidRPr="00BE310A">
              <w:rPr>
                <w:rStyle w:val="c5"/>
                <w:rFonts w:ascii="Times New Roman" w:hAnsi="Times New Roman" w:cs="Times New Roman"/>
              </w:rPr>
              <w:t>,1972. 167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  <w:iCs/>
              </w:rPr>
            </w:pPr>
            <w:proofErr w:type="spellStart"/>
            <w:r w:rsidRPr="00BE310A">
              <w:rPr>
                <w:rStyle w:val="c5"/>
                <w:rFonts w:ascii="Times New Roman" w:hAnsi="Times New Roman" w:cs="Times New Roman"/>
                <w:iCs/>
              </w:rPr>
              <w:t>Розен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  <w:iCs/>
              </w:rPr>
              <w:t xml:space="preserve"> В</w:t>
            </w:r>
            <w:r w:rsidRPr="00BE310A">
              <w:rPr>
                <w:rStyle w:val="c5"/>
                <w:rFonts w:ascii="Times New Roman" w:hAnsi="Times New Roman" w:cs="Times New Roman"/>
              </w:rPr>
              <w:t>. </w:t>
            </w:r>
            <w:r w:rsidRPr="00BE310A">
              <w:rPr>
                <w:rStyle w:val="c5"/>
                <w:rFonts w:ascii="Times New Roman" w:hAnsi="Times New Roman" w:cs="Times New Roman"/>
                <w:iCs/>
              </w:rPr>
              <w:t>А</w:t>
            </w:r>
            <w:r w:rsidRPr="00BE310A">
              <w:rPr>
                <w:rStyle w:val="c5"/>
                <w:rFonts w:ascii="Times New Roman" w:hAnsi="Times New Roman" w:cs="Times New Roman"/>
              </w:rPr>
              <w:t>. Образне і логічне мислення в процесі сприйняття музики. Наукові записки Ніжинського державного педагогічного університету ім. М. В. Гоголя. Психолого-педагогічні науки. 2002. № 1. С. 97-99.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  <w:iCs/>
              </w:rPr>
            </w:pPr>
            <w:proofErr w:type="spellStart"/>
            <w:r w:rsidRPr="00BE310A">
              <w:rPr>
                <w:rFonts w:ascii="Times New Roman" w:hAnsi="Times New Roman" w:cs="Times New Roman"/>
              </w:rPr>
              <w:t>Роменець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В. А.,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Маноха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І. П. Історія психології ХХ століття: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навч</w:t>
            </w:r>
            <w:proofErr w:type="spellEnd"/>
            <w:r w:rsidRPr="00BE310A">
              <w:rPr>
                <w:rFonts w:ascii="Times New Roman" w:hAnsi="Times New Roman" w:cs="Times New Roman"/>
              </w:rPr>
              <w:t>. посібник. К. : Либідь, 2003. 992 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  <w:iCs/>
              </w:rPr>
            </w:pPr>
            <w:r w:rsidRPr="00BE310A">
              <w:rPr>
                <w:rStyle w:val="c5"/>
                <w:rFonts w:ascii="Times New Roman" w:hAnsi="Times New Roman" w:cs="Times New Roman"/>
                <w:iCs/>
              </w:rPr>
              <w:t>Ростовський О</w:t>
            </w:r>
            <w:r w:rsidRPr="00BE310A">
              <w:rPr>
                <w:rStyle w:val="c5"/>
                <w:rFonts w:ascii="Times New Roman" w:hAnsi="Times New Roman" w:cs="Times New Roman"/>
              </w:rPr>
              <w:t>. </w:t>
            </w:r>
            <w:r w:rsidRPr="00BE310A">
              <w:rPr>
                <w:rStyle w:val="c5"/>
                <w:rFonts w:ascii="Times New Roman" w:hAnsi="Times New Roman" w:cs="Times New Roman"/>
                <w:iCs/>
              </w:rPr>
              <w:t>Я</w:t>
            </w:r>
            <w:r w:rsidRPr="00BE310A">
              <w:rPr>
                <w:rStyle w:val="c5"/>
                <w:rFonts w:ascii="Times New Roman" w:hAnsi="Times New Roman" w:cs="Times New Roman"/>
              </w:rPr>
              <w:t>. Методика вик</w:t>
            </w:r>
            <w:r w:rsidR="005C08B7">
              <w:rPr>
                <w:rStyle w:val="c5"/>
                <w:rFonts w:ascii="Times New Roman" w:hAnsi="Times New Roman" w:cs="Times New Roman"/>
              </w:rPr>
              <w:t>ладання музики в основній школі: н</w:t>
            </w:r>
            <w:r w:rsidRPr="00BE310A">
              <w:rPr>
                <w:rStyle w:val="c5"/>
                <w:rFonts w:ascii="Times New Roman" w:hAnsi="Times New Roman" w:cs="Times New Roman"/>
              </w:rPr>
              <w:t>авчально-методичний посібник. Тернопіль: Навчальна книга Богдан, 2000. 272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BE310A">
              <w:rPr>
                <w:rFonts w:ascii="Times New Roman" w:hAnsi="Times New Roman" w:cs="Times New Roman"/>
              </w:rPr>
              <w:t>Рудницька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О.П. Музика і культура особистості: пробле</w:t>
            </w:r>
            <w:r w:rsidR="005C08B7">
              <w:rPr>
                <w:rFonts w:ascii="Times New Roman" w:hAnsi="Times New Roman" w:cs="Times New Roman"/>
              </w:rPr>
              <w:t>ми сучасної педагогічної освіти:</w:t>
            </w:r>
            <w:r w:rsidRPr="00BE31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навч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посіб</w:t>
            </w:r>
            <w:proofErr w:type="spellEnd"/>
            <w:r w:rsidRPr="00BE310A">
              <w:rPr>
                <w:rFonts w:ascii="Times New Roman" w:hAnsi="Times New Roman" w:cs="Times New Roman"/>
              </w:rPr>
              <w:t>. К. : ІЗМН, 1998. 248 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BE310A">
              <w:rPr>
                <w:rStyle w:val="c5"/>
                <w:rFonts w:ascii="Times New Roman" w:hAnsi="Times New Roman" w:cs="Times New Roman"/>
                <w:iCs/>
              </w:rPr>
              <w:t>Сапожнік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  <w:iCs/>
              </w:rPr>
              <w:t xml:space="preserve"> О</w:t>
            </w:r>
            <w:r w:rsidRPr="00BE310A">
              <w:rPr>
                <w:rStyle w:val="c5"/>
                <w:rFonts w:ascii="Times New Roman" w:hAnsi="Times New Roman" w:cs="Times New Roman"/>
              </w:rPr>
              <w:t xml:space="preserve">. Музично-естетичне виховання старшокласників у системі середніх загальноосвітніх шкіл різного типу. </w:t>
            </w:r>
            <w:r w:rsidRPr="00140E53">
              <w:rPr>
                <w:rStyle w:val="c5"/>
                <w:rFonts w:ascii="Times New Roman" w:hAnsi="Times New Roman" w:cs="Times New Roman"/>
                <w:i/>
                <w:iCs/>
              </w:rPr>
              <w:t>Рідна школа</w:t>
            </w:r>
            <w:r w:rsidRPr="00BE310A">
              <w:rPr>
                <w:rStyle w:val="c5"/>
                <w:rFonts w:ascii="Times New Roman" w:hAnsi="Times New Roman" w:cs="Times New Roman"/>
              </w:rPr>
              <w:t>. 2001. № 4. С.12-15.</w:t>
            </w:r>
          </w:p>
          <w:p w:rsidR="00877A49" w:rsidRPr="00140E53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140E53">
              <w:rPr>
                <w:rFonts w:ascii="Times New Roman" w:hAnsi="Times New Roman" w:cs="Times New Roman"/>
                <w:lang w:val="ru-RU"/>
              </w:rPr>
              <w:t>Сохор</w:t>
            </w:r>
            <w:proofErr w:type="spellEnd"/>
            <w:r w:rsidRPr="00140E53">
              <w:rPr>
                <w:rFonts w:ascii="Times New Roman" w:hAnsi="Times New Roman" w:cs="Times New Roman"/>
                <w:lang w:val="ru-RU"/>
              </w:rPr>
              <w:t xml:space="preserve"> А. Вопросы социологии и эстетики музыки. Л.</w:t>
            </w:r>
            <w:proofErr w:type="gramStart"/>
            <w:r w:rsidRPr="00140E53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140E53">
              <w:rPr>
                <w:rFonts w:ascii="Times New Roman" w:hAnsi="Times New Roman" w:cs="Times New Roman"/>
                <w:lang w:val="ru-RU"/>
              </w:rPr>
              <w:t xml:space="preserve"> Советский композитор, 1981. 295 с.</w:t>
            </w:r>
          </w:p>
          <w:p w:rsidR="00877A49" w:rsidRPr="00140E53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40E53">
              <w:rPr>
                <w:rFonts w:ascii="Times New Roman" w:hAnsi="Times New Roman" w:cs="Times New Roman"/>
                <w:lang w:val="ru-RU"/>
              </w:rPr>
              <w:t>Старчеус</w:t>
            </w:r>
            <w:proofErr w:type="spellEnd"/>
            <w:r w:rsidRPr="00140E53">
              <w:rPr>
                <w:rFonts w:ascii="Times New Roman" w:hAnsi="Times New Roman" w:cs="Times New Roman"/>
                <w:lang w:val="ru-RU"/>
              </w:rPr>
              <w:t xml:space="preserve"> М. С. К проблеме типологии музыкального восприятия. </w:t>
            </w:r>
            <w:r w:rsidRPr="00140E53">
              <w:rPr>
                <w:rFonts w:ascii="Times New Roman" w:hAnsi="Times New Roman" w:cs="Times New Roman"/>
                <w:i/>
                <w:lang w:val="ru-RU"/>
              </w:rPr>
              <w:t>Музыкальное восприятие как предмет комплексного исследования</w:t>
            </w:r>
            <w:r w:rsidRPr="00140E53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3742F0">
              <w:rPr>
                <w:rFonts w:ascii="Times New Roman" w:hAnsi="Times New Roman" w:cs="Times New Roman"/>
              </w:rPr>
              <w:t>Київ : Музична Україна</w:t>
            </w:r>
            <w:r w:rsidRPr="00140E53">
              <w:rPr>
                <w:rFonts w:ascii="Times New Roman" w:hAnsi="Times New Roman" w:cs="Times New Roman"/>
                <w:lang w:val="ru-RU"/>
              </w:rPr>
              <w:t>, 1986. С. 29–44.</w:t>
            </w:r>
          </w:p>
          <w:p w:rsidR="00877A49" w:rsidRPr="00140E53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140E53">
              <w:rPr>
                <w:rFonts w:ascii="Times New Roman" w:hAnsi="Times New Roman" w:cs="Times New Roman"/>
                <w:lang w:val="ru-RU"/>
              </w:rPr>
              <w:t xml:space="preserve">Тарасов Г. С. Музыкальная потребность, музыкальные способности, музыкальное восприятие. </w:t>
            </w:r>
            <w:r w:rsidRPr="00140E53">
              <w:rPr>
                <w:rFonts w:ascii="Times New Roman" w:hAnsi="Times New Roman" w:cs="Times New Roman"/>
                <w:i/>
                <w:lang w:val="ru-RU"/>
              </w:rPr>
              <w:t>Музыкальное восприятие как предмет комплексного исследования</w:t>
            </w:r>
            <w:r w:rsidRPr="00140E53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3742F0">
              <w:rPr>
                <w:rFonts w:ascii="Times New Roman" w:hAnsi="Times New Roman" w:cs="Times New Roman"/>
              </w:rPr>
              <w:t>Київ : Музична Україна</w:t>
            </w:r>
            <w:r w:rsidRPr="00140E53">
              <w:rPr>
                <w:rFonts w:ascii="Times New Roman" w:hAnsi="Times New Roman" w:cs="Times New Roman"/>
                <w:lang w:val="ru-RU"/>
              </w:rPr>
              <w:t>, 1986. С. 56–69.</w:t>
            </w:r>
          </w:p>
          <w:p w:rsidR="00877A49" w:rsidRPr="00140E53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  <w:lang w:val="ru-RU"/>
              </w:rPr>
            </w:pPr>
            <w:r w:rsidRPr="00140E53">
              <w:rPr>
                <w:rStyle w:val="c5"/>
                <w:rFonts w:ascii="Times New Roman" w:hAnsi="Times New Roman" w:cs="Times New Roman"/>
                <w:iCs/>
                <w:lang w:val="ru-RU"/>
              </w:rPr>
              <w:t xml:space="preserve">Тарасова К. В. </w:t>
            </w:r>
            <w:r w:rsidRPr="00140E53">
              <w:rPr>
                <w:rStyle w:val="c5"/>
                <w:rFonts w:ascii="Times New Roman" w:hAnsi="Times New Roman" w:cs="Times New Roman"/>
                <w:lang w:val="ru-RU"/>
              </w:rPr>
              <w:t>Онтогенез музыкальных спос</w:t>
            </w:r>
            <w:r w:rsidR="003742F0">
              <w:rPr>
                <w:rStyle w:val="c5"/>
                <w:rFonts w:ascii="Times New Roman" w:hAnsi="Times New Roman" w:cs="Times New Roman"/>
                <w:lang w:val="ru-RU"/>
              </w:rPr>
              <w:t xml:space="preserve">обностей (дошкольный возраст): </w:t>
            </w:r>
            <w:proofErr w:type="spellStart"/>
            <w:r w:rsidR="003742F0">
              <w:rPr>
                <w:rStyle w:val="c5"/>
                <w:rFonts w:ascii="Times New Roman" w:hAnsi="Times New Roman" w:cs="Times New Roman"/>
                <w:lang w:val="ru-RU"/>
              </w:rPr>
              <w:t>а</w:t>
            </w:r>
            <w:r w:rsidRPr="00140E53">
              <w:rPr>
                <w:rStyle w:val="c5"/>
                <w:rFonts w:ascii="Times New Roman" w:hAnsi="Times New Roman" w:cs="Times New Roman"/>
                <w:lang w:val="ru-RU"/>
              </w:rPr>
              <w:t>втореф</w:t>
            </w:r>
            <w:proofErr w:type="spellEnd"/>
            <w:r w:rsidRPr="00140E53">
              <w:rPr>
                <w:rStyle w:val="c5"/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140E53">
              <w:rPr>
                <w:rStyle w:val="c5"/>
                <w:rFonts w:ascii="Times New Roman" w:hAnsi="Times New Roman" w:cs="Times New Roman"/>
                <w:lang w:val="ru-RU"/>
              </w:rPr>
              <w:t>дисс</w:t>
            </w:r>
            <w:proofErr w:type="spellEnd"/>
            <w:r w:rsidRPr="00140E53">
              <w:rPr>
                <w:rStyle w:val="c5"/>
                <w:rFonts w:ascii="Times New Roman" w:hAnsi="Times New Roman" w:cs="Times New Roman"/>
                <w:lang w:val="ru-RU"/>
              </w:rPr>
              <w:t>. доктора психол. наук: 19. 00. 07 / НИИ общей и педагогической психологии АПН СССР. М., 1987. 58 с.</w:t>
            </w:r>
          </w:p>
          <w:p w:rsidR="00877A49" w:rsidRPr="00140E53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140E53">
              <w:rPr>
                <w:rFonts w:ascii="Times New Roman" w:hAnsi="Times New Roman" w:cs="Times New Roman"/>
                <w:lang w:val="ru-RU"/>
              </w:rPr>
              <w:t>Теплов Б. М. Избранные труды: В 2-х т. Т. 1. М.</w:t>
            </w:r>
            <w:proofErr w:type="gramStart"/>
            <w:r w:rsidRPr="00140E53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140E53">
              <w:rPr>
                <w:rFonts w:ascii="Times New Roman" w:hAnsi="Times New Roman" w:cs="Times New Roman"/>
                <w:lang w:val="ru-RU"/>
              </w:rPr>
              <w:t xml:space="preserve"> Педагогика, 1985. 328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310A">
              <w:rPr>
                <w:rFonts w:ascii="Times New Roman" w:hAnsi="Times New Roman" w:cs="Times New Roman"/>
              </w:rPr>
              <w:t>Туриніна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О. Л. Психологія творчості: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навч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посіб</w:t>
            </w:r>
            <w:proofErr w:type="spellEnd"/>
            <w:r w:rsidRPr="00BE310A">
              <w:rPr>
                <w:rFonts w:ascii="Times New Roman" w:hAnsi="Times New Roman" w:cs="Times New Roman"/>
              </w:rPr>
              <w:t>.  К. : МАУП, 2007. 160 с.</w:t>
            </w:r>
          </w:p>
          <w:p w:rsidR="00877A49" w:rsidRPr="003742F0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742F0">
              <w:rPr>
                <w:rFonts w:ascii="Times New Roman" w:hAnsi="Times New Roman" w:cs="Times New Roman"/>
                <w:lang w:val="ru-RU"/>
              </w:rPr>
              <w:t>Узнадзе Д. Общая психология. М. : Смысл ; С. Пб</w:t>
            </w:r>
            <w:proofErr w:type="gramStart"/>
            <w:r w:rsidRPr="003742F0">
              <w:rPr>
                <w:rFonts w:ascii="Times New Roman" w:hAnsi="Times New Roman" w:cs="Times New Roman"/>
                <w:lang w:val="ru-RU"/>
              </w:rPr>
              <w:t xml:space="preserve">. : </w:t>
            </w:r>
            <w:proofErr w:type="gramEnd"/>
            <w:r w:rsidRPr="003742F0">
              <w:rPr>
                <w:rFonts w:ascii="Times New Roman" w:hAnsi="Times New Roman" w:cs="Times New Roman"/>
                <w:lang w:val="ru-RU"/>
              </w:rPr>
              <w:t xml:space="preserve">Питер, 2004. 413 с. 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proofErr w:type="spellStart"/>
            <w:r w:rsidRPr="00BE310A">
              <w:rPr>
                <w:rStyle w:val="c5"/>
                <w:rFonts w:ascii="Times New Roman" w:hAnsi="Times New Roman" w:cs="Times New Roman"/>
                <w:iCs/>
              </w:rPr>
              <w:t>Федорчук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  <w:iCs/>
              </w:rPr>
              <w:t xml:space="preserve"> В. В.</w:t>
            </w:r>
            <w:r w:rsidRPr="00BE310A">
              <w:rPr>
                <w:rStyle w:val="c5"/>
                <w:rFonts w:ascii="Times New Roman" w:hAnsi="Times New Roman" w:cs="Times New Roman"/>
              </w:rPr>
              <w:t> Психолого-педагогічна підготовка майбутнього вчителя до організації музично-пізнавальної діял</w:t>
            </w:r>
            <w:r w:rsidR="00BC7265">
              <w:rPr>
                <w:rStyle w:val="c5"/>
                <w:rFonts w:ascii="Times New Roman" w:hAnsi="Times New Roman" w:cs="Times New Roman"/>
              </w:rPr>
              <w:t>ьності учнів початкової школи: а</w:t>
            </w:r>
            <w:r w:rsidRPr="00BE310A">
              <w:rPr>
                <w:rStyle w:val="c5"/>
                <w:rFonts w:ascii="Times New Roman" w:hAnsi="Times New Roman" w:cs="Times New Roman"/>
              </w:rPr>
              <w:t>втореф. дис. канд. пед. наук: 13. 00. 02 / НПУ ім. М. П. Драгоманова К., 2002. 20 с.</w:t>
            </w:r>
          </w:p>
          <w:p w:rsidR="00877A49" w:rsidRPr="00BC7265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  <w:lang w:val="ru-RU"/>
              </w:rPr>
            </w:pPr>
            <w:r w:rsidRPr="00BC7265">
              <w:rPr>
                <w:rFonts w:ascii="Times New Roman" w:hAnsi="Times New Roman" w:cs="Times New Roman"/>
                <w:lang w:val="ru-RU"/>
              </w:rPr>
              <w:t>Фрейд З. Введение в психоанализ: лекции. СПб</w:t>
            </w:r>
            <w:proofErr w:type="gramStart"/>
            <w:r w:rsidRPr="00BC7265">
              <w:rPr>
                <w:rFonts w:ascii="Times New Roman" w:hAnsi="Times New Roman" w:cs="Times New Roman"/>
                <w:lang w:val="ru-RU"/>
              </w:rPr>
              <w:t xml:space="preserve">. : </w:t>
            </w:r>
            <w:proofErr w:type="gramEnd"/>
            <w:r w:rsidRPr="00BC7265">
              <w:rPr>
                <w:rFonts w:ascii="Times New Roman" w:hAnsi="Times New Roman" w:cs="Times New Roman"/>
                <w:lang w:val="ru-RU"/>
              </w:rPr>
              <w:t>Питер, 2007. 384 с.</w:t>
            </w:r>
          </w:p>
          <w:p w:rsidR="00877A49" w:rsidRPr="00BC7265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C7265">
              <w:rPr>
                <w:rFonts w:ascii="Times New Roman" w:hAnsi="Times New Roman" w:cs="Times New Roman"/>
                <w:lang w:val="ru-RU"/>
              </w:rPr>
              <w:t>Хэнкок</w:t>
            </w:r>
            <w:proofErr w:type="spellEnd"/>
            <w:r w:rsidRPr="00BC7265">
              <w:rPr>
                <w:rFonts w:ascii="Times New Roman" w:hAnsi="Times New Roman" w:cs="Times New Roman"/>
                <w:lang w:val="ru-RU"/>
              </w:rPr>
              <w:t xml:space="preserve"> Дж. Самоучитель по развитию памяти / пер. с англ. В. </w:t>
            </w:r>
            <w:proofErr w:type="spellStart"/>
            <w:r w:rsidRPr="00BC7265">
              <w:rPr>
                <w:rFonts w:ascii="Times New Roman" w:hAnsi="Times New Roman" w:cs="Times New Roman"/>
                <w:lang w:val="ru-RU"/>
              </w:rPr>
              <w:t>Штаерман</w:t>
            </w:r>
            <w:proofErr w:type="spellEnd"/>
            <w:r w:rsidRPr="00BC7265">
              <w:rPr>
                <w:rFonts w:ascii="Times New Roman" w:hAnsi="Times New Roman" w:cs="Times New Roman"/>
                <w:lang w:val="ru-RU"/>
              </w:rPr>
              <w:t>. Москва</w:t>
            </w:r>
            <w:proofErr w:type="gramStart"/>
            <w:r w:rsidRPr="00BC7265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BC726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C7265">
              <w:rPr>
                <w:rFonts w:ascii="Times New Roman" w:hAnsi="Times New Roman" w:cs="Times New Roman"/>
                <w:lang w:val="ru-RU"/>
              </w:rPr>
              <w:t>Эксмо</w:t>
            </w:r>
            <w:proofErr w:type="spellEnd"/>
            <w:r w:rsidRPr="00BC7265">
              <w:rPr>
                <w:rFonts w:ascii="Times New Roman" w:hAnsi="Times New Roman" w:cs="Times New Roman"/>
                <w:lang w:val="ru-RU"/>
              </w:rPr>
              <w:t>, 2007. 319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7265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Цагарелли</w:t>
            </w:r>
            <w:proofErr w:type="spellEnd"/>
            <w:r w:rsidRPr="00BC7265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Ю.А. Психология музыкально-исполнительской деятельности. Учебное пособие. СПб</w:t>
            </w:r>
            <w:proofErr w:type="gramStart"/>
            <w:r w:rsidRPr="00BC7265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.: </w:t>
            </w:r>
            <w:proofErr w:type="gramEnd"/>
            <w:r w:rsidRPr="00BC7265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Композитор, 2008</w:t>
            </w:r>
            <w:r w:rsidRPr="00BE310A">
              <w:rPr>
                <w:rFonts w:ascii="Times New Roman" w:hAnsi="Times New Roman" w:cs="Times New Roman"/>
                <w:shd w:val="clear" w:color="auto" w:fill="FFFFFF"/>
              </w:rPr>
              <w:t>. 212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310A">
              <w:rPr>
                <w:rFonts w:ascii="Times New Roman" w:hAnsi="Times New Roman" w:cs="Times New Roman"/>
              </w:rPr>
              <w:t>Чернявська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М. Н. Аксіологічний аспект теорії інтерпретації та проблеми музичної педагогіки: автореф. дис. … канд. мистецтвознавства. К. : КГК, 1996. 20с.</w:t>
            </w:r>
          </w:p>
          <w:p w:rsidR="00F65973" w:rsidRDefault="00877A49" w:rsidP="00F65973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75397">
              <w:rPr>
                <w:rFonts w:ascii="Times New Roman" w:hAnsi="Times New Roman" w:cs="Times New Roman"/>
                <w:lang w:val="ru-RU"/>
              </w:rPr>
              <w:t>Шушарджан</w:t>
            </w:r>
            <w:proofErr w:type="spellEnd"/>
            <w:r w:rsidRPr="00375397">
              <w:rPr>
                <w:rFonts w:ascii="Times New Roman" w:hAnsi="Times New Roman" w:cs="Times New Roman"/>
                <w:lang w:val="ru-RU"/>
              </w:rPr>
              <w:t xml:space="preserve"> С. В. Руководство по музыкальной терапии. М.</w:t>
            </w:r>
            <w:proofErr w:type="gramStart"/>
            <w:r w:rsidRPr="00375397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375397">
              <w:rPr>
                <w:rFonts w:ascii="Times New Roman" w:hAnsi="Times New Roman" w:cs="Times New Roman"/>
                <w:lang w:val="ru-RU"/>
              </w:rPr>
              <w:t xml:space="preserve"> Медицина, 2005. 450 с.</w:t>
            </w:r>
          </w:p>
          <w:p w:rsidR="00F65973" w:rsidRPr="00F65973" w:rsidRDefault="00F65973" w:rsidP="00F65973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65973">
              <w:rPr>
                <w:rFonts w:ascii="Times New Roman" w:hAnsi="Times New Roman" w:cs="Times New Roman"/>
                <w:lang w:val="ru-RU"/>
              </w:rPr>
              <w:t>Юнг К.Г. Божественный ребенок: Аналитическая психология и воспитание: Сб. – М.: Олимп, 1997. – 400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75397">
              <w:rPr>
                <w:rFonts w:ascii="Times New Roman" w:hAnsi="Times New Roman" w:cs="Times New Roman"/>
                <w:lang w:val="ru-RU"/>
              </w:rPr>
              <w:t>Юнг К. Г. Психологические типы. СПб</w:t>
            </w:r>
            <w:proofErr w:type="gramStart"/>
            <w:r w:rsidRPr="00375397">
              <w:rPr>
                <w:rFonts w:ascii="Times New Roman" w:hAnsi="Times New Roman" w:cs="Times New Roman"/>
                <w:lang w:val="ru-RU"/>
              </w:rPr>
              <w:t xml:space="preserve">. : </w:t>
            </w:r>
            <w:proofErr w:type="spellStart"/>
            <w:proofErr w:type="gramEnd"/>
            <w:r w:rsidRPr="00375397">
              <w:rPr>
                <w:rFonts w:ascii="Times New Roman" w:hAnsi="Times New Roman" w:cs="Times New Roman"/>
                <w:lang w:val="ru-RU"/>
              </w:rPr>
              <w:t>Ювента</w:t>
            </w:r>
            <w:proofErr w:type="spellEnd"/>
            <w:r w:rsidRPr="00375397">
              <w:rPr>
                <w:rFonts w:ascii="Times New Roman" w:hAnsi="Times New Roman" w:cs="Times New Roman"/>
                <w:lang w:val="ru-RU"/>
              </w:rPr>
              <w:t>, 1995. 717</w:t>
            </w:r>
            <w:r w:rsidRPr="00BE310A">
              <w:rPr>
                <w:rFonts w:ascii="Times New Roman" w:hAnsi="Times New Roman" w:cs="Times New Roman"/>
              </w:rPr>
              <w:t xml:space="preserve">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310A">
              <w:rPr>
                <w:rFonts w:ascii="Times New Roman" w:hAnsi="Times New Roman" w:cs="Times New Roman"/>
              </w:rPr>
              <w:lastRenderedPageBreak/>
              <w:t>Юник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Д. Г. Виконавська надійність музикантів: зміст, структура і методика формування : монографія. К. :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ДАКККіМ</w:t>
            </w:r>
            <w:proofErr w:type="spellEnd"/>
            <w:r w:rsidRPr="00BE310A">
              <w:rPr>
                <w:rFonts w:ascii="Times New Roman" w:hAnsi="Times New Roman" w:cs="Times New Roman"/>
              </w:rPr>
              <w:t>, 2009. 338 с.</w:t>
            </w:r>
          </w:p>
          <w:p w:rsidR="00877A49" w:rsidRPr="00375397" w:rsidRDefault="0001703E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hyperlink r:id="rId11" w:tooltip="Юцевич Юрій Євгенович" w:history="1">
              <w:proofErr w:type="spellStart"/>
              <w:r w:rsidR="00877A49" w:rsidRPr="00375397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Юцев</w:t>
              </w:r>
              <w:proofErr w:type="spellEnd"/>
              <w:r w:rsidR="00877A49" w:rsidRPr="00375397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ич Ю. Є.</w:t>
              </w:r>
            </w:hyperlink>
            <w:r w:rsidR="00877A49" w:rsidRPr="00375397">
              <w:rPr>
                <w:rFonts w:ascii="Times New Roman" w:hAnsi="Times New Roman" w:cs="Times New Roman"/>
              </w:rPr>
              <w:t xml:space="preserve"> Музика : словник-довідник.  Тернопіль : </w:t>
            </w:r>
            <w:hyperlink r:id="rId12" w:tooltip="Видавництво " w:history="1">
              <w:r w:rsidR="00877A49" w:rsidRPr="00375397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Навчальна книга – Богдан</w:t>
              </w:r>
            </w:hyperlink>
            <w:r w:rsidR="00877A49" w:rsidRPr="00375397">
              <w:rPr>
                <w:rFonts w:ascii="Times New Roman" w:hAnsi="Times New Roman" w:cs="Times New Roman"/>
              </w:rPr>
              <w:t xml:space="preserve">, 2003. 352 с. </w:t>
            </w:r>
          </w:p>
          <w:p w:rsidR="00877A49" w:rsidRPr="00BE310A" w:rsidRDefault="00877A49" w:rsidP="00BE310A">
            <w:pPr>
              <w:pStyle w:val="c2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before="0" w:beforeAutospacing="0" w:after="0" w:afterAutospacing="0"/>
              <w:ind w:left="284" w:hanging="284"/>
              <w:jc w:val="both"/>
              <w:rPr>
                <w:sz w:val="22"/>
                <w:szCs w:val="22"/>
                <w:lang w:val="uk-UA"/>
              </w:rPr>
            </w:pPr>
            <w:r w:rsidRPr="00BE310A">
              <w:rPr>
                <w:rStyle w:val="c5"/>
                <w:iCs/>
                <w:sz w:val="22"/>
                <w:szCs w:val="22"/>
                <w:lang w:val="uk-UA"/>
              </w:rPr>
              <w:t>Яковенко Л.</w:t>
            </w:r>
            <w:r w:rsidRPr="00BE310A">
              <w:rPr>
                <w:rStyle w:val="c5"/>
                <w:sz w:val="22"/>
                <w:szCs w:val="22"/>
                <w:lang w:val="uk-UA"/>
              </w:rPr>
              <w:t> </w:t>
            </w:r>
            <w:r w:rsidRPr="00BE310A">
              <w:rPr>
                <w:rStyle w:val="c5"/>
                <w:iCs/>
                <w:sz w:val="22"/>
                <w:szCs w:val="22"/>
                <w:lang w:val="uk-UA"/>
              </w:rPr>
              <w:t>П</w:t>
            </w:r>
            <w:r w:rsidRPr="00BE310A">
              <w:rPr>
                <w:rStyle w:val="c5"/>
                <w:sz w:val="22"/>
                <w:szCs w:val="22"/>
                <w:lang w:val="uk-UA"/>
              </w:rPr>
              <w:t xml:space="preserve">. Художнє мислення в контексті музичної діяльності. </w:t>
            </w:r>
            <w:r w:rsidRPr="00F65973">
              <w:rPr>
                <w:rStyle w:val="c5"/>
                <w:i/>
                <w:iCs/>
                <w:sz w:val="22"/>
                <w:szCs w:val="22"/>
                <w:lang w:val="uk-UA"/>
              </w:rPr>
              <w:t>Наукові записки Рівненського державного педагогічного інституту.</w:t>
            </w:r>
            <w:r w:rsidRPr="00BE310A">
              <w:rPr>
                <w:rStyle w:val="c5"/>
                <w:sz w:val="22"/>
                <w:szCs w:val="22"/>
                <w:lang w:val="uk-UA"/>
              </w:rPr>
              <w:t xml:space="preserve"> Рівне, 1999. Вип. 6. С. 67-70.</w:t>
            </w:r>
          </w:p>
          <w:p w:rsidR="006E47C3" w:rsidRPr="00877A49" w:rsidRDefault="006E47C3" w:rsidP="00877A49">
            <w:pPr>
              <w:widowControl w:val="0"/>
              <w:tabs>
                <w:tab w:val="left" w:pos="0"/>
                <w:tab w:val="left" w:pos="284"/>
              </w:tabs>
              <w:autoSpaceDN w:val="0"/>
              <w:ind w:left="142" w:hanging="142"/>
              <w:rPr>
                <w:lang w:val="uk-UA"/>
              </w:rPr>
            </w:pPr>
          </w:p>
        </w:tc>
      </w:tr>
      <w:tr w:rsidR="00881C29" w:rsidRPr="00877A49" w:rsidTr="0049695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29" w:rsidRPr="00881C29" w:rsidRDefault="00881C29" w:rsidP="00881C29">
            <w:pPr>
              <w:tabs>
                <w:tab w:val="left" w:pos="284"/>
              </w:tabs>
              <w:ind w:left="284"/>
              <w:jc w:val="center"/>
              <w:rPr>
                <w:sz w:val="22"/>
                <w:szCs w:val="22"/>
                <w:shd w:val="clear" w:color="auto" w:fill="FFFFFF"/>
                <w:lang w:val="uk-UA"/>
              </w:rPr>
            </w:pPr>
            <w:proofErr w:type="gramStart"/>
            <w:r>
              <w:rPr>
                <w:b/>
                <w:bCs/>
                <w:color w:val="000000"/>
              </w:rPr>
              <w:lastRenderedPageBreak/>
              <w:t>Рекомендован</w:t>
            </w:r>
            <w:proofErr w:type="gramEnd"/>
            <w:r>
              <w:rPr>
                <w:b/>
                <w:bCs/>
                <w:color w:val="000000"/>
                <w:lang w:val="uk-UA"/>
              </w:rPr>
              <w:t>і теми курсових робіт</w:t>
            </w:r>
          </w:p>
        </w:tc>
      </w:tr>
      <w:tr w:rsidR="00881C29" w:rsidRPr="000F6B25" w:rsidTr="0049695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6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0"/>
              <w:gridCol w:w="9184"/>
            </w:tblGrid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Психологічні проблеми сприйняття і інтерпретації музичних творів.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Методи вдосконалення техніки ігрових рухів на інструменті.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Психологічні особливості розвитку музичного сприйняття.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Психологічні особливості музичної діяльності диригента.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Психологічні особливості музичної діяльності педагога.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Психологічні особливості діяльності музичного критика.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7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Психологічні особливості музичної діяльності виконавця.</w:t>
                  </w:r>
                </w:p>
              </w:tc>
            </w:tr>
            <w:tr w:rsidR="00F609DC" w:rsidRPr="0001703E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8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Взаємозв’язок музичної психології та музичної освіти.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9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Методи подолання сценічного стресу при публічному виступі.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10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Музика в системі культури.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11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Сучасний стан практики музичної психотерапії за кордоном.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12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Особливості дії музики різних жанрів на психічний стан людини.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13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Методи використання музики в навчальному процесі.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14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Психологія музичної кар’єри.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15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Компонування музики як чинник розвитку креативності дитини.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16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Психологічні основи музичної обдарованості.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17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Слух музиканта, його різновиди і способи розвитку.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18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Час і простір у музикотерапії.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19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Дихальні вправи на музичних заняттях.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Диктатура і музика. Диктатор і його музика. </w:t>
                  </w:r>
                </w:p>
              </w:tc>
            </w:tr>
            <w:tr w:rsidR="00F609DC" w:rsidRPr="0001703E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21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Фрідріх Ніцше і філософія музики.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22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Музична інтерпретація: проблеми психології, етики і естетики.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23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Інтуїція в музично-виконавській діяльності.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24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Музика у дослідженнях Зиґмунда Фрейда.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25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Музика у дослідженнях Олексія Лосєва.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26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Сприйняття музики і темперамент слухача.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27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Артистизм як творчо-виконавський акт.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28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Психологічна підготовка музиканта до виступу.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29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Формування координації психомоторних здібностей музикантів.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30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Природа і функції синестезії в музиці.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31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Ґенеза психомоторних здібностей музиканта.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32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Музика і управління психікою людини.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33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Психологічні особливості розвитку музично-творчих здібностей.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34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Музика і мозок. Особливості мислення музикантів.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35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Психологія слуху і голосу.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36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Музика і мовлення.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37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Богослужбовий спів як засіб музичної терапії.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38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Музична пам’ять і її розвиток.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39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Музична уява та її розвиток.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40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Гендерний підхід у психології музичного обдарування.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41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Досвід використання музики в психологічній корекції поведінки дітей.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42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Методи музичної терапії.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43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Філософія музики і творчість виконавця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44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Музика і релігія.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45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Філософія Платона і музика.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46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Філософія Конфуція і музика.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lastRenderedPageBreak/>
                    <w:t>47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Дослідження Піфагора в галузі музики.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48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Музика в дородовому вихованні дітей.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49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Значення музики в естетичному вихованні дітей грудного віку.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50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Значення музики в естетичному вихованні дітей дошкільного віку.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51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Значення музики в естетичному вихованні дітей шкільного віку.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52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Вплив музики дзвонів на духовне та фізичне оздоровлення людини.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53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Вплив струнних інструментів на духовне та фізичне оздоровлення людини.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54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Вплив музики струнних українських народних інструментів на духовне та фізичне оздоровлення людини.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55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Комунікативна природа музичних здібностей.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56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Психологія побутування та сприйняття музичного шлягеру.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57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Тема смерті і поховання в музиці, особливості її творення, інтерпретації та сприйняття слухачами.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58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Тема кохання в музиці, особливості її творення, інтерпретації та сприйняття слухачами.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59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Тема батьківщини в музиці, особливості її творення, інтерпретації та сприйняття слухачами.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60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Тема боротьби в музиці, особливості її творення, інтерпретації та сприйняття слухачами.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61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Тема природи в музиці, особливості її творення, інтерпретації та сприйняття слухачами.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62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Тема карнавалу в музиці, особливості її творення, інтерпретації та сприйняття слухачами.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63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Тема війни в музиці, особливості її творення, інтерпретації та сприйняття слухачами.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64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Казкова тема в музиці, особливості її творення, інтерпретації та сприйняття слухачами.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65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Літературні образи в музиці, особливості їх творення, інтерпретації та сприйняття слухачами.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66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Простір і час як фактори музичного формоутворення.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67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Диригент-хормейстер: психологія професійного і особистісного становлення.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68</w:t>
                  </w:r>
                </w:p>
              </w:tc>
              <w:tc>
                <w:tcPr>
                  <w:tcW w:w="9184" w:type="dxa"/>
                </w:tcPr>
                <w:p w:rsidR="00881C29" w:rsidRPr="000F6B25" w:rsidRDefault="007E64E1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Співак-виконавець: </w:t>
                  </w:r>
                  <w:r w:rsidR="00881C29" w:rsidRPr="000F6B25">
                    <w:rPr>
                      <w:lang w:val="uk-UA"/>
                    </w:rPr>
                    <w:t xml:space="preserve">психологія професійного і особистісного становлення.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69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Інструменталіст-виконавець: психологія професійного і особистісного становлення.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70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Керівник та учасники колективу: комунікативні проблеми та їх вирішення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71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Психотерапевтичний вплив музики П.Чайковського.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72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Психотерапевтичний вплив музики Ф.Шопена.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73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Психотерапевтичний вплив музики Л.Бетховена.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74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Психотерапевтичний вплив музики В.Моцарта.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75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Психотерапевтичний вплив музики Д.Верді. </w:t>
                  </w:r>
                </w:p>
              </w:tc>
            </w:tr>
            <w:tr w:rsidR="00B15F56" w:rsidRPr="000F6B25" w:rsidTr="00F609DC">
              <w:tc>
                <w:tcPr>
                  <w:tcW w:w="510" w:type="dxa"/>
                </w:tcPr>
                <w:p w:rsidR="00B15F56" w:rsidRPr="000F6B25" w:rsidRDefault="00B15F56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76</w:t>
                  </w:r>
                </w:p>
              </w:tc>
              <w:tc>
                <w:tcPr>
                  <w:tcW w:w="9184" w:type="dxa"/>
                </w:tcPr>
                <w:p w:rsidR="00B15F56" w:rsidRPr="00081F1F" w:rsidRDefault="00081F1F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81F1F">
                    <w:rPr>
                      <w:lang w:val="uk-UA"/>
                    </w:rPr>
                    <w:t>Почуття музичного ритму, етапи його формування і способи розвитку.</w:t>
                  </w:r>
                </w:p>
              </w:tc>
            </w:tr>
            <w:tr w:rsidR="00B15F56" w:rsidRPr="0001703E" w:rsidTr="00F609DC">
              <w:tc>
                <w:tcPr>
                  <w:tcW w:w="510" w:type="dxa"/>
                </w:tcPr>
                <w:p w:rsidR="00B15F56" w:rsidRPr="000F6B25" w:rsidRDefault="00B15F56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77</w:t>
                  </w:r>
                </w:p>
              </w:tc>
              <w:tc>
                <w:tcPr>
                  <w:tcW w:w="9184" w:type="dxa"/>
                </w:tcPr>
                <w:p w:rsidR="00B15F56" w:rsidRPr="008161CF" w:rsidRDefault="008161CF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8161CF">
                    <w:rPr>
                      <w:lang w:val="uk-UA"/>
                    </w:rPr>
                    <w:t>Вольові якості особистості та їх виховання в процесі музичної діяльності.</w:t>
                  </w:r>
                </w:p>
              </w:tc>
            </w:tr>
            <w:tr w:rsidR="00B15F56" w:rsidRPr="000F6B25" w:rsidTr="00F609DC">
              <w:tc>
                <w:tcPr>
                  <w:tcW w:w="510" w:type="dxa"/>
                </w:tcPr>
                <w:p w:rsidR="00B15F56" w:rsidRPr="000F6B25" w:rsidRDefault="00B15F56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78</w:t>
                  </w:r>
                </w:p>
              </w:tc>
              <w:tc>
                <w:tcPr>
                  <w:tcW w:w="9184" w:type="dxa"/>
                </w:tcPr>
                <w:p w:rsidR="00B15F56" w:rsidRPr="008161CF" w:rsidRDefault="008161CF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8161CF">
                    <w:rPr>
                      <w:lang w:val="uk-UA"/>
                    </w:rPr>
                    <w:t>Типологічний підхід у процесі музичного навчання.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7</w:t>
                  </w:r>
                  <w:r w:rsidR="00B15F56">
                    <w:rPr>
                      <w:lang w:val="uk-UA"/>
                    </w:rPr>
                    <w:t>9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Методи педагогічного спілкування на уроці музики.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B15F56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80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Методи діагностики музичних здібностей.</w:t>
                  </w:r>
                </w:p>
              </w:tc>
            </w:tr>
          </w:tbl>
          <w:p w:rsidR="00881C29" w:rsidRPr="000F6B25" w:rsidRDefault="00881C29" w:rsidP="00F609DC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  <w:lang w:val="uk-UA"/>
              </w:rPr>
            </w:pPr>
          </w:p>
        </w:tc>
      </w:tr>
    </w:tbl>
    <w:p w:rsidR="00F34A04" w:rsidRPr="000F6B25" w:rsidRDefault="00F34A04" w:rsidP="00877A49">
      <w:pPr>
        <w:tabs>
          <w:tab w:val="left" w:pos="284"/>
        </w:tabs>
        <w:ind w:left="142" w:hanging="142"/>
        <w:rPr>
          <w:lang w:val="uk-UA"/>
        </w:rPr>
      </w:pPr>
    </w:p>
    <w:p w:rsidR="00E944EC" w:rsidRPr="00A27F75" w:rsidRDefault="00A40D49" w:rsidP="00E944EC">
      <w:pPr>
        <w:jc w:val="center"/>
        <w:rPr>
          <w:lang w:val="uk-UA"/>
        </w:rPr>
      </w:pPr>
      <w:r w:rsidRPr="00A77AED">
        <w:rPr>
          <w:b/>
          <w:lang w:val="uk-UA"/>
        </w:rPr>
        <w:t>Викладач</w:t>
      </w:r>
      <w:r w:rsidR="002F2682">
        <w:rPr>
          <w:b/>
          <w:lang w:val="uk-UA"/>
        </w:rPr>
        <w:t>і</w:t>
      </w:r>
      <w:r w:rsidRPr="00A77AED">
        <w:rPr>
          <w:b/>
          <w:lang w:val="uk-UA"/>
        </w:rPr>
        <w:t>:</w:t>
      </w:r>
      <w:r w:rsidR="00E944EC" w:rsidRPr="00E944EC">
        <w:rPr>
          <w:bCs/>
          <w:lang w:val="uk-UA"/>
        </w:rPr>
        <w:t xml:space="preserve">  </w:t>
      </w:r>
      <w:r w:rsidRPr="00E944EC">
        <w:rPr>
          <w:bCs/>
          <w:lang w:val="uk-UA"/>
        </w:rPr>
        <w:t xml:space="preserve"> </w:t>
      </w:r>
      <w:r w:rsidR="002F2682">
        <w:rPr>
          <w:bCs/>
          <w:lang w:val="uk-UA"/>
        </w:rPr>
        <w:t xml:space="preserve">      </w:t>
      </w:r>
      <w:proofErr w:type="spellStart"/>
      <w:r w:rsidR="00E944EC" w:rsidRPr="00A27F75">
        <w:rPr>
          <w:lang w:val="uk-UA"/>
        </w:rPr>
        <w:t>Дутчак</w:t>
      </w:r>
      <w:proofErr w:type="spellEnd"/>
      <w:r w:rsidR="00E944EC" w:rsidRPr="00A27F75">
        <w:rPr>
          <w:lang w:val="uk-UA"/>
        </w:rPr>
        <w:t xml:space="preserve"> Віолетта Григорівна</w:t>
      </w:r>
    </w:p>
    <w:p w:rsidR="00E944EC" w:rsidRDefault="00E944EC" w:rsidP="00E944EC">
      <w:pPr>
        <w:ind w:left="3540" w:firstLine="708"/>
        <w:rPr>
          <w:lang w:val="uk-UA"/>
        </w:rPr>
      </w:pPr>
      <w:proofErr w:type="spellStart"/>
      <w:r w:rsidRPr="00BB728B">
        <w:rPr>
          <w:lang w:val="uk-UA"/>
        </w:rPr>
        <w:t>Опарик</w:t>
      </w:r>
      <w:proofErr w:type="spellEnd"/>
      <w:r w:rsidRPr="00BB728B">
        <w:rPr>
          <w:lang w:val="uk-UA"/>
        </w:rPr>
        <w:t xml:space="preserve"> Лариса Миколаївна</w:t>
      </w:r>
    </w:p>
    <w:sectPr w:rsidR="00E944EC" w:rsidSect="00F354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E06" w:rsidRDefault="00021E06" w:rsidP="009C214D">
      <w:r>
        <w:separator/>
      </w:r>
    </w:p>
  </w:endnote>
  <w:endnote w:type="continuationSeparator" w:id="0">
    <w:p w:rsidR="00021E06" w:rsidRDefault="00021E06" w:rsidP="009C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E06" w:rsidRDefault="00021E06" w:rsidP="009C214D">
      <w:r>
        <w:separator/>
      </w:r>
    </w:p>
  </w:footnote>
  <w:footnote w:type="continuationSeparator" w:id="0">
    <w:p w:rsidR="00021E06" w:rsidRDefault="00021E06" w:rsidP="009C2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6DA9"/>
    <w:multiLevelType w:val="hybridMultilevel"/>
    <w:tmpl w:val="5CDE29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E05CE6"/>
    <w:multiLevelType w:val="hybridMultilevel"/>
    <w:tmpl w:val="4440C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D42918"/>
    <w:multiLevelType w:val="hybridMultilevel"/>
    <w:tmpl w:val="8166A3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A1108"/>
    <w:multiLevelType w:val="hybridMultilevel"/>
    <w:tmpl w:val="B02E75F6"/>
    <w:lvl w:ilvl="0" w:tplc="C1B255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676B78"/>
    <w:multiLevelType w:val="hybridMultilevel"/>
    <w:tmpl w:val="D5BC21A8"/>
    <w:lvl w:ilvl="0" w:tplc="0532C03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  <w:i/>
        <w:iCs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9403AC"/>
    <w:multiLevelType w:val="hybridMultilevel"/>
    <w:tmpl w:val="1BC252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F467B83"/>
    <w:multiLevelType w:val="hybridMultilevel"/>
    <w:tmpl w:val="6D941F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C37F3A"/>
    <w:multiLevelType w:val="multilevel"/>
    <w:tmpl w:val="5A503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153796"/>
    <w:multiLevelType w:val="hybridMultilevel"/>
    <w:tmpl w:val="5BEE42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917C0"/>
    <w:multiLevelType w:val="hybridMultilevel"/>
    <w:tmpl w:val="CF0472F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322D1DED"/>
    <w:multiLevelType w:val="hybridMultilevel"/>
    <w:tmpl w:val="AB9E3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B04C39"/>
    <w:multiLevelType w:val="hybridMultilevel"/>
    <w:tmpl w:val="E3085F74"/>
    <w:lvl w:ilvl="0" w:tplc="6198A35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3B0739F1"/>
    <w:multiLevelType w:val="hybridMultilevel"/>
    <w:tmpl w:val="2B1AFD08"/>
    <w:lvl w:ilvl="0" w:tplc="BD9A77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85623"/>
    <w:multiLevelType w:val="hybridMultilevel"/>
    <w:tmpl w:val="81BA4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ED5C5C"/>
    <w:multiLevelType w:val="hybridMultilevel"/>
    <w:tmpl w:val="E6A27BEA"/>
    <w:lvl w:ilvl="0" w:tplc="0D06EC6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nsid w:val="5EF11A9E"/>
    <w:multiLevelType w:val="hybridMultilevel"/>
    <w:tmpl w:val="C582A0DE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5F1C0F25"/>
    <w:multiLevelType w:val="hybridMultilevel"/>
    <w:tmpl w:val="6F42B3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48916B4"/>
    <w:multiLevelType w:val="hybridMultilevel"/>
    <w:tmpl w:val="43D475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5E32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594188"/>
    <w:multiLevelType w:val="hybridMultilevel"/>
    <w:tmpl w:val="F16A0368"/>
    <w:lvl w:ilvl="0" w:tplc="0E949CD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15676"/>
    <w:multiLevelType w:val="hybridMultilevel"/>
    <w:tmpl w:val="8F181B4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0">
    <w:nsid w:val="70F363DA"/>
    <w:multiLevelType w:val="hybridMultilevel"/>
    <w:tmpl w:val="3C8875E0"/>
    <w:lvl w:ilvl="0" w:tplc="9AC4E7A2">
      <w:start w:val="1"/>
      <w:numFmt w:val="bullet"/>
      <w:pStyle w:val="1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1">
    <w:nsid w:val="79840E6C"/>
    <w:multiLevelType w:val="hybridMultilevel"/>
    <w:tmpl w:val="DE1213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9882D90"/>
    <w:multiLevelType w:val="hybridMultilevel"/>
    <w:tmpl w:val="3F0876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6"/>
  </w:num>
  <w:num w:numId="5">
    <w:abstractNumId w:val="1"/>
  </w:num>
  <w:num w:numId="6">
    <w:abstractNumId w:val="4"/>
  </w:num>
  <w:num w:numId="7">
    <w:abstractNumId w:val="17"/>
  </w:num>
  <w:num w:numId="8">
    <w:abstractNumId w:val="20"/>
  </w:num>
  <w:num w:numId="9">
    <w:abstractNumId w:val="11"/>
  </w:num>
  <w:num w:numId="10">
    <w:abstractNumId w:val="15"/>
  </w:num>
  <w:num w:numId="11">
    <w:abstractNumId w:val="5"/>
  </w:num>
  <w:num w:numId="12">
    <w:abstractNumId w:val="16"/>
  </w:num>
  <w:num w:numId="13">
    <w:abstractNumId w:val="21"/>
  </w:num>
  <w:num w:numId="14">
    <w:abstractNumId w:val="0"/>
  </w:num>
  <w:num w:numId="15">
    <w:abstractNumId w:val="9"/>
  </w:num>
  <w:num w:numId="16">
    <w:abstractNumId w:val="12"/>
  </w:num>
  <w:num w:numId="17">
    <w:abstractNumId w:val="14"/>
  </w:num>
  <w:num w:numId="18">
    <w:abstractNumId w:val="2"/>
  </w:num>
  <w:num w:numId="19">
    <w:abstractNumId w:val="22"/>
  </w:num>
  <w:num w:numId="20">
    <w:abstractNumId w:val="19"/>
  </w:num>
  <w:num w:numId="21">
    <w:abstractNumId w:val="8"/>
  </w:num>
  <w:num w:numId="22">
    <w:abstractNumId w:val="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14D"/>
    <w:rsid w:val="00003269"/>
    <w:rsid w:val="0000382B"/>
    <w:rsid w:val="0000537C"/>
    <w:rsid w:val="00007DFD"/>
    <w:rsid w:val="000143A7"/>
    <w:rsid w:val="00016E6B"/>
    <w:rsid w:val="0001703E"/>
    <w:rsid w:val="000179A6"/>
    <w:rsid w:val="00021C62"/>
    <w:rsid w:val="00021E06"/>
    <w:rsid w:val="00026261"/>
    <w:rsid w:val="00030963"/>
    <w:rsid w:val="00036CB1"/>
    <w:rsid w:val="000401F9"/>
    <w:rsid w:val="0004380B"/>
    <w:rsid w:val="00044F46"/>
    <w:rsid w:val="00052595"/>
    <w:rsid w:val="000539FB"/>
    <w:rsid w:val="00055952"/>
    <w:rsid w:val="0005761D"/>
    <w:rsid w:val="00060A2D"/>
    <w:rsid w:val="00061DE9"/>
    <w:rsid w:val="00066B09"/>
    <w:rsid w:val="00067B8B"/>
    <w:rsid w:val="00074E99"/>
    <w:rsid w:val="00081F1F"/>
    <w:rsid w:val="00084160"/>
    <w:rsid w:val="000858B3"/>
    <w:rsid w:val="00091AD5"/>
    <w:rsid w:val="000938AD"/>
    <w:rsid w:val="0009483E"/>
    <w:rsid w:val="00094AAF"/>
    <w:rsid w:val="00095CE4"/>
    <w:rsid w:val="00096CFD"/>
    <w:rsid w:val="000A3803"/>
    <w:rsid w:val="000A54C6"/>
    <w:rsid w:val="000B11B0"/>
    <w:rsid w:val="000B6938"/>
    <w:rsid w:val="000D08A3"/>
    <w:rsid w:val="000D420F"/>
    <w:rsid w:val="000D52B0"/>
    <w:rsid w:val="000D7376"/>
    <w:rsid w:val="000D7F73"/>
    <w:rsid w:val="000E0FDE"/>
    <w:rsid w:val="000E4C70"/>
    <w:rsid w:val="000F6B25"/>
    <w:rsid w:val="00100FDC"/>
    <w:rsid w:val="00101841"/>
    <w:rsid w:val="00104701"/>
    <w:rsid w:val="00113357"/>
    <w:rsid w:val="00115AE7"/>
    <w:rsid w:val="001206F9"/>
    <w:rsid w:val="0012279C"/>
    <w:rsid w:val="00126925"/>
    <w:rsid w:val="00131B72"/>
    <w:rsid w:val="00131DAD"/>
    <w:rsid w:val="0013528C"/>
    <w:rsid w:val="001362EC"/>
    <w:rsid w:val="00136E52"/>
    <w:rsid w:val="00140E53"/>
    <w:rsid w:val="00141BB1"/>
    <w:rsid w:val="00160FBB"/>
    <w:rsid w:val="0016259B"/>
    <w:rsid w:val="00165DBA"/>
    <w:rsid w:val="00170DA2"/>
    <w:rsid w:val="001756A2"/>
    <w:rsid w:val="001765A3"/>
    <w:rsid w:val="0018210D"/>
    <w:rsid w:val="00186DB8"/>
    <w:rsid w:val="001873CA"/>
    <w:rsid w:val="00187B2D"/>
    <w:rsid w:val="00192EE0"/>
    <w:rsid w:val="0019791B"/>
    <w:rsid w:val="00197D19"/>
    <w:rsid w:val="001A00D9"/>
    <w:rsid w:val="001A1959"/>
    <w:rsid w:val="001A5D17"/>
    <w:rsid w:val="001A6F18"/>
    <w:rsid w:val="001C215B"/>
    <w:rsid w:val="001C7676"/>
    <w:rsid w:val="001D00D0"/>
    <w:rsid w:val="001D2CBA"/>
    <w:rsid w:val="001D4CFD"/>
    <w:rsid w:val="001E5454"/>
    <w:rsid w:val="001E721D"/>
    <w:rsid w:val="001F433A"/>
    <w:rsid w:val="00214F30"/>
    <w:rsid w:val="002157BB"/>
    <w:rsid w:val="0023436E"/>
    <w:rsid w:val="0024250F"/>
    <w:rsid w:val="002446D7"/>
    <w:rsid w:val="00244F65"/>
    <w:rsid w:val="00244FF8"/>
    <w:rsid w:val="00247002"/>
    <w:rsid w:val="002478B5"/>
    <w:rsid w:val="00250BD0"/>
    <w:rsid w:val="002525D5"/>
    <w:rsid w:val="00252FA0"/>
    <w:rsid w:val="00253773"/>
    <w:rsid w:val="002539B1"/>
    <w:rsid w:val="002578C0"/>
    <w:rsid w:val="002661B0"/>
    <w:rsid w:val="00270B73"/>
    <w:rsid w:val="00271EBA"/>
    <w:rsid w:val="00273B3E"/>
    <w:rsid w:val="002749F0"/>
    <w:rsid w:val="00276B52"/>
    <w:rsid w:val="00276C28"/>
    <w:rsid w:val="00285272"/>
    <w:rsid w:val="00291AE9"/>
    <w:rsid w:val="0029369A"/>
    <w:rsid w:val="00294C8F"/>
    <w:rsid w:val="0029675E"/>
    <w:rsid w:val="002A06C8"/>
    <w:rsid w:val="002A2E9E"/>
    <w:rsid w:val="002A3A89"/>
    <w:rsid w:val="002A5F5F"/>
    <w:rsid w:val="002B0EF4"/>
    <w:rsid w:val="002B10F0"/>
    <w:rsid w:val="002B40AB"/>
    <w:rsid w:val="002B5784"/>
    <w:rsid w:val="002B67F6"/>
    <w:rsid w:val="002C3AC6"/>
    <w:rsid w:val="002C6A92"/>
    <w:rsid w:val="002D2646"/>
    <w:rsid w:val="002D6261"/>
    <w:rsid w:val="002D62C2"/>
    <w:rsid w:val="002D65A6"/>
    <w:rsid w:val="002D6D25"/>
    <w:rsid w:val="002D6FCC"/>
    <w:rsid w:val="002E31A1"/>
    <w:rsid w:val="002E5C86"/>
    <w:rsid w:val="002F2682"/>
    <w:rsid w:val="002F5632"/>
    <w:rsid w:val="002F653E"/>
    <w:rsid w:val="002F6A61"/>
    <w:rsid w:val="003032DB"/>
    <w:rsid w:val="00305149"/>
    <w:rsid w:val="00310BB4"/>
    <w:rsid w:val="00310F83"/>
    <w:rsid w:val="0031576D"/>
    <w:rsid w:val="003170B4"/>
    <w:rsid w:val="00330434"/>
    <w:rsid w:val="00331644"/>
    <w:rsid w:val="003351BA"/>
    <w:rsid w:val="00336B6E"/>
    <w:rsid w:val="0034227F"/>
    <w:rsid w:val="003423CB"/>
    <w:rsid w:val="003459A5"/>
    <w:rsid w:val="00345BCB"/>
    <w:rsid w:val="00354F25"/>
    <w:rsid w:val="00373F49"/>
    <w:rsid w:val="003742F0"/>
    <w:rsid w:val="00375397"/>
    <w:rsid w:val="00377E68"/>
    <w:rsid w:val="0038234F"/>
    <w:rsid w:val="0038463D"/>
    <w:rsid w:val="00384734"/>
    <w:rsid w:val="0038640D"/>
    <w:rsid w:val="00386C18"/>
    <w:rsid w:val="00387504"/>
    <w:rsid w:val="0039462B"/>
    <w:rsid w:val="00396EDC"/>
    <w:rsid w:val="00397149"/>
    <w:rsid w:val="003A3704"/>
    <w:rsid w:val="003A4A90"/>
    <w:rsid w:val="003A5DFF"/>
    <w:rsid w:val="003A74D5"/>
    <w:rsid w:val="003A75D1"/>
    <w:rsid w:val="003B267E"/>
    <w:rsid w:val="003B52AB"/>
    <w:rsid w:val="003B592B"/>
    <w:rsid w:val="003C11D1"/>
    <w:rsid w:val="003C1576"/>
    <w:rsid w:val="003C5421"/>
    <w:rsid w:val="003D0D71"/>
    <w:rsid w:val="003D6C17"/>
    <w:rsid w:val="003D6EAA"/>
    <w:rsid w:val="003E052E"/>
    <w:rsid w:val="003E1877"/>
    <w:rsid w:val="003F0CF6"/>
    <w:rsid w:val="003F48B8"/>
    <w:rsid w:val="003F5E15"/>
    <w:rsid w:val="003F63D0"/>
    <w:rsid w:val="0040104E"/>
    <w:rsid w:val="00406AF3"/>
    <w:rsid w:val="004074FF"/>
    <w:rsid w:val="00412BC3"/>
    <w:rsid w:val="00413372"/>
    <w:rsid w:val="0041466D"/>
    <w:rsid w:val="00415D3C"/>
    <w:rsid w:val="0041666C"/>
    <w:rsid w:val="0041749A"/>
    <w:rsid w:val="004200CB"/>
    <w:rsid w:val="0042165C"/>
    <w:rsid w:val="00426428"/>
    <w:rsid w:val="004348D7"/>
    <w:rsid w:val="004437CD"/>
    <w:rsid w:val="0044442C"/>
    <w:rsid w:val="00450C3B"/>
    <w:rsid w:val="004532FA"/>
    <w:rsid w:val="0045357C"/>
    <w:rsid w:val="00455B07"/>
    <w:rsid w:val="0045681D"/>
    <w:rsid w:val="004611B4"/>
    <w:rsid w:val="004626CD"/>
    <w:rsid w:val="00465EF0"/>
    <w:rsid w:val="004672C6"/>
    <w:rsid w:val="004707F0"/>
    <w:rsid w:val="0047139B"/>
    <w:rsid w:val="004765CB"/>
    <w:rsid w:val="00482187"/>
    <w:rsid w:val="0048329B"/>
    <w:rsid w:val="00490B48"/>
    <w:rsid w:val="004921C7"/>
    <w:rsid w:val="00494448"/>
    <w:rsid w:val="00496954"/>
    <w:rsid w:val="004A0039"/>
    <w:rsid w:val="004A0940"/>
    <w:rsid w:val="004A0AFE"/>
    <w:rsid w:val="004A1E32"/>
    <w:rsid w:val="004A253A"/>
    <w:rsid w:val="004A4FAC"/>
    <w:rsid w:val="004A50A2"/>
    <w:rsid w:val="004B3797"/>
    <w:rsid w:val="004C1B2F"/>
    <w:rsid w:val="004C340E"/>
    <w:rsid w:val="004C6E0B"/>
    <w:rsid w:val="004D4DED"/>
    <w:rsid w:val="004E43AA"/>
    <w:rsid w:val="004E7B15"/>
    <w:rsid w:val="004F33E8"/>
    <w:rsid w:val="00500175"/>
    <w:rsid w:val="00502376"/>
    <w:rsid w:val="005074F2"/>
    <w:rsid w:val="005108A0"/>
    <w:rsid w:val="00515740"/>
    <w:rsid w:val="00516084"/>
    <w:rsid w:val="005165AF"/>
    <w:rsid w:val="00525847"/>
    <w:rsid w:val="00531C77"/>
    <w:rsid w:val="00532D74"/>
    <w:rsid w:val="00534177"/>
    <w:rsid w:val="005411ED"/>
    <w:rsid w:val="00541C66"/>
    <w:rsid w:val="00542684"/>
    <w:rsid w:val="00543229"/>
    <w:rsid w:val="0054382B"/>
    <w:rsid w:val="00546A69"/>
    <w:rsid w:val="0055306B"/>
    <w:rsid w:val="00560956"/>
    <w:rsid w:val="00567D22"/>
    <w:rsid w:val="00571E74"/>
    <w:rsid w:val="0057380A"/>
    <w:rsid w:val="00574D01"/>
    <w:rsid w:val="00575202"/>
    <w:rsid w:val="0058048D"/>
    <w:rsid w:val="005813A2"/>
    <w:rsid w:val="00581BA1"/>
    <w:rsid w:val="00582F89"/>
    <w:rsid w:val="00587A8E"/>
    <w:rsid w:val="00590C89"/>
    <w:rsid w:val="005917A2"/>
    <w:rsid w:val="00591F76"/>
    <w:rsid w:val="00591FA1"/>
    <w:rsid w:val="00596F9D"/>
    <w:rsid w:val="0059702B"/>
    <w:rsid w:val="00597538"/>
    <w:rsid w:val="005A10D0"/>
    <w:rsid w:val="005A450C"/>
    <w:rsid w:val="005A6747"/>
    <w:rsid w:val="005A6FAB"/>
    <w:rsid w:val="005A7EB1"/>
    <w:rsid w:val="005B0661"/>
    <w:rsid w:val="005B26CD"/>
    <w:rsid w:val="005B4890"/>
    <w:rsid w:val="005B6FAE"/>
    <w:rsid w:val="005C08B7"/>
    <w:rsid w:val="005D23E5"/>
    <w:rsid w:val="005D2FA1"/>
    <w:rsid w:val="005D69C3"/>
    <w:rsid w:val="005E0D73"/>
    <w:rsid w:val="005E34BD"/>
    <w:rsid w:val="005E4035"/>
    <w:rsid w:val="005E6713"/>
    <w:rsid w:val="005E6EF1"/>
    <w:rsid w:val="005F030B"/>
    <w:rsid w:val="0060550C"/>
    <w:rsid w:val="00614CA1"/>
    <w:rsid w:val="00616000"/>
    <w:rsid w:val="00626D0F"/>
    <w:rsid w:val="006308C5"/>
    <w:rsid w:val="00631163"/>
    <w:rsid w:val="006321EC"/>
    <w:rsid w:val="0063310F"/>
    <w:rsid w:val="006335C3"/>
    <w:rsid w:val="00634C2C"/>
    <w:rsid w:val="00635EB0"/>
    <w:rsid w:val="006368D0"/>
    <w:rsid w:val="00647DAB"/>
    <w:rsid w:val="00654BF3"/>
    <w:rsid w:val="0065715B"/>
    <w:rsid w:val="00660323"/>
    <w:rsid w:val="00661004"/>
    <w:rsid w:val="00662312"/>
    <w:rsid w:val="00671FDB"/>
    <w:rsid w:val="0067246B"/>
    <w:rsid w:val="00673B06"/>
    <w:rsid w:val="00673BA4"/>
    <w:rsid w:val="006767A2"/>
    <w:rsid w:val="00677782"/>
    <w:rsid w:val="00684875"/>
    <w:rsid w:val="00685C76"/>
    <w:rsid w:val="006860C4"/>
    <w:rsid w:val="00695537"/>
    <w:rsid w:val="006A03D9"/>
    <w:rsid w:val="006A306F"/>
    <w:rsid w:val="006B3707"/>
    <w:rsid w:val="006B3F80"/>
    <w:rsid w:val="006C2AD1"/>
    <w:rsid w:val="006C7A1D"/>
    <w:rsid w:val="006D0BAC"/>
    <w:rsid w:val="006D12BC"/>
    <w:rsid w:val="006D3648"/>
    <w:rsid w:val="006E2066"/>
    <w:rsid w:val="006E4015"/>
    <w:rsid w:val="006E47C3"/>
    <w:rsid w:val="006E4B93"/>
    <w:rsid w:val="006E6ABF"/>
    <w:rsid w:val="006F45B7"/>
    <w:rsid w:val="006F7C96"/>
    <w:rsid w:val="007010EE"/>
    <w:rsid w:val="00704A7B"/>
    <w:rsid w:val="007067ED"/>
    <w:rsid w:val="007205E2"/>
    <w:rsid w:val="007251C2"/>
    <w:rsid w:val="00736DCC"/>
    <w:rsid w:val="0074471B"/>
    <w:rsid w:val="00750324"/>
    <w:rsid w:val="00752737"/>
    <w:rsid w:val="0075315B"/>
    <w:rsid w:val="00756EA6"/>
    <w:rsid w:val="0076052B"/>
    <w:rsid w:val="0076137A"/>
    <w:rsid w:val="00763FE2"/>
    <w:rsid w:val="00765CAD"/>
    <w:rsid w:val="00773601"/>
    <w:rsid w:val="00783058"/>
    <w:rsid w:val="0078374E"/>
    <w:rsid w:val="00785C53"/>
    <w:rsid w:val="00785F2E"/>
    <w:rsid w:val="007874E3"/>
    <w:rsid w:val="00790115"/>
    <w:rsid w:val="0079225B"/>
    <w:rsid w:val="00796ADB"/>
    <w:rsid w:val="007A100E"/>
    <w:rsid w:val="007A211A"/>
    <w:rsid w:val="007A2303"/>
    <w:rsid w:val="007A2B11"/>
    <w:rsid w:val="007B07D9"/>
    <w:rsid w:val="007B39C1"/>
    <w:rsid w:val="007B5721"/>
    <w:rsid w:val="007B5EE8"/>
    <w:rsid w:val="007C2A06"/>
    <w:rsid w:val="007C4604"/>
    <w:rsid w:val="007D73FA"/>
    <w:rsid w:val="007D7D96"/>
    <w:rsid w:val="007E0578"/>
    <w:rsid w:val="007E4301"/>
    <w:rsid w:val="007E64E1"/>
    <w:rsid w:val="007F3514"/>
    <w:rsid w:val="007F36C2"/>
    <w:rsid w:val="007F3B32"/>
    <w:rsid w:val="007F5906"/>
    <w:rsid w:val="007F687F"/>
    <w:rsid w:val="00802798"/>
    <w:rsid w:val="0080746C"/>
    <w:rsid w:val="00814FAD"/>
    <w:rsid w:val="008161CF"/>
    <w:rsid w:val="008207C2"/>
    <w:rsid w:val="008311BE"/>
    <w:rsid w:val="0083454B"/>
    <w:rsid w:val="008414AD"/>
    <w:rsid w:val="0084467B"/>
    <w:rsid w:val="00845111"/>
    <w:rsid w:val="00846FC7"/>
    <w:rsid w:val="00852B99"/>
    <w:rsid w:val="008578C2"/>
    <w:rsid w:val="00860900"/>
    <w:rsid w:val="00860CAE"/>
    <w:rsid w:val="00866728"/>
    <w:rsid w:val="00872185"/>
    <w:rsid w:val="00872FA8"/>
    <w:rsid w:val="008735D1"/>
    <w:rsid w:val="008736BB"/>
    <w:rsid w:val="008737C8"/>
    <w:rsid w:val="00877A49"/>
    <w:rsid w:val="008808F0"/>
    <w:rsid w:val="00881089"/>
    <w:rsid w:val="00881C29"/>
    <w:rsid w:val="0088466C"/>
    <w:rsid w:val="00884BFC"/>
    <w:rsid w:val="00886220"/>
    <w:rsid w:val="00890443"/>
    <w:rsid w:val="00894740"/>
    <w:rsid w:val="00894B69"/>
    <w:rsid w:val="008959EA"/>
    <w:rsid w:val="008963DB"/>
    <w:rsid w:val="008A2430"/>
    <w:rsid w:val="008A3FE0"/>
    <w:rsid w:val="008A514B"/>
    <w:rsid w:val="008A52C1"/>
    <w:rsid w:val="008B3DBB"/>
    <w:rsid w:val="008C26AB"/>
    <w:rsid w:val="008C59D8"/>
    <w:rsid w:val="008C6553"/>
    <w:rsid w:val="008C7560"/>
    <w:rsid w:val="008D1B87"/>
    <w:rsid w:val="008D23CD"/>
    <w:rsid w:val="008D3CFD"/>
    <w:rsid w:val="008D7932"/>
    <w:rsid w:val="008E3791"/>
    <w:rsid w:val="008E3C84"/>
    <w:rsid w:val="008E48FD"/>
    <w:rsid w:val="008F1DA3"/>
    <w:rsid w:val="008F2140"/>
    <w:rsid w:val="008F6F6B"/>
    <w:rsid w:val="00900961"/>
    <w:rsid w:val="00900BA7"/>
    <w:rsid w:val="00903906"/>
    <w:rsid w:val="00906207"/>
    <w:rsid w:val="00910FCD"/>
    <w:rsid w:val="009212F2"/>
    <w:rsid w:val="009238D1"/>
    <w:rsid w:val="00923D06"/>
    <w:rsid w:val="009303E6"/>
    <w:rsid w:val="009342DB"/>
    <w:rsid w:val="00934DBD"/>
    <w:rsid w:val="00936748"/>
    <w:rsid w:val="009369C3"/>
    <w:rsid w:val="009377FE"/>
    <w:rsid w:val="0094346A"/>
    <w:rsid w:val="00945212"/>
    <w:rsid w:val="00946C84"/>
    <w:rsid w:val="00946F60"/>
    <w:rsid w:val="009534F5"/>
    <w:rsid w:val="0095665F"/>
    <w:rsid w:val="00963691"/>
    <w:rsid w:val="009704C0"/>
    <w:rsid w:val="00974D56"/>
    <w:rsid w:val="009759A0"/>
    <w:rsid w:val="00976666"/>
    <w:rsid w:val="0098159E"/>
    <w:rsid w:val="00984515"/>
    <w:rsid w:val="009849D8"/>
    <w:rsid w:val="00986A96"/>
    <w:rsid w:val="00996048"/>
    <w:rsid w:val="009A16DE"/>
    <w:rsid w:val="009B18E5"/>
    <w:rsid w:val="009B3280"/>
    <w:rsid w:val="009C1EF3"/>
    <w:rsid w:val="009C214D"/>
    <w:rsid w:val="009D0759"/>
    <w:rsid w:val="009D3E1F"/>
    <w:rsid w:val="009E2857"/>
    <w:rsid w:val="009E3AF1"/>
    <w:rsid w:val="009E455D"/>
    <w:rsid w:val="009E47D1"/>
    <w:rsid w:val="009E712F"/>
    <w:rsid w:val="009F5E95"/>
    <w:rsid w:val="009F6A4E"/>
    <w:rsid w:val="00A04686"/>
    <w:rsid w:val="00A05FCB"/>
    <w:rsid w:val="00A06623"/>
    <w:rsid w:val="00A1045D"/>
    <w:rsid w:val="00A11372"/>
    <w:rsid w:val="00A15435"/>
    <w:rsid w:val="00A16524"/>
    <w:rsid w:val="00A16C19"/>
    <w:rsid w:val="00A17539"/>
    <w:rsid w:val="00A2292F"/>
    <w:rsid w:val="00A22F9D"/>
    <w:rsid w:val="00A231C8"/>
    <w:rsid w:val="00A25FB8"/>
    <w:rsid w:val="00A27F75"/>
    <w:rsid w:val="00A30C65"/>
    <w:rsid w:val="00A31A82"/>
    <w:rsid w:val="00A40D49"/>
    <w:rsid w:val="00A4456C"/>
    <w:rsid w:val="00A46C23"/>
    <w:rsid w:val="00A50B18"/>
    <w:rsid w:val="00A52D62"/>
    <w:rsid w:val="00A549C2"/>
    <w:rsid w:val="00A549CB"/>
    <w:rsid w:val="00A56D88"/>
    <w:rsid w:val="00A64B48"/>
    <w:rsid w:val="00A662F9"/>
    <w:rsid w:val="00A814A9"/>
    <w:rsid w:val="00A85EC7"/>
    <w:rsid w:val="00A8635E"/>
    <w:rsid w:val="00A929DC"/>
    <w:rsid w:val="00A97AFD"/>
    <w:rsid w:val="00AA0AAE"/>
    <w:rsid w:val="00AB1E61"/>
    <w:rsid w:val="00AB3D17"/>
    <w:rsid w:val="00AC2D17"/>
    <w:rsid w:val="00AC4C07"/>
    <w:rsid w:val="00AC7C9F"/>
    <w:rsid w:val="00AD5298"/>
    <w:rsid w:val="00AD682F"/>
    <w:rsid w:val="00AE20EE"/>
    <w:rsid w:val="00AE3262"/>
    <w:rsid w:val="00AE628C"/>
    <w:rsid w:val="00AF1538"/>
    <w:rsid w:val="00AF3A64"/>
    <w:rsid w:val="00AF6E37"/>
    <w:rsid w:val="00AF78B0"/>
    <w:rsid w:val="00B01F98"/>
    <w:rsid w:val="00B02958"/>
    <w:rsid w:val="00B0623C"/>
    <w:rsid w:val="00B111CE"/>
    <w:rsid w:val="00B12297"/>
    <w:rsid w:val="00B137E9"/>
    <w:rsid w:val="00B142B5"/>
    <w:rsid w:val="00B15F56"/>
    <w:rsid w:val="00B16E38"/>
    <w:rsid w:val="00B17FE1"/>
    <w:rsid w:val="00B202FD"/>
    <w:rsid w:val="00B214D9"/>
    <w:rsid w:val="00B224FC"/>
    <w:rsid w:val="00B25CB7"/>
    <w:rsid w:val="00B274EF"/>
    <w:rsid w:val="00B27676"/>
    <w:rsid w:val="00B30C1E"/>
    <w:rsid w:val="00B47CCF"/>
    <w:rsid w:val="00B504AD"/>
    <w:rsid w:val="00B53057"/>
    <w:rsid w:val="00B56478"/>
    <w:rsid w:val="00B62123"/>
    <w:rsid w:val="00B63DD4"/>
    <w:rsid w:val="00B66E47"/>
    <w:rsid w:val="00B72427"/>
    <w:rsid w:val="00B73609"/>
    <w:rsid w:val="00B73A9A"/>
    <w:rsid w:val="00B750A5"/>
    <w:rsid w:val="00B767A7"/>
    <w:rsid w:val="00B83EAF"/>
    <w:rsid w:val="00B864C4"/>
    <w:rsid w:val="00B91BD8"/>
    <w:rsid w:val="00B930A4"/>
    <w:rsid w:val="00B9672D"/>
    <w:rsid w:val="00B968CF"/>
    <w:rsid w:val="00BA1A9F"/>
    <w:rsid w:val="00BA6D36"/>
    <w:rsid w:val="00BA6E28"/>
    <w:rsid w:val="00BB2C63"/>
    <w:rsid w:val="00BB34DD"/>
    <w:rsid w:val="00BB3C78"/>
    <w:rsid w:val="00BB728B"/>
    <w:rsid w:val="00BC0967"/>
    <w:rsid w:val="00BC43B6"/>
    <w:rsid w:val="00BC67D3"/>
    <w:rsid w:val="00BC6A8A"/>
    <w:rsid w:val="00BC7265"/>
    <w:rsid w:val="00BD107A"/>
    <w:rsid w:val="00BD7D71"/>
    <w:rsid w:val="00BE310A"/>
    <w:rsid w:val="00BE7FD7"/>
    <w:rsid w:val="00BF4FC0"/>
    <w:rsid w:val="00C008BC"/>
    <w:rsid w:val="00C0558C"/>
    <w:rsid w:val="00C14B5F"/>
    <w:rsid w:val="00C15E58"/>
    <w:rsid w:val="00C167A3"/>
    <w:rsid w:val="00C335DE"/>
    <w:rsid w:val="00C3536E"/>
    <w:rsid w:val="00C40610"/>
    <w:rsid w:val="00C47101"/>
    <w:rsid w:val="00C531D5"/>
    <w:rsid w:val="00C54858"/>
    <w:rsid w:val="00C56DB5"/>
    <w:rsid w:val="00C62D47"/>
    <w:rsid w:val="00C63102"/>
    <w:rsid w:val="00C6345D"/>
    <w:rsid w:val="00C671EF"/>
    <w:rsid w:val="00C72F9B"/>
    <w:rsid w:val="00C902AE"/>
    <w:rsid w:val="00C90B17"/>
    <w:rsid w:val="00C94404"/>
    <w:rsid w:val="00CA2238"/>
    <w:rsid w:val="00CA494E"/>
    <w:rsid w:val="00CA762D"/>
    <w:rsid w:val="00CB6C85"/>
    <w:rsid w:val="00CB6D4A"/>
    <w:rsid w:val="00CB7E4A"/>
    <w:rsid w:val="00CC1067"/>
    <w:rsid w:val="00CC18BD"/>
    <w:rsid w:val="00CC5E65"/>
    <w:rsid w:val="00CD1158"/>
    <w:rsid w:val="00CE0F8B"/>
    <w:rsid w:val="00CE59DF"/>
    <w:rsid w:val="00D0407A"/>
    <w:rsid w:val="00D04D61"/>
    <w:rsid w:val="00D056D6"/>
    <w:rsid w:val="00D07256"/>
    <w:rsid w:val="00D077C8"/>
    <w:rsid w:val="00D13F92"/>
    <w:rsid w:val="00D13FE4"/>
    <w:rsid w:val="00D16C8D"/>
    <w:rsid w:val="00D22B9E"/>
    <w:rsid w:val="00D2445A"/>
    <w:rsid w:val="00D2535D"/>
    <w:rsid w:val="00D34FEF"/>
    <w:rsid w:val="00D36A08"/>
    <w:rsid w:val="00D51AC7"/>
    <w:rsid w:val="00D5347B"/>
    <w:rsid w:val="00D60848"/>
    <w:rsid w:val="00D60BDB"/>
    <w:rsid w:val="00D6542A"/>
    <w:rsid w:val="00D71695"/>
    <w:rsid w:val="00D8082A"/>
    <w:rsid w:val="00D81E82"/>
    <w:rsid w:val="00D82432"/>
    <w:rsid w:val="00D876BB"/>
    <w:rsid w:val="00D9756B"/>
    <w:rsid w:val="00D97B26"/>
    <w:rsid w:val="00DA036C"/>
    <w:rsid w:val="00DA5BF8"/>
    <w:rsid w:val="00DA642B"/>
    <w:rsid w:val="00DB0DD0"/>
    <w:rsid w:val="00DB46DB"/>
    <w:rsid w:val="00DC614A"/>
    <w:rsid w:val="00DC7C0A"/>
    <w:rsid w:val="00DD0CF1"/>
    <w:rsid w:val="00DD1296"/>
    <w:rsid w:val="00DD365F"/>
    <w:rsid w:val="00DD52B9"/>
    <w:rsid w:val="00DD530F"/>
    <w:rsid w:val="00DE03EB"/>
    <w:rsid w:val="00DE07E6"/>
    <w:rsid w:val="00DE40EC"/>
    <w:rsid w:val="00DE6D62"/>
    <w:rsid w:val="00DF25EF"/>
    <w:rsid w:val="00E03708"/>
    <w:rsid w:val="00E0535E"/>
    <w:rsid w:val="00E13EE0"/>
    <w:rsid w:val="00E22ABD"/>
    <w:rsid w:val="00E22F23"/>
    <w:rsid w:val="00E26442"/>
    <w:rsid w:val="00E3113E"/>
    <w:rsid w:val="00E31DFB"/>
    <w:rsid w:val="00E344D4"/>
    <w:rsid w:val="00E35482"/>
    <w:rsid w:val="00E35ACD"/>
    <w:rsid w:val="00E3749C"/>
    <w:rsid w:val="00E41811"/>
    <w:rsid w:val="00E43780"/>
    <w:rsid w:val="00E44114"/>
    <w:rsid w:val="00E46420"/>
    <w:rsid w:val="00E4682E"/>
    <w:rsid w:val="00E46E57"/>
    <w:rsid w:val="00E47987"/>
    <w:rsid w:val="00E57638"/>
    <w:rsid w:val="00E623A6"/>
    <w:rsid w:val="00E66190"/>
    <w:rsid w:val="00E66B5E"/>
    <w:rsid w:val="00E7462B"/>
    <w:rsid w:val="00E7489D"/>
    <w:rsid w:val="00E756F7"/>
    <w:rsid w:val="00E8568C"/>
    <w:rsid w:val="00E944EC"/>
    <w:rsid w:val="00E94B9B"/>
    <w:rsid w:val="00EA7667"/>
    <w:rsid w:val="00EA78ED"/>
    <w:rsid w:val="00EB2147"/>
    <w:rsid w:val="00EB7D02"/>
    <w:rsid w:val="00EC07C2"/>
    <w:rsid w:val="00EC22F5"/>
    <w:rsid w:val="00EC37DC"/>
    <w:rsid w:val="00EC42FE"/>
    <w:rsid w:val="00EC55CD"/>
    <w:rsid w:val="00EC64CE"/>
    <w:rsid w:val="00EC69FD"/>
    <w:rsid w:val="00EC7FD2"/>
    <w:rsid w:val="00ED0627"/>
    <w:rsid w:val="00ED4469"/>
    <w:rsid w:val="00ED5392"/>
    <w:rsid w:val="00ED6C4E"/>
    <w:rsid w:val="00EE003F"/>
    <w:rsid w:val="00EE0E43"/>
    <w:rsid w:val="00EE5FD5"/>
    <w:rsid w:val="00EE6A46"/>
    <w:rsid w:val="00EF00E4"/>
    <w:rsid w:val="00EF1956"/>
    <w:rsid w:val="00EF7CA7"/>
    <w:rsid w:val="00F07FE2"/>
    <w:rsid w:val="00F120E6"/>
    <w:rsid w:val="00F233CC"/>
    <w:rsid w:val="00F27351"/>
    <w:rsid w:val="00F275D1"/>
    <w:rsid w:val="00F30221"/>
    <w:rsid w:val="00F3273C"/>
    <w:rsid w:val="00F34A04"/>
    <w:rsid w:val="00F34AFC"/>
    <w:rsid w:val="00F354AA"/>
    <w:rsid w:val="00F35B85"/>
    <w:rsid w:val="00F401F7"/>
    <w:rsid w:val="00F40ABD"/>
    <w:rsid w:val="00F4379B"/>
    <w:rsid w:val="00F449A5"/>
    <w:rsid w:val="00F51255"/>
    <w:rsid w:val="00F54BD1"/>
    <w:rsid w:val="00F56859"/>
    <w:rsid w:val="00F609DC"/>
    <w:rsid w:val="00F62F5F"/>
    <w:rsid w:val="00F65973"/>
    <w:rsid w:val="00F65B40"/>
    <w:rsid w:val="00F65EF2"/>
    <w:rsid w:val="00F73E72"/>
    <w:rsid w:val="00F90A84"/>
    <w:rsid w:val="00FA222B"/>
    <w:rsid w:val="00FA30C0"/>
    <w:rsid w:val="00FB29F9"/>
    <w:rsid w:val="00FC1445"/>
    <w:rsid w:val="00FC45A6"/>
    <w:rsid w:val="00FC544D"/>
    <w:rsid w:val="00FC7F82"/>
    <w:rsid w:val="00FD19BC"/>
    <w:rsid w:val="00FE1121"/>
    <w:rsid w:val="00FE1EFE"/>
    <w:rsid w:val="00FE2F7F"/>
    <w:rsid w:val="00FE6180"/>
    <w:rsid w:val="00FE7D5E"/>
    <w:rsid w:val="00FF62CF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4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C214D"/>
    <w:pPr>
      <w:spacing w:before="100" w:beforeAutospacing="1" w:after="100" w:afterAutospacing="1"/>
    </w:pPr>
  </w:style>
  <w:style w:type="paragraph" w:customStyle="1" w:styleId="Default">
    <w:name w:val="Default"/>
    <w:rsid w:val="009C214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rsid w:val="009C214D"/>
    <w:pPr>
      <w:spacing w:after="120"/>
      <w:ind w:left="283"/>
    </w:pPr>
    <w:rPr>
      <w:rFonts w:eastAsia="Calibri"/>
      <w:lang w:bidi="he-IL"/>
    </w:rPr>
  </w:style>
  <w:style w:type="character" w:customStyle="1" w:styleId="a5">
    <w:name w:val="Основний текст з відступом Знак"/>
    <w:link w:val="a4"/>
    <w:uiPriority w:val="99"/>
    <w:locked/>
    <w:rsid w:val="009C214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9C214D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11">
    <w:name w:val="Без интервала1"/>
    <w:uiPriority w:val="99"/>
    <w:rsid w:val="009C214D"/>
    <w:rPr>
      <w:rFonts w:ascii="Times New Roman" w:hAnsi="Times New Roman"/>
      <w:sz w:val="28"/>
      <w:szCs w:val="28"/>
      <w:lang w:eastAsia="en-US"/>
    </w:rPr>
  </w:style>
  <w:style w:type="character" w:styleId="a6">
    <w:name w:val="Hyperlink"/>
    <w:uiPriority w:val="99"/>
    <w:rsid w:val="009C214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C214D"/>
    <w:pPr>
      <w:spacing w:line="276" w:lineRule="auto"/>
      <w:ind w:left="720" w:firstLine="709"/>
    </w:pPr>
    <w:rPr>
      <w:rFonts w:ascii="Calibri" w:hAnsi="Calibri" w:cs="Calibri"/>
      <w:sz w:val="22"/>
      <w:szCs w:val="22"/>
      <w:lang w:val="uk-UA" w:eastAsia="uk-UA"/>
    </w:rPr>
  </w:style>
  <w:style w:type="paragraph" w:styleId="a8">
    <w:name w:val="footnote text"/>
    <w:basedOn w:val="a"/>
    <w:link w:val="a9"/>
    <w:rsid w:val="009C214D"/>
    <w:rPr>
      <w:rFonts w:eastAsia="Calibri"/>
      <w:sz w:val="20"/>
      <w:szCs w:val="20"/>
      <w:lang w:bidi="he-IL"/>
    </w:rPr>
  </w:style>
  <w:style w:type="character" w:customStyle="1" w:styleId="a9">
    <w:name w:val="Текст виноски Знак"/>
    <w:link w:val="a8"/>
    <w:locked/>
    <w:rsid w:val="009C214D"/>
    <w:rPr>
      <w:rFonts w:ascii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uiPriority w:val="99"/>
    <w:semiHidden/>
    <w:rsid w:val="009C214D"/>
    <w:rPr>
      <w:vertAlign w:val="superscript"/>
    </w:rPr>
  </w:style>
  <w:style w:type="paragraph" w:customStyle="1" w:styleId="1">
    <w:name w:val="Стиль1"/>
    <w:basedOn w:val="a"/>
    <w:uiPriority w:val="99"/>
    <w:rsid w:val="003A5DFF"/>
    <w:pPr>
      <w:numPr>
        <w:numId w:val="8"/>
      </w:numPr>
      <w:jc w:val="both"/>
    </w:pPr>
    <w:rPr>
      <w:sz w:val="28"/>
      <w:szCs w:val="28"/>
      <w:lang w:val="uk-UA"/>
    </w:rPr>
  </w:style>
  <w:style w:type="character" w:customStyle="1" w:styleId="2">
    <w:name w:val="Основной текст (2)"/>
    <w:link w:val="21"/>
    <w:uiPriority w:val="99"/>
    <w:locked/>
    <w:rsid w:val="00785F2E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85F2E"/>
    <w:pPr>
      <w:shd w:val="clear" w:color="auto" w:fill="FFFFFF"/>
      <w:spacing w:line="223" w:lineRule="exact"/>
      <w:ind w:hanging="200"/>
    </w:pPr>
    <w:rPr>
      <w:rFonts w:ascii="Calibri" w:eastAsia="Calibri" w:hAnsi="Calibri"/>
      <w:sz w:val="20"/>
      <w:szCs w:val="20"/>
      <w:lang w:bidi="he-IL"/>
    </w:rPr>
  </w:style>
  <w:style w:type="character" w:customStyle="1" w:styleId="FontStyle20">
    <w:name w:val="Font Style20"/>
    <w:rsid w:val="00877A49"/>
    <w:rPr>
      <w:rFonts w:ascii="Times New Roman" w:hAnsi="Times New Roman" w:cs="Times New Roman"/>
      <w:b/>
      <w:bCs/>
      <w:sz w:val="16"/>
      <w:szCs w:val="16"/>
    </w:rPr>
  </w:style>
  <w:style w:type="character" w:customStyle="1" w:styleId="c5">
    <w:name w:val="c5"/>
    <w:basedOn w:val="a0"/>
    <w:rsid w:val="00877A49"/>
  </w:style>
  <w:style w:type="paragraph" w:customStyle="1" w:styleId="c2">
    <w:name w:val="c2"/>
    <w:basedOn w:val="a"/>
    <w:rsid w:val="00877A49"/>
    <w:pPr>
      <w:spacing w:before="100" w:beforeAutospacing="1" w:after="100" w:afterAutospacing="1"/>
    </w:pPr>
  </w:style>
  <w:style w:type="character" w:styleId="ab">
    <w:name w:val="Strong"/>
    <w:qFormat/>
    <w:locked/>
    <w:rsid w:val="00877A49"/>
    <w:rPr>
      <w:b/>
      <w:bCs/>
    </w:rPr>
  </w:style>
  <w:style w:type="character" w:customStyle="1" w:styleId="ac">
    <w:name w:val="Основний текст_"/>
    <w:link w:val="12"/>
    <w:rsid w:val="00CD11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ий текст1"/>
    <w:basedOn w:val="a"/>
    <w:link w:val="ac"/>
    <w:rsid w:val="00CD1158"/>
    <w:pPr>
      <w:widowControl w:val="0"/>
      <w:shd w:val="clear" w:color="auto" w:fill="FFFFFF"/>
      <w:spacing w:after="120"/>
    </w:pPr>
    <w:rPr>
      <w:sz w:val="28"/>
      <w:szCs w:val="28"/>
      <w:lang w:val="uk-UA" w:eastAsia="uk-UA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k.wikipedia.org/wiki/%D0%92%D0%B8%D0%B4%D0%B0%D0%B2%D0%BD%D0%B8%D1%86%D1%82%D0%B2%D0%BE_%C2%AB%D0%9D%D0%B0%D0%B2%D1%87%D0%B0%D0%BB%D1%8C%D0%BD%D0%B0_%D0%BA%D0%BD%D0%B8%D0%B3%D0%B0_%E2%80%94_%D0%91%D0%BE%D0%B3%D0%B4%D0%B0%D0%BD%C2%B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k.wikipedia.org/wiki/%D0%AE%D1%86%D0%B5%D0%B2%D0%B8%D1%87_%D0%AE%D1%80%D1%96%D0%B9_%D0%84%D0%B2%D0%B3%D0%B5%D0%BD%D0%BE%D0%B2%D0%B8%D1%87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arysa.oparyk@pnu.edu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paryklarysa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383CF-F495-4BC0-A33C-14E28037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13</Pages>
  <Words>5134</Words>
  <Characters>29265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Certified Windows</cp:lastModifiedBy>
  <cp:revision>370</cp:revision>
  <dcterms:created xsi:type="dcterms:W3CDTF">2019-12-16T02:23:00Z</dcterms:created>
  <dcterms:modified xsi:type="dcterms:W3CDTF">2021-10-04T07:48:00Z</dcterms:modified>
</cp:coreProperties>
</file>