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DA1" w:rsidRDefault="0025507E" w:rsidP="0025507E">
      <w:pPr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25507E">
        <w:rPr>
          <w:rFonts w:ascii="Times New Roman" w:hAnsi="Times New Roman" w:cs="Times New Roman"/>
          <w:b/>
          <w:sz w:val="28"/>
          <w:szCs w:val="28"/>
          <w:lang w:eastAsia="zh-CN"/>
        </w:rPr>
        <w:t>Дисципліни вільного вибору аспіранта</w:t>
      </w: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3520"/>
        <w:gridCol w:w="2292"/>
        <w:gridCol w:w="3119"/>
      </w:tblGrid>
      <w:tr w:rsidR="004333E2" w:rsidRPr="004333E2" w:rsidTr="004333E2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4333E2" w:rsidRPr="004333E2" w:rsidRDefault="004333E2" w:rsidP="004333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Назва дисципліни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:rsidR="004333E2" w:rsidRPr="004333E2" w:rsidRDefault="004333E2" w:rsidP="0043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Форма контролю (екзамен/ в семестрі)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:rsidR="004333E2" w:rsidRPr="004333E2" w:rsidRDefault="004333E2" w:rsidP="0043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Форма контролю (залік в семестрі)</w:t>
            </w:r>
          </w:p>
        </w:tc>
      </w:tr>
      <w:tr w:rsidR="004333E2" w:rsidRPr="004333E2" w:rsidTr="004333E2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4333E2" w:rsidRPr="004333E2" w:rsidRDefault="0074559A" w:rsidP="0043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Музика в системі культури: світовий, національний та регіональний аспекти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333E2" w:rsidRPr="004333E2" w:rsidRDefault="004333E2" w:rsidP="0043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333E2" w:rsidRPr="004333E2" w:rsidRDefault="004333E2" w:rsidP="0043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333E2" w:rsidRPr="004333E2" w:rsidTr="004333E2">
        <w:trPr>
          <w:trHeight w:val="525"/>
        </w:trPr>
        <w:tc>
          <w:tcPr>
            <w:tcW w:w="3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7DEE8"/>
            <w:hideMark/>
          </w:tcPr>
          <w:p w:rsidR="004333E2" w:rsidRPr="004333E2" w:rsidRDefault="0074559A" w:rsidP="0074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Менеджмент культури і мистецтва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hideMark/>
          </w:tcPr>
          <w:p w:rsidR="004333E2" w:rsidRPr="004333E2" w:rsidRDefault="004333E2" w:rsidP="0043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hideMark/>
          </w:tcPr>
          <w:p w:rsidR="004333E2" w:rsidRPr="004333E2" w:rsidRDefault="004333E2" w:rsidP="0043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333E2" w:rsidRPr="004333E2" w:rsidTr="004333E2">
        <w:trPr>
          <w:trHeight w:val="48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4333E2" w:rsidRPr="004333E2" w:rsidRDefault="0074559A" w:rsidP="0043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 хорова культура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333E2" w:rsidRPr="004333E2" w:rsidRDefault="004333E2" w:rsidP="0043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333E2" w:rsidRPr="004333E2" w:rsidRDefault="004333E2" w:rsidP="0043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333E2" w:rsidRPr="004333E2" w:rsidTr="004333E2">
        <w:trPr>
          <w:trHeight w:val="22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4333E2" w:rsidRPr="004333E2" w:rsidRDefault="0074559A" w:rsidP="0043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Теорія та історія театральної культури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333E2" w:rsidRPr="004333E2" w:rsidRDefault="004333E2" w:rsidP="0043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333E2" w:rsidRPr="004333E2" w:rsidRDefault="004333E2" w:rsidP="0043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333E2" w:rsidRPr="004333E2" w:rsidTr="004333E2">
        <w:trPr>
          <w:trHeight w:val="24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4333E2" w:rsidRPr="004333E2" w:rsidRDefault="0074559A" w:rsidP="0074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Історія і теорія музичних стилів і жанрів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333E2" w:rsidRPr="004333E2" w:rsidRDefault="004333E2" w:rsidP="0043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333E2" w:rsidRPr="004333E2" w:rsidRDefault="004333E2" w:rsidP="0043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333E2" w:rsidRPr="004333E2" w:rsidTr="004333E2">
        <w:trPr>
          <w:trHeight w:val="240"/>
        </w:trPr>
        <w:tc>
          <w:tcPr>
            <w:tcW w:w="3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7DEE8"/>
            <w:hideMark/>
          </w:tcPr>
          <w:p w:rsidR="004333E2" w:rsidRPr="004333E2" w:rsidRDefault="002A53B2" w:rsidP="0043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Мистецтво 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медіакультура</w:t>
            </w:r>
            <w:proofErr w:type="spellEnd"/>
            <w:r w:rsidR="004333E2"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hideMark/>
          </w:tcPr>
          <w:p w:rsidR="004333E2" w:rsidRPr="004333E2" w:rsidRDefault="004333E2" w:rsidP="0043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hideMark/>
          </w:tcPr>
          <w:p w:rsidR="004333E2" w:rsidRPr="004333E2" w:rsidRDefault="004333E2" w:rsidP="0043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333E2" w:rsidRPr="004333E2" w:rsidTr="004333E2">
        <w:trPr>
          <w:trHeight w:val="24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4333E2" w:rsidRPr="004333E2" w:rsidRDefault="002A53B2" w:rsidP="0043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Сакральне мистецтво,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іконологія</w:t>
            </w:r>
            <w:proofErr w:type="spellEnd"/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333E2" w:rsidRPr="004333E2" w:rsidRDefault="004333E2" w:rsidP="0043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333E2" w:rsidRPr="004333E2" w:rsidRDefault="004333E2" w:rsidP="0043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333E2" w:rsidRPr="004333E2" w:rsidTr="004333E2">
        <w:trPr>
          <w:trHeight w:val="48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4333E2" w:rsidRPr="004333E2" w:rsidRDefault="002A53B2" w:rsidP="0043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Теорія та історіографія візуального мистецтва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333E2" w:rsidRPr="004333E2" w:rsidRDefault="004333E2" w:rsidP="0043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333E2" w:rsidRPr="004333E2" w:rsidRDefault="004333E2" w:rsidP="0043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333E2" w:rsidRPr="004333E2" w:rsidTr="004333E2">
        <w:trPr>
          <w:trHeight w:val="25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hideMark/>
          </w:tcPr>
          <w:p w:rsidR="004333E2" w:rsidRPr="004333E2" w:rsidRDefault="002A53B2" w:rsidP="0043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Видовищні форми мистецтва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333E2" w:rsidRPr="004333E2" w:rsidRDefault="004333E2" w:rsidP="0043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333E2" w:rsidRPr="004333E2" w:rsidRDefault="004333E2" w:rsidP="0043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4333E2" w:rsidRPr="004333E2" w:rsidTr="004333E2">
        <w:trPr>
          <w:trHeight w:val="24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4333E2" w:rsidRPr="004333E2" w:rsidRDefault="002A53B2" w:rsidP="007455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Вокальне мистецтво в системі культури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333E2" w:rsidRPr="004333E2" w:rsidRDefault="004333E2" w:rsidP="0043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333E2" w:rsidRPr="004333E2" w:rsidRDefault="004333E2" w:rsidP="0043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4333E2" w:rsidRPr="004333E2" w:rsidTr="004333E2">
        <w:trPr>
          <w:trHeight w:val="24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4333E2" w:rsidRPr="004333E2" w:rsidRDefault="002A53B2" w:rsidP="002A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Теорія та історія інструментально-виконавського мистецтва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333E2" w:rsidRPr="004333E2" w:rsidRDefault="004333E2" w:rsidP="0043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333E2" w:rsidRPr="004333E2" w:rsidRDefault="004333E2" w:rsidP="0043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4333E2" w:rsidRPr="004333E2" w:rsidTr="004333E2">
        <w:trPr>
          <w:trHeight w:val="240"/>
        </w:trPr>
        <w:tc>
          <w:tcPr>
            <w:tcW w:w="3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D5B4"/>
            <w:hideMark/>
          </w:tcPr>
          <w:p w:rsidR="004333E2" w:rsidRPr="004333E2" w:rsidRDefault="002A53B2" w:rsidP="0043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A53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Синтез мистецтв у культурі української діаспори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hideMark/>
          </w:tcPr>
          <w:p w:rsidR="004333E2" w:rsidRPr="004333E2" w:rsidRDefault="004333E2" w:rsidP="0043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hideMark/>
          </w:tcPr>
          <w:p w:rsidR="004333E2" w:rsidRPr="004333E2" w:rsidRDefault="004333E2" w:rsidP="0043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4333E2" w:rsidRPr="004333E2" w:rsidTr="004333E2">
        <w:trPr>
          <w:trHeight w:val="51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4333E2" w:rsidRPr="004333E2" w:rsidRDefault="002A53B2" w:rsidP="002A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Комплекси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декоративно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-ужитковому мистецтві і дизайні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інтер</w:t>
            </w:r>
            <w:proofErr w:type="spellEnd"/>
            <w:r w:rsidRPr="002A53B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єр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житла, одяг)</w:t>
            </w:r>
            <w:r w:rsidR="004333E2"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333E2" w:rsidRPr="004333E2" w:rsidRDefault="004333E2" w:rsidP="0043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333E2" w:rsidRPr="004333E2" w:rsidRDefault="004333E2" w:rsidP="0043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4333E2" w:rsidRPr="004333E2" w:rsidTr="004333E2">
        <w:trPr>
          <w:trHeight w:val="24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4333E2" w:rsidRPr="002A53B2" w:rsidRDefault="002A53B2" w:rsidP="0043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Хоре</w:t>
            </w:r>
            <w:r w:rsidR="00C759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графія як вид художньої культури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333E2" w:rsidRPr="004333E2" w:rsidRDefault="004333E2" w:rsidP="0043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333E2" w:rsidRPr="004333E2" w:rsidRDefault="004333E2" w:rsidP="0043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4333E2" w:rsidRPr="004333E2" w:rsidTr="004333E2">
        <w:trPr>
          <w:trHeight w:val="240"/>
        </w:trPr>
        <w:tc>
          <w:tcPr>
            <w:tcW w:w="3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D5B4"/>
            <w:hideMark/>
          </w:tcPr>
          <w:p w:rsidR="004333E2" w:rsidRPr="004333E2" w:rsidRDefault="002A53B2" w:rsidP="0043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Стилістичні особливості українського пластичного мистецтва ХХ ст.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hideMark/>
          </w:tcPr>
          <w:p w:rsidR="004333E2" w:rsidRPr="004333E2" w:rsidRDefault="004333E2" w:rsidP="0043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hideMark/>
          </w:tcPr>
          <w:p w:rsidR="004333E2" w:rsidRPr="004333E2" w:rsidRDefault="004333E2" w:rsidP="0043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4333E2" w:rsidRPr="004333E2" w:rsidTr="004333E2">
        <w:trPr>
          <w:trHeight w:val="48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4333E2" w:rsidRPr="004333E2" w:rsidRDefault="002A53B2" w:rsidP="002A53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Драма як рід літератури і вид мистецтва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333E2" w:rsidRPr="004333E2" w:rsidRDefault="004333E2" w:rsidP="0043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333E2" w:rsidRPr="004333E2" w:rsidRDefault="004333E2" w:rsidP="0043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4333E2" w:rsidRPr="004333E2" w:rsidTr="004333E2">
        <w:trPr>
          <w:trHeight w:val="480"/>
        </w:trPr>
        <w:tc>
          <w:tcPr>
            <w:tcW w:w="3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CD5B4"/>
            <w:hideMark/>
          </w:tcPr>
          <w:p w:rsidR="004333E2" w:rsidRPr="004333E2" w:rsidRDefault="002A53B2" w:rsidP="0043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Сучасні культурні практики</w:t>
            </w: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hideMark/>
          </w:tcPr>
          <w:p w:rsidR="004333E2" w:rsidRPr="004333E2" w:rsidRDefault="004333E2" w:rsidP="0043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hideMark/>
          </w:tcPr>
          <w:p w:rsidR="004333E2" w:rsidRPr="004333E2" w:rsidRDefault="004333E2" w:rsidP="0043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4333E2" w:rsidRPr="004333E2" w:rsidTr="004333E2">
        <w:trPr>
          <w:trHeight w:val="54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:rsidR="004333E2" w:rsidRPr="004333E2" w:rsidRDefault="0074559A" w:rsidP="0043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2A53B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Композиторська творчість як феномен культури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333E2" w:rsidRPr="004333E2" w:rsidRDefault="004333E2" w:rsidP="004333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4333E2" w:rsidRPr="004333E2" w:rsidRDefault="004333E2" w:rsidP="00433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3E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</w:tbl>
    <w:p w:rsidR="0025507E" w:rsidRPr="00841716" w:rsidRDefault="0025507E" w:rsidP="0084171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5507E" w:rsidRPr="008417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8E1A5B"/>
    <w:multiLevelType w:val="hybridMultilevel"/>
    <w:tmpl w:val="769EE9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07E"/>
    <w:rsid w:val="0025507E"/>
    <w:rsid w:val="002A53B2"/>
    <w:rsid w:val="004333E2"/>
    <w:rsid w:val="00474E14"/>
    <w:rsid w:val="006F6DA1"/>
    <w:rsid w:val="0074559A"/>
    <w:rsid w:val="00841716"/>
    <w:rsid w:val="00C75995"/>
    <w:rsid w:val="00E4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9E54B3-32F6-459F-A4A9-6788F471A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0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5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759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639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Ганна</cp:lastModifiedBy>
  <cp:revision>6</cp:revision>
  <cp:lastPrinted>2021-05-28T15:45:00Z</cp:lastPrinted>
  <dcterms:created xsi:type="dcterms:W3CDTF">2021-05-27T10:28:00Z</dcterms:created>
  <dcterms:modified xsi:type="dcterms:W3CDTF">2021-05-28T15:47:00Z</dcterms:modified>
</cp:coreProperties>
</file>