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3A" w:rsidRPr="007B0901" w:rsidRDefault="00566399">
      <w:pPr>
        <w:pBdr>
          <w:top w:val="nil"/>
          <w:left w:val="nil"/>
          <w:bottom w:val="nil"/>
          <w:right w:val="nil"/>
          <w:between w:val="nil"/>
        </w:pBdr>
        <w:ind w:firstLine="700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</w:pPr>
      <w:bookmarkStart w:id="0" w:name="_GoBack"/>
      <w:bookmarkEnd w:id="0"/>
      <w:r w:rsidRPr="007B0901"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  <w:t>Додаток 1</w:t>
      </w:r>
    </w:p>
    <w:p w:rsidR="000A7A3A" w:rsidRPr="007B0901" w:rsidRDefault="000A7A3A">
      <w:pPr>
        <w:pBdr>
          <w:top w:val="nil"/>
          <w:left w:val="nil"/>
          <w:bottom w:val="nil"/>
          <w:right w:val="nil"/>
          <w:between w:val="nil"/>
        </w:pBdr>
        <w:ind w:firstLine="700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</w:pPr>
    </w:p>
    <w:p w:rsidR="000A7A3A" w:rsidRPr="007B0901" w:rsidRDefault="005663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B09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РЕЙТИНГОВЕ ОЦІНЮВАННЯ </w:t>
      </w:r>
      <w:r w:rsidRPr="007B0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/>
        <w:t>ефективності роботи кафедри ________________________</w:t>
      </w:r>
    </w:p>
    <w:p w:rsidR="000A7A3A" w:rsidRPr="007B0901" w:rsidRDefault="005663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B0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____________________________________________________________</w:t>
      </w:r>
    </w:p>
    <w:p w:rsidR="000A7A3A" w:rsidRPr="007B0901" w:rsidRDefault="005663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lang w:val="uk-UA"/>
        </w:rPr>
      </w:pPr>
      <w:r w:rsidRPr="007B0901">
        <w:rPr>
          <w:rFonts w:ascii="Times New Roman" w:eastAsia="Times New Roman" w:hAnsi="Times New Roman" w:cs="Times New Roman"/>
          <w:lang w:val="uk-UA"/>
        </w:rPr>
        <w:t>(назва кафедри, факультету / інституту)</w:t>
      </w:r>
    </w:p>
    <w:p w:rsidR="000A7A3A" w:rsidRPr="007B0901" w:rsidRDefault="000A7A3A">
      <w:pPr>
        <w:widowControl w:val="0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7A3A" w:rsidRPr="007B0901" w:rsidRDefault="00566399">
      <w:pPr>
        <w:widowControl w:val="0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0901">
        <w:rPr>
          <w:rFonts w:ascii="Times New Roman" w:eastAsia="Times New Roman" w:hAnsi="Times New Roman" w:cs="Times New Roman"/>
          <w:sz w:val="28"/>
          <w:szCs w:val="28"/>
          <w:lang w:val="uk-UA"/>
        </w:rPr>
        <w:t>за період з 01 січня 20__ року до 31 грудня 20__ року</w:t>
      </w:r>
    </w:p>
    <w:p w:rsidR="000A7A3A" w:rsidRPr="007B0901" w:rsidRDefault="000A7A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A7A3A" w:rsidRPr="007B0901" w:rsidRDefault="000A7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6"/>
        <w:tblW w:w="9765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050"/>
        <w:gridCol w:w="900"/>
        <w:gridCol w:w="885"/>
        <w:gridCol w:w="900"/>
        <w:gridCol w:w="2370"/>
      </w:tblGrid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Назва показника (одиниці)</w:t>
            </w:r>
          </w:p>
        </w:tc>
        <w:tc>
          <w:tcPr>
            <w:tcW w:w="90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Значе-</w:t>
            </w:r>
            <w:proofErr w:type="spellEnd"/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ння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показ-</w:t>
            </w:r>
            <w:proofErr w:type="spellEnd"/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ника</w:t>
            </w:r>
            <w:proofErr w:type="spellEnd"/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Коефі-</w:t>
            </w:r>
            <w:proofErr w:type="spellEnd"/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цієнт</w:t>
            </w:r>
            <w:proofErr w:type="spellEnd"/>
          </w:p>
        </w:tc>
        <w:tc>
          <w:tcPr>
            <w:tcW w:w="90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Кіль-</w:t>
            </w:r>
            <w:proofErr w:type="spellEnd"/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кість балів</w:t>
            </w: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Підрозділ, що надає інформацію</w:t>
            </w:r>
          </w:p>
        </w:tc>
      </w:tr>
      <w:tr w:rsidR="000A7A3A" w:rsidRPr="007B0901" w:rsidTr="007B0901">
        <w:trPr>
          <w:trHeight w:val="386"/>
        </w:trPr>
        <w:tc>
          <w:tcPr>
            <w:tcW w:w="9765" w:type="dxa"/>
            <w:gridSpan w:val="6"/>
          </w:tcPr>
          <w:p w:rsidR="000A7A3A" w:rsidRPr="007B0901" w:rsidRDefault="000A7A3A">
            <w:pP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A7A3A" w:rsidRPr="007B0901" w:rsidRDefault="005663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Кадровий склад</w:t>
            </w:r>
          </w:p>
        </w:tc>
      </w:tr>
      <w:tr w:rsidR="000A7A3A" w:rsidRPr="007B0901" w:rsidTr="007B0901">
        <w:trPr>
          <w:trHeight w:val="88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Чисельність </w:t>
            </w: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науково-педагогічних працівників (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НПП) кафедри (осіб) 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відділу кадрів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лише штатні працівники кафедри, включаючи керівника структурного підрозділу чи іншого керівника в університеті, що працює на кафедрі, за погодженням з ним бути включеним лише до 1 кафедри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</w:tr>
      <w:tr w:rsidR="000A7A3A" w:rsidRPr="007B0901" w:rsidTr="007B0901">
        <w:trPr>
          <w:trHeight w:val="88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Чисельність професорів, докторів наук (осіб) 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88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Чисельність докторів наук, які не мають вченого звання професор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1,8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88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Чисельність професорів, кандидатів наук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88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Чисельність працівників з науковим ступенем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305"/>
        </w:trPr>
        <w:tc>
          <w:tcPr>
            <w:tcW w:w="66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305"/>
        </w:trPr>
        <w:tc>
          <w:tcPr>
            <w:tcW w:w="9765" w:type="dxa"/>
            <w:gridSpan w:val="6"/>
          </w:tcPr>
          <w:p w:rsidR="000A7A3A" w:rsidRPr="007B0901" w:rsidRDefault="000A7A3A">
            <w:pP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A7A3A" w:rsidRPr="007B0901" w:rsidRDefault="00566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Наукова діяльність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публікацій штатних НПП, аспірантів та докторантів кафедри у виданнях, що входять до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звітний рік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НДЧ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Зокрема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кількість публікацій штатних НПП, аспірантів та докторантів кафедри у виданнях, що входять до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квартилем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Q1-Q2) за звітний рік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uk-UA"/>
              </w:rPr>
              <w:t>Дод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uk-UA"/>
              </w:rPr>
              <w:t xml:space="preserve">. 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uk-UA"/>
              </w:rPr>
              <w:br/>
            </w:r>
            <w:r w:rsidRPr="007B0901">
              <w:rPr>
                <w:rFonts w:ascii="Times New Roman" w:eastAsia="Times New Roman" w:hAnsi="Times New Roman" w:cs="Times New Roman"/>
                <w:sz w:val="22"/>
                <w:szCs w:val="24"/>
                <w:lang w:val="uk-UA"/>
              </w:rPr>
              <w:t>п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uk-UA"/>
              </w:rPr>
              <w:t>о 20 балів за 1 статтю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4050" w:type="dxa"/>
            <w:vAlign w:val="center"/>
          </w:tcPr>
          <w:p w:rsidR="000A7A3A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публікацій штатних НПП, аспірантів та докторантів кафедри у виданнях, що входять до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звітний рік (од.)</w:t>
            </w:r>
          </w:p>
          <w:p w:rsidR="007B0901" w:rsidRPr="007B0901" w:rsidRDefault="007B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2.4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Зокрема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кількість публікацій штатних НПП, аспірантів та докторантів кафедри у виданнях, що входять до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імпакт-фактором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за звітний рік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uk-UA"/>
              </w:rPr>
              <w:t>Дод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uk-UA"/>
              </w:rPr>
              <w:t xml:space="preserve">. 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uk-UA"/>
              </w:rPr>
              <w:br/>
              <w:t>по 20 балів за 1 статтю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штатних НПП, які мають 5 і більше публікацій у виданнях, що входять до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/ або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останні 5 років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наукових монографій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не розділів колективних монографій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виданих штатними НПП, аспірантами та докторантами кафедри у міжнародних видавництвах у звітному році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наукових монографій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не розділів колективних монографій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виданих штатними НПП, аспірантами та докторантами кафедри у вітчизняних видавництвах у звітному році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2.8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наукових монографій – розділів монографій у міжнародних та вітчизняних виданнях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публікацій, виданих штатними НПП у фахових наукових виданнях України категорії Б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держбюджетних та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госпдоговірних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тем, які реалізовуються штатними НПП кафедри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коштів на виконання наукових досліджень і розробок, які за результатами конкурсного відбору фінансуються із загального та спеціального фонду бюджету (грн.)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0,0001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2.12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коштів на виконання наукових досліджень і розробок, які за результатами конкурсного відбору фінансуються з інших джерел (без </w:t>
            </w: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урахування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попереднього пункту) (грн.)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0,0001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931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2.13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наукових видань (журналів), які індексуються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наукометричній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базі даних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НДЧ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бал відноситься до тієї кафедри, де працює головний редактор журналу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931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2.14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наукових видань (журналів), які індексуються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наукометричній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базі даних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931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2.15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фахових наукових видань (журналів), які входять до категорії Б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2.16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організованих наукових конференцій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НДЧ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2.17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штатних НПП, які є членами редакційних колегій наукових видань (журналів), що індексуються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наукометричних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базах даних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/ або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(перелік наукових видань і членів редколегій)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2.18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отриманих патентів, 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ліцензій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НДЧ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2.19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отриманих авторських свідоцтв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2.20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штатних НПП, які за звітний рік не мали публікацій, що відповідають критеріям у п. 2.1 – 2.9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(із зазначенням ПІБ таких осіб)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підтвердженням НДЧ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470"/>
        </w:trPr>
        <w:tc>
          <w:tcPr>
            <w:tcW w:w="9765" w:type="dxa"/>
            <w:gridSpan w:val="6"/>
          </w:tcPr>
          <w:p w:rsidR="000A7A3A" w:rsidRPr="007B0901" w:rsidRDefault="000A7A3A">
            <w:pP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A7A3A" w:rsidRPr="007B0901" w:rsidRDefault="00566399">
            <w:pPr>
              <w:ind w:left="417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Педагогічна діяльність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бакалаврських і магістерських освітніх програм, для яких кафедра є випусковою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навчально-</w:t>
            </w:r>
            <w:proofErr w:type="spellEnd"/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методичного відділу 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освітніх програм, за якими діє аспірантура за профілем кафедри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навчально-</w:t>
            </w:r>
            <w:proofErr w:type="spellEnd"/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методичного відділу аспірантури і докторантури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спеціальностей, за якими діє докторантура за профілем кафедри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9B2F27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бакалаврських і магістерських програм, що ліцензовані для іноземців, для яких кафедра є випусковою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навчально-</w:t>
            </w:r>
            <w:proofErr w:type="spellEnd"/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методичного відділу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у випадку, якщо більше ніж 1 кафедра є випусковою для освітньої програми, то кількість балів ділиться між випусковими кафедрами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акредитованих освітніх програм у звітному році (з оцінками А чи В) 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підручників та навчальних посібників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не методичних рекомендацій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виданих штатними працівниками кафедри і переданих у бібліотеку у звітному році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бібліотеки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інших електронних навчальних матеріалів, виданих і розміщених на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сторінці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факультету та переданих в 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бібліотеку Університету штатними НПП кафедри у звітному році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3.8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повністю укомплектованих навчальних курсів на сайті дистанційного навчання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Центру дистанційного навчання </w:t>
            </w:r>
            <w:hyperlink r:id="rId5">
              <w:r w:rsidRPr="007B090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uk-UA"/>
                </w:rPr>
                <w:t>та моніторингу освітньої діяльності</w:t>
              </w:r>
            </w:hyperlink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призерів 2-го етапу Всеукраїнської студентської олімпіади, 2 туру конкурсу студентських наукових робіт та конкурсів, які до них прирівнюються (</w:t>
            </w: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зокрема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спортивних змагань міжнародного і всеукраїнського рівнів), підготовлених штатними НПП кафедри у звітному році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НДЧ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4050" w:type="dxa"/>
          </w:tcPr>
          <w:p w:rsidR="000A7A3A" w:rsidRPr="007B0901" w:rsidRDefault="00566399" w:rsidP="007B0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малокомплектних груп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навчально-</w:t>
            </w:r>
            <w:proofErr w:type="spellEnd"/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методичного відділу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540"/>
        </w:trPr>
        <w:tc>
          <w:tcPr>
            <w:tcW w:w="660" w:type="dxa"/>
          </w:tcPr>
          <w:p w:rsidR="000A7A3A" w:rsidRPr="007B0901" w:rsidRDefault="000A7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05" w:type="dxa"/>
            <w:gridSpan w:val="5"/>
            <w:vAlign w:val="bottom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</w:t>
            </w: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Міжнародна діяльність</w:t>
            </w:r>
          </w:p>
        </w:tc>
      </w:tr>
      <w:tr w:rsidR="000A7A3A" w:rsidRPr="009B2F27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Наявність діючих програм подвійного (паралельного) навчання з закордонними університетами за профілем кафедри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відділу міжнародних зв’язків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у випадку, якщо більше ніж 1 кафедра є випусковою для освітньої програми, то кількість балів ділиться між випусковими кафедрами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Участь штатних НПП кафедри у міжнародних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проєктах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подію на інтернет-сторінці кафедри чи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соцмережі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підтвердження відділу міжнародних зв’язків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міжнародних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проєктів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які реалізуються за участю працівників кафедри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подію на інтернет-сторінці кафедри чи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соцмережі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підтвердження відділу міжнародних зв’язків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іноземних студентів, що навчаються на програмах кафедри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відділу міжнародних 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зв’язків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4.5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штатних працівників кафедри, які пройшли професійне стажування в інших країнах терміном не менше 3 місяців або 15 кредитів ECTS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відділу міжнародних зв’язків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подію на інтернет-сторінці кафедри чи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соцмережі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4.6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студентів, які взяли участь у програмах стажування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Erasmus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+, інших програмах мобільності чи стажування 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відділу міжнародних зв’язків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подію на інтернет-сторінці кафедри чи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соцмережі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555"/>
        </w:trPr>
        <w:tc>
          <w:tcPr>
            <w:tcW w:w="660" w:type="dxa"/>
          </w:tcPr>
          <w:p w:rsidR="000A7A3A" w:rsidRPr="007B0901" w:rsidRDefault="000A7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05" w:type="dxa"/>
            <w:gridSpan w:val="5"/>
            <w:vAlign w:val="bottom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Атестаційна та експертна діяльність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штатних НПП кафедри в експертних радах НАЗЯВО і комісіях Кабінету Міністрів, Верховної Ради та МОН України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(із деталізацією інформації)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штатних НПП кафедри у спеціалізованих вчених радах (не на посадах голови, заступника або вченого секретаря)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(із деталізацією інформації)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штатних НПП кафедри у спеціалізованих вчених радах на посадах голови, заступника та</w:t>
            </w: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 або вченого секретаря (осіб)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(із деталізацією інформації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90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9B2F27" w:rsidTr="007B0901">
        <w:trPr>
          <w:trHeight w:val="630"/>
        </w:trPr>
        <w:tc>
          <w:tcPr>
            <w:tcW w:w="660" w:type="dxa"/>
          </w:tcPr>
          <w:p w:rsidR="000A7A3A" w:rsidRPr="007B0901" w:rsidRDefault="000A7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05" w:type="dxa"/>
            <w:gridSpan w:val="5"/>
            <w:vAlign w:val="bottom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6. Комунікаційна діяльність, розвиток іміджу </w:t>
            </w: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br/>
              <w:t>Університету та профорієнтація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Чисельність НПП кафедри, які мають персональну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сторінку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сайті Університету 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(оновлену у 2019 р.) (%)</w:t>
            </w:r>
          </w:p>
        </w:tc>
        <w:tc>
          <w:tcPr>
            <w:tcW w:w="90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ІОЦ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Чисельність НПП кафедри, які мають 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англомовну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персональну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сторінку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сайті Університету (оновлену у 2019 р.) (%)</w:t>
            </w:r>
          </w:p>
        </w:tc>
        <w:tc>
          <w:tcPr>
            <w:tcW w:w="90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ІОЦ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Участь НПП кафедри у наукових соціальних мережах (таких як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Google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Academia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Research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Gate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Linkedin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ін.) при умові наявності у профілі працівника посилання на сторінку Університету (кількість реєстрацій)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список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веб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адрес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Частота оновлення інформації на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сторінці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кафедри (середня кількість публікацій на місяць)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ІОЦ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6.5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Наявність сторінки кафедри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соцмережах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Facebook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Instagram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Twitter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...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(од.)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сторінки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соцмережах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Ведення та систематичне оновлення англомовної версії</w:t>
            </w: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сторінки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кафедри (наявність англомовної версії – 1 бал, відсутність – 0 балів)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ІОЦ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Виступи в ЗМІ (радіо, ТБ, преса) з</w:t>
            </w:r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наданням підтвердних матеріалів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лінки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копії газетних матеріалів або електронні версії сторінок ЗМІ, де розміщені матеріали)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>За кожен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 xml:space="preserve">виступ </w:t>
            </w:r>
            <w:r w:rsidRPr="007B0901">
              <w:rPr>
                <w:rFonts w:ascii="Times New Roman" w:eastAsia="Times New Roman" w:hAnsi="Times New Roman" w:cs="Times New Roman"/>
                <w:lang w:val="uk-UA"/>
              </w:rPr>
              <w:br/>
              <w:t>5 балів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підтвердженням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відділу інформації та</w:t>
            </w:r>
          </w:p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комунікації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Згадування кафедри та навчальної</w:t>
            </w:r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програми у ЗМІ з наданням</w:t>
            </w:r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підтвердних матеріалів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лінки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копії газетних матеріалів або</w:t>
            </w:r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електронні версії сторінок ЗМІ, де</w:t>
            </w:r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розміщені матеріали)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>За кожен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>матеріал 3 бали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підтвердженням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відділу інформації та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комунікації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6.9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профорієнтаційних</w:t>
            </w:r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конкурсів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соцмережах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університету, кафедри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>За кожен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>конкурс</w:t>
            </w:r>
            <w:r w:rsidRPr="007B0901">
              <w:rPr>
                <w:rFonts w:ascii="Times New Roman" w:eastAsia="Times New Roman" w:hAnsi="Times New Roman" w:cs="Times New Roman"/>
                <w:lang w:val="uk-UA"/>
              </w:rPr>
              <w:br/>
              <w:t xml:space="preserve"> 3 бали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підтвердженням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відділу інформації та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комунікації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60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6.10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Оперативне інформування</w:t>
            </w:r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досягнень кафедри або її окремих працівників, студентів. Не пізніше того ж дня, коли відбулась подія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>Додавати 1 бал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підтвердженням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відділу інформації та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комунікації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6.11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якісними фото та відеоматеріалами до подій, які відбуваються на кафедрі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>Додавати 1 бал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підтвердженням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відділу інформації та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комунікації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6.12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профорієнтаційних</w:t>
            </w:r>
          </w:p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роликів (за наданими рекомендаціями) по кожній навчальній програмі. Вказати посилання на їх розміщення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>Додавати 5 бал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підтвердженням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відділу інформації та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комунікації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6.13</w:t>
            </w:r>
          </w:p>
        </w:tc>
        <w:tc>
          <w:tcPr>
            <w:tcW w:w="4050" w:type="dxa"/>
          </w:tcPr>
          <w:p w:rsidR="000A7A3A" w:rsidRPr="007B0901" w:rsidRDefault="00566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Підтримка інформаційної складової університету шляхом публікації інформації, опублікованої на сайті університету, на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вебсторінці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(3 бали), на сторінках у 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соцмережах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 із обов’язковим додаванням свого ставлення до інформації, досягнення чи події (1 бал)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lang w:val="uk-UA"/>
              </w:rPr>
              <w:t>Додавати4 бали (загалом)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підтвердженням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відділу інформації та</w:t>
            </w:r>
          </w:p>
          <w:p w:rsidR="000A7A3A" w:rsidRPr="007B0901" w:rsidRDefault="0056639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комунікації (</w:t>
            </w:r>
            <w:proofErr w:type="spellStart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пресслужби</w:t>
            </w:r>
            <w:proofErr w:type="spellEnd"/>
            <w:r w:rsidRPr="007B09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по розділу 6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Оцінка декана (директора інституту) роботи завідувача кафедри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Оцінку виставляє декан / директор </w:t>
            </w: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(від 0 до 50 балів)</w:t>
            </w:r>
          </w:p>
        </w:tc>
      </w:tr>
      <w:tr w:rsidR="000A7A3A" w:rsidRPr="007B0901" w:rsidTr="007B0901">
        <w:trPr>
          <w:trHeight w:val="23"/>
        </w:trPr>
        <w:tc>
          <w:tcPr>
            <w:tcW w:w="66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Разом балів 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7A3A" w:rsidRPr="009B2F27" w:rsidTr="007B0901">
        <w:trPr>
          <w:trHeight w:val="23"/>
        </w:trPr>
        <w:tc>
          <w:tcPr>
            <w:tcW w:w="660" w:type="dxa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Середній бал з </w:t>
            </w:r>
            <w:r w:rsidRPr="007B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урахуванням</w:t>
            </w:r>
            <w:r w:rsidRPr="007B09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чисельності НПП</w:t>
            </w: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0A7A3A" w:rsidRPr="007B0901" w:rsidRDefault="000A7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Align w:val="center"/>
          </w:tcPr>
          <w:p w:rsidR="000A7A3A" w:rsidRPr="007B0901" w:rsidRDefault="00566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B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Розраховується шляхом ділення загальної кількості балів на чисельність штатних працівників</w:t>
            </w:r>
          </w:p>
        </w:tc>
      </w:tr>
    </w:tbl>
    <w:p w:rsidR="000A7A3A" w:rsidRPr="007B0901" w:rsidRDefault="000A7A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A7A3A" w:rsidRPr="007B0901" w:rsidRDefault="000A7A3A">
      <w:pPr>
        <w:pBdr>
          <w:top w:val="nil"/>
          <w:left w:val="nil"/>
          <w:bottom w:val="nil"/>
          <w:right w:val="nil"/>
          <w:between w:val="nil"/>
        </w:pBdr>
        <w:ind w:firstLine="700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</w:pPr>
    </w:p>
    <w:p w:rsidR="000A7A3A" w:rsidRPr="007B0901" w:rsidRDefault="005663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B09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Завідувач кафедри</w:t>
      </w:r>
      <w:r w:rsidRPr="007B09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7B09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7B09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7B09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___________  _______________ </w:t>
      </w:r>
      <w:r w:rsidRPr="007B09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______ 20__ р.</w:t>
      </w:r>
    </w:p>
    <w:p w:rsidR="000A7A3A" w:rsidRPr="007B0901" w:rsidRDefault="0056639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7B090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            </w:t>
      </w:r>
      <w:r w:rsidRPr="007B0901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 xml:space="preserve"> підпис</w:t>
      </w:r>
      <w:r w:rsidRPr="007B0901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ab/>
        <w:t xml:space="preserve">       ініціали, прізвище</w:t>
      </w:r>
      <w:r w:rsidRPr="007B0901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ab/>
        <w:t xml:space="preserve">      дата</w:t>
      </w:r>
    </w:p>
    <w:p w:rsidR="000A7A3A" w:rsidRPr="007B0901" w:rsidRDefault="000A7A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</w:p>
    <w:p w:rsidR="000A7A3A" w:rsidRPr="007B0901" w:rsidRDefault="000A7A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</w:p>
    <w:p w:rsidR="000A7A3A" w:rsidRPr="007B0901" w:rsidRDefault="00566399" w:rsidP="007B090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B09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Декан факультету / </w:t>
      </w:r>
      <w:r w:rsidRPr="007B09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br/>
        <w:t>директор інституту</w:t>
      </w:r>
      <w:r w:rsidRPr="007B09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7B09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7B090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7B09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___________  _______________ </w:t>
      </w:r>
      <w:r w:rsidRPr="007B090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______ 20__ р.</w:t>
      </w:r>
    </w:p>
    <w:p w:rsidR="000A7A3A" w:rsidRPr="007B0901" w:rsidRDefault="0056639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7B090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            </w:t>
      </w:r>
      <w:r w:rsidRPr="007B0901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 xml:space="preserve"> підпис</w:t>
      </w:r>
      <w:r w:rsidRPr="007B0901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ab/>
        <w:t xml:space="preserve">       ініціали, прізвище</w:t>
      </w:r>
      <w:r w:rsidRPr="007B0901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ab/>
        <w:t xml:space="preserve">      дата</w:t>
      </w:r>
    </w:p>
    <w:p w:rsidR="000A7A3A" w:rsidRPr="007B0901" w:rsidRDefault="000A7A3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</w:p>
    <w:sectPr w:rsidR="000A7A3A" w:rsidRPr="007B0901">
      <w:pgSz w:w="11906" w:h="16838"/>
      <w:pgMar w:top="1134" w:right="850" w:bottom="823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A7A3A"/>
    <w:rsid w:val="000A7A3A"/>
    <w:rsid w:val="0056034E"/>
    <w:rsid w:val="00566399"/>
    <w:rsid w:val="007B0901"/>
    <w:rsid w:val="009B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eq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7307</Words>
  <Characters>4166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2021-01-04T16:33:00Z</cp:lastPrinted>
  <dcterms:created xsi:type="dcterms:W3CDTF">2021-01-04T16:23:00Z</dcterms:created>
  <dcterms:modified xsi:type="dcterms:W3CDTF">2021-01-05T09:54:00Z</dcterms:modified>
</cp:coreProperties>
</file>