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35" w:rsidRDefault="000A7135" w:rsidP="00850874">
      <w:pPr>
        <w:jc w:val="center"/>
        <w:outlineLvl w:val="0"/>
        <w:rPr>
          <w:b/>
          <w:sz w:val="28"/>
          <w:szCs w:val="28"/>
          <w:lang w:val="uk-UA"/>
        </w:rPr>
      </w:pPr>
      <w:r>
        <w:rPr>
          <w:b/>
          <w:sz w:val="28"/>
          <w:szCs w:val="28"/>
          <w:lang w:val="uk-UA"/>
        </w:rPr>
        <w:t>МІНІСТЕРСТВО ОСВІТИ І НАУКИ УКРАЇНИ</w:t>
      </w:r>
    </w:p>
    <w:p w:rsidR="000A7135" w:rsidRDefault="000A7135" w:rsidP="00850874">
      <w:pPr>
        <w:jc w:val="center"/>
        <w:outlineLvl w:val="0"/>
        <w:rPr>
          <w:b/>
          <w:sz w:val="28"/>
          <w:szCs w:val="28"/>
          <w:lang w:val="uk-UA"/>
        </w:rPr>
      </w:pPr>
      <w:r>
        <w:rPr>
          <w:b/>
          <w:sz w:val="28"/>
          <w:szCs w:val="28"/>
          <w:lang w:val="uk-UA"/>
        </w:rPr>
        <w:t>ДВНЗ «ПРИКАРПАТСЬКИЙ НАЦІОНАЛЬНИЙ УНІВЕРСИТЕТ</w:t>
      </w:r>
    </w:p>
    <w:p w:rsidR="000A7135" w:rsidRDefault="000A7135" w:rsidP="00850874">
      <w:pPr>
        <w:jc w:val="center"/>
        <w:outlineLvl w:val="0"/>
        <w:rPr>
          <w:b/>
          <w:sz w:val="28"/>
          <w:szCs w:val="28"/>
          <w:lang w:val="uk-UA"/>
        </w:rPr>
      </w:pPr>
      <w:r>
        <w:rPr>
          <w:b/>
          <w:sz w:val="28"/>
          <w:szCs w:val="28"/>
          <w:lang w:val="uk-UA"/>
        </w:rPr>
        <w:t xml:space="preserve"> ІМЕНІ ВАСИЛЯ СТЕФАНИКА»</w:t>
      </w:r>
    </w:p>
    <w:p w:rsidR="000A7135" w:rsidRDefault="000A7135" w:rsidP="00384435">
      <w:pPr>
        <w:jc w:val="center"/>
        <w:rPr>
          <w:b/>
          <w:sz w:val="28"/>
          <w:szCs w:val="28"/>
          <w:lang w:val="uk-UA"/>
        </w:rPr>
      </w:pPr>
    </w:p>
    <w:p w:rsidR="000A7135" w:rsidRDefault="000A7135" w:rsidP="00384435">
      <w:pPr>
        <w:jc w:val="center"/>
        <w:rPr>
          <w:b/>
          <w:sz w:val="28"/>
          <w:szCs w:val="28"/>
          <w:lang w:val="uk-UA"/>
        </w:rPr>
      </w:pPr>
    </w:p>
    <w:p w:rsidR="000A7135" w:rsidRDefault="000A7135" w:rsidP="00384435">
      <w:pPr>
        <w:jc w:val="center"/>
        <w:rPr>
          <w:b/>
          <w:sz w:val="28"/>
          <w:szCs w:val="28"/>
          <w:lang w:val="uk-UA"/>
        </w:rPr>
      </w:pPr>
    </w:p>
    <w:p w:rsidR="000A7135" w:rsidRDefault="000A7135" w:rsidP="00384435">
      <w:pPr>
        <w:jc w:val="center"/>
        <w:rPr>
          <w:b/>
          <w:sz w:val="28"/>
          <w:szCs w:val="28"/>
          <w:lang w:val="uk-UA"/>
        </w:rPr>
      </w:pPr>
    </w:p>
    <w:p w:rsidR="00C23D51" w:rsidRPr="00F731DB" w:rsidRDefault="00C23D51" w:rsidP="00C23D51">
      <w:pPr>
        <w:jc w:val="center"/>
        <w:rPr>
          <w:b/>
          <w:sz w:val="28"/>
          <w:szCs w:val="28"/>
          <w:lang w:val="uk-UA"/>
        </w:rPr>
      </w:pPr>
      <w:r w:rsidRPr="00F731DB">
        <w:rPr>
          <w:b/>
          <w:sz w:val="28"/>
          <w:szCs w:val="28"/>
          <w:lang w:val="uk-UA"/>
        </w:rPr>
        <w:t>Факультет природничих наук</w:t>
      </w:r>
    </w:p>
    <w:p w:rsidR="00C23D51" w:rsidRPr="00794207" w:rsidRDefault="00C23D51" w:rsidP="00C23D51">
      <w:pPr>
        <w:jc w:val="center"/>
        <w:rPr>
          <w:sz w:val="28"/>
          <w:szCs w:val="28"/>
          <w:lang w:val="uk-UA"/>
        </w:rPr>
      </w:pPr>
    </w:p>
    <w:p w:rsidR="00C23D51" w:rsidRDefault="00C23D51" w:rsidP="00C23D51">
      <w:pPr>
        <w:jc w:val="center"/>
        <w:rPr>
          <w:sz w:val="28"/>
          <w:szCs w:val="28"/>
          <w:lang w:val="uk-UA"/>
        </w:rPr>
      </w:pPr>
      <w:r>
        <w:rPr>
          <w:sz w:val="28"/>
          <w:szCs w:val="28"/>
          <w:lang w:val="uk-UA"/>
        </w:rPr>
        <w:t>Кафедра хімії середовища та хімічної освіти</w:t>
      </w:r>
    </w:p>
    <w:p w:rsidR="00C23D51" w:rsidRDefault="00C23D51" w:rsidP="00C23D51">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850874">
      <w:pPr>
        <w:jc w:val="center"/>
        <w:outlineLvl w:val="0"/>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A7135" w:rsidRDefault="000A7135" w:rsidP="00384435">
      <w:pPr>
        <w:jc w:val="center"/>
        <w:rPr>
          <w:b/>
          <w:sz w:val="28"/>
          <w:szCs w:val="28"/>
          <w:lang w:val="uk-UA"/>
        </w:rPr>
      </w:pPr>
    </w:p>
    <w:p w:rsidR="000A7135" w:rsidRDefault="000A7135" w:rsidP="00384435">
      <w:pPr>
        <w:jc w:val="center"/>
        <w:rPr>
          <w:b/>
          <w:sz w:val="28"/>
          <w:szCs w:val="28"/>
          <w:u w:val="single"/>
          <w:lang w:val="uk-UA"/>
        </w:rPr>
      </w:pPr>
    </w:p>
    <w:p w:rsidR="000A7135" w:rsidRPr="00F731DB" w:rsidRDefault="000A7135" w:rsidP="00031D77">
      <w:pPr>
        <w:jc w:val="center"/>
        <w:outlineLvl w:val="0"/>
        <w:rPr>
          <w:b/>
          <w:sz w:val="28"/>
          <w:szCs w:val="28"/>
          <w:lang w:val="uk-UA"/>
        </w:rPr>
      </w:pPr>
      <w:r w:rsidRPr="00F731DB">
        <w:rPr>
          <w:b/>
          <w:sz w:val="28"/>
          <w:szCs w:val="28"/>
          <w:lang w:val="uk-UA"/>
        </w:rPr>
        <w:t>Б</w:t>
      </w:r>
      <w:r w:rsidR="00F731DB" w:rsidRPr="00F731DB">
        <w:rPr>
          <w:b/>
          <w:sz w:val="28"/>
          <w:szCs w:val="28"/>
          <w:lang w:val="uk-UA"/>
        </w:rPr>
        <w:t xml:space="preserve">ЕЗПЕКА ЖИТТЄДІЯЛЬНОСТІ </w:t>
      </w:r>
    </w:p>
    <w:p w:rsidR="000A7135" w:rsidRDefault="000A7135" w:rsidP="00384435">
      <w:pPr>
        <w:rPr>
          <w:sz w:val="28"/>
          <w:szCs w:val="28"/>
          <w:lang w:val="uk-UA"/>
        </w:rPr>
      </w:pPr>
    </w:p>
    <w:p w:rsidR="000A7135" w:rsidRDefault="000A7135" w:rsidP="00384435">
      <w:pPr>
        <w:rPr>
          <w:sz w:val="28"/>
          <w:szCs w:val="28"/>
          <w:lang w:val="uk-UA"/>
        </w:rPr>
      </w:pPr>
    </w:p>
    <w:p w:rsidR="00A52E7D" w:rsidRDefault="00A52E7D" w:rsidP="00384435">
      <w:pPr>
        <w:jc w:val="center"/>
        <w:rPr>
          <w:sz w:val="28"/>
          <w:szCs w:val="28"/>
          <w:lang w:val="uk-UA"/>
        </w:rPr>
      </w:pPr>
      <w:r w:rsidRPr="00A52E7D">
        <w:rPr>
          <w:sz w:val="28"/>
          <w:szCs w:val="28"/>
          <w:lang w:val="uk-UA"/>
        </w:rPr>
        <w:t>Освітня програма «</w:t>
      </w:r>
      <w:r w:rsidR="00A0142A">
        <w:rPr>
          <w:sz w:val="28"/>
          <w:szCs w:val="28"/>
          <w:lang w:val="uk-UA"/>
        </w:rPr>
        <w:t>Біологія та лабораторна діагностика</w:t>
      </w:r>
      <w:r w:rsidRPr="00A52E7D">
        <w:rPr>
          <w:sz w:val="28"/>
          <w:szCs w:val="28"/>
          <w:lang w:val="uk-UA"/>
        </w:rPr>
        <w:t>»</w:t>
      </w:r>
    </w:p>
    <w:p w:rsidR="00A52E7D" w:rsidRPr="00A52E7D" w:rsidRDefault="00A52E7D" w:rsidP="00384435">
      <w:pPr>
        <w:jc w:val="center"/>
        <w:rPr>
          <w:sz w:val="28"/>
          <w:szCs w:val="28"/>
          <w:lang w:val="uk-UA"/>
        </w:rPr>
      </w:pPr>
    </w:p>
    <w:p w:rsidR="00A52E7D" w:rsidRDefault="00A52E7D" w:rsidP="00384435">
      <w:pPr>
        <w:jc w:val="center"/>
        <w:rPr>
          <w:sz w:val="28"/>
          <w:szCs w:val="28"/>
          <w:lang w:val="uk-UA"/>
        </w:rPr>
      </w:pPr>
      <w:r w:rsidRPr="00A52E7D">
        <w:rPr>
          <w:sz w:val="28"/>
          <w:szCs w:val="28"/>
          <w:lang w:val="uk-UA"/>
        </w:rPr>
        <w:t xml:space="preserve">Спеціальність </w:t>
      </w:r>
      <w:r w:rsidR="00A0142A">
        <w:rPr>
          <w:sz w:val="28"/>
          <w:szCs w:val="28"/>
          <w:lang w:val="uk-UA"/>
        </w:rPr>
        <w:t>091</w:t>
      </w:r>
      <w:r w:rsidRPr="00A52E7D">
        <w:rPr>
          <w:sz w:val="28"/>
          <w:szCs w:val="28"/>
          <w:lang w:val="uk-UA"/>
        </w:rPr>
        <w:t xml:space="preserve"> </w:t>
      </w:r>
      <w:r w:rsidR="00A0142A">
        <w:rPr>
          <w:sz w:val="28"/>
          <w:szCs w:val="28"/>
          <w:lang w:val="uk-UA"/>
        </w:rPr>
        <w:t>Біологія</w:t>
      </w:r>
    </w:p>
    <w:p w:rsidR="00A0142A" w:rsidRPr="00A52E7D" w:rsidRDefault="00A0142A" w:rsidP="00384435">
      <w:pPr>
        <w:jc w:val="center"/>
        <w:rPr>
          <w:sz w:val="28"/>
          <w:szCs w:val="28"/>
          <w:lang w:val="uk-UA"/>
        </w:rPr>
      </w:pPr>
    </w:p>
    <w:p w:rsidR="000A7135" w:rsidRPr="00A52E7D" w:rsidRDefault="00A52E7D" w:rsidP="00384435">
      <w:pPr>
        <w:jc w:val="center"/>
        <w:rPr>
          <w:sz w:val="28"/>
          <w:szCs w:val="28"/>
          <w:lang w:val="uk-UA"/>
        </w:rPr>
      </w:pPr>
      <w:r w:rsidRPr="00A52E7D">
        <w:rPr>
          <w:sz w:val="28"/>
          <w:szCs w:val="28"/>
          <w:lang w:val="uk-UA"/>
        </w:rPr>
        <w:t xml:space="preserve">Галузь знань </w:t>
      </w:r>
      <w:r w:rsidR="00A0142A">
        <w:rPr>
          <w:sz w:val="28"/>
          <w:szCs w:val="28"/>
          <w:lang w:val="uk-UA"/>
        </w:rPr>
        <w:t>091</w:t>
      </w:r>
      <w:r w:rsidR="00A0142A" w:rsidRPr="00A52E7D">
        <w:rPr>
          <w:sz w:val="28"/>
          <w:szCs w:val="28"/>
          <w:lang w:val="uk-UA"/>
        </w:rPr>
        <w:t xml:space="preserve"> </w:t>
      </w:r>
      <w:r w:rsidR="00A0142A">
        <w:rPr>
          <w:sz w:val="28"/>
          <w:szCs w:val="28"/>
          <w:lang w:val="uk-UA"/>
        </w:rPr>
        <w:t>Біологія</w:t>
      </w: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both"/>
        <w:rPr>
          <w:sz w:val="28"/>
          <w:szCs w:val="28"/>
          <w:lang w:val="uk-UA"/>
        </w:rPr>
      </w:pPr>
    </w:p>
    <w:p w:rsidR="000A7135" w:rsidRDefault="000A7135" w:rsidP="00384435">
      <w:pPr>
        <w:jc w:val="both"/>
        <w:rPr>
          <w:sz w:val="28"/>
          <w:szCs w:val="28"/>
          <w:lang w:val="uk-UA"/>
        </w:rPr>
      </w:pPr>
    </w:p>
    <w:p w:rsidR="000A7135" w:rsidRDefault="000A7135" w:rsidP="00850874">
      <w:pPr>
        <w:jc w:val="right"/>
        <w:outlineLvl w:val="0"/>
        <w:rPr>
          <w:sz w:val="28"/>
          <w:szCs w:val="28"/>
          <w:lang w:val="uk-UA"/>
        </w:rPr>
      </w:pPr>
      <w:r>
        <w:rPr>
          <w:sz w:val="28"/>
          <w:szCs w:val="28"/>
          <w:lang w:val="uk-UA"/>
        </w:rPr>
        <w:t>Затверджено на засіданні кафедри</w:t>
      </w:r>
    </w:p>
    <w:p w:rsidR="000A7135" w:rsidRDefault="000A7135" w:rsidP="006A3625">
      <w:pPr>
        <w:jc w:val="right"/>
        <w:outlineLvl w:val="0"/>
        <w:rPr>
          <w:sz w:val="28"/>
          <w:szCs w:val="28"/>
          <w:lang w:val="uk-UA"/>
        </w:rPr>
      </w:pPr>
      <w:r>
        <w:rPr>
          <w:sz w:val="28"/>
          <w:szCs w:val="28"/>
          <w:lang w:val="uk-UA"/>
        </w:rPr>
        <w:t xml:space="preserve">Протокол № </w:t>
      </w:r>
      <w:r w:rsidR="00201C87">
        <w:rPr>
          <w:sz w:val="28"/>
          <w:szCs w:val="28"/>
          <w:lang w:val="uk-UA"/>
        </w:rPr>
        <w:t>1</w:t>
      </w:r>
      <w:r>
        <w:rPr>
          <w:sz w:val="28"/>
          <w:szCs w:val="28"/>
          <w:lang w:val="uk-UA"/>
        </w:rPr>
        <w:t xml:space="preserve"> від </w:t>
      </w:r>
      <w:r w:rsidRPr="00B70605">
        <w:rPr>
          <w:sz w:val="28"/>
          <w:szCs w:val="28"/>
          <w:lang w:val="uk-UA"/>
        </w:rPr>
        <w:t>“</w:t>
      </w:r>
      <w:r w:rsidRPr="00ED0F77">
        <w:rPr>
          <w:sz w:val="28"/>
          <w:szCs w:val="28"/>
          <w:lang w:val="uk-UA"/>
        </w:rPr>
        <w:t>3</w:t>
      </w:r>
      <w:r w:rsidR="00253ADA">
        <w:rPr>
          <w:sz w:val="28"/>
          <w:szCs w:val="28"/>
          <w:lang w:val="uk-UA"/>
        </w:rPr>
        <w:t>1</w:t>
      </w:r>
      <w:r w:rsidRPr="00B70605">
        <w:rPr>
          <w:sz w:val="28"/>
          <w:szCs w:val="28"/>
          <w:lang w:val="uk-UA"/>
        </w:rPr>
        <w:t>”</w:t>
      </w:r>
      <w:r w:rsidR="00201C87">
        <w:rPr>
          <w:sz w:val="28"/>
          <w:szCs w:val="28"/>
          <w:lang w:val="uk-UA"/>
        </w:rPr>
        <w:t>серпня</w:t>
      </w:r>
      <w:r>
        <w:rPr>
          <w:sz w:val="28"/>
          <w:szCs w:val="28"/>
          <w:lang w:val="uk-UA"/>
        </w:rPr>
        <w:t xml:space="preserve"> 20</w:t>
      </w:r>
      <w:r w:rsidR="00201C87">
        <w:rPr>
          <w:sz w:val="28"/>
          <w:szCs w:val="28"/>
          <w:lang w:val="uk-UA"/>
        </w:rPr>
        <w:t>2</w:t>
      </w:r>
      <w:r w:rsidR="00A0142A">
        <w:rPr>
          <w:sz w:val="28"/>
          <w:szCs w:val="28"/>
          <w:lang w:val="uk-UA"/>
        </w:rPr>
        <w:t>1</w:t>
      </w:r>
      <w:r>
        <w:rPr>
          <w:sz w:val="28"/>
          <w:szCs w:val="28"/>
          <w:lang w:val="uk-UA"/>
        </w:rPr>
        <w:t xml:space="preserve">р. </w:t>
      </w:r>
    </w:p>
    <w:p w:rsidR="000A7135" w:rsidRDefault="000A7135" w:rsidP="00384435">
      <w:pPr>
        <w:jc w:val="both"/>
        <w:rPr>
          <w:sz w:val="28"/>
          <w:szCs w:val="28"/>
          <w:lang w:val="uk-UA"/>
        </w:rPr>
      </w:pPr>
    </w:p>
    <w:p w:rsidR="000A7135" w:rsidRDefault="000A7135" w:rsidP="00384435">
      <w:pPr>
        <w:jc w:val="both"/>
        <w:rPr>
          <w:sz w:val="28"/>
          <w:szCs w:val="28"/>
          <w:lang w:val="uk-UA"/>
        </w:rPr>
      </w:pPr>
    </w:p>
    <w:p w:rsidR="000A7135" w:rsidRDefault="000A7135" w:rsidP="00384435">
      <w:pPr>
        <w:jc w:val="both"/>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0A7135" w:rsidRDefault="000A7135" w:rsidP="00384435">
      <w:pPr>
        <w:jc w:val="center"/>
        <w:rPr>
          <w:sz w:val="28"/>
          <w:szCs w:val="28"/>
          <w:lang w:val="uk-UA"/>
        </w:rPr>
      </w:pPr>
    </w:p>
    <w:p w:rsidR="006A3625" w:rsidRDefault="006A3625" w:rsidP="00384435">
      <w:pPr>
        <w:jc w:val="center"/>
        <w:rPr>
          <w:sz w:val="28"/>
          <w:szCs w:val="28"/>
          <w:lang w:val="uk-UA"/>
        </w:rPr>
      </w:pPr>
    </w:p>
    <w:p w:rsidR="000A7135" w:rsidRPr="00BC32A7" w:rsidRDefault="000A7135" w:rsidP="00384435">
      <w:pPr>
        <w:jc w:val="center"/>
        <w:rPr>
          <w:sz w:val="28"/>
          <w:szCs w:val="28"/>
          <w:lang w:val="uk-UA"/>
        </w:rPr>
      </w:pPr>
      <w:r>
        <w:rPr>
          <w:sz w:val="28"/>
          <w:szCs w:val="28"/>
          <w:lang w:val="uk-UA"/>
        </w:rPr>
        <w:t xml:space="preserve">м. Івано-Франківськ </w:t>
      </w:r>
      <w:r w:rsidR="00A0142A">
        <w:rPr>
          <w:sz w:val="28"/>
          <w:szCs w:val="28"/>
          <w:lang w:val="uk-UA"/>
        </w:rPr>
        <w:t>–</w:t>
      </w:r>
      <w:r>
        <w:rPr>
          <w:sz w:val="28"/>
          <w:szCs w:val="28"/>
          <w:lang w:val="uk-UA"/>
        </w:rPr>
        <w:t xml:space="preserve"> 20</w:t>
      </w:r>
      <w:r w:rsidR="00031D77">
        <w:rPr>
          <w:sz w:val="28"/>
          <w:szCs w:val="28"/>
          <w:lang w:val="uk-UA"/>
        </w:rPr>
        <w:t>2</w:t>
      </w:r>
      <w:r w:rsidR="00A0142A">
        <w:rPr>
          <w:sz w:val="28"/>
          <w:szCs w:val="28"/>
          <w:lang w:val="uk-UA"/>
        </w:rPr>
        <w:t>1</w:t>
      </w:r>
    </w:p>
    <w:p w:rsidR="00031D77" w:rsidRDefault="00031D77" w:rsidP="00FD1D92">
      <w:pPr>
        <w:jc w:val="center"/>
        <w:rPr>
          <w:b/>
          <w:sz w:val="28"/>
          <w:szCs w:val="28"/>
          <w:lang w:val="uk-UA"/>
        </w:rPr>
      </w:pPr>
    </w:p>
    <w:p w:rsidR="000A7135" w:rsidRDefault="000A7135" w:rsidP="00FD1D92">
      <w:pPr>
        <w:jc w:val="center"/>
        <w:rPr>
          <w:b/>
          <w:sz w:val="28"/>
          <w:szCs w:val="28"/>
          <w:lang w:val="uk-UA"/>
        </w:rPr>
      </w:pPr>
      <w:r>
        <w:rPr>
          <w:b/>
          <w:sz w:val="28"/>
          <w:szCs w:val="28"/>
          <w:lang w:val="uk-UA"/>
        </w:rPr>
        <w:lastRenderedPageBreak/>
        <w:t>ЗМІСТ</w:t>
      </w:r>
    </w:p>
    <w:p w:rsidR="000A7135" w:rsidRDefault="000A7135" w:rsidP="00FD1D92">
      <w:pPr>
        <w:spacing w:line="360" w:lineRule="auto"/>
        <w:ind w:firstLine="567"/>
        <w:jc w:val="center"/>
        <w:rPr>
          <w:b/>
          <w:sz w:val="28"/>
          <w:szCs w:val="28"/>
          <w:lang w:val="uk-UA"/>
        </w:rPr>
      </w:pPr>
    </w:p>
    <w:p w:rsidR="000A7135" w:rsidRDefault="000A7135" w:rsidP="00323CAA">
      <w:pPr>
        <w:pStyle w:val="1"/>
        <w:numPr>
          <w:ilvl w:val="0"/>
          <w:numId w:val="1"/>
        </w:numPr>
        <w:spacing w:line="360" w:lineRule="auto"/>
        <w:ind w:hanging="153"/>
        <w:contextualSpacing/>
        <w:rPr>
          <w:rFonts w:ascii="Times New Roman" w:hAnsi="Times New Roman" w:cs="Times New Roman"/>
          <w:sz w:val="28"/>
          <w:szCs w:val="28"/>
        </w:rPr>
      </w:pPr>
      <w:r>
        <w:rPr>
          <w:rFonts w:ascii="Times New Roman" w:hAnsi="Times New Roman" w:cs="Times New Roman"/>
          <w:sz w:val="28"/>
          <w:szCs w:val="28"/>
        </w:rPr>
        <w:t>Загальна інформація</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Опис дисципліни</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Структура курсу</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Система оцінювання курсу</w:t>
      </w:r>
    </w:p>
    <w:p w:rsidR="00201C87"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Оцінювання відповідно до графіку навчального процесу</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Ресурсне забезпечення </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Контактна інформація</w:t>
      </w:r>
    </w:p>
    <w:p w:rsidR="000A7135" w:rsidRDefault="00F731DB" w:rsidP="00FD1D92">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Політика навчальної дисципліни</w:t>
      </w: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pPr>
    </w:p>
    <w:p w:rsidR="000A7135" w:rsidRDefault="000A7135" w:rsidP="00FD1D92">
      <w:pPr>
        <w:jc w:val="both"/>
        <w:rPr>
          <w:sz w:val="28"/>
          <w:szCs w:val="28"/>
          <w:lang w:val="uk-UA"/>
        </w:rPr>
        <w:sectPr w:rsidR="000A7135">
          <w:pgSz w:w="11906" w:h="16838"/>
          <w:pgMar w:top="1134" w:right="850" w:bottom="1134" w:left="1701" w:header="708" w:footer="708" w:gutter="0"/>
          <w:cols w:space="708"/>
          <w:docGrid w:linePitch="360"/>
        </w:sectPr>
      </w:pP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027"/>
        <w:gridCol w:w="1701"/>
        <w:gridCol w:w="420"/>
        <w:gridCol w:w="396"/>
        <w:gridCol w:w="1310"/>
        <w:gridCol w:w="1667"/>
        <w:gridCol w:w="459"/>
        <w:gridCol w:w="391"/>
        <w:gridCol w:w="1761"/>
      </w:tblGrid>
      <w:tr w:rsidR="000A7135" w:rsidTr="00F33BEB">
        <w:tc>
          <w:tcPr>
            <w:tcW w:w="9807" w:type="dxa"/>
            <w:gridSpan w:val="10"/>
          </w:tcPr>
          <w:p w:rsidR="000A7135" w:rsidRPr="007034C8" w:rsidRDefault="000A7135" w:rsidP="00386D8A">
            <w:pPr>
              <w:jc w:val="center"/>
              <w:rPr>
                <w:sz w:val="28"/>
                <w:szCs w:val="28"/>
                <w:lang w:val="uk-UA" w:eastAsia="en-US"/>
              </w:rPr>
            </w:pPr>
            <w:r w:rsidRPr="007034C8">
              <w:rPr>
                <w:b/>
                <w:sz w:val="28"/>
                <w:szCs w:val="28"/>
                <w:lang w:val="uk-UA" w:eastAsia="en-US"/>
              </w:rPr>
              <w:lastRenderedPageBreak/>
              <w:t>1. Загальна інформація</w:t>
            </w:r>
          </w:p>
        </w:tc>
      </w:tr>
      <w:tr w:rsidR="000A7135" w:rsidTr="00F33BEB">
        <w:tc>
          <w:tcPr>
            <w:tcW w:w="3823" w:type="dxa"/>
            <w:gridSpan w:val="4"/>
          </w:tcPr>
          <w:p w:rsidR="000A7135" w:rsidRPr="00BC0936" w:rsidRDefault="000A7135">
            <w:pPr>
              <w:rPr>
                <w:sz w:val="28"/>
                <w:szCs w:val="28"/>
                <w:lang w:val="uk-UA" w:eastAsia="en-US"/>
              </w:rPr>
            </w:pPr>
            <w:r w:rsidRPr="00BC0936">
              <w:rPr>
                <w:sz w:val="28"/>
                <w:szCs w:val="28"/>
                <w:lang w:val="uk-UA" w:eastAsia="en-US"/>
              </w:rPr>
              <w:t>Назва дисципліни</w:t>
            </w:r>
          </w:p>
        </w:tc>
        <w:tc>
          <w:tcPr>
            <w:tcW w:w="5984" w:type="dxa"/>
            <w:gridSpan w:val="6"/>
          </w:tcPr>
          <w:p w:rsidR="000A7135" w:rsidRPr="00BC0936" w:rsidRDefault="000A7135" w:rsidP="00A0142A">
            <w:pPr>
              <w:jc w:val="both"/>
              <w:rPr>
                <w:sz w:val="28"/>
                <w:szCs w:val="28"/>
                <w:lang w:val="uk-UA" w:eastAsia="en-US"/>
              </w:rPr>
            </w:pPr>
            <w:r w:rsidRPr="00BC0936">
              <w:rPr>
                <w:sz w:val="28"/>
                <w:szCs w:val="28"/>
                <w:lang w:val="uk-UA" w:eastAsia="en-US"/>
              </w:rPr>
              <w:t xml:space="preserve">Безпека життєдіяльності </w:t>
            </w:r>
          </w:p>
        </w:tc>
      </w:tr>
      <w:tr w:rsidR="000A7135" w:rsidTr="00F33BEB">
        <w:tc>
          <w:tcPr>
            <w:tcW w:w="3823" w:type="dxa"/>
            <w:gridSpan w:val="4"/>
          </w:tcPr>
          <w:p w:rsidR="000A7135" w:rsidRPr="00BC0936" w:rsidRDefault="00F731DB" w:rsidP="00F731DB">
            <w:pPr>
              <w:rPr>
                <w:sz w:val="28"/>
                <w:szCs w:val="28"/>
                <w:lang w:val="uk-UA" w:eastAsia="en-US"/>
              </w:rPr>
            </w:pPr>
            <w:r w:rsidRPr="00BC0936">
              <w:rPr>
                <w:sz w:val="28"/>
                <w:szCs w:val="28"/>
                <w:lang w:val="uk-UA" w:eastAsia="en-US"/>
              </w:rPr>
              <w:t>Освітня програма</w:t>
            </w:r>
          </w:p>
        </w:tc>
        <w:tc>
          <w:tcPr>
            <w:tcW w:w="5984" w:type="dxa"/>
            <w:gridSpan w:val="6"/>
          </w:tcPr>
          <w:p w:rsidR="000A7135" w:rsidRPr="00BC0936" w:rsidRDefault="00A0142A" w:rsidP="00386D8A">
            <w:pPr>
              <w:jc w:val="both"/>
              <w:rPr>
                <w:sz w:val="28"/>
                <w:szCs w:val="28"/>
                <w:lang w:val="uk-UA" w:eastAsia="en-US"/>
              </w:rPr>
            </w:pPr>
            <w:r>
              <w:rPr>
                <w:sz w:val="28"/>
                <w:szCs w:val="28"/>
                <w:lang w:val="uk-UA"/>
              </w:rPr>
              <w:t>Біологія</w:t>
            </w:r>
          </w:p>
        </w:tc>
      </w:tr>
      <w:tr w:rsidR="000A7135" w:rsidTr="00F33BEB">
        <w:tc>
          <w:tcPr>
            <w:tcW w:w="3823" w:type="dxa"/>
            <w:gridSpan w:val="4"/>
          </w:tcPr>
          <w:p w:rsidR="000A7135" w:rsidRPr="00BC0936" w:rsidRDefault="00F731DB" w:rsidP="00BC0936">
            <w:pPr>
              <w:rPr>
                <w:sz w:val="28"/>
                <w:szCs w:val="28"/>
                <w:lang w:val="uk-UA" w:eastAsia="en-US"/>
              </w:rPr>
            </w:pPr>
            <w:r w:rsidRPr="00BC0936">
              <w:rPr>
                <w:sz w:val="28"/>
                <w:szCs w:val="28"/>
                <w:lang w:val="uk-UA" w:eastAsia="en-US"/>
              </w:rPr>
              <w:t>Спеціалізація (за наявності)</w:t>
            </w:r>
          </w:p>
        </w:tc>
        <w:tc>
          <w:tcPr>
            <w:tcW w:w="5984" w:type="dxa"/>
            <w:gridSpan w:val="6"/>
          </w:tcPr>
          <w:p w:rsidR="000A7135" w:rsidRPr="00BC0936" w:rsidRDefault="000A7135" w:rsidP="00386D8A">
            <w:pPr>
              <w:jc w:val="both"/>
              <w:rPr>
                <w:sz w:val="28"/>
                <w:szCs w:val="28"/>
                <w:lang w:val="uk-UA" w:eastAsia="en-US"/>
              </w:rPr>
            </w:pPr>
          </w:p>
        </w:tc>
      </w:tr>
      <w:tr w:rsidR="000A7135" w:rsidRPr="00A52E7D" w:rsidTr="00F33BEB">
        <w:tc>
          <w:tcPr>
            <w:tcW w:w="3823" w:type="dxa"/>
            <w:gridSpan w:val="4"/>
          </w:tcPr>
          <w:p w:rsidR="000A7135" w:rsidRPr="00BC0936" w:rsidRDefault="00F731DB">
            <w:pPr>
              <w:rPr>
                <w:sz w:val="28"/>
                <w:szCs w:val="28"/>
                <w:lang w:val="uk-UA" w:eastAsia="en-US"/>
              </w:rPr>
            </w:pPr>
            <w:r w:rsidRPr="00BC0936">
              <w:rPr>
                <w:sz w:val="28"/>
                <w:szCs w:val="28"/>
                <w:lang w:val="uk-UA" w:eastAsia="en-US"/>
              </w:rPr>
              <w:t>Спеціальність</w:t>
            </w:r>
          </w:p>
        </w:tc>
        <w:tc>
          <w:tcPr>
            <w:tcW w:w="5984" w:type="dxa"/>
            <w:gridSpan w:val="6"/>
          </w:tcPr>
          <w:p w:rsidR="000A7135" w:rsidRPr="00BC0936" w:rsidRDefault="00A0142A" w:rsidP="00386D8A">
            <w:pPr>
              <w:jc w:val="both"/>
              <w:rPr>
                <w:sz w:val="28"/>
                <w:szCs w:val="28"/>
                <w:lang w:val="uk-UA" w:eastAsia="en-US"/>
              </w:rPr>
            </w:pPr>
            <w:r>
              <w:rPr>
                <w:sz w:val="28"/>
                <w:szCs w:val="28"/>
                <w:lang w:val="uk-UA"/>
              </w:rPr>
              <w:t>091</w:t>
            </w:r>
            <w:r w:rsidR="00F731DB" w:rsidRPr="00BC0936">
              <w:rPr>
                <w:sz w:val="28"/>
                <w:szCs w:val="28"/>
                <w:lang w:val="uk-UA"/>
              </w:rPr>
              <w:t xml:space="preserve"> </w:t>
            </w:r>
            <w:r>
              <w:rPr>
                <w:sz w:val="28"/>
                <w:szCs w:val="28"/>
                <w:lang w:val="uk-UA"/>
              </w:rPr>
              <w:t>Біологія</w:t>
            </w:r>
          </w:p>
        </w:tc>
      </w:tr>
      <w:tr w:rsidR="000A7135" w:rsidTr="00F33BEB">
        <w:tc>
          <w:tcPr>
            <w:tcW w:w="3823" w:type="dxa"/>
            <w:gridSpan w:val="4"/>
          </w:tcPr>
          <w:p w:rsidR="000A7135" w:rsidRPr="00BC0936" w:rsidRDefault="00F731DB" w:rsidP="00386D8A">
            <w:pPr>
              <w:jc w:val="both"/>
              <w:rPr>
                <w:sz w:val="28"/>
                <w:szCs w:val="28"/>
                <w:lang w:val="uk-UA" w:eastAsia="en-US"/>
              </w:rPr>
            </w:pPr>
            <w:r w:rsidRPr="00BC0936">
              <w:rPr>
                <w:sz w:val="28"/>
                <w:szCs w:val="28"/>
                <w:lang w:val="uk-UA" w:eastAsia="en-US"/>
              </w:rPr>
              <w:t>Галузь знань</w:t>
            </w:r>
          </w:p>
        </w:tc>
        <w:tc>
          <w:tcPr>
            <w:tcW w:w="5984" w:type="dxa"/>
            <w:gridSpan w:val="6"/>
          </w:tcPr>
          <w:p w:rsidR="000A7135" w:rsidRPr="00BC0936" w:rsidRDefault="00A0142A" w:rsidP="00F731DB">
            <w:pPr>
              <w:rPr>
                <w:sz w:val="28"/>
                <w:szCs w:val="28"/>
                <w:lang w:val="uk-UA" w:eastAsia="en-US"/>
              </w:rPr>
            </w:pPr>
            <w:r>
              <w:rPr>
                <w:sz w:val="28"/>
                <w:szCs w:val="28"/>
                <w:lang w:val="uk-UA"/>
              </w:rPr>
              <w:t>091</w:t>
            </w:r>
            <w:r w:rsidRPr="00BC0936">
              <w:rPr>
                <w:sz w:val="28"/>
                <w:szCs w:val="28"/>
                <w:lang w:val="uk-UA"/>
              </w:rPr>
              <w:t xml:space="preserve"> </w:t>
            </w:r>
            <w:r>
              <w:rPr>
                <w:sz w:val="28"/>
                <w:szCs w:val="28"/>
                <w:lang w:val="uk-UA"/>
              </w:rPr>
              <w:t>Біологія</w:t>
            </w:r>
          </w:p>
        </w:tc>
      </w:tr>
      <w:tr w:rsidR="00BC0936" w:rsidTr="00F33BEB">
        <w:tc>
          <w:tcPr>
            <w:tcW w:w="3823" w:type="dxa"/>
            <w:gridSpan w:val="4"/>
          </w:tcPr>
          <w:p w:rsidR="00BC0936" w:rsidRPr="00BC0936" w:rsidRDefault="00BC0936" w:rsidP="00386D8A">
            <w:pPr>
              <w:jc w:val="both"/>
              <w:rPr>
                <w:sz w:val="28"/>
                <w:szCs w:val="28"/>
                <w:lang w:val="uk-UA" w:eastAsia="en-US"/>
              </w:rPr>
            </w:pPr>
            <w:r>
              <w:rPr>
                <w:sz w:val="28"/>
                <w:szCs w:val="28"/>
                <w:lang w:val="uk-UA" w:eastAsia="en-US"/>
              </w:rPr>
              <w:t>Освітній рівень</w:t>
            </w:r>
          </w:p>
        </w:tc>
        <w:tc>
          <w:tcPr>
            <w:tcW w:w="5984" w:type="dxa"/>
            <w:gridSpan w:val="6"/>
          </w:tcPr>
          <w:p w:rsidR="00BC0936" w:rsidRPr="00BC0936" w:rsidRDefault="00BC0936" w:rsidP="00F731DB">
            <w:pPr>
              <w:rPr>
                <w:sz w:val="28"/>
                <w:szCs w:val="28"/>
                <w:lang w:val="uk-UA"/>
              </w:rPr>
            </w:pPr>
            <w:r>
              <w:rPr>
                <w:sz w:val="28"/>
                <w:szCs w:val="28"/>
                <w:lang w:val="uk-UA"/>
              </w:rPr>
              <w:t>бакалавр</w:t>
            </w:r>
          </w:p>
        </w:tc>
      </w:tr>
      <w:tr w:rsidR="000A7135" w:rsidTr="00F33BEB">
        <w:tc>
          <w:tcPr>
            <w:tcW w:w="3823" w:type="dxa"/>
            <w:gridSpan w:val="4"/>
          </w:tcPr>
          <w:p w:rsidR="000A7135" w:rsidRPr="00BC0936" w:rsidRDefault="00F731DB" w:rsidP="00386D8A">
            <w:pPr>
              <w:jc w:val="both"/>
              <w:rPr>
                <w:sz w:val="28"/>
                <w:szCs w:val="28"/>
                <w:lang w:val="uk-UA" w:eastAsia="en-US"/>
              </w:rPr>
            </w:pPr>
            <w:r w:rsidRPr="00BC0936">
              <w:rPr>
                <w:sz w:val="28"/>
                <w:szCs w:val="28"/>
                <w:lang w:val="uk-UA" w:eastAsia="en-US"/>
              </w:rPr>
              <w:t>Статус дисципліни</w:t>
            </w:r>
          </w:p>
        </w:tc>
        <w:tc>
          <w:tcPr>
            <w:tcW w:w="5984" w:type="dxa"/>
            <w:gridSpan w:val="6"/>
          </w:tcPr>
          <w:p w:rsidR="000A7135" w:rsidRPr="00BC0936" w:rsidRDefault="00BC0936" w:rsidP="00386D8A">
            <w:pPr>
              <w:jc w:val="both"/>
              <w:rPr>
                <w:sz w:val="28"/>
                <w:szCs w:val="28"/>
                <w:lang w:val="uk-UA" w:eastAsia="en-US"/>
              </w:rPr>
            </w:pPr>
            <w:r w:rsidRPr="00BC0936">
              <w:rPr>
                <w:sz w:val="28"/>
                <w:szCs w:val="28"/>
                <w:lang w:val="uk-UA" w:eastAsia="en-US"/>
              </w:rPr>
              <w:t>вибіркова</w:t>
            </w:r>
          </w:p>
        </w:tc>
      </w:tr>
      <w:tr w:rsidR="000A7135" w:rsidRPr="00A52E7D" w:rsidTr="00F33BEB">
        <w:tc>
          <w:tcPr>
            <w:tcW w:w="3823" w:type="dxa"/>
            <w:gridSpan w:val="4"/>
          </w:tcPr>
          <w:p w:rsidR="000A7135" w:rsidRPr="00BC0936" w:rsidRDefault="00BC0936" w:rsidP="00386D8A">
            <w:pPr>
              <w:jc w:val="both"/>
              <w:rPr>
                <w:sz w:val="28"/>
                <w:szCs w:val="28"/>
                <w:lang w:val="uk-UA" w:eastAsia="en-US"/>
              </w:rPr>
            </w:pPr>
            <w:r w:rsidRPr="00BC0936">
              <w:rPr>
                <w:sz w:val="28"/>
                <w:szCs w:val="28"/>
                <w:lang w:val="uk-UA" w:eastAsia="en-US"/>
              </w:rPr>
              <w:t>Курс/семестр</w:t>
            </w:r>
          </w:p>
        </w:tc>
        <w:tc>
          <w:tcPr>
            <w:tcW w:w="5984" w:type="dxa"/>
            <w:gridSpan w:val="6"/>
          </w:tcPr>
          <w:p w:rsidR="000A7135" w:rsidRPr="00BC0936" w:rsidRDefault="00BC0936" w:rsidP="00386D8A">
            <w:pPr>
              <w:jc w:val="both"/>
              <w:rPr>
                <w:sz w:val="28"/>
                <w:szCs w:val="28"/>
                <w:lang w:val="uk-UA" w:eastAsia="en-US"/>
              </w:rPr>
            </w:pPr>
            <w:r>
              <w:rPr>
                <w:sz w:val="28"/>
                <w:szCs w:val="28"/>
                <w:lang w:val="uk-UA" w:eastAsia="en-US"/>
              </w:rPr>
              <w:t>1/2</w:t>
            </w:r>
          </w:p>
        </w:tc>
      </w:tr>
      <w:tr w:rsidR="000A7135" w:rsidTr="00F33BEB">
        <w:tc>
          <w:tcPr>
            <w:tcW w:w="3823" w:type="dxa"/>
            <w:gridSpan w:val="4"/>
          </w:tcPr>
          <w:p w:rsidR="000A7135" w:rsidRPr="00BC0936" w:rsidRDefault="00BC0936" w:rsidP="00386D8A">
            <w:pPr>
              <w:jc w:val="both"/>
              <w:rPr>
                <w:b/>
                <w:sz w:val="28"/>
                <w:szCs w:val="28"/>
                <w:lang w:val="uk-UA" w:eastAsia="en-US"/>
              </w:rPr>
            </w:pPr>
            <w:proofErr w:type="spellStart"/>
            <w:r w:rsidRPr="00BC0936">
              <w:rPr>
                <w:sz w:val="28"/>
                <w:szCs w:val="28"/>
              </w:rPr>
              <w:t>Розподіл</w:t>
            </w:r>
            <w:proofErr w:type="spellEnd"/>
            <w:r w:rsidRPr="00BC0936">
              <w:rPr>
                <w:sz w:val="28"/>
                <w:szCs w:val="28"/>
              </w:rPr>
              <w:t xml:space="preserve"> за видами занять та годинами </w:t>
            </w:r>
            <w:proofErr w:type="spellStart"/>
            <w:r w:rsidRPr="00BC0936">
              <w:rPr>
                <w:sz w:val="28"/>
                <w:szCs w:val="28"/>
              </w:rPr>
              <w:t>навчання</w:t>
            </w:r>
            <w:proofErr w:type="spellEnd"/>
            <w:r w:rsidRPr="00BC0936">
              <w:rPr>
                <w:sz w:val="28"/>
                <w:szCs w:val="28"/>
              </w:rPr>
              <w:t xml:space="preserve"> (</w:t>
            </w:r>
            <w:proofErr w:type="spellStart"/>
            <w:r w:rsidRPr="00BC0936">
              <w:rPr>
                <w:sz w:val="28"/>
                <w:szCs w:val="28"/>
              </w:rPr>
              <w:t>якщо</w:t>
            </w:r>
            <w:proofErr w:type="spellEnd"/>
            <w:r w:rsidRPr="00BC0936">
              <w:rPr>
                <w:sz w:val="28"/>
                <w:szCs w:val="28"/>
              </w:rPr>
              <w:t xml:space="preserve"> </w:t>
            </w:r>
            <w:proofErr w:type="spellStart"/>
            <w:r w:rsidRPr="00BC0936">
              <w:rPr>
                <w:sz w:val="28"/>
                <w:szCs w:val="28"/>
              </w:rPr>
              <w:t>передбачені</w:t>
            </w:r>
            <w:proofErr w:type="spellEnd"/>
            <w:r w:rsidRPr="00BC0936">
              <w:rPr>
                <w:sz w:val="28"/>
                <w:szCs w:val="28"/>
              </w:rPr>
              <w:t xml:space="preserve"> </w:t>
            </w:r>
            <w:proofErr w:type="spellStart"/>
            <w:r w:rsidRPr="00BC0936">
              <w:rPr>
                <w:sz w:val="28"/>
                <w:szCs w:val="28"/>
              </w:rPr>
              <w:t>інші</w:t>
            </w:r>
            <w:proofErr w:type="spellEnd"/>
            <w:r w:rsidRPr="00BC0936">
              <w:rPr>
                <w:sz w:val="28"/>
                <w:szCs w:val="28"/>
              </w:rPr>
              <w:t xml:space="preserve"> </w:t>
            </w:r>
            <w:proofErr w:type="spellStart"/>
            <w:r w:rsidRPr="00BC0936">
              <w:rPr>
                <w:sz w:val="28"/>
                <w:szCs w:val="28"/>
              </w:rPr>
              <w:t>види</w:t>
            </w:r>
            <w:proofErr w:type="spellEnd"/>
            <w:r w:rsidRPr="00BC0936">
              <w:rPr>
                <w:sz w:val="28"/>
                <w:szCs w:val="28"/>
              </w:rPr>
              <w:t xml:space="preserve">, </w:t>
            </w:r>
            <w:proofErr w:type="spellStart"/>
            <w:r w:rsidRPr="00BC0936">
              <w:rPr>
                <w:sz w:val="28"/>
                <w:szCs w:val="28"/>
              </w:rPr>
              <w:t>додати</w:t>
            </w:r>
            <w:proofErr w:type="spellEnd"/>
            <w:r w:rsidRPr="00BC0936">
              <w:rPr>
                <w:sz w:val="28"/>
                <w:szCs w:val="28"/>
              </w:rPr>
              <w:t>)</w:t>
            </w:r>
          </w:p>
        </w:tc>
        <w:tc>
          <w:tcPr>
            <w:tcW w:w="5984" w:type="dxa"/>
            <w:gridSpan w:val="6"/>
          </w:tcPr>
          <w:p w:rsidR="00BC0936" w:rsidRDefault="00BC0936" w:rsidP="00386D8A">
            <w:pPr>
              <w:jc w:val="both"/>
              <w:rPr>
                <w:sz w:val="28"/>
                <w:szCs w:val="28"/>
                <w:lang w:val="uk-UA"/>
              </w:rPr>
            </w:pPr>
            <w:proofErr w:type="spellStart"/>
            <w:r w:rsidRPr="00BC0936">
              <w:rPr>
                <w:sz w:val="28"/>
                <w:szCs w:val="28"/>
              </w:rPr>
              <w:t>Лекції</w:t>
            </w:r>
            <w:proofErr w:type="spellEnd"/>
            <w:r w:rsidRPr="00BC0936">
              <w:rPr>
                <w:sz w:val="28"/>
                <w:szCs w:val="28"/>
              </w:rPr>
              <w:t xml:space="preserve"> – </w:t>
            </w:r>
            <w:r w:rsidR="006A3625">
              <w:rPr>
                <w:sz w:val="28"/>
                <w:szCs w:val="28"/>
                <w:lang w:val="uk-UA"/>
              </w:rPr>
              <w:t>16</w:t>
            </w:r>
            <w:r w:rsidRPr="00BC0936">
              <w:rPr>
                <w:sz w:val="28"/>
                <w:szCs w:val="28"/>
              </w:rPr>
              <w:t xml:space="preserve"> год.</w:t>
            </w:r>
          </w:p>
          <w:p w:rsidR="00BC0936" w:rsidRDefault="00BC0936" w:rsidP="00386D8A">
            <w:pPr>
              <w:jc w:val="both"/>
              <w:rPr>
                <w:sz w:val="28"/>
                <w:szCs w:val="28"/>
                <w:lang w:val="uk-UA"/>
              </w:rPr>
            </w:pPr>
            <w:proofErr w:type="spellStart"/>
            <w:r w:rsidRPr="00BC0936">
              <w:rPr>
                <w:sz w:val="28"/>
                <w:szCs w:val="28"/>
              </w:rPr>
              <w:t>Практичні</w:t>
            </w:r>
            <w:proofErr w:type="spellEnd"/>
            <w:r w:rsidRPr="00BC0936">
              <w:rPr>
                <w:sz w:val="28"/>
                <w:szCs w:val="28"/>
              </w:rPr>
              <w:t xml:space="preserve"> </w:t>
            </w:r>
            <w:proofErr w:type="spellStart"/>
            <w:r w:rsidRPr="00BC0936">
              <w:rPr>
                <w:sz w:val="28"/>
                <w:szCs w:val="28"/>
              </w:rPr>
              <w:t>заняття</w:t>
            </w:r>
            <w:proofErr w:type="spellEnd"/>
            <w:r w:rsidRPr="00BC0936">
              <w:rPr>
                <w:sz w:val="28"/>
                <w:szCs w:val="28"/>
              </w:rPr>
              <w:t xml:space="preserve"> – </w:t>
            </w:r>
            <w:r w:rsidR="006A3625">
              <w:rPr>
                <w:sz w:val="28"/>
                <w:szCs w:val="28"/>
                <w:lang w:val="uk-UA"/>
              </w:rPr>
              <w:t>14</w:t>
            </w:r>
            <w:r w:rsidRPr="00BC0936">
              <w:rPr>
                <w:sz w:val="28"/>
                <w:szCs w:val="28"/>
              </w:rPr>
              <w:t xml:space="preserve"> год. </w:t>
            </w:r>
          </w:p>
          <w:p w:rsidR="000A7135" w:rsidRPr="00BC0936" w:rsidRDefault="00BC0936" w:rsidP="006A3625">
            <w:pPr>
              <w:jc w:val="both"/>
              <w:rPr>
                <w:sz w:val="28"/>
                <w:szCs w:val="28"/>
                <w:lang w:val="uk-UA" w:eastAsia="en-US"/>
              </w:rPr>
            </w:pPr>
            <w:proofErr w:type="spellStart"/>
            <w:r w:rsidRPr="00BC0936">
              <w:rPr>
                <w:sz w:val="28"/>
                <w:szCs w:val="28"/>
              </w:rPr>
              <w:t>Самостійна</w:t>
            </w:r>
            <w:proofErr w:type="spellEnd"/>
            <w:r w:rsidRPr="00BC0936">
              <w:rPr>
                <w:sz w:val="28"/>
                <w:szCs w:val="28"/>
              </w:rPr>
              <w:t xml:space="preserve"> робота – </w:t>
            </w:r>
            <w:r w:rsidR="006A3625">
              <w:rPr>
                <w:sz w:val="28"/>
                <w:szCs w:val="28"/>
                <w:lang w:val="uk-UA"/>
              </w:rPr>
              <w:t>6</w:t>
            </w:r>
            <w:r w:rsidRPr="00BC0936">
              <w:rPr>
                <w:sz w:val="28"/>
                <w:szCs w:val="28"/>
              </w:rPr>
              <w:t>0 год</w:t>
            </w:r>
          </w:p>
        </w:tc>
      </w:tr>
      <w:tr w:rsidR="00BC0936" w:rsidTr="00F33BEB">
        <w:tc>
          <w:tcPr>
            <w:tcW w:w="3823" w:type="dxa"/>
            <w:gridSpan w:val="4"/>
          </w:tcPr>
          <w:p w:rsidR="00BC0936" w:rsidRPr="00BC0936" w:rsidRDefault="00BC0936" w:rsidP="00386D8A">
            <w:pPr>
              <w:jc w:val="both"/>
              <w:rPr>
                <w:sz w:val="28"/>
                <w:szCs w:val="28"/>
                <w:lang w:val="uk-UA"/>
              </w:rPr>
            </w:pPr>
            <w:r w:rsidRPr="00BC0936">
              <w:rPr>
                <w:sz w:val="28"/>
                <w:szCs w:val="28"/>
                <w:lang w:val="uk-UA"/>
              </w:rPr>
              <w:t xml:space="preserve">Мова викладання </w:t>
            </w:r>
          </w:p>
        </w:tc>
        <w:tc>
          <w:tcPr>
            <w:tcW w:w="5984" w:type="dxa"/>
            <w:gridSpan w:val="6"/>
          </w:tcPr>
          <w:p w:rsidR="00BC0936" w:rsidRPr="00BC0936" w:rsidRDefault="00BC0936" w:rsidP="00386D8A">
            <w:pPr>
              <w:jc w:val="both"/>
              <w:rPr>
                <w:sz w:val="28"/>
                <w:szCs w:val="28"/>
                <w:lang w:val="uk-UA"/>
              </w:rPr>
            </w:pPr>
            <w:r w:rsidRPr="00BC0936">
              <w:rPr>
                <w:sz w:val="28"/>
                <w:szCs w:val="28"/>
                <w:lang w:val="uk-UA"/>
              </w:rPr>
              <w:t>українська</w:t>
            </w:r>
          </w:p>
        </w:tc>
      </w:tr>
      <w:tr w:rsidR="00BC0936" w:rsidRPr="00A0142A" w:rsidTr="00F33BEB">
        <w:tc>
          <w:tcPr>
            <w:tcW w:w="3823" w:type="dxa"/>
            <w:gridSpan w:val="4"/>
          </w:tcPr>
          <w:p w:rsidR="00BC0936" w:rsidRPr="00BC0936" w:rsidRDefault="00BC0936" w:rsidP="00386D8A">
            <w:pPr>
              <w:jc w:val="both"/>
              <w:rPr>
                <w:sz w:val="28"/>
                <w:szCs w:val="28"/>
                <w:lang w:val="uk-UA"/>
              </w:rPr>
            </w:pPr>
            <w:proofErr w:type="spellStart"/>
            <w:r w:rsidRPr="00BC0936">
              <w:rPr>
                <w:sz w:val="28"/>
                <w:szCs w:val="28"/>
              </w:rPr>
              <w:t>Посилання</w:t>
            </w:r>
            <w:proofErr w:type="spellEnd"/>
            <w:r w:rsidRPr="00BC0936">
              <w:rPr>
                <w:sz w:val="28"/>
                <w:szCs w:val="28"/>
              </w:rPr>
              <w:t xml:space="preserve"> на сайт </w:t>
            </w:r>
            <w:proofErr w:type="spellStart"/>
            <w:r w:rsidRPr="00BC0936">
              <w:rPr>
                <w:sz w:val="28"/>
                <w:szCs w:val="28"/>
              </w:rPr>
              <w:t>дистанційного</w:t>
            </w:r>
            <w:proofErr w:type="spellEnd"/>
            <w:r w:rsidRPr="00BC0936">
              <w:rPr>
                <w:sz w:val="28"/>
                <w:szCs w:val="28"/>
              </w:rPr>
              <w:t xml:space="preserve"> </w:t>
            </w:r>
            <w:proofErr w:type="spellStart"/>
            <w:r w:rsidRPr="00BC0936">
              <w:rPr>
                <w:sz w:val="28"/>
                <w:szCs w:val="28"/>
              </w:rPr>
              <w:t>навчання</w:t>
            </w:r>
            <w:proofErr w:type="spellEnd"/>
          </w:p>
        </w:tc>
        <w:tc>
          <w:tcPr>
            <w:tcW w:w="5984" w:type="dxa"/>
            <w:gridSpan w:val="6"/>
          </w:tcPr>
          <w:p w:rsidR="00BC0936" w:rsidRPr="00BC0936" w:rsidRDefault="00BC0936" w:rsidP="00BC0936">
            <w:pPr>
              <w:jc w:val="both"/>
              <w:rPr>
                <w:sz w:val="28"/>
                <w:szCs w:val="28"/>
                <w:lang w:val="uk-UA"/>
              </w:rPr>
            </w:pPr>
            <w:r w:rsidRPr="00BC0936">
              <w:rPr>
                <w:sz w:val="28"/>
                <w:szCs w:val="28"/>
                <w:lang w:val="en-US"/>
              </w:rPr>
              <w:t>www</w:t>
            </w:r>
            <w:r w:rsidRPr="00BC0936">
              <w:rPr>
                <w:sz w:val="28"/>
                <w:szCs w:val="28"/>
                <w:lang w:val="uk-UA"/>
              </w:rPr>
              <w:t>.d-learn.pnu.edu.ua</w:t>
            </w:r>
          </w:p>
        </w:tc>
      </w:tr>
      <w:tr w:rsidR="000A7135" w:rsidTr="00F33BEB">
        <w:tc>
          <w:tcPr>
            <w:tcW w:w="9807" w:type="dxa"/>
            <w:gridSpan w:val="10"/>
          </w:tcPr>
          <w:p w:rsidR="000A7135" w:rsidRPr="007034C8" w:rsidRDefault="000A7135" w:rsidP="007034C8">
            <w:pPr>
              <w:jc w:val="center"/>
              <w:rPr>
                <w:sz w:val="28"/>
                <w:szCs w:val="28"/>
                <w:lang w:val="uk-UA" w:eastAsia="en-US"/>
              </w:rPr>
            </w:pPr>
            <w:r w:rsidRPr="007034C8">
              <w:rPr>
                <w:b/>
                <w:sz w:val="28"/>
                <w:szCs w:val="28"/>
                <w:lang w:val="uk-UA" w:eastAsia="en-US"/>
              </w:rPr>
              <w:t xml:space="preserve">2. </w:t>
            </w:r>
            <w:r w:rsidR="007034C8" w:rsidRPr="007034C8">
              <w:rPr>
                <w:b/>
                <w:sz w:val="28"/>
                <w:szCs w:val="28"/>
                <w:lang w:val="uk-UA" w:eastAsia="en-US"/>
              </w:rPr>
              <w:t>Опис дисципліни</w:t>
            </w:r>
          </w:p>
        </w:tc>
      </w:tr>
      <w:tr w:rsidR="007034C8" w:rsidTr="00F33BEB">
        <w:tc>
          <w:tcPr>
            <w:tcW w:w="9807" w:type="dxa"/>
            <w:gridSpan w:val="10"/>
          </w:tcPr>
          <w:p w:rsidR="007034C8" w:rsidRPr="007034C8" w:rsidRDefault="007034C8" w:rsidP="007034C8">
            <w:pPr>
              <w:jc w:val="center"/>
              <w:rPr>
                <w:sz w:val="28"/>
                <w:szCs w:val="28"/>
                <w:lang w:val="uk-UA" w:eastAsia="en-US"/>
              </w:rPr>
            </w:pPr>
            <w:r w:rsidRPr="007034C8">
              <w:rPr>
                <w:sz w:val="28"/>
                <w:szCs w:val="28"/>
                <w:lang w:val="uk-UA" w:eastAsia="en-US"/>
              </w:rPr>
              <w:t>Мета та цілі дисципліни</w:t>
            </w:r>
          </w:p>
        </w:tc>
      </w:tr>
      <w:tr w:rsidR="000A7135" w:rsidRPr="00A0142A" w:rsidTr="00F33BEB">
        <w:tc>
          <w:tcPr>
            <w:tcW w:w="9807" w:type="dxa"/>
            <w:gridSpan w:val="10"/>
          </w:tcPr>
          <w:p w:rsidR="007034C8" w:rsidRPr="007034C8" w:rsidRDefault="007034C8" w:rsidP="00031D77">
            <w:pPr>
              <w:shd w:val="clear" w:color="auto" w:fill="FFFFFF"/>
              <w:ind w:firstLine="709"/>
              <w:jc w:val="both"/>
              <w:rPr>
                <w:sz w:val="28"/>
                <w:szCs w:val="28"/>
                <w:lang w:val="uk-UA" w:eastAsia="en-US"/>
              </w:rPr>
            </w:pPr>
            <w:r w:rsidRPr="007034C8">
              <w:rPr>
                <w:sz w:val="28"/>
                <w:szCs w:val="28"/>
                <w:lang w:val="uk-UA" w:eastAsia="en-US"/>
              </w:rPr>
              <w:t xml:space="preserve">Метою викладання навчальної дисципліни “Безпека життєдіяльності і цивільний захист” є формування у студентів сучасних знань з безпеки життєдіяльності і цивільного захисту та формування необхідних у майбутній практичній діяльності фахівців умінь і навичок вирішення завдань захисту людей і середовища їх проживання. </w:t>
            </w:r>
          </w:p>
          <w:p w:rsidR="007034C8" w:rsidRPr="007034C8" w:rsidRDefault="007034C8" w:rsidP="00031D77">
            <w:pPr>
              <w:shd w:val="clear" w:color="auto" w:fill="FFFFFF"/>
              <w:ind w:firstLine="709"/>
              <w:jc w:val="both"/>
              <w:rPr>
                <w:sz w:val="28"/>
                <w:szCs w:val="28"/>
                <w:lang w:val="uk-UA" w:eastAsia="en-US"/>
              </w:rPr>
            </w:pPr>
            <w:r w:rsidRPr="007034C8">
              <w:rPr>
                <w:sz w:val="28"/>
                <w:szCs w:val="28"/>
                <w:lang w:val="uk-UA" w:eastAsia="en-US"/>
              </w:rPr>
              <w:t>Завдання вивчення дисципліни передбачає опанування знаннями, вміннями та навичками 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 і формування мотивації щодо посилення особистої відповідальності за забезпечення гарантованого рівня безпеки функціонування об’єктів галузі, матеріальних та культурних цінностей в межах науково-обґрунтованих критеріїв прийнятного ризику.</w:t>
            </w:r>
          </w:p>
          <w:p w:rsidR="000A7135" w:rsidRPr="003B2597" w:rsidRDefault="000A7135" w:rsidP="006A3625">
            <w:pPr>
              <w:shd w:val="clear" w:color="auto" w:fill="FFFFFF"/>
              <w:ind w:firstLine="709"/>
              <w:jc w:val="both"/>
              <w:rPr>
                <w:color w:val="000000"/>
                <w:lang w:val="uk-UA" w:eastAsia="en-US"/>
              </w:rPr>
            </w:pPr>
            <w:r w:rsidRPr="007034C8">
              <w:rPr>
                <w:sz w:val="28"/>
                <w:szCs w:val="28"/>
                <w:lang w:val="uk-UA" w:eastAsia="en-US"/>
              </w:rPr>
              <w:t>Дисципліна “Безпека життєдіяльності</w:t>
            </w:r>
            <w:r w:rsidR="00CB7DB6" w:rsidRPr="007034C8">
              <w:rPr>
                <w:sz w:val="28"/>
                <w:szCs w:val="28"/>
                <w:lang w:val="uk-UA" w:eastAsia="en-US"/>
              </w:rPr>
              <w:t xml:space="preserve"> і цивільний захист</w:t>
            </w:r>
            <w:r w:rsidRPr="007034C8">
              <w:rPr>
                <w:sz w:val="28"/>
                <w:szCs w:val="28"/>
                <w:lang w:val="uk-UA" w:eastAsia="en-US"/>
              </w:rPr>
              <w:t>” орієнтована</w:t>
            </w:r>
            <w:r w:rsidR="00770133" w:rsidRPr="007034C8">
              <w:rPr>
                <w:sz w:val="28"/>
                <w:szCs w:val="28"/>
                <w:lang w:val="uk-UA" w:eastAsia="en-US"/>
              </w:rPr>
              <w:t xml:space="preserve"> на здобуття</w:t>
            </w:r>
            <w:r w:rsidR="00FF19CC" w:rsidRPr="007034C8">
              <w:rPr>
                <w:sz w:val="28"/>
                <w:szCs w:val="28"/>
                <w:lang w:val="uk-UA" w:eastAsia="en-US"/>
              </w:rPr>
              <w:t xml:space="preserve"> сту</w:t>
            </w:r>
            <w:r w:rsidRPr="007034C8">
              <w:rPr>
                <w:sz w:val="28"/>
                <w:szCs w:val="28"/>
                <w:lang w:val="uk-UA" w:eastAsia="en-US"/>
              </w:rPr>
              <w:t xml:space="preserve">дентом </w:t>
            </w:r>
            <w:proofErr w:type="spellStart"/>
            <w:r w:rsidRPr="007034C8">
              <w:rPr>
                <w:sz w:val="28"/>
                <w:szCs w:val="28"/>
                <w:lang w:val="uk-UA" w:eastAsia="en-US"/>
              </w:rPr>
              <w:t>компетен</w:t>
            </w:r>
            <w:r w:rsidR="006A3625">
              <w:rPr>
                <w:sz w:val="28"/>
                <w:szCs w:val="28"/>
                <w:lang w:val="uk-UA" w:eastAsia="en-US"/>
              </w:rPr>
              <w:t>цій</w:t>
            </w:r>
            <w:proofErr w:type="spellEnd"/>
            <w:r w:rsidRPr="007034C8">
              <w:rPr>
                <w:sz w:val="28"/>
                <w:szCs w:val="28"/>
                <w:lang w:val="uk-UA" w:eastAsia="en-US"/>
              </w:rPr>
              <w:t>,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r w:rsidRPr="003B2597">
              <w:rPr>
                <w:lang w:val="uk-UA" w:eastAsia="en-US"/>
              </w:rPr>
              <w:t xml:space="preserve"> </w:t>
            </w:r>
          </w:p>
        </w:tc>
      </w:tr>
      <w:tr w:rsidR="000A7135" w:rsidTr="00F33BEB">
        <w:tc>
          <w:tcPr>
            <w:tcW w:w="9807" w:type="dxa"/>
            <w:gridSpan w:val="10"/>
          </w:tcPr>
          <w:p w:rsidR="000A7135" w:rsidRPr="007034C8" w:rsidRDefault="007034C8" w:rsidP="00386D8A">
            <w:pPr>
              <w:jc w:val="center"/>
              <w:rPr>
                <w:sz w:val="28"/>
                <w:szCs w:val="28"/>
                <w:lang w:val="uk-UA" w:eastAsia="en-US"/>
              </w:rPr>
            </w:pPr>
            <w:r w:rsidRPr="007034C8">
              <w:rPr>
                <w:sz w:val="28"/>
                <w:szCs w:val="28"/>
                <w:lang w:val="uk-UA" w:eastAsia="en-US"/>
              </w:rPr>
              <w:t>Компетентності</w:t>
            </w:r>
          </w:p>
        </w:tc>
      </w:tr>
      <w:tr w:rsidR="000A7135" w:rsidRPr="00A52E7D" w:rsidTr="00F33BEB">
        <w:tc>
          <w:tcPr>
            <w:tcW w:w="9807" w:type="dxa"/>
            <w:gridSpan w:val="10"/>
          </w:tcPr>
          <w:p w:rsidR="007034C8" w:rsidRPr="007034C8" w:rsidRDefault="007034C8" w:rsidP="007034C8">
            <w:pPr>
              <w:ind w:right="-41"/>
              <w:jc w:val="both"/>
              <w:rPr>
                <w:sz w:val="28"/>
                <w:szCs w:val="28"/>
                <w:lang w:eastAsia="uk-UA"/>
              </w:rPr>
            </w:pPr>
            <w:r w:rsidRPr="007034C8">
              <w:rPr>
                <w:color w:val="000000"/>
                <w:sz w:val="28"/>
                <w:szCs w:val="28"/>
                <w:lang w:eastAsia="uk-UA"/>
              </w:rPr>
              <w:t>ЗК</w:t>
            </w:r>
            <w:proofErr w:type="gramStart"/>
            <w:r w:rsidRPr="007034C8">
              <w:rPr>
                <w:color w:val="000000"/>
                <w:sz w:val="28"/>
                <w:szCs w:val="28"/>
                <w:lang w:eastAsia="uk-UA"/>
              </w:rPr>
              <w:t>1</w:t>
            </w:r>
            <w:proofErr w:type="gramEnd"/>
            <w:r w:rsidRPr="007034C8">
              <w:rPr>
                <w:color w:val="000000"/>
                <w:sz w:val="28"/>
                <w:szCs w:val="28"/>
                <w:lang w:eastAsia="uk-UA"/>
              </w:rPr>
              <w:t xml:space="preserve">. </w:t>
            </w:r>
            <w:proofErr w:type="spellStart"/>
            <w:r w:rsidRPr="007034C8">
              <w:rPr>
                <w:color w:val="000000"/>
                <w:sz w:val="28"/>
                <w:szCs w:val="28"/>
                <w:lang w:eastAsia="uk-UA"/>
              </w:rPr>
              <w:t>Здатність</w:t>
            </w:r>
            <w:proofErr w:type="spellEnd"/>
            <w:r w:rsidRPr="007034C8">
              <w:rPr>
                <w:color w:val="000000"/>
                <w:sz w:val="28"/>
                <w:szCs w:val="28"/>
                <w:lang w:eastAsia="uk-UA"/>
              </w:rPr>
              <w:t xml:space="preserve"> </w:t>
            </w:r>
            <w:proofErr w:type="spellStart"/>
            <w:r w:rsidRPr="007034C8">
              <w:rPr>
                <w:color w:val="000000"/>
                <w:sz w:val="28"/>
                <w:szCs w:val="28"/>
                <w:lang w:eastAsia="uk-UA"/>
              </w:rPr>
              <w:t>вчитися</w:t>
            </w:r>
            <w:proofErr w:type="spellEnd"/>
            <w:r w:rsidRPr="007034C8">
              <w:rPr>
                <w:color w:val="000000"/>
                <w:sz w:val="28"/>
                <w:szCs w:val="28"/>
                <w:lang w:eastAsia="uk-UA"/>
              </w:rPr>
              <w:t xml:space="preserve"> та </w:t>
            </w:r>
            <w:proofErr w:type="spellStart"/>
            <w:r w:rsidRPr="007034C8">
              <w:rPr>
                <w:color w:val="000000"/>
                <w:sz w:val="28"/>
                <w:szCs w:val="28"/>
                <w:lang w:eastAsia="uk-UA"/>
              </w:rPr>
              <w:t>оволодівати</w:t>
            </w:r>
            <w:proofErr w:type="spellEnd"/>
            <w:r w:rsidRPr="007034C8">
              <w:rPr>
                <w:color w:val="000000"/>
                <w:sz w:val="28"/>
                <w:szCs w:val="28"/>
                <w:lang w:eastAsia="uk-UA"/>
              </w:rPr>
              <w:t xml:space="preserve"> </w:t>
            </w:r>
            <w:proofErr w:type="spellStart"/>
            <w:r w:rsidRPr="007034C8">
              <w:rPr>
                <w:color w:val="000000"/>
                <w:sz w:val="28"/>
                <w:szCs w:val="28"/>
                <w:lang w:eastAsia="uk-UA"/>
              </w:rPr>
              <w:t>сучасними</w:t>
            </w:r>
            <w:proofErr w:type="spellEnd"/>
            <w:r w:rsidRPr="007034C8">
              <w:rPr>
                <w:color w:val="000000"/>
                <w:sz w:val="28"/>
                <w:szCs w:val="28"/>
                <w:lang w:eastAsia="uk-UA"/>
              </w:rPr>
              <w:t xml:space="preserve"> </w:t>
            </w:r>
            <w:proofErr w:type="spellStart"/>
            <w:r w:rsidRPr="007034C8">
              <w:rPr>
                <w:color w:val="000000"/>
                <w:sz w:val="28"/>
                <w:szCs w:val="28"/>
                <w:lang w:eastAsia="uk-UA"/>
              </w:rPr>
              <w:t>знаннями</w:t>
            </w:r>
            <w:proofErr w:type="spellEnd"/>
            <w:r w:rsidRPr="007034C8">
              <w:rPr>
                <w:color w:val="000000"/>
                <w:sz w:val="28"/>
                <w:szCs w:val="28"/>
                <w:lang w:eastAsia="uk-UA"/>
              </w:rPr>
              <w:t>.</w:t>
            </w:r>
          </w:p>
          <w:p w:rsidR="007034C8" w:rsidRPr="007034C8" w:rsidRDefault="007034C8" w:rsidP="007034C8">
            <w:pPr>
              <w:ind w:right="-41"/>
              <w:jc w:val="both"/>
              <w:rPr>
                <w:sz w:val="28"/>
                <w:szCs w:val="28"/>
                <w:lang w:eastAsia="uk-UA"/>
              </w:rPr>
            </w:pPr>
            <w:r w:rsidRPr="007034C8">
              <w:rPr>
                <w:color w:val="000000"/>
                <w:sz w:val="28"/>
                <w:szCs w:val="28"/>
                <w:lang w:eastAsia="uk-UA"/>
              </w:rPr>
              <w:t>ЗК</w:t>
            </w:r>
            <w:proofErr w:type="gramStart"/>
            <w:r w:rsidRPr="007034C8">
              <w:rPr>
                <w:color w:val="000000"/>
                <w:sz w:val="28"/>
                <w:szCs w:val="28"/>
                <w:lang w:eastAsia="uk-UA"/>
              </w:rPr>
              <w:t>2</w:t>
            </w:r>
            <w:proofErr w:type="gramEnd"/>
            <w:r w:rsidRPr="007034C8">
              <w:rPr>
                <w:color w:val="000000"/>
                <w:sz w:val="28"/>
                <w:szCs w:val="28"/>
                <w:lang w:eastAsia="uk-UA"/>
              </w:rPr>
              <w:t xml:space="preserve">. </w:t>
            </w:r>
            <w:proofErr w:type="spellStart"/>
            <w:r w:rsidRPr="007034C8">
              <w:rPr>
                <w:color w:val="000000"/>
                <w:sz w:val="28"/>
                <w:szCs w:val="28"/>
                <w:lang w:eastAsia="uk-UA"/>
              </w:rPr>
              <w:t>Здатність</w:t>
            </w:r>
            <w:proofErr w:type="spellEnd"/>
            <w:r w:rsidRPr="007034C8">
              <w:rPr>
                <w:color w:val="000000"/>
                <w:sz w:val="28"/>
                <w:szCs w:val="28"/>
                <w:lang w:eastAsia="uk-UA"/>
              </w:rPr>
              <w:t xml:space="preserve"> </w:t>
            </w:r>
            <w:proofErr w:type="spellStart"/>
            <w:r w:rsidRPr="007034C8">
              <w:rPr>
                <w:color w:val="000000"/>
                <w:sz w:val="28"/>
                <w:szCs w:val="28"/>
                <w:lang w:eastAsia="uk-UA"/>
              </w:rPr>
              <w:t>реалізувати</w:t>
            </w:r>
            <w:proofErr w:type="spellEnd"/>
            <w:r w:rsidRPr="007034C8">
              <w:rPr>
                <w:color w:val="000000"/>
                <w:sz w:val="28"/>
                <w:szCs w:val="28"/>
                <w:lang w:eastAsia="uk-UA"/>
              </w:rPr>
              <w:t xml:space="preserve"> </w:t>
            </w:r>
            <w:proofErr w:type="spellStart"/>
            <w:r w:rsidRPr="007034C8">
              <w:rPr>
                <w:color w:val="000000"/>
                <w:sz w:val="28"/>
                <w:szCs w:val="28"/>
                <w:lang w:eastAsia="uk-UA"/>
              </w:rPr>
              <w:t>свої</w:t>
            </w:r>
            <w:proofErr w:type="spellEnd"/>
            <w:r w:rsidRPr="007034C8">
              <w:rPr>
                <w:color w:val="000000"/>
                <w:sz w:val="28"/>
                <w:szCs w:val="28"/>
                <w:lang w:eastAsia="uk-UA"/>
              </w:rPr>
              <w:t xml:space="preserve"> права і </w:t>
            </w:r>
            <w:proofErr w:type="spellStart"/>
            <w:r w:rsidRPr="007034C8">
              <w:rPr>
                <w:color w:val="000000"/>
                <w:sz w:val="28"/>
                <w:szCs w:val="28"/>
                <w:lang w:eastAsia="uk-UA"/>
              </w:rPr>
              <w:t>обов’язки</w:t>
            </w:r>
            <w:proofErr w:type="spellEnd"/>
            <w:r w:rsidRPr="007034C8">
              <w:rPr>
                <w:color w:val="000000"/>
                <w:sz w:val="28"/>
                <w:szCs w:val="28"/>
                <w:lang w:eastAsia="uk-UA"/>
              </w:rPr>
              <w:t xml:space="preserve"> як члена </w:t>
            </w:r>
            <w:proofErr w:type="spellStart"/>
            <w:r w:rsidRPr="007034C8">
              <w:rPr>
                <w:color w:val="000000"/>
                <w:sz w:val="28"/>
                <w:szCs w:val="28"/>
                <w:lang w:eastAsia="uk-UA"/>
              </w:rPr>
              <w:t>суспільства</w:t>
            </w:r>
            <w:proofErr w:type="spellEnd"/>
            <w:r w:rsidRPr="007034C8">
              <w:rPr>
                <w:color w:val="000000"/>
                <w:sz w:val="28"/>
                <w:szCs w:val="28"/>
                <w:lang w:eastAsia="uk-UA"/>
              </w:rPr>
              <w:t xml:space="preserve">, </w:t>
            </w:r>
            <w:proofErr w:type="spellStart"/>
            <w:r w:rsidRPr="007034C8">
              <w:rPr>
                <w:color w:val="000000"/>
                <w:sz w:val="28"/>
                <w:szCs w:val="28"/>
                <w:lang w:eastAsia="uk-UA"/>
              </w:rPr>
              <w:t>усвідомлювати</w:t>
            </w:r>
            <w:proofErr w:type="spellEnd"/>
            <w:r w:rsidRPr="007034C8">
              <w:rPr>
                <w:color w:val="000000"/>
                <w:sz w:val="28"/>
                <w:szCs w:val="28"/>
                <w:lang w:eastAsia="uk-UA"/>
              </w:rPr>
              <w:t xml:space="preserve"> </w:t>
            </w:r>
            <w:proofErr w:type="spellStart"/>
            <w:r w:rsidRPr="007034C8">
              <w:rPr>
                <w:color w:val="000000"/>
                <w:sz w:val="28"/>
                <w:szCs w:val="28"/>
                <w:lang w:eastAsia="uk-UA"/>
              </w:rPr>
              <w:t>цінності</w:t>
            </w:r>
            <w:proofErr w:type="spellEnd"/>
            <w:r w:rsidRPr="007034C8">
              <w:rPr>
                <w:color w:val="000000"/>
                <w:sz w:val="28"/>
                <w:szCs w:val="28"/>
                <w:lang w:eastAsia="uk-UA"/>
              </w:rPr>
              <w:t xml:space="preserve"> </w:t>
            </w:r>
            <w:proofErr w:type="spellStart"/>
            <w:r w:rsidRPr="007034C8">
              <w:rPr>
                <w:color w:val="000000"/>
                <w:sz w:val="28"/>
                <w:szCs w:val="28"/>
                <w:lang w:eastAsia="uk-UA"/>
              </w:rPr>
              <w:t>громадянського</w:t>
            </w:r>
            <w:proofErr w:type="spellEnd"/>
            <w:r w:rsidRPr="007034C8">
              <w:rPr>
                <w:color w:val="000000"/>
                <w:sz w:val="28"/>
                <w:szCs w:val="28"/>
                <w:lang w:eastAsia="uk-UA"/>
              </w:rPr>
              <w:t xml:space="preserve"> (</w:t>
            </w:r>
            <w:proofErr w:type="spellStart"/>
            <w:r w:rsidRPr="007034C8">
              <w:rPr>
                <w:color w:val="000000"/>
                <w:sz w:val="28"/>
                <w:szCs w:val="28"/>
                <w:lang w:eastAsia="uk-UA"/>
              </w:rPr>
              <w:t>вільного</w:t>
            </w:r>
            <w:proofErr w:type="spellEnd"/>
            <w:r w:rsidRPr="007034C8">
              <w:rPr>
                <w:color w:val="000000"/>
                <w:sz w:val="28"/>
                <w:szCs w:val="28"/>
                <w:lang w:eastAsia="uk-UA"/>
              </w:rPr>
              <w:t xml:space="preserve"> демократичного) </w:t>
            </w:r>
            <w:proofErr w:type="spellStart"/>
            <w:r w:rsidRPr="007034C8">
              <w:rPr>
                <w:color w:val="000000"/>
                <w:sz w:val="28"/>
                <w:szCs w:val="28"/>
                <w:lang w:eastAsia="uk-UA"/>
              </w:rPr>
              <w:t>суспільства</w:t>
            </w:r>
            <w:proofErr w:type="spellEnd"/>
            <w:r w:rsidRPr="007034C8">
              <w:rPr>
                <w:color w:val="000000"/>
                <w:sz w:val="28"/>
                <w:szCs w:val="28"/>
                <w:lang w:eastAsia="uk-UA"/>
              </w:rPr>
              <w:t xml:space="preserve"> та </w:t>
            </w:r>
            <w:proofErr w:type="spellStart"/>
            <w:r w:rsidRPr="007034C8">
              <w:rPr>
                <w:color w:val="000000"/>
                <w:sz w:val="28"/>
                <w:szCs w:val="28"/>
                <w:lang w:eastAsia="uk-UA"/>
              </w:rPr>
              <w:t>необхідність</w:t>
            </w:r>
            <w:proofErr w:type="spellEnd"/>
            <w:r w:rsidRPr="007034C8">
              <w:rPr>
                <w:color w:val="000000"/>
                <w:sz w:val="28"/>
                <w:szCs w:val="28"/>
                <w:lang w:eastAsia="uk-UA"/>
              </w:rPr>
              <w:t xml:space="preserve"> </w:t>
            </w:r>
            <w:proofErr w:type="spellStart"/>
            <w:r w:rsidRPr="007034C8">
              <w:rPr>
                <w:color w:val="000000"/>
                <w:sz w:val="28"/>
                <w:szCs w:val="28"/>
                <w:lang w:eastAsia="uk-UA"/>
              </w:rPr>
              <w:t>його</w:t>
            </w:r>
            <w:proofErr w:type="spellEnd"/>
            <w:r w:rsidRPr="007034C8">
              <w:rPr>
                <w:color w:val="000000"/>
                <w:sz w:val="28"/>
                <w:szCs w:val="28"/>
                <w:lang w:eastAsia="uk-UA"/>
              </w:rPr>
              <w:t xml:space="preserve"> </w:t>
            </w:r>
            <w:proofErr w:type="spellStart"/>
            <w:r w:rsidRPr="007034C8">
              <w:rPr>
                <w:color w:val="000000"/>
                <w:sz w:val="28"/>
                <w:szCs w:val="28"/>
                <w:lang w:eastAsia="uk-UA"/>
              </w:rPr>
              <w:t>сталого</w:t>
            </w:r>
            <w:proofErr w:type="spellEnd"/>
            <w:r w:rsidRPr="007034C8">
              <w:rPr>
                <w:color w:val="000000"/>
                <w:sz w:val="28"/>
                <w:szCs w:val="28"/>
                <w:lang w:eastAsia="uk-UA"/>
              </w:rPr>
              <w:t xml:space="preserve"> </w:t>
            </w:r>
            <w:proofErr w:type="spellStart"/>
            <w:r w:rsidRPr="007034C8">
              <w:rPr>
                <w:color w:val="000000"/>
                <w:sz w:val="28"/>
                <w:szCs w:val="28"/>
                <w:lang w:eastAsia="uk-UA"/>
              </w:rPr>
              <w:t>розвитку</w:t>
            </w:r>
            <w:proofErr w:type="spellEnd"/>
            <w:r w:rsidRPr="007034C8">
              <w:rPr>
                <w:color w:val="000000"/>
                <w:sz w:val="28"/>
                <w:szCs w:val="28"/>
                <w:lang w:eastAsia="uk-UA"/>
              </w:rPr>
              <w:t xml:space="preserve">, верховенства права, прав і свобод </w:t>
            </w:r>
            <w:proofErr w:type="spellStart"/>
            <w:r w:rsidRPr="007034C8">
              <w:rPr>
                <w:color w:val="000000"/>
                <w:sz w:val="28"/>
                <w:szCs w:val="28"/>
                <w:lang w:eastAsia="uk-UA"/>
              </w:rPr>
              <w:lastRenderedPageBreak/>
              <w:t>людини</w:t>
            </w:r>
            <w:proofErr w:type="spellEnd"/>
            <w:r w:rsidRPr="007034C8">
              <w:rPr>
                <w:color w:val="000000"/>
                <w:sz w:val="28"/>
                <w:szCs w:val="28"/>
                <w:lang w:eastAsia="uk-UA"/>
              </w:rPr>
              <w:t xml:space="preserve"> і </w:t>
            </w:r>
            <w:proofErr w:type="spellStart"/>
            <w:r w:rsidRPr="007034C8">
              <w:rPr>
                <w:color w:val="000000"/>
                <w:sz w:val="28"/>
                <w:szCs w:val="28"/>
                <w:lang w:eastAsia="uk-UA"/>
              </w:rPr>
              <w:t>громадянина</w:t>
            </w:r>
            <w:proofErr w:type="spellEnd"/>
            <w:r w:rsidRPr="007034C8">
              <w:rPr>
                <w:color w:val="000000"/>
                <w:sz w:val="28"/>
                <w:szCs w:val="28"/>
                <w:lang w:eastAsia="uk-UA"/>
              </w:rPr>
              <w:t xml:space="preserve"> в </w:t>
            </w:r>
            <w:proofErr w:type="spellStart"/>
            <w:r w:rsidRPr="007034C8">
              <w:rPr>
                <w:color w:val="000000"/>
                <w:sz w:val="28"/>
                <w:szCs w:val="28"/>
                <w:lang w:eastAsia="uk-UA"/>
              </w:rPr>
              <w:t>Україні</w:t>
            </w:r>
            <w:proofErr w:type="spellEnd"/>
            <w:r w:rsidRPr="007034C8">
              <w:rPr>
                <w:color w:val="000000"/>
                <w:sz w:val="28"/>
                <w:szCs w:val="28"/>
                <w:lang w:eastAsia="uk-UA"/>
              </w:rPr>
              <w:t>.</w:t>
            </w:r>
          </w:p>
          <w:p w:rsidR="007034C8" w:rsidRPr="007034C8" w:rsidRDefault="007034C8" w:rsidP="007034C8">
            <w:pPr>
              <w:ind w:right="-41"/>
              <w:jc w:val="both"/>
              <w:rPr>
                <w:sz w:val="28"/>
                <w:szCs w:val="28"/>
                <w:lang w:eastAsia="uk-UA"/>
              </w:rPr>
            </w:pPr>
            <w:r w:rsidRPr="007034C8">
              <w:rPr>
                <w:color w:val="000000"/>
                <w:sz w:val="28"/>
                <w:szCs w:val="28"/>
                <w:lang w:eastAsia="uk-UA"/>
              </w:rPr>
              <w:t xml:space="preserve">ЗК3. </w:t>
            </w:r>
            <w:proofErr w:type="spellStart"/>
            <w:r w:rsidRPr="007034C8">
              <w:rPr>
                <w:color w:val="000000"/>
                <w:sz w:val="28"/>
                <w:szCs w:val="28"/>
                <w:lang w:eastAsia="uk-UA"/>
              </w:rPr>
              <w:t>Здатність</w:t>
            </w:r>
            <w:proofErr w:type="spellEnd"/>
            <w:r w:rsidRPr="007034C8">
              <w:rPr>
                <w:color w:val="000000"/>
                <w:sz w:val="28"/>
                <w:szCs w:val="28"/>
                <w:lang w:eastAsia="uk-UA"/>
              </w:rPr>
              <w:t xml:space="preserve"> </w:t>
            </w:r>
            <w:proofErr w:type="spellStart"/>
            <w:r w:rsidRPr="007034C8">
              <w:rPr>
                <w:color w:val="000000"/>
                <w:sz w:val="28"/>
                <w:szCs w:val="28"/>
                <w:lang w:eastAsia="uk-UA"/>
              </w:rPr>
              <w:t>зберігати</w:t>
            </w:r>
            <w:proofErr w:type="spellEnd"/>
            <w:r w:rsidRPr="007034C8">
              <w:rPr>
                <w:color w:val="000000"/>
                <w:sz w:val="28"/>
                <w:szCs w:val="28"/>
                <w:lang w:eastAsia="uk-UA"/>
              </w:rPr>
              <w:t xml:space="preserve"> та </w:t>
            </w:r>
            <w:proofErr w:type="spellStart"/>
            <w:r w:rsidRPr="007034C8">
              <w:rPr>
                <w:color w:val="000000"/>
                <w:sz w:val="28"/>
                <w:szCs w:val="28"/>
                <w:lang w:eastAsia="uk-UA"/>
              </w:rPr>
              <w:t>примножувати</w:t>
            </w:r>
            <w:proofErr w:type="spellEnd"/>
            <w:r w:rsidRPr="007034C8">
              <w:rPr>
                <w:color w:val="000000"/>
                <w:sz w:val="28"/>
                <w:szCs w:val="28"/>
                <w:lang w:eastAsia="uk-UA"/>
              </w:rPr>
              <w:t xml:space="preserve"> </w:t>
            </w:r>
            <w:proofErr w:type="spellStart"/>
            <w:r w:rsidRPr="007034C8">
              <w:rPr>
                <w:color w:val="000000"/>
                <w:sz w:val="28"/>
                <w:szCs w:val="28"/>
                <w:lang w:eastAsia="uk-UA"/>
              </w:rPr>
              <w:t>моральні</w:t>
            </w:r>
            <w:proofErr w:type="spellEnd"/>
            <w:r w:rsidRPr="007034C8">
              <w:rPr>
                <w:color w:val="000000"/>
                <w:sz w:val="28"/>
                <w:szCs w:val="28"/>
                <w:lang w:eastAsia="uk-UA"/>
              </w:rPr>
              <w:t xml:space="preserve">, </w:t>
            </w:r>
            <w:proofErr w:type="spellStart"/>
            <w:r w:rsidRPr="007034C8">
              <w:rPr>
                <w:color w:val="000000"/>
                <w:sz w:val="28"/>
                <w:szCs w:val="28"/>
                <w:lang w:eastAsia="uk-UA"/>
              </w:rPr>
              <w:t>культурні</w:t>
            </w:r>
            <w:proofErr w:type="spellEnd"/>
            <w:r w:rsidRPr="007034C8">
              <w:rPr>
                <w:color w:val="000000"/>
                <w:sz w:val="28"/>
                <w:szCs w:val="28"/>
                <w:lang w:eastAsia="uk-UA"/>
              </w:rPr>
              <w:t xml:space="preserve">, </w:t>
            </w:r>
            <w:proofErr w:type="spellStart"/>
            <w:r w:rsidRPr="007034C8">
              <w:rPr>
                <w:color w:val="000000"/>
                <w:sz w:val="28"/>
                <w:szCs w:val="28"/>
                <w:lang w:eastAsia="uk-UA"/>
              </w:rPr>
              <w:t>наукові</w:t>
            </w:r>
            <w:proofErr w:type="spellEnd"/>
            <w:r w:rsidRPr="007034C8">
              <w:rPr>
                <w:color w:val="000000"/>
                <w:sz w:val="28"/>
                <w:szCs w:val="28"/>
                <w:lang w:eastAsia="uk-UA"/>
              </w:rPr>
              <w:t xml:space="preserve"> </w:t>
            </w:r>
            <w:proofErr w:type="spellStart"/>
            <w:r w:rsidRPr="007034C8">
              <w:rPr>
                <w:color w:val="000000"/>
                <w:sz w:val="28"/>
                <w:szCs w:val="28"/>
                <w:lang w:eastAsia="uk-UA"/>
              </w:rPr>
              <w:t>цінності</w:t>
            </w:r>
            <w:proofErr w:type="spellEnd"/>
            <w:r w:rsidRPr="007034C8">
              <w:rPr>
                <w:color w:val="000000"/>
                <w:sz w:val="28"/>
                <w:szCs w:val="28"/>
                <w:lang w:eastAsia="uk-UA"/>
              </w:rPr>
              <w:t xml:space="preserve"> і </w:t>
            </w:r>
            <w:proofErr w:type="spellStart"/>
            <w:r w:rsidRPr="007034C8">
              <w:rPr>
                <w:color w:val="000000"/>
                <w:sz w:val="28"/>
                <w:szCs w:val="28"/>
                <w:lang w:eastAsia="uk-UA"/>
              </w:rPr>
              <w:t>досягнення</w:t>
            </w:r>
            <w:proofErr w:type="spellEnd"/>
            <w:r w:rsidRPr="007034C8">
              <w:rPr>
                <w:color w:val="000000"/>
                <w:sz w:val="28"/>
                <w:szCs w:val="28"/>
                <w:lang w:eastAsia="uk-UA"/>
              </w:rPr>
              <w:t xml:space="preserve"> </w:t>
            </w:r>
            <w:proofErr w:type="spellStart"/>
            <w:r w:rsidRPr="007034C8">
              <w:rPr>
                <w:color w:val="000000"/>
                <w:sz w:val="28"/>
                <w:szCs w:val="28"/>
                <w:lang w:eastAsia="uk-UA"/>
              </w:rPr>
              <w:t>суспільства</w:t>
            </w:r>
            <w:proofErr w:type="spellEnd"/>
            <w:r w:rsidRPr="007034C8">
              <w:rPr>
                <w:color w:val="000000"/>
                <w:sz w:val="28"/>
                <w:szCs w:val="28"/>
                <w:lang w:eastAsia="uk-UA"/>
              </w:rPr>
              <w:t xml:space="preserve"> на </w:t>
            </w:r>
            <w:proofErr w:type="spellStart"/>
            <w:r w:rsidRPr="007034C8">
              <w:rPr>
                <w:color w:val="000000"/>
                <w:sz w:val="28"/>
                <w:szCs w:val="28"/>
                <w:lang w:eastAsia="uk-UA"/>
              </w:rPr>
              <w:t>основі</w:t>
            </w:r>
            <w:proofErr w:type="spellEnd"/>
            <w:r w:rsidRPr="007034C8">
              <w:rPr>
                <w:color w:val="000000"/>
                <w:sz w:val="28"/>
                <w:szCs w:val="28"/>
                <w:lang w:eastAsia="uk-UA"/>
              </w:rPr>
              <w:t xml:space="preserve"> </w:t>
            </w:r>
            <w:proofErr w:type="spellStart"/>
            <w:r w:rsidRPr="007034C8">
              <w:rPr>
                <w:color w:val="000000"/>
                <w:sz w:val="28"/>
                <w:szCs w:val="28"/>
                <w:lang w:eastAsia="uk-UA"/>
              </w:rPr>
              <w:t>розуміння</w:t>
            </w:r>
            <w:proofErr w:type="spellEnd"/>
            <w:r w:rsidRPr="007034C8">
              <w:rPr>
                <w:color w:val="000000"/>
                <w:sz w:val="28"/>
                <w:szCs w:val="28"/>
                <w:lang w:eastAsia="uk-UA"/>
              </w:rPr>
              <w:t xml:space="preserve"> </w:t>
            </w:r>
            <w:proofErr w:type="spellStart"/>
            <w:r w:rsidRPr="007034C8">
              <w:rPr>
                <w:color w:val="000000"/>
                <w:sz w:val="28"/>
                <w:szCs w:val="28"/>
                <w:lang w:eastAsia="uk-UA"/>
              </w:rPr>
              <w:t>історії</w:t>
            </w:r>
            <w:proofErr w:type="spellEnd"/>
            <w:r w:rsidRPr="007034C8">
              <w:rPr>
                <w:color w:val="000000"/>
                <w:sz w:val="28"/>
                <w:szCs w:val="28"/>
                <w:lang w:eastAsia="uk-UA"/>
              </w:rPr>
              <w:t xml:space="preserve"> та </w:t>
            </w:r>
            <w:proofErr w:type="spellStart"/>
            <w:r w:rsidRPr="007034C8">
              <w:rPr>
                <w:color w:val="000000"/>
                <w:sz w:val="28"/>
                <w:szCs w:val="28"/>
                <w:lang w:eastAsia="uk-UA"/>
              </w:rPr>
              <w:t>закономірностей</w:t>
            </w:r>
            <w:proofErr w:type="spellEnd"/>
            <w:r w:rsidRPr="007034C8">
              <w:rPr>
                <w:color w:val="000000"/>
                <w:sz w:val="28"/>
                <w:szCs w:val="28"/>
                <w:lang w:eastAsia="uk-UA"/>
              </w:rPr>
              <w:t xml:space="preserve"> </w:t>
            </w:r>
            <w:proofErr w:type="spellStart"/>
            <w:r w:rsidRPr="007034C8">
              <w:rPr>
                <w:color w:val="000000"/>
                <w:sz w:val="28"/>
                <w:szCs w:val="28"/>
                <w:lang w:eastAsia="uk-UA"/>
              </w:rPr>
              <w:t>розвитку</w:t>
            </w:r>
            <w:proofErr w:type="spellEnd"/>
            <w:r w:rsidRPr="007034C8">
              <w:rPr>
                <w:color w:val="000000"/>
                <w:sz w:val="28"/>
                <w:szCs w:val="28"/>
                <w:lang w:eastAsia="uk-UA"/>
              </w:rPr>
              <w:t xml:space="preserve"> </w:t>
            </w:r>
            <w:proofErr w:type="spellStart"/>
            <w:r w:rsidRPr="007034C8">
              <w:rPr>
                <w:color w:val="000000"/>
                <w:sz w:val="28"/>
                <w:szCs w:val="28"/>
                <w:lang w:eastAsia="uk-UA"/>
              </w:rPr>
              <w:t>предметної</w:t>
            </w:r>
            <w:proofErr w:type="spellEnd"/>
            <w:r w:rsidRPr="007034C8">
              <w:rPr>
                <w:color w:val="000000"/>
                <w:sz w:val="28"/>
                <w:szCs w:val="28"/>
                <w:lang w:eastAsia="uk-UA"/>
              </w:rPr>
              <w:t xml:space="preserve"> </w:t>
            </w:r>
            <w:proofErr w:type="spellStart"/>
            <w:r w:rsidRPr="007034C8">
              <w:rPr>
                <w:color w:val="000000"/>
                <w:sz w:val="28"/>
                <w:szCs w:val="28"/>
                <w:lang w:eastAsia="uk-UA"/>
              </w:rPr>
              <w:t>області</w:t>
            </w:r>
            <w:proofErr w:type="spellEnd"/>
            <w:r w:rsidRPr="007034C8">
              <w:rPr>
                <w:color w:val="000000"/>
                <w:sz w:val="28"/>
                <w:szCs w:val="28"/>
                <w:lang w:eastAsia="uk-UA"/>
              </w:rPr>
              <w:t xml:space="preserve">, </w:t>
            </w:r>
            <w:proofErr w:type="spellStart"/>
            <w:r w:rsidRPr="007034C8">
              <w:rPr>
                <w:color w:val="000000"/>
                <w:sz w:val="28"/>
                <w:szCs w:val="28"/>
                <w:lang w:eastAsia="uk-UA"/>
              </w:rPr>
              <w:t>її</w:t>
            </w:r>
            <w:proofErr w:type="spellEnd"/>
            <w:r w:rsidRPr="007034C8">
              <w:rPr>
                <w:color w:val="000000"/>
                <w:sz w:val="28"/>
                <w:szCs w:val="28"/>
                <w:lang w:eastAsia="uk-UA"/>
              </w:rPr>
              <w:t xml:space="preserve"> </w:t>
            </w:r>
            <w:proofErr w:type="spellStart"/>
            <w:r w:rsidRPr="007034C8">
              <w:rPr>
                <w:color w:val="000000"/>
                <w:sz w:val="28"/>
                <w:szCs w:val="28"/>
                <w:lang w:eastAsia="uk-UA"/>
              </w:rPr>
              <w:t>місця</w:t>
            </w:r>
            <w:proofErr w:type="spellEnd"/>
            <w:r w:rsidRPr="007034C8">
              <w:rPr>
                <w:color w:val="000000"/>
                <w:sz w:val="28"/>
                <w:szCs w:val="28"/>
                <w:lang w:eastAsia="uk-UA"/>
              </w:rPr>
              <w:t xml:space="preserve"> у </w:t>
            </w:r>
            <w:proofErr w:type="spellStart"/>
            <w:r w:rsidRPr="007034C8">
              <w:rPr>
                <w:color w:val="000000"/>
                <w:sz w:val="28"/>
                <w:szCs w:val="28"/>
                <w:lang w:eastAsia="uk-UA"/>
              </w:rPr>
              <w:t>загальній</w:t>
            </w:r>
            <w:proofErr w:type="spellEnd"/>
            <w:r w:rsidRPr="007034C8">
              <w:rPr>
                <w:color w:val="000000"/>
                <w:sz w:val="28"/>
                <w:szCs w:val="28"/>
                <w:lang w:eastAsia="uk-UA"/>
              </w:rPr>
              <w:t xml:space="preserve"> </w:t>
            </w:r>
            <w:proofErr w:type="spellStart"/>
            <w:r w:rsidRPr="007034C8">
              <w:rPr>
                <w:color w:val="000000"/>
                <w:sz w:val="28"/>
                <w:szCs w:val="28"/>
                <w:lang w:eastAsia="uk-UA"/>
              </w:rPr>
              <w:t>системі</w:t>
            </w:r>
            <w:proofErr w:type="spellEnd"/>
            <w:r w:rsidRPr="007034C8">
              <w:rPr>
                <w:color w:val="000000"/>
                <w:sz w:val="28"/>
                <w:szCs w:val="28"/>
                <w:lang w:eastAsia="uk-UA"/>
              </w:rPr>
              <w:t xml:space="preserve"> </w:t>
            </w:r>
            <w:proofErr w:type="spellStart"/>
            <w:r w:rsidRPr="007034C8">
              <w:rPr>
                <w:color w:val="000000"/>
                <w:sz w:val="28"/>
                <w:szCs w:val="28"/>
                <w:lang w:eastAsia="uk-UA"/>
              </w:rPr>
              <w:t>знань</w:t>
            </w:r>
            <w:proofErr w:type="spellEnd"/>
            <w:r w:rsidRPr="007034C8">
              <w:rPr>
                <w:color w:val="000000"/>
                <w:sz w:val="28"/>
                <w:szCs w:val="28"/>
                <w:lang w:eastAsia="uk-UA"/>
              </w:rPr>
              <w:t xml:space="preserve"> про природу і </w:t>
            </w:r>
            <w:proofErr w:type="spellStart"/>
            <w:r w:rsidRPr="007034C8">
              <w:rPr>
                <w:color w:val="000000"/>
                <w:sz w:val="28"/>
                <w:szCs w:val="28"/>
                <w:lang w:eastAsia="uk-UA"/>
              </w:rPr>
              <w:t>суспільство</w:t>
            </w:r>
            <w:proofErr w:type="spellEnd"/>
            <w:r w:rsidRPr="007034C8">
              <w:rPr>
                <w:color w:val="000000"/>
                <w:sz w:val="28"/>
                <w:szCs w:val="28"/>
                <w:lang w:eastAsia="uk-UA"/>
              </w:rPr>
              <w:t xml:space="preserve"> та у </w:t>
            </w:r>
            <w:proofErr w:type="spellStart"/>
            <w:r w:rsidRPr="007034C8">
              <w:rPr>
                <w:color w:val="000000"/>
                <w:sz w:val="28"/>
                <w:szCs w:val="28"/>
                <w:lang w:eastAsia="uk-UA"/>
              </w:rPr>
              <w:t>розвитку</w:t>
            </w:r>
            <w:proofErr w:type="spellEnd"/>
            <w:r w:rsidRPr="007034C8">
              <w:rPr>
                <w:color w:val="000000"/>
                <w:sz w:val="28"/>
                <w:szCs w:val="28"/>
                <w:lang w:eastAsia="uk-UA"/>
              </w:rPr>
              <w:t xml:space="preserve"> </w:t>
            </w:r>
            <w:proofErr w:type="spellStart"/>
            <w:r w:rsidRPr="007034C8">
              <w:rPr>
                <w:color w:val="000000"/>
                <w:sz w:val="28"/>
                <w:szCs w:val="28"/>
                <w:lang w:eastAsia="uk-UA"/>
              </w:rPr>
              <w:t>суспільства</w:t>
            </w:r>
            <w:proofErr w:type="spellEnd"/>
            <w:r w:rsidRPr="007034C8">
              <w:rPr>
                <w:color w:val="000000"/>
                <w:sz w:val="28"/>
                <w:szCs w:val="28"/>
                <w:lang w:eastAsia="uk-UA"/>
              </w:rPr>
              <w:t xml:space="preserve">, </w:t>
            </w:r>
            <w:proofErr w:type="spellStart"/>
            <w:proofErr w:type="gramStart"/>
            <w:r w:rsidRPr="007034C8">
              <w:rPr>
                <w:color w:val="000000"/>
                <w:sz w:val="28"/>
                <w:szCs w:val="28"/>
                <w:lang w:eastAsia="uk-UA"/>
              </w:rPr>
              <w:t>техн</w:t>
            </w:r>
            <w:proofErr w:type="gramEnd"/>
            <w:r w:rsidRPr="007034C8">
              <w:rPr>
                <w:color w:val="000000"/>
                <w:sz w:val="28"/>
                <w:szCs w:val="28"/>
                <w:lang w:eastAsia="uk-UA"/>
              </w:rPr>
              <w:t>іки</w:t>
            </w:r>
            <w:proofErr w:type="spellEnd"/>
            <w:r w:rsidRPr="007034C8">
              <w:rPr>
                <w:color w:val="000000"/>
                <w:sz w:val="28"/>
                <w:szCs w:val="28"/>
                <w:lang w:eastAsia="uk-UA"/>
              </w:rPr>
              <w:t xml:space="preserve"> і </w:t>
            </w:r>
            <w:proofErr w:type="spellStart"/>
            <w:r w:rsidRPr="007034C8">
              <w:rPr>
                <w:color w:val="000000"/>
                <w:sz w:val="28"/>
                <w:szCs w:val="28"/>
                <w:lang w:eastAsia="uk-UA"/>
              </w:rPr>
              <w:t>технологій</w:t>
            </w:r>
            <w:proofErr w:type="spellEnd"/>
            <w:r w:rsidRPr="007034C8">
              <w:rPr>
                <w:color w:val="000000"/>
                <w:sz w:val="28"/>
                <w:szCs w:val="28"/>
                <w:lang w:eastAsia="uk-UA"/>
              </w:rPr>
              <w:t xml:space="preserve">, </w:t>
            </w:r>
            <w:proofErr w:type="spellStart"/>
            <w:r w:rsidRPr="007034C8">
              <w:rPr>
                <w:color w:val="000000"/>
                <w:sz w:val="28"/>
                <w:szCs w:val="28"/>
                <w:lang w:eastAsia="uk-UA"/>
              </w:rPr>
              <w:t>використовувати</w:t>
            </w:r>
            <w:proofErr w:type="spellEnd"/>
            <w:r w:rsidRPr="007034C8">
              <w:rPr>
                <w:color w:val="000000"/>
                <w:sz w:val="28"/>
                <w:szCs w:val="28"/>
                <w:lang w:eastAsia="uk-UA"/>
              </w:rPr>
              <w:t xml:space="preserve"> </w:t>
            </w:r>
            <w:proofErr w:type="spellStart"/>
            <w:r w:rsidRPr="007034C8">
              <w:rPr>
                <w:color w:val="000000"/>
                <w:sz w:val="28"/>
                <w:szCs w:val="28"/>
                <w:lang w:eastAsia="uk-UA"/>
              </w:rPr>
              <w:t>різні</w:t>
            </w:r>
            <w:proofErr w:type="spellEnd"/>
            <w:r w:rsidRPr="007034C8">
              <w:rPr>
                <w:color w:val="000000"/>
                <w:sz w:val="28"/>
                <w:szCs w:val="28"/>
                <w:lang w:eastAsia="uk-UA"/>
              </w:rPr>
              <w:t xml:space="preserve"> </w:t>
            </w:r>
            <w:proofErr w:type="spellStart"/>
            <w:r w:rsidRPr="007034C8">
              <w:rPr>
                <w:color w:val="000000"/>
                <w:sz w:val="28"/>
                <w:szCs w:val="28"/>
                <w:lang w:eastAsia="uk-UA"/>
              </w:rPr>
              <w:t>види</w:t>
            </w:r>
            <w:proofErr w:type="spellEnd"/>
            <w:r w:rsidRPr="007034C8">
              <w:rPr>
                <w:color w:val="000000"/>
                <w:sz w:val="28"/>
                <w:szCs w:val="28"/>
                <w:lang w:eastAsia="uk-UA"/>
              </w:rPr>
              <w:t xml:space="preserve"> та </w:t>
            </w:r>
            <w:proofErr w:type="spellStart"/>
            <w:r w:rsidRPr="007034C8">
              <w:rPr>
                <w:color w:val="000000"/>
                <w:sz w:val="28"/>
                <w:szCs w:val="28"/>
                <w:lang w:eastAsia="uk-UA"/>
              </w:rPr>
              <w:t>форми</w:t>
            </w:r>
            <w:proofErr w:type="spellEnd"/>
            <w:r w:rsidRPr="007034C8">
              <w:rPr>
                <w:color w:val="000000"/>
                <w:sz w:val="28"/>
                <w:szCs w:val="28"/>
                <w:lang w:eastAsia="uk-UA"/>
              </w:rPr>
              <w:t xml:space="preserve"> </w:t>
            </w:r>
            <w:proofErr w:type="spellStart"/>
            <w:r w:rsidRPr="007034C8">
              <w:rPr>
                <w:color w:val="000000"/>
                <w:sz w:val="28"/>
                <w:szCs w:val="28"/>
                <w:lang w:eastAsia="uk-UA"/>
              </w:rPr>
              <w:t>рухової</w:t>
            </w:r>
            <w:proofErr w:type="spellEnd"/>
            <w:r w:rsidRPr="007034C8">
              <w:rPr>
                <w:color w:val="000000"/>
                <w:sz w:val="28"/>
                <w:szCs w:val="28"/>
                <w:lang w:eastAsia="uk-UA"/>
              </w:rPr>
              <w:t xml:space="preserve"> </w:t>
            </w:r>
            <w:proofErr w:type="spellStart"/>
            <w:r w:rsidRPr="007034C8">
              <w:rPr>
                <w:color w:val="000000"/>
                <w:sz w:val="28"/>
                <w:szCs w:val="28"/>
                <w:lang w:eastAsia="uk-UA"/>
              </w:rPr>
              <w:t>активності</w:t>
            </w:r>
            <w:proofErr w:type="spellEnd"/>
            <w:r w:rsidRPr="007034C8">
              <w:rPr>
                <w:color w:val="000000"/>
                <w:sz w:val="28"/>
                <w:szCs w:val="28"/>
                <w:lang w:eastAsia="uk-UA"/>
              </w:rPr>
              <w:t xml:space="preserve"> для активного </w:t>
            </w:r>
            <w:proofErr w:type="spellStart"/>
            <w:r w:rsidRPr="007034C8">
              <w:rPr>
                <w:color w:val="000000"/>
                <w:sz w:val="28"/>
                <w:szCs w:val="28"/>
                <w:lang w:eastAsia="uk-UA"/>
              </w:rPr>
              <w:t>відпочинку</w:t>
            </w:r>
            <w:proofErr w:type="spellEnd"/>
            <w:r w:rsidRPr="007034C8">
              <w:rPr>
                <w:color w:val="000000"/>
                <w:sz w:val="28"/>
                <w:szCs w:val="28"/>
                <w:lang w:eastAsia="uk-UA"/>
              </w:rPr>
              <w:t xml:space="preserve"> та </w:t>
            </w:r>
            <w:proofErr w:type="spellStart"/>
            <w:r w:rsidRPr="007034C8">
              <w:rPr>
                <w:color w:val="000000"/>
                <w:sz w:val="28"/>
                <w:szCs w:val="28"/>
                <w:lang w:eastAsia="uk-UA"/>
              </w:rPr>
              <w:t>ведення</w:t>
            </w:r>
            <w:proofErr w:type="spellEnd"/>
            <w:r w:rsidRPr="007034C8">
              <w:rPr>
                <w:color w:val="000000"/>
                <w:sz w:val="28"/>
                <w:szCs w:val="28"/>
                <w:lang w:eastAsia="uk-UA"/>
              </w:rPr>
              <w:t xml:space="preserve"> здорового способу </w:t>
            </w:r>
            <w:proofErr w:type="spellStart"/>
            <w:r w:rsidRPr="007034C8">
              <w:rPr>
                <w:color w:val="000000"/>
                <w:sz w:val="28"/>
                <w:szCs w:val="28"/>
                <w:lang w:eastAsia="uk-UA"/>
              </w:rPr>
              <w:t>життя</w:t>
            </w:r>
            <w:proofErr w:type="spellEnd"/>
            <w:r w:rsidRPr="007034C8">
              <w:rPr>
                <w:color w:val="000000"/>
                <w:sz w:val="28"/>
                <w:szCs w:val="28"/>
                <w:lang w:eastAsia="uk-UA"/>
              </w:rPr>
              <w:t>.</w:t>
            </w:r>
          </w:p>
          <w:p w:rsidR="007034C8" w:rsidRPr="007034C8" w:rsidRDefault="007034C8" w:rsidP="007034C8">
            <w:pPr>
              <w:ind w:right="-41"/>
              <w:jc w:val="both"/>
              <w:rPr>
                <w:sz w:val="28"/>
                <w:szCs w:val="28"/>
                <w:lang w:eastAsia="uk-UA"/>
              </w:rPr>
            </w:pPr>
            <w:r w:rsidRPr="007034C8">
              <w:rPr>
                <w:color w:val="000000"/>
                <w:sz w:val="28"/>
                <w:szCs w:val="28"/>
                <w:lang w:eastAsia="uk-UA"/>
              </w:rPr>
              <w:t xml:space="preserve">ЗК5. </w:t>
            </w:r>
            <w:proofErr w:type="spellStart"/>
            <w:r w:rsidRPr="007034C8">
              <w:rPr>
                <w:color w:val="000000"/>
                <w:sz w:val="28"/>
                <w:szCs w:val="28"/>
                <w:lang w:eastAsia="uk-UA"/>
              </w:rPr>
              <w:t>Здатність</w:t>
            </w:r>
            <w:proofErr w:type="spellEnd"/>
            <w:r w:rsidRPr="007034C8">
              <w:rPr>
                <w:color w:val="000000"/>
                <w:sz w:val="28"/>
                <w:szCs w:val="28"/>
                <w:lang w:eastAsia="uk-UA"/>
              </w:rPr>
              <w:t xml:space="preserve"> до </w:t>
            </w:r>
            <w:proofErr w:type="spellStart"/>
            <w:r w:rsidRPr="007034C8">
              <w:rPr>
                <w:color w:val="000000"/>
                <w:sz w:val="28"/>
                <w:szCs w:val="28"/>
                <w:lang w:eastAsia="uk-UA"/>
              </w:rPr>
              <w:t>адаптації</w:t>
            </w:r>
            <w:proofErr w:type="spellEnd"/>
            <w:r w:rsidRPr="007034C8">
              <w:rPr>
                <w:color w:val="000000"/>
                <w:sz w:val="28"/>
                <w:szCs w:val="28"/>
                <w:lang w:eastAsia="uk-UA"/>
              </w:rPr>
              <w:t xml:space="preserve"> та </w:t>
            </w:r>
            <w:proofErr w:type="spellStart"/>
            <w:r w:rsidRPr="007034C8">
              <w:rPr>
                <w:color w:val="000000"/>
                <w:sz w:val="28"/>
                <w:szCs w:val="28"/>
                <w:lang w:eastAsia="uk-UA"/>
              </w:rPr>
              <w:t>дії</w:t>
            </w:r>
            <w:proofErr w:type="spellEnd"/>
            <w:r w:rsidRPr="007034C8">
              <w:rPr>
                <w:color w:val="000000"/>
                <w:sz w:val="28"/>
                <w:szCs w:val="28"/>
                <w:lang w:eastAsia="uk-UA"/>
              </w:rPr>
              <w:t xml:space="preserve"> в </w:t>
            </w:r>
            <w:proofErr w:type="spellStart"/>
            <w:proofErr w:type="gramStart"/>
            <w:r w:rsidRPr="007034C8">
              <w:rPr>
                <w:color w:val="000000"/>
                <w:sz w:val="28"/>
                <w:szCs w:val="28"/>
                <w:lang w:eastAsia="uk-UA"/>
              </w:rPr>
              <w:t>нов</w:t>
            </w:r>
            <w:proofErr w:type="gramEnd"/>
            <w:r w:rsidRPr="007034C8">
              <w:rPr>
                <w:color w:val="000000"/>
                <w:sz w:val="28"/>
                <w:szCs w:val="28"/>
                <w:lang w:eastAsia="uk-UA"/>
              </w:rPr>
              <w:t>ій</w:t>
            </w:r>
            <w:proofErr w:type="spellEnd"/>
            <w:r w:rsidRPr="007034C8">
              <w:rPr>
                <w:color w:val="000000"/>
                <w:sz w:val="28"/>
                <w:szCs w:val="28"/>
                <w:lang w:eastAsia="uk-UA"/>
              </w:rPr>
              <w:t xml:space="preserve"> </w:t>
            </w:r>
            <w:proofErr w:type="spellStart"/>
            <w:r w:rsidRPr="007034C8">
              <w:rPr>
                <w:color w:val="000000"/>
                <w:sz w:val="28"/>
                <w:szCs w:val="28"/>
                <w:lang w:eastAsia="uk-UA"/>
              </w:rPr>
              <w:t>ситуації</w:t>
            </w:r>
            <w:proofErr w:type="spellEnd"/>
            <w:r w:rsidRPr="007034C8">
              <w:rPr>
                <w:color w:val="000000"/>
                <w:sz w:val="28"/>
                <w:szCs w:val="28"/>
                <w:lang w:eastAsia="uk-UA"/>
              </w:rPr>
              <w:t>.</w:t>
            </w:r>
          </w:p>
          <w:p w:rsidR="007034C8" w:rsidRPr="007034C8" w:rsidRDefault="007034C8" w:rsidP="007034C8">
            <w:pPr>
              <w:ind w:right="-41"/>
              <w:jc w:val="both"/>
              <w:rPr>
                <w:color w:val="000000"/>
                <w:sz w:val="28"/>
                <w:szCs w:val="28"/>
                <w:lang w:val="uk-UA" w:eastAsia="uk-UA"/>
              </w:rPr>
            </w:pPr>
            <w:r w:rsidRPr="007034C8">
              <w:rPr>
                <w:color w:val="000000"/>
                <w:sz w:val="28"/>
                <w:szCs w:val="28"/>
                <w:lang w:eastAsia="uk-UA"/>
              </w:rPr>
              <w:t xml:space="preserve">ЗК8. </w:t>
            </w:r>
            <w:proofErr w:type="spellStart"/>
            <w:r w:rsidRPr="007034C8">
              <w:rPr>
                <w:color w:val="000000"/>
                <w:sz w:val="28"/>
                <w:szCs w:val="28"/>
                <w:lang w:eastAsia="uk-UA"/>
              </w:rPr>
              <w:t>Вміння</w:t>
            </w:r>
            <w:proofErr w:type="spellEnd"/>
            <w:r w:rsidRPr="007034C8">
              <w:rPr>
                <w:color w:val="000000"/>
                <w:sz w:val="28"/>
                <w:szCs w:val="28"/>
                <w:lang w:eastAsia="uk-UA"/>
              </w:rPr>
              <w:t xml:space="preserve"> </w:t>
            </w:r>
            <w:proofErr w:type="spellStart"/>
            <w:r w:rsidRPr="007034C8">
              <w:rPr>
                <w:color w:val="000000"/>
                <w:sz w:val="28"/>
                <w:szCs w:val="28"/>
                <w:lang w:eastAsia="uk-UA"/>
              </w:rPr>
              <w:t>виявляти</w:t>
            </w:r>
            <w:proofErr w:type="spellEnd"/>
            <w:r w:rsidRPr="007034C8">
              <w:rPr>
                <w:color w:val="000000"/>
                <w:sz w:val="28"/>
                <w:szCs w:val="28"/>
                <w:lang w:eastAsia="uk-UA"/>
              </w:rPr>
              <w:t xml:space="preserve">, </w:t>
            </w:r>
            <w:proofErr w:type="spellStart"/>
            <w:r w:rsidRPr="007034C8">
              <w:rPr>
                <w:color w:val="000000"/>
                <w:sz w:val="28"/>
                <w:szCs w:val="28"/>
                <w:lang w:eastAsia="uk-UA"/>
              </w:rPr>
              <w:t>ставити</w:t>
            </w:r>
            <w:proofErr w:type="spellEnd"/>
            <w:r w:rsidRPr="007034C8">
              <w:rPr>
                <w:color w:val="000000"/>
                <w:sz w:val="28"/>
                <w:szCs w:val="28"/>
                <w:lang w:eastAsia="uk-UA"/>
              </w:rPr>
              <w:t xml:space="preserve"> та </w:t>
            </w:r>
            <w:proofErr w:type="spellStart"/>
            <w:r w:rsidRPr="007034C8">
              <w:rPr>
                <w:color w:val="000000"/>
                <w:sz w:val="28"/>
                <w:szCs w:val="28"/>
                <w:lang w:eastAsia="uk-UA"/>
              </w:rPr>
              <w:t>вирішувати</w:t>
            </w:r>
            <w:proofErr w:type="spellEnd"/>
            <w:r w:rsidRPr="007034C8">
              <w:rPr>
                <w:color w:val="000000"/>
                <w:sz w:val="28"/>
                <w:szCs w:val="28"/>
                <w:lang w:eastAsia="uk-UA"/>
              </w:rPr>
              <w:t xml:space="preserve"> </w:t>
            </w:r>
            <w:proofErr w:type="spellStart"/>
            <w:r w:rsidRPr="007034C8">
              <w:rPr>
                <w:color w:val="000000"/>
                <w:sz w:val="28"/>
                <w:szCs w:val="28"/>
                <w:lang w:eastAsia="uk-UA"/>
              </w:rPr>
              <w:t>проблеми</w:t>
            </w:r>
            <w:proofErr w:type="spellEnd"/>
            <w:r w:rsidRPr="007034C8">
              <w:rPr>
                <w:color w:val="000000"/>
                <w:sz w:val="28"/>
                <w:szCs w:val="28"/>
                <w:lang w:eastAsia="uk-UA"/>
              </w:rPr>
              <w:t>.</w:t>
            </w:r>
          </w:p>
          <w:p w:rsidR="000A7135" w:rsidRPr="003B2597" w:rsidRDefault="007034C8" w:rsidP="007034C8">
            <w:pPr>
              <w:ind w:right="-41"/>
              <w:jc w:val="both"/>
              <w:rPr>
                <w:lang w:val="uk-UA" w:eastAsia="en-US"/>
              </w:rPr>
            </w:pPr>
            <w:r w:rsidRPr="007034C8">
              <w:rPr>
                <w:color w:val="000000"/>
                <w:sz w:val="28"/>
                <w:szCs w:val="28"/>
                <w:lang w:eastAsia="uk-UA"/>
              </w:rPr>
              <w:t xml:space="preserve">ФК.3. </w:t>
            </w:r>
            <w:proofErr w:type="spellStart"/>
            <w:r w:rsidRPr="007034C8">
              <w:rPr>
                <w:color w:val="000000"/>
                <w:sz w:val="28"/>
                <w:szCs w:val="28"/>
                <w:lang w:eastAsia="uk-UA"/>
              </w:rPr>
              <w:t>Здатність</w:t>
            </w:r>
            <w:proofErr w:type="spellEnd"/>
            <w:r w:rsidRPr="007034C8">
              <w:rPr>
                <w:color w:val="000000"/>
                <w:sz w:val="28"/>
                <w:szCs w:val="28"/>
                <w:lang w:eastAsia="uk-UA"/>
              </w:rPr>
              <w:t xml:space="preserve"> </w:t>
            </w:r>
            <w:proofErr w:type="spellStart"/>
            <w:r w:rsidRPr="007034C8">
              <w:rPr>
                <w:color w:val="000000"/>
                <w:sz w:val="28"/>
                <w:szCs w:val="28"/>
                <w:lang w:eastAsia="uk-UA"/>
              </w:rPr>
              <w:t>забезпечувати</w:t>
            </w:r>
            <w:proofErr w:type="spellEnd"/>
            <w:r w:rsidRPr="007034C8">
              <w:rPr>
                <w:color w:val="000000"/>
                <w:sz w:val="28"/>
                <w:szCs w:val="28"/>
                <w:lang w:eastAsia="uk-UA"/>
              </w:rPr>
              <w:t xml:space="preserve"> </w:t>
            </w:r>
            <w:proofErr w:type="spellStart"/>
            <w:r w:rsidRPr="007034C8">
              <w:rPr>
                <w:color w:val="000000"/>
                <w:sz w:val="28"/>
                <w:szCs w:val="28"/>
                <w:lang w:eastAsia="uk-UA"/>
              </w:rPr>
              <w:t>дотримання</w:t>
            </w:r>
            <w:proofErr w:type="spellEnd"/>
            <w:r w:rsidRPr="007034C8">
              <w:rPr>
                <w:color w:val="000000"/>
                <w:sz w:val="28"/>
                <w:szCs w:val="28"/>
                <w:lang w:eastAsia="uk-UA"/>
              </w:rPr>
              <w:t xml:space="preserve"> нормативно-</w:t>
            </w:r>
            <w:proofErr w:type="spellStart"/>
            <w:r w:rsidRPr="007034C8">
              <w:rPr>
                <w:color w:val="000000"/>
                <w:sz w:val="28"/>
                <w:szCs w:val="28"/>
                <w:lang w:eastAsia="uk-UA"/>
              </w:rPr>
              <w:t>правових</w:t>
            </w:r>
            <w:proofErr w:type="spellEnd"/>
            <w:r w:rsidRPr="007034C8">
              <w:rPr>
                <w:color w:val="000000"/>
                <w:sz w:val="28"/>
                <w:szCs w:val="28"/>
                <w:lang w:eastAsia="uk-UA"/>
              </w:rPr>
              <w:t xml:space="preserve"> та морально-</w:t>
            </w:r>
            <w:proofErr w:type="spellStart"/>
            <w:r w:rsidRPr="007034C8">
              <w:rPr>
                <w:color w:val="000000"/>
                <w:sz w:val="28"/>
                <w:szCs w:val="28"/>
                <w:lang w:eastAsia="uk-UA"/>
              </w:rPr>
              <w:t>етичних</w:t>
            </w:r>
            <w:proofErr w:type="spellEnd"/>
            <w:r w:rsidRPr="007034C8">
              <w:rPr>
                <w:color w:val="000000"/>
                <w:sz w:val="28"/>
                <w:szCs w:val="28"/>
                <w:lang w:eastAsia="uk-UA"/>
              </w:rPr>
              <w:t xml:space="preserve"> норм </w:t>
            </w:r>
            <w:proofErr w:type="spellStart"/>
            <w:r w:rsidRPr="007034C8">
              <w:rPr>
                <w:color w:val="000000"/>
                <w:sz w:val="28"/>
                <w:szCs w:val="28"/>
                <w:lang w:eastAsia="uk-UA"/>
              </w:rPr>
              <w:t>поведінки</w:t>
            </w:r>
            <w:proofErr w:type="spellEnd"/>
            <w:r w:rsidRPr="007034C8">
              <w:rPr>
                <w:color w:val="000000"/>
                <w:sz w:val="28"/>
                <w:szCs w:val="28"/>
                <w:lang w:eastAsia="uk-UA"/>
              </w:rPr>
              <w:t>.</w:t>
            </w:r>
          </w:p>
        </w:tc>
      </w:tr>
      <w:tr w:rsidR="000A7135" w:rsidTr="00F33BEB">
        <w:tc>
          <w:tcPr>
            <w:tcW w:w="9807" w:type="dxa"/>
            <w:gridSpan w:val="10"/>
          </w:tcPr>
          <w:p w:rsidR="000A7135" w:rsidRPr="00A5030E" w:rsidRDefault="00A5030E" w:rsidP="00201C87">
            <w:pPr>
              <w:jc w:val="center"/>
              <w:rPr>
                <w:sz w:val="28"/>
                <w:szCs w:val="28"/>
                <w:lang w:val="uk-UA" w:eastAsia="en-US"/>
              </w:rPr>
            </w:pPr>
            <w:r w:rsidRPr="00A5030E">
              <w:rPr>
                <w:sz w:val="28"/>
                <w:szCs w:val="28"/>
                <w:lang w:val="uk-UA" w:eastAsia="en-US"/>
              </w:rPr>
              <w:lastRenderedPageBreak/>
              <w:t>Програмні результати навчання</w:t>
            </w:r>
          </w:p>
        </w:tc>
      </w:tr>
      <w:tr w:rsidR="000A7135" w:rsidRPr="008950BE" w:rsidTr="00F33BEB">
        <w:tc>
          <w:tcPr>
            <w:tcW w:w="9807" w:type="dxa"/>
            <w:gridSpan w:val="10"/>
          </w:tcPr>
          <w:p w:rsidR="00A5030E" w:rsidRPr="00A5030E" w:rsidRDefault="00A5030E" w:rsidP="00A5030E">
            <w:pPr>
              <w:ind w:left="34"/>
              <w:jc w:val="both"/>
              <w:rPr>
                <w:sz w:val="28"/>
                <w:szCs w:val="28"/>
                <w:lang w:eastAsia="uk-UA"/>
              </w:rPr>
            </w:pPr>
            <w:r w:rsidRPr="00A5030E">
              <w:rPr>
                <w:color w:val="000000"/>
                <w:sz w:val="28"/>
                <w:szCs w:val="28"/>
                <w:lang w:eastAsia="uk-UA"/>
              </w:rPr>
              <w:t>ПР</w:t>
            </w:r>
            <w:proofErr w:type="gramStart"/>
            <w:r w:rsidRPr="00A5030E">
              <w:rPr>
                <w:color w:val="000000"/>
                <w:sz w:val="28"/>
                <w:szCs w:val="28"/>
                <w:lang w:eastAsia="uk-UA"/>
              </w:rPr>
              <w:t>1</w:t>
            </w:r>
            <w:proofErr w:type="gramEnd"/>
            <w:r w:rsidRPr="00A5030E">
              <w:rPr>
                <w:color w:val="000000"/>
                <w:sz w:val="28"/>
                <w:szCs w:val="28"/>
                <w:lang w:eastAsia="uk-UA"/>
              </w:rPr>
              <w:t xml:space="preserve">. </w:t>
            </w:r>
            <w:proofErr w:type="spellStart"/>
            <w:r w:rsidRPr="00A5030E">
              <w:rPr>
                <w:color w:val="000000"/>
                <w:sz w:val="28"/>
                <w:szCs w:val="28"/>
                <w:lang w:eastAsia="uk-UA"/>
              </w:rPr>
              <w:t>Використовувати</w:t>
            </w:r>
            <w:proofErr w:type="spellEnd"/>
            <w:r w:rsidRPr="00A5030E">
              <w:rPr>
                <w:color w:val="000000"/>
                <w:sz w:val="28"/>
                <w:szCs w:val="28"/>
                <w:lang w:eastAsia="uk-UA"/>
              </w:rPr>
              <w:t xml:space="preserve"> </w:t>
            </w:r>
            <w:proofErr w:type="spellStart"/>
            <w:r w:rsidRPr="00A5030E">
              <w:rPr>
                <w:color w:val="000000"/>
                <w:sz w:val="28"/>
                <w:szCs w:val="28"/>
                <w:lang w:eastAsia="uk-UA"/>
              </w:rPr>
              <w:t>базові</w:t>
            </w:r>
            <w:proofErr w:type="spellEnd"/>
            <w:r w:rsidRPr="00A5030E">
              <w:rPr>
                <w:color w:val="000000"/>
                <w:sz w:val="28"/>
                <w:szCs w:val="28"/>
                <w:lang w:eastAsia="uk-UA"/>
              </w:rPr>
              <w:t xml:space="preserve"> </w:t>
            </w:r>
            <w:proofErr w:type="spellStart"/>
            <w:r w:rsidRPr="00A5030E">
              <w:rPr>
                <w:color w:val="000000"/>
                <w:sz w:val="28"/>
                <w:szCs w:val="28"/>
                <w:lang w:eastAsia="uk-UA"/>
              </w:rPr>
              <w:t>знання</w:t>
            </w:r>
            <w:proofErr w:type="spellEnd"/>
            <w:r w:rsidRPr="00A5030E">
              <w:rPr>
                <w:color w:val="000000"/>
                <w:sz w:val="28"/>
                <w:szCs w:val="28"/>
                <w:lang w:eastAsia="uk-UA"/>
              </w:rPr>
              <w:t xml:space="preserve"> з </w:t>
            </w:r>
            <w:proofErr w:type="spellStart"/>
            <w:r w:rsidRPr="00A5030E">
              <w:rPr>
                <w:color w:val="000000"/>
                <w:sz w:val="28"/>
                <w:szCs w:val="28"/>
                <w:lang w:eastAsia="uk-UA"/>
              </w:rPr>
              <w:t>історичних</w:t>
            </w:r>
            <w:proofErr w:type="spellEnd"/>
            <w:r w:rsidRPr="00A5030E">
              <w:rPr>
                <w:color w:val="000000"/>
                <w:sz w:val="28"/>
                <w:szCs w:val="28"/>
                <w:lang w:eastAsia="uk-UA"/>
              </w:rPr>
              <w:t xml:space="preserve">, </w:t>
            </w:r>
            <w:proofErr w:type="spellStart"/>
            <w:r w:rsidRPr="00A5030E">
              <w:rPr>
                <w:color w:val="000000"/>
                <w:sz w:val="28"/>
                <w:szCs w:val="28"/>
                <w:lang w:eastAsia="uk-UA"/>
              </w:rPr>
              <w:t>культурних</w:t>
            </w:r>
            <w:proofErr w:type="spellEnd"/>
            <w:r w:rsidRPr="00A5030E">
              <w:rPr>
                <w:color w:val="000000"/>
                <w:sz w:val="28"/>
                <w:szCs w:val="28"/>
                <w:lang w:eastAsia="uk-UA"/>
              </w:rPr>
              <w:t xml:space="preserve">, </w:t>
            </w:r>
            <w:proofErr w:type="spellStart"/>
            <w:r w:rsidRPr="00A5030E">
              <w:rPr>
                <w:color w:val="000000"/>
                <w:sz w:val="28"/>
                <w:szCs w:val="28"/>
                <w:lang w:eastAsia="uk-UA"/>
              </w:rPr>
              <w:t>політичних</w:t>
            </w:r>
            <w:proofErr w:type="spellEnd"/>
            <w:r w:rsidRPr="00A5030E">
              <w:rPr>
                <w:color w:val="000000"/>
                <w:sz w:val="28"/>
                <w:szCs w:val="28"/>
                <w:lang w:eastAsia="uk-UA"/>
              </w:rPr>
              <w:t xml:space="preserve">, </w:t>
            </w:r>
            <w:proofErr w:type="spellStart"/>
            <w:proofErr w:type="gramStart"/>
            <w:r w:rsidRPr="00A5030E">
              <w:rPr>
                <w:color w:val="000000"/>
                <w:sz w:val="28"/>
                <w:szCs w:val="28"/>
                <w:lang w:eastAsia="uk-UA"/>
              </w:rPr>
              <w:t>соц</w:t>
            </w:r>
            <w:proofErr w:type="gramEnd"/>
            <w:r w:rsidRPr="00A5030E">
              <w:rPr>
                <w:color w:val="000000"/>
                <w:sz w:val="28"/>
                <w:szCs w:val="28"/>
                <w:lang w:eastAsia="uk-UA"/>
              </w:rPr>
              <w:t>іальних</w:t>
            </w:r>
            <w:proofErr w:type="spellEnd"/>
            <w:r w:rsidRPr="00A5030E">
              <w:rPr>
                <w:color w:val="000000"/>
                <w:sz w:val="28"/>
                <w:szCs w:val="28"/>
                <w:lang w:eastAsia="uk-UA"/>
              </w:rPr>
              <w:t xml:space="preserve">, </w:t>
            </w:r>
            <w:proofErr w:type="spellStart"/>
            <w:r w:rsidRPr="00A5030E">
              <w:rPr>
                <w:color w:val="000000"/>
                <w:sz w:val="28"/>
                <w:szCs w:val="28"/>
                <w:lang w:eastAsia="uk-UA"/>
              </w:rPr>
              <w:t>економічних</w:t>
            </w:r>
            <w:proofErr w:type="spellEnd"/>
            <w:r w:rsidRPr="00A5030E">
              <w:rPr>
                <w:color w:val="000000"/>
                <w:sz w:val="28"/>
                <w:szCs w:val="28"/>
                <w:lang w:eastAsia="uk-UA"/>
              </w:rPr>
              <w:t xml:space="preserve"> засад </w:t>
            </w:r>
            <w:proofErr w:type="spellStart"/>
            <w:r w:rsidRPr="00A5030E">
              <w:rPr>
                <w:color w:val="000000"/>
                <w:sz w:val="28"/>
                <w:szCs w:val="28"/>
                <w:lang w:eastAsia="uk-UA"/>
              </w:rPr>
              <w:t>розвитку</w:t>
            </w:r>
            <w:proofErr w:type="spellEnd"/>
            <w:r w:rsidRPr="00A5030E">
              <w:rPr>
                <w:color w:val="000000"/>
                <w:sz w:val="28"/>
                <w:szCs w:val="28"/>
                <w:lang w:eastAsia="uk-UA"/>
              </w:rPr>
              <w:t xml:space="preserve"> </w:t>
            </w:r>
            <w:proofErr w:type="spellStart"/>
            <w:r w:rsidRPr="00A5030E">
              <w:rPr>
                <w:color w:val="000000"/>
                <w:sz w:val="28"/>
                <w:szCs w:val="28"/>
                <w:lang w:eastAsia="uk-UA"/>
              </w:rPr>
              <w:t>суспільства</w:t>
            </w:r>
            <w:proofErr w:type="spellEnd"/>
            <w:r w:rsidRPr="00A5030E">
              <w:rPr>
                <w:color w:val="000000"/>
                <w:sz w:val="28"/>
                <w:szCs w:val="28"/>
                <w:lang w:eastAsia="uk-UA"/>
              </w:rPr>
              <w:t>.</w:t>
            </w:r>
          </w:p>
          <w:p w:rsidR="00A5030E" w:rsidRPr="00A5030E" w:rsidRDefault="00A5030E" w:rsidP="00A5030E">
            <w:pPr>
              <w:ind w:left="34"/>
              <w:jc w:val="both"/>
              <w:rPr>
                <w:sz w:val="28"/>
                <w:szCs w:val="28"/>
                <w:lang w:eastAsia="uk-UA"/>
              </w:rPr>
            </w:pPr>
            <w:r w:rsidRPr="00A5030E">
              <w:rPr>
                <w:color w:val="000000"/>
                <w:sz w:val="28"/>
                <w:szCs w:val="28"/>
                <w:lang w:eastAsia="uk-UA"/>
              </w:rPr>
              <w:t>ПР</w:t>
            </w:r>
            <w:proofErr w:type="gramStart"/>
            <w:r w:rsidRPr="00A5030E">
              <w:rPr>
                <w:color w:val="000000"/>
                <w:sz w:val="28"/>
                <w:szCs w:val="28"/>
                <w:lang w:eastAsia="uk-UA"/>
              </w:rPr>
              <w:t>6</w:t>
            </w:r>
            <w:proofErr w:type="gramEnd"/>
            <w:r w:rsidRPr="00A5030E">
              <w:rPr>
                <w:color w:val="000000"/>
                <w:sz w:val="28"/>
                <w:szCs w:val="28"/>
                <w:lang w:eastAsia="uk-UA"/>
              </w:rPr>
              <w:t xml:space="preserve">. Знати </w:t>
            </w:r>
            <w:proofErr w:type="spellStart"/>
            <w:r w:rsidRPr="00A5030E">
              <w:rPr>
                <w:color w:val="000000"/>
                <w:sz w:val="28"/>
                <w:szCs w:val="28"/>
                <w:lang w:eastAsia="uk-UA"/>
              </w:rPr>
              <w:t>основні</w:t>
            </w:r>
            <w:proofErr w:type="spellEnd"/>
            <w:r w:rsidRPr="00A5030E">
              <w:rPr>
                <w:color w:val="000000"/>
                <w:sz w:val="28"/>
                <w:szCs w:val="28"/>
                <w:lang w:eastAsia="uk-UA"/>
              </w:rPr>
              <w:t xml:space="preserve"> нормативно-</w:t>
            </w:r>
            <w:proofErr w:type="spellStart"/>
            <w:r w:rsidRPr="00A5030E">
              <w:rPr>
                <w:color w:val="000000"/>
                <w:sz w:val="28"/>
                <w:szCs w:val="28"/>
                <w:lang w:eastAsia="uk-UA"/>
              </w:rPr>
              <w:t>правові</w:t>
            </w:r>
            <w:proofErr w:type="spellEnd"/>
            <w:r w:rsidRPr="00A5030E">
              <w:rPr>
                <w:color w:val="000000"/>
                <w:sz w:val="28"/>
                <w:szCs w:val="28"/>
                <w:lang w:eastAsia="uk-UA"/>
              </w:rPr>
              <w:t xml:space="preserve"> </w:t>
            </w:r>
            <w:proofErr w:type="spellStart"/>
            <w:r w:rsidRPr="00A5030E">
              <w:rPr>
                <w:color w:val="000000"/>
                <w:sz w:val="28"/>
                <w:szCs w:val="28"/>
                <w:lang w:eastAsia="uk-UA"/>
              </w:rPr>
              <w:t>акти</w:t>
            </w:r>
            <w:proofErr w:type="spellEnd"/>
            <w:r w:rsidRPr="00A5030E">
              <w:rPr>
                <w:color w:val="000000"/>
                <w:sz w:val="28"/>
                <w:szCs w:val="28"/>
                <w:lang w:eastAsia="uk-UA"/>
              </w:rPr>
              <w:t xml:space="preserve"> та </w:t>
            </w:r>
            <w:proofErr w:type="spellStart"/>
            <w:r w:rsidRPr="00A5030E">
              <w:rPr>
                <w:color w:val="000000"/>
                <w:sz w:val="28"/>
                <w:szCs w:val="28"/>
                <w:lang w:eastAsia="uk-UA"/>
              </w:rPr>
              <w:t>положення</w:t>
            </w:r>
            <w:proofErr w:type="spellEnd"/>
            <w:r w:rsidRPr="00A5030E">
              <w:rPr>
                <w:color w:val="000000"/>
                <w:sz w:val="28"/>
                <w:szCs w:val="28"/>
                <w:lang w:eastAsia="uk-UA"/>
              </w:rPr>
              <w:t xml:space="preserve"> </w:t>
            </w:r>
            <w:proofErr w:type="spellStart"/>
            <w:r w:rsidRPr="00A5030E">
              <w:rPr>
                <w:color w:val="000000"/>
                <w:sz w:val="28"/>
                <w:szCs w:val="28"/>
                <w:lang w:eastAsia="uk-UA"/>
              </w:rPr>
              <w:t>законодавства</w:t>
            </w:r>
            <w:proofErr w:type="spellEnd"/>
            <w:r w:rsidRPr="00A5030E">
              <w:rPr>
                <w:color w:val="000000"/>
                <w:sz w:val="28"/>
                <w:szCs w:val="28"/>
                <w:lang w:eastAsia="uk-UA"/>
              </w:rPr>
              <w:t xml:space="preserve"> у </w:t>
            </w:r>
            <w:proofErr w:type="spellStart"/>
            <w:r w:rsidRPr="00A5030E">
              <w:rPr>
                <w:color w:val="000000"/>
                <w:sz w:val="28"/>
                <w:szCs w:val="28"/>
                <w:lang w:eastAsia="uk-UA"/>
              </w:rPr>
              <w:t>сфері</w:t>
            </w:r>
            <w:proofErr w:type="spellEnd"/>
            <w:r w:rsidRPr="00A5030E">
              <w:rPr>
                <w:color w:val="000000"/>
                <w:sz w:val="28"/>
                <w:szCs w:val="28"/>
                <w:lang w:eastAsia="uk-UA"/>
              </w:rPr>
              <w:t xml:space="preserve"> </w:t>
            </w:r>
            <w:proofErr w:type="spellStart"/>
            <w:r w:rsidRPr="00A5030E">
              <w:rPr>
                <w:color w:val="000000"/>
                <w:sz w:val="28"/>
                <w:szCs w:val="28"/>
                <w:lang w:eastAsia="uk-UA"/>
              </w:rPr>
              <w:t>публічного</w:t>
            </w:r>
            <w:proofErr w:type="spellEnd"/>
            <w:r w:rsidRPr="00A5030E">
              <w:rPr>
                <w:color w:val="000000"/>
                <w:sz w:val="28"/>
                <w:szCs w:val="28"/>
                <w:lang w:eastAsia="uk-UA"/>
              </w:rPr>
              <w:t xml:space="preserve"> </w:t>
            </w:r>
            <w:proofErr w:type="spellStart"/>
            <w:r w:rsidRPr="00A5030E">
              <w:rPr>
                <w:color w:val="000000"/>
                <w:sz w:val="28"/>
                <w:szCs w:val="28"/>
                <w:lang w:eastAsia="uk-UA"/>
              </w:rPr>
              <w:t>управління</w:t>
            </w:r>
            <w:proofErr w:type="spellEnd"/>
            <w:r w:rsidRPr="00A5030E">
              <w:rPr>
                <w:color w:val="000000"/>
                <w:sz w:val="28"/>
                <w:szCs w:val="28"/>
                <w:lang w:eastAsia="uk-UA"/>
              </w:rPr>
              <w:t xml:space="preserve"> та </w:t>
            </w:r>
            <w:proofErr w:type="spellStart"/>
            <w:proofErr w:type="gramStart"/>
            <w:r w:rsidRPr="00A5030E">
              <w:rPr>
                <w:color w:val="000000"/>
                <w:sz w:val="28"/>
                <w:szCs w:val="28"/>
                <w:lang w:eastAsia="uk-UA"/>
              </w:rPr>
              <w:t>адм</w:t>
            </w:r>
            <w:proofErr w:type="gramEnd"/>
            <w:r w:rsidRPr="00A5030E">
              <w:rPr>
                <w:color w:val="000000"/>
                <w:sz w:val="28"/>
                <w:szCs w:val="28"/>
                <w:lang w:eastAsia="uk-UA"/>
              </w:rPr>
              <w:t>іністрування</w:t>
            </w:r>
            <w:proofErr w:type="spellEnd"/>
            <w:r w:rsidRPr="00A5030E">
              <w:rPr>
                <w:color w:val="000000"/>
                <w:sz w:val="28"/>
                <w:szCs w:val="28"/>
                <w:lang w:eastAsia="uk-UA"/>
              </w:rPr>
              <w:t>.</w:t>
            </w:r>
          </w:p>
          <w:p w:rsidR="00A5030E" w:rsidRPr="00A5030E" w:rsidRDefault="00A5030E" w:rsidP="00A5030E">
            <w:pPr>
              <w:ind w:left="34"/>
              <w:jc w:val="both"/>
              <w:rPr>
                <w:sz w:val="28"/>
                <w:szCs w:val="28"/>
                <w:lang w:eastAsia="uk-UA"/>
              </w:rPr>
            </w:pPr>
            <w:r w:rsidRPr="00A5030E">
              <w:rPr>
                <w:color w:val="000000"/>
                <w:sz w:val="28"/>
                <w:szCs w:val="28"/>
                <w:lang w:eastAsia="uk-UA"/>
              </w:rPr>
              <w:t>ПР</w:t>
            </w:r>
            <w:proofErr w:type="gramStart"/>
            <w:r w:rsidRPr="00A5030E">
              <w:rPr>
                <w:color w:val="000000"/>
                <w:sz w:val="28"/>
                <w:szCs w:val="28"/>
                <w:lang w:eastAsia="uk-UA"/>
              </w:rPr>
              <w:t>7</w:t>
            </w:r>
            <w:proofErr w:type="gramEnd"/>
            <w:r w:rsidRPr="00A5030E">
              <w:rPr>
                <w:color w:val="000000"/>
                <w:sz w:val="28"/>
                <w:szCs w:val="28"/>
                <w:lang w:eastAsia="uk-UA"/>
              </w:rPr>
              <w:t xml:space="preserve">. </w:t>
            </w:r>
            <w:proofErr w:type="spellStart"/>
            <w:r w:rsidRPr="00A5030E">
              <w:rPr>
                <w:color w:val="000000"/>
                <w:sz w:val="28"/>
                <w:szCs w:val="28"/>
                <w:lang w:eastAsia="uk-UA"/>
              </w:rPr>
              <w:t>Уміти</w:t>
            </w:r>
            <w:proofErr w:type="spellEnd"/>
            <w:r w:rsidRPr="00A5030E">
              <w:rPr>
                <w:color w:val="000000"/>
                <w:sz w:val="28"/>
                <w:szCs w:val="28"/>
                <w:lang w:eastAsia="uk-UA"/>
              </w:rPr>
              <w:t xml:space="preserve"> </w:t>
            </w:r>
            <w:proofErr w:type="spellStart"/>
            <w:r w:rsidRPr="00A5030E">
              <w:rPr>
                <w:color w:val="000000"/>
                <w:sz w:val="28"/>
                <w:szCs w:val="28"/>
                <w:lang w:eastAsia="uk-UA"/>
              </w:rPr>
              <w:t>організовувати</w:t>
            </w:r>
            <w:proofErr w:type="spellEnd"/>
            <w:r w:rsidRPr="00A5030E">
              <w:rPr>
                <w:color w:val="000000"/>
                <w:sz w:val="28"/>
                <w:szCs w:val="28"/>
                <w:lang w:eastAsia="uk-UA"/>
              </w:rPr>
              <w:t xml:space="preserve"> та </w:t>
            </w:r>
            <w:proofErr w:type="spellStart"/>
            <w:r w:rsidRPr="00A5030E">
              <w:rPr>
                <w:color w:val="000000"/>
                <w:sz w:val="28"/>
                <w:szCs w:val="28"/>
                <w:lang w:eastAsia="uk-UA"/>
              </w:rPr>
              <w:t>брати</w:t>
            </w:r>
            <w:proofErr w:type="spellEnd"/>
            <w:r w:rsidRPr="00A5030E">
              <w:rPr>
                <w:color w:val="000000"/>
                <w:sz w:val="28"/>
                <w:szCs w:val="28"/>
                <w:lang w:eastAsia="uk-UA"/>
              </w:rPr>
              <w:t xml:space="preserve"> участь у </w:t>
            </w:r>
            <w:proofErr w:type="spellStart"/>
            <w:r w:rsidRPr="00A5030E">
              <w:rPr>
                <w:color w:val="000000"/>
                <w:sz w:val="28"/>
                <w:szCs w:val="28"/>
                <w:lang w:eastAsia="uk-UA"/>
              </w:rPr>
              <w:t>волонтерських</w:t>
            </w:r>
            <w:proofErr w:type="spellEnd"/>
            <w:r w:rsidRPr="00A5030E">
              <w:rPr>
                <w:color w:val="000000"/>
                <w:sz w:val="28"/>
                <w:szCs w:val="28"/>
                <w:lang w:eastAsia="uk-UA"/>
              </w:rPr>
              <w:t>/культурно-</w:t>
            </w:r>
            <w:proofErr w:type="spellStart"/>
            <w:r w:rsidRPr="00A5030E">
              <w:rPr>
                <w:color w:val="000000"/>
                <w:sz w:val="28"/>
                <w:szCs w:val="28"/>
                <w:lang w:eastAsia="uk-UA"/>
              </w:rPr>
              <w:t>освітніх</w:t>
            </w:r>
            <w:proofErr w:type="spellEnd"/>
            <w:r w:rsidRPr="00A5030E">
              <w:rPr>
                <w:color w:val="000000"/>
                <w:sz w:val="28"/>
                <w:szCs w:val="28"/>
                <w:lang w:eastAsia="uk-UA"/>
              </w:rPr>
              <w:t>/</w:t>
            </w:r>
            <w:proofErr w:type="spellStart"/>
            <w:r w:rsidRPr="00A5030E">
              <w:rPr>
                <w:color w:val="000000"/>
                <w:sz w:val="28"/>
                <w:szCs w:val="28"/>
                <w:lang w:eastAsia="uk-UA"/>
              </w:rPr>
              <w:t>спортивних</w:t>
            </w:r>
            <w:proofErr w:type="spellEnd"/>
            <w:r w:rsidRPr="00A5030E">
              <w:rPr>
                <w:color w:val="000000"/>
                <w:sz w:val="28"/>
                <w:szCs w:val="28"/>
                <w:lang w:eastAsia="uk-UA"/>
              </w:rPr>
              <w:t xml:space="preserve"> проектах, </w:t>
            </w:r>
            <w:proofErr w:type="spellStart"/>
            <w:r w:rsidRPr="00A5030E">
              <w:rPr>
                <w:color w:val="000000"/>
                <w:sz w:val="28"/>
                <w:szCs w:val="28"/>
                <w:lang w:eastAsia="uk-UA"/>
              </w:rPr>
              <w:t>спрямованих</w:t>
            </w:r>
            <w:proofErr w:type="spellEnd"/>
            <w:r w:rsidRPr="00A5030E">
              <w:rPr>
                <w:color w:val="000000"/>
                <w:sz w:val="28"/>
                <w:szCs w:val="28"/>
                <w:lang w:eastAsia="uk-UA"/>
              </w:rPr>
              <w:t xml:space="preserve"> на </w:t>
            </w:r>
            <w:proofErr w:type="spellStart"/>
            <w:r w:rsidRPr="00A5030E">
              <w:rPr>
                <w:color w:val="000000"/>
                <w:sz w:val="28"/>
                <w:szCs w:val="28"/>
                <w:lang w:eastAsia="uk-UA"/>
              </w:rPr>
              <w:t>формування</w:t>
            </w:r>
            <w:proofErr w:type="spellEnd"/>
            <w:r w:rsidRPr="00A5030E">
              <w:rPr>
                <w:color w:val="000000"/>
                <w:sz w:val="28"/>
                <w:szCs w:val="28"/>
                <w:lang w:eastAsia="uk-UA"/>
              </w:rPr>
              <w:t xml:space="preserve"> </w:t>
            </w:r>
            <w:proofErr w:type="gramStart"/>
            <w:r w:rsidRPr="00A5030E">
              <w:rPr>
                <w:color w:val="000000"/>
                <w:sz w:val="28"/>
                <w:szCs w:val="28"/>
                <w:lang w:eastAsia="uk-UA"/>
              </w:rPr>
              <w:t>здорового</w:t>
            </w:r>
            <w:proofErr w:type="gramEnd"/>
            <w:r w:rsidRPr="00A5030E">
              <w:rPr>
                <w:color w:val="000000"/>
                <w:sz w:val="28"/>
                <w:szCs w:val="28"/>
                <w:lang w:eastAsia="uk-UA"/>
              </w:rPr>
              <w:t xml:space="preserve"> способу </w:t>
            </w:r>
            <w:proofErr w:type="spellStart"/>
            <w:r w:rsidRPr="00A5030E">
              <w:rPr>
                <w:color w:val="000000"/>
                <w:sz w:val="28"/>
                <w:szCs w:val="28"/>
                <w:lang w:eastAsia="uk-UA"/>
              </w:rPr>
              <w:t>життя</w:t>
            </w:r>
            <w:proofErr w:type="spellEnd"/>
            <w:r w:rsidRPr="00A5030E">
              <w:rPr>
                <w:color w:val="000000"/>
                <w:sz w:val="28"/>
                <w:szCs w:val="28"/>
                <w:lang w:eastAsia="uk-UA"/>
              </w:rPr>
              <w:t xml:space="preserve"> / </w:t>
            </w:r>
            <w:proofErr w:type="spellStart"/>
            <w:r w:rsidRPr="00A5030E">
              <w:rPr>
                <w:color w:val="000000"/>
                <w:sz w:val="28"/>
                <w:szCs w:val="28"/>
                <w:lang w:eastAsia="uk-UA"/>
              </w:rPr>
              <w:t>активної</w:t>
            </w:r>
            <w:proofErr w:type="spellEnd"/>
            <w:r w:rsidRPr="00A5030E">
              <w:rPr>
                <w:color w:val="000000"/>
                <w:sz w:val="28"/>
                <w:szCs w:val="28"/>
                <w:lang w:eastAsia="uk-UA"/>
              </w:rPr>
              <w:t xml:space="preserve"> </w:t>
            </w:r>
            <w:proofErr w:type="spellStart"/>
            <w:r w:rsidRPr="00A5030E">
              <w:rPr>
                <w:color w:val="000000"/>
                <w:sz w:val="28"/>
                <w:szCs w:val="28"/>
                <w:lang w:eastAsia="uk-UA"/>
              </w:rPr>
              <w:t>громадянської</w:t>
            </w:r>
            <w:proofErr w:type="spellEnd"/>
            <w:r w:rsidRPr="00A5030E">
              <w:rPr>
                <w:color w:val="000000"/>
                <w:sz w:val="28"/>
                <w:szCs w:val="28"/>
                <w:lang w:eastAsia="uk-UA"/>
              </w:rPr>
              <w:t xml:space="preserve"> </w:t>
            </w:r>
            <w:proofErr w:type="spellStart"/>
            <w:r w:rsidRPr="00A5030E">
              <w:rPr>
                <w:color w:val="000000"/>
                <w:sz w:val="28"/>
                <w:szCs w:val="28"/>
                <w:lang w:eastAsia="uk-UA"/>
              </w:rPr>
              <w:t>позиції</w:t>
            </w:r>
            <w:proofErr w:type="spellEnd"/>
            <w:r w:rsidRPr="00A5030E">
              <w:rPr>
                <w:color w:val="000000"/>
                <w:sz w:val="28"/>
                <w:szCs w:val="28"/>
                <w:lang w:eastAsia="uk-UA"/>
              </w:rPr>
              <w:t>.</w:t>
            </w:r>
          </w:p>
          <w:p w:rsidR="00A5030E" w:rsidRPr="00A5030E" w:rsidRDefault="00A5030E" w:rsidP="00A5030E">
            <w:pPr>
              <w:ind w:left="34"/>
              <w:jc w:val="both"/>
              <w:rPr>
                <w:sz w:val="28"/>
                <w:szCs w:val="28"/>
                <w:lang w:eastAsia="uk-UA"/>
              </w:rPr>
            </w:pPr>
            <w:r w:rsidRPr="00A5030E">
              <w:rPr>
                <w:color w:val="000000"/>
                <w:sz w:val="28"/>
                <w:szCs w:val="28"/>
                <w:lang w:eastAsia="uk-UA"/>
              </w:rPr>
              <w:t xml:space="preserve">ПР11. </w:t>
            </w:r>
            <w:proofErr w:type="spellStart"/>
            <w:r w:rsidRPr="00A5030E">
              <w:rPr>
                <w:color w:val="000000"/>
                <w:sz w:val="28"/>
                <w:szCs w:val="28"/>
                <w:lang w:eastAsia="uk-UA"/>
              </w:rPr>
              <w:t>Уміти</w:t>
            </w:r>
            <w:proofErr w:type="spellEnd"/>
            <w:r w:rsidRPr="00A5030E">
              <w:rPr>
                <w:color w:val="000000"/>
                <w:sz w:val="28"/>
                <w:szCs w:val="28"/>
                <w:lang w:eastAsia="uk-UA"/>
              </w:rPr>
              <w:t xml:space="preserve"> </w:t>
            </w:r>
            <w:proofErr w:type="spellStart"/>
            <w:r w:rsidRPr="00A5030E">
              <w:rPr>
                <w:color w:val="000000"/>
                <w:sz w:val="28"/>
                <w:szCs w:val="28"/>
                <w:lang w:eastAsia="uk-UA"/>
              </w:rPr>
              <w:t>здійснювати</w:t>
            </w:r>
            <w:proofErr w:type="spellEnd"/>
            <w:r w:rsidRPr="00A5030E">
              <w:rPr>
                <w:color w:val="000000"/>
                <w:sz w:val="28"/>
                <w:szCs w:val="28"/>
                <w:lang w:eastAsia="uk-UA"/>
              </w:rPr>
              <w:t xml:space="preserve"> </w:t>
            </w:r>
            <w:proofErr w:type="spellStart"/>
            <w:r w:rsidRPr="00A5030E">
              <w:rPr>
                <w:color w:val="000000"/>
                <w:sz w:val="28"/>
                <w:szCs w:val="28"/>
                <w:lang w:eastAsia="uk-UA"/>
              </w:rPr>
              <w:t>пошук</w:t>
            </w:r>
            <w:proofErr w:type="spellEnd"/>
            <w:r w:rsidRPr="00A5030E">
              <w:rPr>
                <w:color w:val="000000"/>
                <w:sz w:val="28"/>
                <w:szCs w:val="28"/>
                <w:lang w:eastAsia="uk-UA"/>
              </w:rPr>
              <w:t xml:space="preserve"> та </w:t>
            </w:r>
            <w:proofErr w:type="spellStart"/>
            <w:r w:rsidRPr="00A5030E">
              <w:rPr>
                <w:color w:val="000000"/>
                <w:sz w:val="28"/>
                <w:szCs w:val="28"/>
                <w:lang w:eastAsia="uk-UA"/>
              </w:rPr>
              <w:t>узагальнення</w:t>
            </w:r>
            <w:proofErr w:type="spellEnd"/>
            <w:r w:rsidRPr="00A5030E">
              <w:rPr>
                <w:color w:val="000000"/>
                <w:sz w:val="28"/>
                <w:szCs w:val="28"/>
                <w:lang w:eastAsia="uk-UA"/>
              </w:rPr>
              <w:t xml:space="preserve"> </w:t>
            </w:r>
            <w:proofErr w:type="spellStart"/>
            <w:r w:rsidRPr="00A5030E">
              <w:rPr>
                <w:color w:val="000000"/>
                <w:sz w:val="28"/>
                <w:szCs w:val="28"/>
                <w:lang w:eastAsia="uk-UA"/>
              </w:rPr>
              <w:t>інформації</w:t>
            </w:r>
            <w:proofErr w:type="spellEnd"/>
            <w:r w:rsidRPr="00A5030E">
              <w:rPr>
                <w:color w:val="000000"/>
                <w:sz w:val="28"/>
                <w:szCs w:val="28"/>
                <w:lang w:eastAsia="uk-UA"/>
              </w:rPr>
              <w:t xml:space="preserve">, </w:t>
            </w:r>
            <w:proofErr w:type="spellStart"/>
            <w:r w:rsidRPr="00A5030E">
              <w:rPr>
                <w:color w:val="000000"/>
                <w:sz w:val="28"/>
                <w:szCs w:val="28"/>
                <w:lang w:eastAsia="uk-UA"/>
              </w:rPr>
              <w:t>робити</w:t>
            </w:r>
            <w:proofErr w:type="spellEnd"/>
            <w:r w:rsidRPr="00A5030E">
              <w:rPr>
                <w:color w:val="000000"/>
                <w:sz w:val="28"/>
                <w:szCs w:val="28"/>
                <w:lang w:eastAsia="uk-UA"/>
              </w:rPr>
              <w:t xml:space="preserve"> </w:t>
            </w:r>
            <w:proofErr w:type="spellStart"/>
            <w:r w:rsidRPr="00A5030E">
              <w:rPr>
                <w:color w:val="000000"/>
                <w:sz w:val="28"/>
                <w:szCs w:val="28"/>
                <w:lang w:eastAsia="uk-UA"/>
              </w:rPr>
              <w:t>висновки</w:t>
            </w:r>
            <w:proofErr w:type="spellEnd"/>
            <w:r w:rsidRPr="00A5030E">
              <w:rPr>
                <w:color w:val="000000"/>
                <w:sz w:val="28"/>
                <w:szCs w:val="28"/>
                <w:lang w:eastAsia="uk-UA"/>
              </w:rPr>
              <w:t xml:space="preserve"> і </w:t>
            </w:r>
            <w:proofErr w:type="spellStart"/>
            <w:r w:rsidRPr="00A5030E">
              <w:rPr>
                <w:color w:val="000000"/>
                <w:sz w:val="28"/>
                <w:szCs w:val="28"/>
                <w:lang w:eastAsia="uk-UA"/>
              </w:rPr>
              <w:t>формулювати</w:t>
            </w:r>
            <w:proofErr w:type="spellEnd"/>
            <w:r w:rsidRPr="00A5030E">
              <w:rPr>
                <w:color w:val="000000"/>
                <w:sz w:val="28"/>
                <w:szCs w:val="28"/>
                <w:lang w:eastAsia="uk-UA"/>
              </w:rPr>
              <w:t xml:space="preserve"> </w:t>
            </w:r>
            <w:proofErr w:type="spellStart"/>
            <w:r w:rsidRPr="00A5030E">
              <w:rPr>
                <w:color w:val="000000"/>
                <w:sz w:val="28"/>
                <w:szCs w:val="28"/>
                <w:lang w:eastAsia="uk-UA"/>
              </w:rPr>
              <w:t>рекомендації</w:t>
            </w:r>
            <w:proofErr w:type="spellEnd"/>
            <w:r w:rsidRPr="00A5030E">
              <w:rPr>
                <w:color w:val="000000"/>
                <w:sz w:val="28"/>
                <w:szCs w:val="28"/>
                <w:lang w:eastAsia="uk-UA"/>
              </w:rPr>
              <w:t xml:space="preserve"> в межах </w:t>
            </w:r>
            <w:proofErr w:type="spellStart"/>
            <w:r w:rsidRPr="00A5030E">
              <w:rPr>
                <w:color w:val="000000"/>
                <w:sz w:val="28"/>
                <w:szCs w:val="28"/>
                <w:lang w:eastAsia="uk-UA"/>
              </w:rPr>
              <w:t>своєї</w:t>
            </w:r>
            <w:proofErr w:type="spellEnd"/>
            <w:r w:rsidRPr="00A5030E">
              <w:rPr>
                <w:color w:val="000000"/>
                <w:sz w:val="28"/>
                <w:szCs w:val="28"/>
                <w:lang w:eastAsia="uk-UA"/>
              </w:rPr>
              <w:t xml:space="preserve"> </w:t>
            </w:r>
            <w:proofErr w:type="spellStart"/>
            <w:r w:rsidRPr="00A5030E">
              <w:rPr>
                <w:color w:val="000000"/>
                <w:sz w:val="28"/>
                <w:szCs w:val="28"/>
                <w:lang w:eastAsia="uk-UA"/>
              </w:rPr>
              <w:t>компетенції</w:t>
            </w:r>
            <w:proofErr w:type="spellEnd"/>
            <w:r w:rsidRPr="00A5030E">
              <w:rPr>
                <w:color w:val="000000"/>
                <w:sz w:val="28"/>
                <w:szCs w:val="28"/>
                <w:lang w:eastAsia="uk-UA"/>
              </w:rPr>
              <w:t>.</w:t>
            </w:r>
          </w:p>
          <w:p w:rsidR="00A5030E" w:rsidRPr="00A5030E" w:rsidRDefault="00A5030E" w:rsidP="00A5030E">
            <w:pPr>
              <w:ind w:left="34"/>
              <w:jc w:val="both"/>
              <w:rPr>
                <w:color w:val="000000"/>
                <w:sz w:val="28"/>
                <w:szCs w:val="28"/>
                <w:lang w:val="uk-UA" w:eastAsia="uk-UA"/>
              </w:rPr>
            </w:pPr>
            <w:r w:rsidRPr="00A5030E">
              <w:rPr>
                <w:color w:val="000000"/>
                <w:sz w:val="28"/>
                <w:szCs w:val="28"/>
                <w:lang w:eastAsia="uk-UA"/>
              </w:rPr>
              <w:t xml:space="preserve">ПР12. </w:t>
            </w:r>
            <w:proofErr w:type="spellStart"/>
            <w:r w:rsidRPr="00A5030E">
              <w:rPr>
                <w:color w:val="000000"/>
                <w:sz w:val="28"/>
                <w:szCs w:val="28"/>
                <w:lang w:eastAsia="uk-UA"/>
              </w:rPr>
              <w:t>Уміти</w:t>
            </w:r>
            <w:proofErr w:type="spellEnd"/>
            <w:r w:rsidRPr="00A5030E">
              <w:rPr>
                <w:color w:val="000000"/>
                <w:sz w:val="28"/>
                <w:szCs w:val="28"/>
                <w:lang w:eastAsia="uk-UA"/>
              </w:rPr>
              <w:t xml:space="preserve"> </w:t>
            </w:r>
            <w:proofErr w:type="spellStart"/>
            <w:r w:rsidRPr="00A5030E">
              <w:rPr>
                <w:color w:val="000000"/>
                <w:sz w:val="28"/>
                <w:szCs w:val="28"/>
                <w:lang w:eastAsia="uk-UA"/>
              </w:rPr>
              <w:t>налагодити</w:t>
            </w:r>
            <w:proofErr w:type="spellEnd"/>
            <w:r w:rsidRPr="00A5030E">
              <w:rPr>
                <w:color w:val="000000"/>
                <w:sz w:val="28"/>
                <w:szCs w:val="28"/>
                <w:lang w:eastAsia="uk-UA"/>
              </w:rPr>
              <w:t xml:space="preserve"> </w:t>
            </w:r>
            <w:proofErr w:type="spellStart"/>
            <w:r w:rsidRPr="00A5030E">
              <w:rPr>
                <w:color w:val="000000"/>
                <w:sz w:val="28"/>
                <w:szCs w:val="28"/>
                <w:lang w:eastAsia="uk-UA"/>
              </w:rPr>
              <w:t>комунікацію</w:t>
            </w:r>
            <w:proofErr w:type="spellEnd"/>
            <w:r w:rsidRPr="00A5030E">
              <w:rPr>
                <w:color w:val="000000"/>
                <w:sz w:val="28"/>
                <w:szCs w:val="28"/>
                <w:lang w:eastAsia="uk-UA"/>
              </w:rPr>
              <w:t xml:space="preserve"> </w:t>
            </w:r>
            <w:proofErr w:type="spellStart"/>
            <w:proofErr w:type="gramStart"/>
            <w:r w:rsidRPr="00A5030E">
              <w:rPr>
                <w:color w:val="000000"/>
                <w:sz w:val="28"/>
                <w:szCs w:val="28"/>
                <w:lang w:eastAsia="uk-UA"/>
              </w:rPr>
              <w:t>між</w:t>
            </w:r>
            <w:proofErr w:type="spellEnd"/>
            <w:proofErr w:type="gramEnd"/>
            <w:r w:rsidRPr="00A5030E">
              <w:rPr>
                <w:color w:val="000000"/>
                <w:sz w:val="28"/>
                <w:szCs w:val="28"/>
                <w:lang w:eastAsia="uk-UA"/>
              </w:rPr>
              <w:t xml:space="preserve"> </w:t>
            </w:r>
            <w:proofErr w:type="spellStart"/>
            <w:r w:rsidRPr="00A5030E">
              <w:rPr>
                <w:color w:val="000000"/>
                <w:sz w:val="28"/>
                <w:szCs w:val="28"/>
                <w:lang w:eastAsia="uk-UA"/>
              </w:rPr>
              <w:t>громадянами</w:t>
            </w:r>
            <w:proofErr w:type="spellEnd"/>
            <w:r w:rsidRPr="00A5030E">
              <w:rPr>
                <w:color w:val="000000"/>
                <w:sz w:val="28"/>
                <w:szCs w:val="28"/>
                <w:lang w:eastAsia="uk-UA"/>
              </w:rPr>
              <w:t xml:space="preserve"> та органами </w:t>
            </w:r>
            <w:proofErr w:type="spellStart"/>
            <w:r w:rsidRPr="00A5030E">
              <w:rPr>
                <w:color w:val="000000"/>
                <w:sz w:val="28"/>
                <w:szCs w:val="28"/>
                <w:lang w:eastAsia="uk-UA"/>
              </w:rPr>
              <w:t>державної</w:t>
            </w:r>
            <w:proofErr w:type="spellEnd"/>
            <w:r w:rsidRPr="00A5030E">
              <w:rPr>
                <w:color w:val="000000"/>
                <w:sz w:val="28"/>
                <w:szCs w:val="28"/>
                <w:lang w:eastAsia="uk-UA"/>
              </w:rPr>
              <w:t xml:space="preserve"> </w:t>
            </w:r>
            <w:proofErr w:type="spellStart"/>
            <w:r w:rsidRPr="00A5030E">
              <w:rPr>
                <w:color w:val="000000"/>
                <w:sz w:val="28"/>
                <w:szCs w:val="28"/>
                <w:lang w:eastAsia="uk-UA"/>
              </w:rPr>
              <w:t>влади</w:t>
            </w:r>
            <w:proofErr w:type="spellEnd"/>
            <w:r w:rsidRPr="00A5030E">
              <w:rPr>
                <w:color w:val="000000"/>
                <w:sz w:val="28"/>
                <w:szCs w:val="28"/>
                <w:lang w:eastAsia="uk-UA"/>
              </w:rPr>
              <w:t xml:space="preserve"> і </w:t>
            </w:r>
            <w:proofErr w:type="spellStart"/>
            <w:r w:rsidRPr="00A5030E">
              <w:rPr>
                <w:color w:val="000000"/>
                <w:sz w:val="28"/>
                <w:szCs w:val="28"/>
                <w:lang w:eastAsia="uk-UA"/>
              </w:rPr>
              <w:t>місцевого</w:t>
            </w:r>
            <w:proofErr w:type="spellEnd"/>
            <w:r w:rsidRPr="00A5030E">
              <w:rPr>
                <w:color w:val="000000"/>
                <w:sz w:val="28"/>
                <w:szCs w:val="28"/>
                <w:lang w:eastAsia="uk-UA"/>
              </w:rPr>
              <w:t xml:space="preserve"> </w:t>
            </w:r>
            <w:proofErr w:type="spellStart"/>
            <w:r w:rsidRPr="00A5030E">
              <w:rPr>
                <w:color w:val="000000"/>
                <w:sz w:val="28"/>
                <w:szCs w:val="28"/>
                <w:lang w:eastAsia="uk-UA"/>
              </w:rPr>
              <w:t>самоврядування</w:t>
            </w:r>
            <w:proofErr w:type="spellEnd"/>
            <w:r w:rsidRPr="00A5030E">
              <w:rPr>
                <w:color w:val="000000"/>
                <w:sz w:val="28"/>
                <w:szCs w:val="28"/>
                <w:lang w:eastAsia="uk-UA"/>
              </w:rPr>
              <w:t>.</w:t>
            </w:r>
          </w:p>
          <w:p w:rsidR="000D3DD0" w:rsidRPr="003B2597" w:rsidRDefault="00A5030E" w:rsidP="00A5030E">
            <w:pPr>
              <w:ind w:left="34"/>
              <w:jc w:val="both"/>
              <w:rPr>
                <w:lang w:val="uk-UA" w:eastAsia="en-US"/>
              </w:rPr>
            </w:pPr>
            <w:r w:rsidRPr="00A5030E">
              <w:rPr>
                <w:color w:val="000000"/>
                <w:sz w:val="28"/>
                <w:szCs w:val="28"/>
                <w:lang w:eastAsia="uk-UA"/>
              </w:rPr>
              <w:t xml:space="preserve">ПР14. </w:t>
            </w:r>
            <w:proofErr w:type="spellStart"/>
            <w:r w:rsidRPr="00A5030E">
              <w:rPr>
                <w:color w:val="000000"/>
                <w:sz w:val="28"/>
                <w:szCs w:val="28"/>
                <w:lang w:eastAsia="uk-UA"/>
              </w:rPr>
              <w:t>Уміти</w:t>
            </w:r>
            <w:proofErr w:type="spellEnd"/>
            <w:r w:rsidRPr="00A5030E">
              <w:rPr>
                <w:color w:val="000000"/>
                <w:sz w:val="28"/>
                <w:szCs w:val="28"/>
                <w:lang w:eastAsia="uk-UA"/>
              </w:rPr>
              <w:t xml:space="preserve"> </w:t>
            </w:r>
            <w:proofErr w:type="spellStart"/>
            <w:r w:rsidRPr="00A5030E">
              <w:rPr>
                <w:color w:val="000000"/>
                <w:sz w:val="28"/>
                <w:szCs w:val="28"/>
                <w:lang w:eastAsia="uk-UA"/>
              </w:rPr>
              <w:t>коригувати</w:t>
            </w:r>
            <w:proofErr w:type="spellEnd"/>
            <w:r w:rsidRPr="00A5030E">
              <w:rPr>
                <w:color w:val="000000"/>
                <w:sz w:val="28"/>
                <w:szCs w:val="28"/>
                <w:lang w:eastAsia="uk-UA"/>
              </w:rPr>
              <w:t xml:space="preserve"> </w:t>
            </w:r>
            <w:proofErr w:type="spellStart"/>
            <w:r w:rsidRPr="00A5030E">
              <w:rPr>
                <w:color w:val="000000"/>
                <w:sz w:val="28"/>
                <w:szCs w:val="28"/>
                <w:lang w:eastAsia="uk-UA"/>
              </w:rPr>
              <w:t>професійну</w:t>
            </w:r>
            <w:proofErr w:type="spellEnd"/>
            <w:r w:rsidRPr="00A5030E">
              <w:rPr>
                <w:color w:val="000000"/>
                <w:sz w:val="28"/>
                <w:szCs w:val="28"/>
                <w:lang w:eastAsia="uk-UA"/>
              </w:rPr>
              <w:t xml:space="preserve"> </w:t>
            </w:r>
            <w:proofErr w:type="spellStart"/>
            <w:r w:rsidRPr="00A5030E">
              <w:rPr>
                <w:color w:val="000000"/>
                <w:sz w:val="28"/>
                <w:szCs w:val="28"/>
                <w:lang w:eastAsia="uk-UA"/>
              </w:rPr>
              <w:t>діяльність</w:t>
            </w:r>
            <w:proofErr w:type="spellEnd"/>
            <w:r w:rsidRPr="00A5030E">
              <w:rPr>
                <w:color w:val="000000"/>
                <w:sz w:val="28"/>
                <w:szCs w:val="28"/>
                <w:lang w:eastAsia="uk-UA"/>
              </w:rPr>
              <w:t xml:space="preserve"> у </w:t>
            </w:r>
            <w:proofErr w:type="spellStart"/>
            <w:r w:rsidRPr="00A5030E">
              <w:rPr>
                <w:color w:val="000000"/>
                <w:sz w:val="28"/>
                <w:szCs w:val="28"/>
                <w:lang w:eastAsia="uk-UA"/>
              </w:rPr>
              <w:t>випадку</w:t>
            </w:r>
            <w:proofErr w:type="spellEnd"/>
            <w:r w:rsidRPr="00A5030E">
              <w:rPr>
                <w:color w:val="000000"/>
                <w:sz w:val="28"/>
                <w:szCs w:val="28"/>
                <w:lang w:eastAsia="uk-UA"/>
              </w:rPr>
              <w:t xml:space="preserve"> </w:t>
            </w:r>
            <w:proofErr w:type="spellStart"/>
            <w:r w:rsidRPr="00A5030E">
              <w:rPr>
                <w:color w:val="000000"/>
                <w:sz w:val="28"/>
                <w:szCs w:val="28"/>
                <w:lang w:eastAsia="uk-UA"/>
              </w:rPr>
              <w:t>зміни</w:t>
            </w:r>
            <w:proofErr w:type="spellEnd"/>
            <w:r w:rsidRPr="00A5030E">
              <w:rPr>
                <w:color w:val="000000"/>
                <w:sz w:val="28"/>
                <w:szCs w:val="28"/>
                <w:lang w:eastAsia="uk-UA"/>
              </w:rPr>
              <w:t xml:space="preserve"> </w:t>
            </w:r>
            <w:proofErr w:type="spellStart"/>
            <w:r w:rsidRPr="00A5030E">
              <w:rPr>
                <w:color w:val="000000"/>
                <w:sz w:val="28"/>
                <w:szCs w:val="28"/>
                <w:lang w:eastAsia="uk-UA"/>
              </w:rPr>
              <w:t>вихідних</w:t>
            </w:r>
            <w:proofErr w:type="spellEnd"/>
            <w:r w:rsidRPr="00A5030E">
              <w:rPr>
                <w:color w:val="000000"/>
                <w:sz w:val="28"/>
                <w:szCs w:val="28"/>
                <w:lang w:eastAsia="uk-UA"/>
              </w:rPr>
              <w:t xml:space="preserve"> умов.</w:t>
            </w:r>
          </w:p>
        </w:tc>
      </w:tr>
      <w:tr w:rsidR="000A7135" w:rsidTr="00F33BEB">
        <w:tc>
          <w:tcPr>
            <w:tcW w:w="9807" w:type="dxa"/>
            <w:gridSpan w:val="10"/>
          </w:tcPr>
          <w:p w:rsidR="00A5030E" w:rsidRPr="00A5030E" w:rsidRDefault="00A5030E" w:rsidP="00A5030E">
            <w:pPr>
              <w:jc w:val="center"/>
              <w:rPr>
                <w:sz w:val="28"/>
                <w:szCs w:val="28"/>
                <w:lang w:val="uk-UA" w:eastAsia="en-US"/>
              </w:rPr>
            </w:pPr>
            <w:r w:rsidRPr="00A5030E">
              <w:rPr>
                <w:b/>
                <w:sz w:val="28"/>
                <w:szCs w:val="28"/>
                <w:lang w:val="uk-UA" w:eastAsia="en-US"/>
              </w:rPr>
              <w:t>3. Структура дисципліни</w:t>
            </w:r>
          </w:p>
        </w:tc>
      </w:tr>
      <w:tr w:rsidR="000A7135" w:rsidTr="00F33BEB">
        <w:tc>
          <w:tcPr>
            <w:tcW w:w="675" w:type="dxa"/>
            <w:vAlign w:val="center"/>
          </w:tcPr>
          <w:p w:rsidR="000A7135" w:rsidRPr="00903FBD" w:rsidRDefault="00A5030E" w:rsidP="00386D8A">
            <w:pPr>
              <w:pStyle w:val="1"/>
              <w:spacing w:line="240" w:lineRule="auto"/>
              <w:ind w:left="164"/>
              <w:jc w:val="center"/>
              <w:rPr>
                <w:rFonts w:ascii="Times New Roman" w:hAnsi="Times New Roman" w:cs="Times New Roman"/>
                <w:sz w:val="28"/>
                <w:szCs w:val="28"/>
              </w:rPr>
            </w:pPr>
            <w:r w:rsidRPr="00903FBD">
              <w:rPr>
                <w:rFonts w:ascii="Times New Roman" w:hAnsi="Times New Roman" w:cs="Times New Roman"/>
                <w:sz w:val="28"/>
                <w:szCs w:val="28"/>
              </w:rPr>
              <w:t>№</w:t>
            </w:r>
          </w:p>
        </w:tc>
        <w:tc>
          <w:tcPr>
            <w:tcW w:w="3544" w:type="dxa"/>
            <w:gridSpan w:val="4"/>
            <w:vAlign w:val="center"/>
          </w:tcPr>
          <w:p w:rsidR="000A7135" w:rsidRPr="00903FBD" w:rsidRDefault="00A5030E" w:rsidP="00386D8A">
            <w:pPr>
              <w:pStyle w:val="1"/>
              <w:spacing w:line="240" w:lineRule="auto"/>
              <w:ind w:left="164"/>
              <w:jc w:val="center"/>
              <w:rPr>
                <w:rFonts w:ascii="Times New Roman" w:hAnsi="Times New Roman" w:cs="Times New Roman"/>
                <w:sz w:val="28"/>
                <w:szCs w:val="28"/>
              </w:rPr>
            </w:pPr>
            <w:r w:rsidRPr="00903FBD">
              <w:rPr>
                <w:rFonts w:ascii="Times New Roman" w:hAnsi="Times New Roman" w:cs="Times New Roman"/>
                <w:sz w:val="28"/>
                <w:szCs w:val="28"/>
              </w:rPr>
              <w:t>Тема</w:t>
            </w:r>
          </w:p>
        </w:tc>
        <w:tc>
          <w:tcPr>
            <w:tcW w:w="3827" w:type="dxa"/>
            <w:gridSpan w:val="4"/>
          </w:tcPr>
          <w:p w:rsidR="000A7135" w:rsidRPr="00903FBD" w:rsidRDefault="00A5030E" w:rsidP="00386D8A">
            <w:pPr>
              <w:pStyle w:val="1"/>
              <w:spacing w:line="240" w:lineRule="auto"/>
              <w:ind w:left="164"/>
              <w:jc w:val="center"/>
              <w:rPr>
                <w:rFonts w:ascii="Times New Roman" w:hAnsi="Times New Roman" w:cs="Times New Roman"/>
                <w:sz w:val="28"/>
                <w:szCs w:val="28"/>
              </w:rPr>
            </w:pPr>
            <w:r w:rsidRPr="00903FBD">
              <w:rPr>
                <w:rFonts w:ascii="Times New Roman" w:hAnsi="Times New Roman" w:cs="Times New Roman"/>
                <w:sz w:val="28"/>
                <w:szCs w:val="28"/>
              </w:rPr>
              <w:t>Результати навчання</w:t>
            </w:r>
          </w:p>
        </w:tc>
        <w:tc>
          <w:tcPr>
            <w:tcW w:w="1761" w:type="dxa"/>
          </w:tcPr>
          <w:p w:rsidR="000A7135" w:rsidRPr="00903FBD" w:rsidRDefault="00A5030E" w:rsidP="00386D8A">
            <w:pPr>
              <w:pStyle w:val="1"/>
              <w:spacing w:line="240" w:lineRule="auto"/>
              <w:ind w:left="164"/>
              <w:jc w:val="center"/>
              <w:rPr>
                <w:rFonts w:ascii="Times New Roman" w:hAnsi="Times New Roman" w:cs="Times New Roman"/>
                <w:sz w:val="28"/>
                <w:szCs w:val="28"/>
              </w:rPr>
            </w:pPr>
            <w:r w:rsidRPr="00903FBD">
              <w:rPr>
                <w:rFonts w:ascii="Times New Roman" w:hAnsi="Times New Roman" w:cs="Times New Roman"/>
                <w:sz w:val="28"/>
                <w:szCs w:val="28"/>
              </w:rPr>
              <w:t>Завдання</w:t>
            </w:r>
          </w:p>
        </w:tc>
      </w:tr>
      <w:tr w:rsidR="000A7135" w:rsidRPr="00A5030E" w:rsidTr="00F33BEB">
        <w:tc>
          <w:tcPr>
            <w:tcW w:w="675" w:type="dxa"/>
          </w:tcPr>
          <w:p w:rsidR="000A7135" w:rsidRPr="00CA2623" w:rsidRDefault="00A5030E" w:rsidP="00386D8A">
            <w:pPr>
              <w:jc w:val="center"/>
              <w:rPr>
                <w:sz w:val="28"/>
                <w:szCs w:val="28"/>
                <w:lang w:val="uk-UA" w:eastAsia="en-US"/>
              </w:rPr>
            </w:pPr>
            <w:r w:rsidRPr="00CA2623">
              <w:rPr>
                <w:sz w:val="28"/>
                <w:szCs w:val="28"/>
                <w:lang w:val="uk-UA" w:eastAsia="en-US"/>
              </w:rPr>
              <w:t>1</w:t>
            </w:r>
          </w:p>
        </w:tc>
        <w:tc>
          <w:tcPr>
            <w:tcW w:w="3544" w:type="dxa"/>
            <w:gridSpan w:val="4"/>
          </w:tcPr>
          <w:p w:rsidR="000A7135" w:rsidRPr="00CA2623" w:rsidRDefault="00A5030E" w:rsidP="00A0142A">
            <w:pPr>
              <w:jc w:val="both"/>
              <w:rPr>
                <w:sz w:val="28"/>
                <w:szCs w:val="28"/>
                <w:lang w:val="uk-UA" w:eastAsia="en-US"/>
              </w:rPr>
            </w:pPr>
            <w:r w:rsidRPr="00CA2623">
              <w:rPr>
                <w:sz w:val="28"/>
                <w:szCs w:val="28"/>
                <w:lang w:val="uk-UA" w:eastAsia="en-US"/>
              </w:rPr>
              <w:t>Тема 1.</w:t>
            </w:r>
            <w:r w:rsidR="00A0142A">
              <w:rPr>
                <w:sz w:val="28"/>
                <w:szCs w:val="28"/>
                <w:lang w:val="uk-UA" w:eastAsia="en-US"/>
              </w:rPr>
              <w:t xml:space="preserve"> </w:t>
            </w:r>
            <w:r w:rsidR="00A0142A" w:rsidRPr="00A0142A">
              <w:rPr>
                <w:sz w:val="28"/>
                <w:szCs w:val="28"/>
                <w:lang w:val="uk-UA"/>
              </w:rPr>
              <w:t>Загальна інформація про Університет</w:t>
            </w:r>
            <w:r w:rsidR="00A0142A" w:rsidRPr="00A0142A">
              <w:rPr>
                <w:sz w:val="28"/>
                <w:szCs w:val="28"/>
                <w:lang w:val="uk-UA"/>
              </w:rPr>
              <w:t>. Вимоги до освітнього процесу та його безпеки. Правила внутрішнього розпорядку. Безпечна організація навчального та лабораторного процесу</w:t>
            </w:r>
            <w:r w:rsidR="00A0142A">
              <w:rPr>
                <w:lang w:val="uk-UA"/>
              </w:rPr>
              <w:t xml:space="preserve">. </w:t>
            </w:r>
            <w:r w:rsidR="00ED0F77">
              <w:rPr>
                <w:sz w:val="28"/>
                <w:szCs w:val="28"/>
                <w:lang w:val="uk-UA" w:eastAsia="en-US"/>
              </w:rPr>
              <w:t xml:space="preserve"> </w:t>
            </w:r>
            <w:r w:rsidRPr="00CA2623">
              <w:rPr>
                <w:sz w:val="28"/>
                <w:szCs w:val="28"/>
                <w:lang w:val="uk-UA" w:eastAsia="en-US"/>
              </w:rPr>
              <w:t>Категорійно-понятійний апарат з безпеки життєдіяльності</w:t>
            </w:r>
            <w:r w:rsidR="00A0142A">
              <w:rPr>
                <w:sz w:val="28"/>
                <w:szCs w:val="28"/>
                <w:lang w:val="uk-UA" w:eastAsia="en-US"/>
              </w:rPr>
              <w:t xml:space="preserve"> у ВНЗ.</w:t>
            </w:r>
          </w:p>
        </w:tc>
        <w:tc>
          <w:tcPr>
            <w:tcW w:w="3827" w:type="dxa"/>
            <w:gridSpan w:val="4"/>
          </w:tcPr>
          <w:p w:rsidR="000A7135" w:rsidRPr="00CA2623" w:rsidRDefault="00A0142A" w:rsidP="002F3A01">
            <w:pPr>
              <w:jc w:val="both"/>
              <w:rPr>
                <w:sz w:val="28"/>
                <w:szCs w:val="28"/>
                <w:lang w:val="uk-UA" w:eastAsia="en-US"/>
              </w:rPr>
            </w:pPr>
            <w:r w:rsidRPr="002F3A01">
              <w:rPr>
                <w:sz w:val="28"/>
                <w:szCs w:val="28"/>
                <w:lang w:val="uk-UA"/>
              </w:rPr>
              <w:t>Розуміння м</w:t>
            </w:r>
            <w:r w:rsidRPr="002F3A01">
              <w:rPr>
                <w:sz w:val="28"/>
                <w:szCs w:val="28"/>
                <w:lang w:val="uk-UA"/>
              </w:rPr>
              <w:t>ісі</w:t>
            </w:r>
            <w:r w:rsidR="002F3A01" w:rsidRPr="002F3A01">
              <w:rPr>
                <w:sz w:val="28"/>
                <w:szCs w:val="28"/>
                <w:lang w:val="uk-UA"/>
              </w:rPr>
              <w:t xml:space="preserve">ї та </w:t>
            </w:r>
            <w:r w:rsidRPr="002F3A01">
              <w:rPr>
                <w:sz w:val="28"/>
                <w:szCs w:val="28"/>
                <w:lang w:val="uk-UA"/>
              </w:rPr>
              <w:t>цінност</w:t>
            </w:r>
            <w:r w:rsidR="002F3A01" w:rsidRPr="002F3A01">
              <w:rPr>
                <w:sz w:val="28"/>
                <w:szCs w:val="28"/>
                <w:lang w:val="uk-UA"/>
              </w:rPr>
              <w:t>ей</w:t>
            </w:r>
            <w:r w:rsidRPr="002F3A01">
              <w:rPr>
                <w:sz w:val="28"/>
                <w:szCs w:val="28"/>
                <w:lang w:val="uk-UA"/>
              </w:rPr>
              <w:t xml:space="preserve"> </w:t>
            </w:r>
            <w:r w:rsidR="002F3A01" w:rsidRPr="002F3A01">
              <w:rPr>
                <w:sz w:val="28"/>
                <w:szCs w:val="28"/>
                <w:lang w:val="uk-UA"/>
              </w:rPr>
              <w:t>у</w:t>
            </w:r>
            <w:proofErr w:type="spellStart"/>
            <w:r w:rsidR="002F3A01" w:rsidRPr="002F3A01">
              <w:rPr>
                <w:sz w:val="28"/>
                <w:szCs w:val="28"/>
              </w:rPr>
              <w:t>ніверситету</w:t>
            </w:r>
            <w:proofErr w:type="spellEnd"/>
            <w:r w:rsidR="002F3A01" w:rsidRPr="002F3A01">
              <w:rPr>
                <w:sz w:val="28"/>
                <w:szCs w:val="28"/>
                <w:lang w:val="uk-UA"/>
              </w:rPr>
              <w:t>, с</w:t>
            </w:r>
            <w:proofErr w:type="spellStart"/>
            <w:r w:rsidRPr="002F3A01">
              <w:rPr>
                <w:sz w:val="28"/>
                <w:szCs w:val="28"/>
              </w:rPr>
              <w:t>труктур</w:t>
            </w:r>
            <w:proofErr w:type="spellEnd"/>
            <w:r w:rsidR="002F3A01" w:rsidRPr="002F3A01">
              <w:rPr>
                <w:sz w:val="28"/>
                <w:szCs w:val="28"/>
                <w:lang w:val="uk-UA"/>
              </w:rPr>
              <w:t>и</w:t>
            </w:r>
            <w:r w:rsidRPr="002F3A01">
              <w:rPr>
                <w:sz w:val="28"/>
                <w:szCs w:val="28"/>
              </w:rPr>
              <w:t xml:space="preserve"> </w:t>
            </w:r>
            <w:r w:rsidR="002F3A01" w:rsidRPr="002F3A01">
              <w:rPr>
                <w:sz w:val="28"/>
                <w:szCs w:val="28"/>
                <w:lang w:val="uk-UA"/>
              </w:rPr>
              <w:t>ПНУ</w:t>
            </w:r>
            <w:r w:rsidR="002F3A01" w:rsidRPr="002F3A01">
              <w:rPr>
                <w:sz w:val="28"/>
                <w:szCs w:val="28"/>
                <w:lang w:val="uk-UA"/>
              </w:rPr>
              <w:t xml:space="preserve"> та факультету</w:t>
            </w:r>
            <w:r w:rsidR="002F3A01" w:rsidRPr="002F3A01">
              <w:rPr>
                <w:sz w:val="28"/>
                <w:szCs w:val="28"/>
                <w:lang w:val="uk-UA"/>
              </w:rPr>
              <w:t>.</w:t>
            </w:r>
            <w:bookmarkStart w:id="0" w:name="_GoBack"/>
            <w:bookmarkEnd w:id="0"/>
            <w:r>
              <w:t xml:space="preserve"> </w:t>
            </w:r>
            <w:r w:rsidR="00CA2623" w:rsidRPr="00CA2623">
              <w:rPr>
                <w:color w:val="000000"/>
                <w:sz w:val="28"/>
                <w:szCs w:val="28"/>
                <w:lang w:val="uk-UA" w:eastAsia="en-US"/>
              </w:rPr>
              <w:t>Оцінювати модель життєдіяльності людини та методологічні основи безпеки життєдіяльності</w:t>
            </w:r>
            <w:r w:rsidR="002F3A01">
              <w:rPr>
                <w:color w:val="000000"/>
                <w:sz w:val="28"/>
                <w:szCs w:val="28"/>
                <w:lang w:val="uk-UA" w:eastAsia="en-US"/>
              </w:rPr>
              <w:t>.</w:t>
            </w:r>
            <w:r w:rsidR="00CA2623" w:rsidRPr="00CA2623">
              <w:rPr>
                <w:color w:val="000000"/>
                <w:sz w:val="28"/>
                <w:szCs w:val="28"/>
                <w:lang w:val="uk-UA" w:eastAsia="en-US"/>
              </w:rPr>
              <w:t xml:space="preserve"> Розбиратися в н</w:t>
            </w:r>
            <w:r w:rsidR="00CA2623" w:rsidRPr="00CA2623">
              <w:rPr>
                <w:sz w:val="28"/>
                <w:szCs w:val="28"/>
                <w:lang w:val="uk-UA" w:eastAsia="en-US"/>
              </w:rPr>
              <w:t xml:space="preserve">оменклатурі, класифікації та ідентифікації небезпек. </w:t>
            </w:r>
            <w:r w:rsidR="00CA2623" w:rsidRPr="00CA2623">
              <w:rPr>
                <w:color w:val="000000"/>
                <w:sz w:val="28"/>
                <w:szCs w:val="28"/>
                <w:lang w:val="uk-UA" w:eastAsia="en-US"/>
              </w:rPr>
              <w:t>Прогнозувати умови виникнення небезпечних ситуацій та п</w:t>
            </w:r>
            <w:r w:rsidR="00CA2623" w:rsidRPr="00CA2623">
              <w:rPr>
                <w:sz w:val="28"/>
                <w:szCs w:val="28"/>
                <w:lang w:val="uk-UA" w:eastAsia="en-US"/>
              </w:rPr>
              <w:t>обутового травматизму</w:t>
            </w:r>
            <w:r w:rsidR="00CA2623" w:rsidRPr="00CA2623">
              <w:rPr>
                <w:color w:val="000000"/>
                <w:sz w:val="28"/>
                <w:szCs w:val="28"/>
                <w:lang w:val="uk-UA" w:eastAsia="en-US"/>
              </w:rPr>
              <w:t xml:space="preserve">. Оцінювати критерії переходу небезпечної події в надзвичайну ситуацію. </w:t>
            </w:r>
          </w:p>
        </w:tc>
        <w:tc>
          <w:tcPr>
            <w:tcW w:w="1761" w:type="dxa"/>
          </w:tcPr>
          <w:p w:rsidR="00CA2623" w:rsidRPr="00CA2623" w:rsidRDefault="00CA2623" w:rsidP="00CA2623">
            <w:pPr>
              <w:jc w:val="center"/>
              <w:rPr>
                <w:sz w:val="28"/>
                <w:szCs w:val="28"/>
                <w:lang w:val="uk-UA" w:eastAsia="en-US"/>
              </w:rPr>
            </w:pPr>
            <w:r>
              <w:rPr>
                <w:sz w:val="28"/>
                <w:szCs w:val="28"/>
                <w:lang w:val="uk-UA" w:eastAsia="en-US"/>
              </w:rPr>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r w:rsidR="00903FBD">
              <w:rPr>
                <w:sz w:val="28"/>
                <w:szCs w:val="28"/>
                <w:lang w:val="uk-UA" w:eastAsia="en-US"/>
              </w:rPr>
              <w:t>.</w:t>
            </w:r>
          </w:p>
          <w:p w:rsidR="000A7135" w:rsidRPr="00CA2623" w:rsidRDefault="000A7135" w:rsidP="00386D8A">
            <w:pPr>
              <w:jc w:val="center"/>
              <w:rPr>
                <w:sz w:val="28"/>
                <w:szCs w:val="28"/>
                <w:lang w:val="uk-UA" w:eastAsia="en-US"/>
              </w:rPr>
            </w:pPr>
          </w:p>
          <w:p w:rsidR="00A5030E" w:rsidRPr="00CA2623" w:rsidRDefault="00A5030E" w:rsidP="00386D8A">
            <w:pPr>
              <w:jc w:val="center"/>
              <w:rPr>
                <w:sz w:val="28"/>
                <w:szCs w:val="28"/>
                <w:lang w:val="uk-UA" w:eastAsia="en-US"/>
              </w:rPr>
            </w:pPr>
          </w:p>
          <w:p w:rsidR="00A5030E" w:rsidRPr="00CA2623" w:rsidRDefault="00A5030E" w:rsidP="00386D8A">
            <w:pPr>
              <w:jc w:val="center"/>
              <w:rPr>
                <w:sz w:val="28"/>
                <w:szCs w:val="28"/>
                <w:lang w:val="uk-UA" w:eastAsia="en-US"/>
              </w:rPr>
            </w:pPr>
          </w:p>
        </w:tc>
      </w:tr>
      <w:tr w:rsidR="00A5030E" w:rsidRPr="00A5030E" w:rsidTr="00F33BEB">
        <w:tc>
          <w:tcPr>
            <w:tcW w:w="675" w:type="dxa"/>
          </w:tcPr>
          <w:p w:rsidR="00A5030E" w:rsidRPr="00AF1396" w:rsidRDefault="00CA2623" w:rsidP="00386D8A">
            <w:pPr>
              <w:jc w:val="center"/>
              <w:rPr>
                <w:sz w:val="28"/>
                <w:szCs w:val="28"/>
                <w:lang w:val="uk-UA" w:eastAsia="en-US"/>
              </w:rPr>
            </w:pPr>
            <w:r w:rsidRPr="00AF1396">
              <w:rPr>
                <w:sz w:val="28"/>
                <w:szCs w:val="28"/>
                <w:lang w:val="uk-UA" w:eastAsia="en-US"/>
              </w:rPr>
              <w:t>2</w:t>
            </w:r>
          </w:p>
          <w:p w:rsidR="00A5030E" w:rsidRPr="00AF1396" w:rsidRDefault="00A5030E" w:rsidP="00386D8A">
            <w:pPr>
              <w:jc w:val="center"/>
              <w:rPr>
                <w:sz w:val="28"/>
                <w:szCs w:val="28"/>
                <w:lang w:val="uk-UA" w:eastAsia="en-US"/>
              </w:rPr>
            </w:pPr>
          </w:p>
        </w:tc>
        <w:tc>
          <w:tcPr>
            <w:tcW w:w="3544" w:type="dxa"/>
            <w:gridSpan w:val="4"/>
          </w:tcPr>
          <w:p w:rsidR="00A5030E" w:rsidRPr="00AF1396" w:rsidRDefault="00CA2623" w:rsidP="00ED0F77">
            <w:pPr>
              <w:jc w:val="both"/>
              <w:rPr>
                <w:sz w:val="28"/>
                <w:szCs w:val="28"/>
                <w:lang w:val="uk-UA" w:eastAsia="en-US"/>
              </w:rPr>
            </w:pPr>
            <w:r w:rsidRPr="00AF1396">
              <w:rPr>
                <w:sz w:val="28"/>
                <w:szCs w:val="28"/>
                <w:lang w:val="uk-UA" w:eastAsia="en-US"/>
              </w:rPr>
              <w:lastRenderedPageBreak/>
              <w:t xml:space="preserve">Тема 2. Природні загрози, </w:t>
            </w:r>
            <w:r w:rsidRPr="00AF1396">
              <w:rPr>
                <w:sz w:val="28"/>
                <w:szCs w:val="28"/>
                <w:lang w:val="uk-UA" w:eastAsia="en-US"/>
              </w:rPr>
              <w:lastRenderedPageBreak/>
              <w:t>характер їхніх проявів та дії на людей, тварин, рослин, об’єкти економіки.</w:t>
            </w:r>
          </w:p>
        </w:tc>
        <w:tc>
          <w:tcPr>
            <w:tcW w:w="3827" w:type="dxa"/>
            <w:gridSpan w:val="4"/>
          </w:tcPr>
          <w:p w:rsidR="00A5030E" w:rsidRPr="00AF1396" w:rsidRDefault="00CA2623" w:rsidP="00AF1396">
            <w:pPr>
              <w:jc w:val="both"/>
              <w:rPr>
                <w:sz w:val="28"/>
                <w:szCs w:val="28"/>
                <w:lang w:val="uk-UA" w:eastAsia="en-US"/>
              </w:rPr>
            </w:pPr>
            <w:r w:rsidRPr="00AF1396">
              <w:rPr>
                <w:color w:val="000000"/>
                <w:sz w:val="28"/>
                <w:szCs w:val="28"/>
                <w:lang w:val="uk-UA" w:eastAsia="en-US"/>
              </w:rPr>
              <w:lastRenderedPageBreak/>
              <w:t xml:space="preserve">Встановлювати причини та </w:t>
            </w:r>
            <w:r w:rsidRPr="00AF1396">
              <w:rPr>
                <w:color w:val="000000"/>
                <w:sz w:val="28"/>
                <w:szCs w:val="28"/>
                <w:lang w:val="uk-UA" w:eastAsia="en-US"/>
              </w:rPr>
              <w:lastRenderedPageBreak/>
              <w:t>характер виникнення природних небезпек, знати їхній вплив на людей, тварин, рослин, об'єкти економіки. Розробляти заходи, спрямовані на запобігання природним небезпекам та мінімізацію їх негативних наслідків. Характери</w:t>
            </w:r>
            <w:r w:rsidR="00AF1396" w:rsidRPr="00AF1396">
              <w:rPr>
                <w:color w:val="000000"/>
                <w:sz w:val="28"/>
                <w:szCs w:val="28"/>
                <w:lang w:val="uk-UA" w:eastAsia="en-US"/>
              </w:rPr>
              <w:t>зувати</w:t>
            </w:r>
            <w:r w:rsidRPr="00AF1396">
              <w:rPr>
                <w:color w:val="000000"/>
                <w:sz w:val="28"/>
                <w:szCs w:val="28"/>
                <w:lang w:val="uk-UA" w:eastAsia="en-US"/>
              </w:rPr>
              <w:t xml:space="preserve"> небезпечн</w:t>
            </w:r>
            <w:r w:rsidR="00AF1396" w:rsidRPr="00AF1396">
              <w:rPr>
                <w:color w:val="000000"/>
                <w:sz w:val="28"/>
                <w:szCs w:val="28"/>
                <w:lang w:val="uk-UA" w:eastAsia="en-US"/>
              </w:rPr>
              <w:t>і</w:t>
            </w:r>
            <w:r w:rsidRPr="00AF1396">
              <w:rPr>
                <w:color w:val="000000"/>
                <w:sz w:val="28"/>
                <w:szCs w:val="28"/>
                <w:lang w:val="uk-UA" w:eastAsia="en-US"/>
              </w:rPr>
              <w:t xml:space="preserve"> геологічн</w:t>
            </w:r>
            <w:r w:rsidR="00AF1396" w:rsidRPr="00AF1396">
              <w:rPr>
                <w:color w:val="000000"/>
                <w:sz w:val="28"/>
                <w:szCs w:val="28"/>
                <w:lang w:val="uk-UA" w:eastAsia="en-US"/>
              </w:rPr>
              <w:t>і</w:t>
            </w:r>
            <w:r w:rsidRPr="00AF1396">
              <w:rPr>
                <w:color w:val="000000"/>
                <w:sz w:val="28"/>
                <w:szCs w:val="28"/>
                <w:lang w:val="uk-UA" w:eastAsia="en-US"/>
              </w:rPr>
              <w:t xml:space="preserve"> процес</w:t>
            </w:r>
            <w:r w:rsidR="00AF1396" w:rsidRPr="00AF1396">
              <w:rPr>
                <w:color w:val="000000"/>
                <w:sz w:val="28"/>
                <w:szCs w:val="28"/>
                <w:lang w:val="uk-UA" w:eastAsia="en-US"/>
              </w:rPr>
              <w:t>и</w:t>
            </w:r>
            <w:r w:rsidRPr="00AF1396">
              <w:rPr>
                <w:color w:val="000000"/>
                <w:sz w:val="28"/>
                <w:szCs w:val="28"/>
                <w:lang w:val="uk-UA" w:eastAsia="en-US"/>
              </w:rPr>
              <w:t xml:space="preserve"> і явищ</w:t>
            </w:r>
            <w:r w:rsidR="00AF1396" w:rsidRPr="00AF1396">
              <w:rPr>
                <w:color w:val="000000"/>
                <w:sz w:val="28"/>
                <w:szCs w:val="28"/>
                <w:lang w:val="uk-UA" w:eastAsia="en-US"/>
              </w:rPr>
              <w:t>а, н</w:t>
            </w:r>
            <w:r w:rsidRPr="00AF1396">
              <w:rPr>
                <w:color w:val="000000"/>
                <w:sz w:val="28"/>
                <w:szCs w:val="28"/>
                <w:lang w:val="uk-UA" w:eastAsia="en-US"/>
              </w:rPr>
              <w:t xml:space="preserve">ебезпечні метеорологічні </w:t>
            </w:r>
            <w:r w:rsidR="00AF1396" w:rsidRPr="00AF1396">
              <w:rPr>
                <w:color w:val="000000"/>
                <w:sz w:val="28"/>
                <w:szCs w:val="28"/>
                <w:lang w:val="uk-UA" w:eastAsia="en-US"/>
              </w:rPr>
              <w:t>та</w:t>
            </w:r>
            <w:r w:rsidRPr="00AF1396">
              <w:rPr>
                <w:color w:val="000000"/>
                <w:sz w:val="28"/>
                <w:szCs w:val="28"/>
                <w:lang w:val="uk-UA" w:eastAsia="en-US"/>
              </w:rPr>
              <w:t xml:space="preserve"> гідрологічні явища і процеси..</w:t>
            </w:r>
          </w:p>
        </w:tc>
        <w:tc>
          <w:tcPr>
            <w:tcW w:w="1761" w:type="dxa"/>
          </w:tcPr>
          <w:p w:rsidR="00903FBD" w:rsidRPr="00CA2623" w:rsidRDefault="00903FBD" w:rsidP="00903FBD">
            <w:pPr>
              <w:jc w:val="center"/>
              <w:rPr>
                <w:sz w:val="28"/>
                <w:szCs w:val="28"/>
                <w:lang w:val="uk-UA" w:eastAsia="en-US"/>
              </w:rPr>
            </w:pPr>
            <w:r>
              <w:rPr>
                <w:sz w:val="28"/>
                <w:szCs w:val="28"/>
                <w:lang w:val="uk-UA" w:eastAsia="en-US"/>
              </w:rPr>
              <w:lastRenderedPageBreak/>
              <w:t xml:space="preserve">Тести, </w:t>
            </w:r>
            <w:r>
              <w:rPr>
                <w:sz w:val="28"/>
                <w:szCs w:val="28"/>
                <w:lang w:val="uk-UA" w:eastAsia="en-US"/>
              </w:rPr>
              <w:lastRenderedPageBreak/>
              <w:t xml:space="preserve">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p w:rsidR="00A5030E" w:rsidRPr="00386D8A" w:rsidRDefault="00A5030E" w:rsidP="00386D8A">
            <w:pPr>
              <w:jc w:val="center"/>
              <w:rPr>
                <w:lang w:val="uk-UA" w:eastAsia="en-US"/>
              </w:rPr>
            </w:pPr>
          </w:p>
        </w:tc>
      </w:tr>
      <w:tr w:rsidR="00A5030E" w:rsidRPr="00A5030E" w:rsidTr="00F33BEB">
        <w:tc>
          <w:tcPr>
            <w:tcW w:w="675" w:type="dxa"/>
          </w:tcPr>
          <w:p w:rsidR="00A5030E" w:rsidRPr="00903FBD" w:rsidRDefault="00903FBD" w:rsidP="00386D8A">
            <w:pPr>
              <w:jc w:val="center"/>
              <w:rPr>
                <w:sz w:val="28"/>
                <w:szCs w:val="28"/>
                <w:lang w:val="uk-UA" w:eastAsia="en-US"/>
              </w:rPr>
            </w:pPr>
            <w:r w:rsidRPr="00903FBD">
              <w:rPr>
                <w:sz w:val="28"/>
                <w:szCs w:val="28"/>
                <w:lang w:val="uk-UA" w:eastAsia="en-US"/>
              </w:rPr>
              <w:lastRenderedPageBreak/>
              <w:t>3</w:t>
            </w:r>
          </w:p>
          <w:p w:rsidR="00A5030E" w:rsidRDefault="00A5030E" w:rsidP="00386D8A">
            <w:pPr>
              <w:jc w:val="center"/>
              <w:rPr>
                <w:lang w:val="uk-UA" w:eastAsia="en-US"/>
              </w:rPr>
            </w:pPr>
          </w:p>
          <w:p w:rsidR="00A5030E" w:rsidRPr="00386D8A" w:rsidRDefault="00A5030E" w:rsidP="00386D8A">
            <w:pPr>
              <w:jc w:val="center"/>
              <w:rPr>
                <w:lang w:val="uk-UA" w:eastAsia="en-US"/>
              </w:rPr>
            </w:pPr>
          </w:p>
        </w:tc>
        <w:tc>
          <w:tcPr>
            <w:tcW w:w="3544" w:type="dxa"/>
            <w:gridSpan w:val="4"/>
          </w:tcPr>
          <w:p w:rsidR="00A5030E" w:rsidRPr="00903FBD" w:rsidRDefault="00903FBD" w:rsidP="00903FBD">
            <w:pPr>
              <w:jc w:val="both"/>
              <w:rPr>
                <w:sz w:val="28"/>
                <w:szCs w:val="28"/>
                <w:lang w:val="uk-UA" w:eastAsia="en-US"/>
              </w:rPr>
            </w:pPr>
            <w:r w:rsidRPr="00903FBD">
              <w:rPr>
                <w:sz w:val="28"/>
                <w:szCs w:val="28"/>
                <w:lang w:val="uk-UA" w:eastAsia="en-US"/>
              </w:rPr>
              <w:t>Техногенні небезпеки та їхні наслідки. Аварії на потенційно-небезпечних об’єктах.</w:t>
            </w:r>
          </w:p>
        </w:tc>
        <w:tc>
          <w:tcPr>
            <w:tcW w:w="3827" w:type="dxa"/>
            <w:gridSpan w:val="4"/>
          </w:tcPr>
          <w:p w:rsidR="00A5030E" w:rsidRPr="00903FBD" w:rsidRDefault="00903FBD" w:rsidP="00903FBD">
            <w:pPr>
              <w:jc w:val="both"/>
              <w:rPr>
                <w:sz w:val="28"/>
                <w:szCs w:val="28"/>
                <w:lang w:val="uk-UA" w:eastAsia="en-US"/>
              </w:rPr>
            </w:pPr>
            <w:r w:rsidRPr="00903FBD">
              <w:rPr>
                <w:color w:val="000000"/>
                <w:sz w:val="28"/>
                <w:szCs w:val="28"/>
                <w:lang w:val="uk-UA" w:eastAsia="en-US"/>
              </w:rPr>
              <w:t xml:space="preserve">Розуміти причини та характер виникнення техногенних небезпек. </w:t>
            </w:r>
            <w:r w:rsidRPr="00903FBD">
              <w:rPr>
                <w:sz w:val="28"/>
                <w:szCs w:val="28"/>
                <w:lang w:val="uk-UA" w:eastAsia="en-US"/>
              </w:rPr>
              <w:t>Прогнозувати обстановки та планування заходів захисту в зонах радіоактивного, хімічного і біологічного зараження.</w:t>
            </w:r>
            <w:r w:rsidRPr="00903FBD">
              <w:rPr>
                <w:color w:val="000000"/>
                <w:sz w:val="28"/>
                <w:szCs w:val="28"/>
                <w:lang w:val="uk-UA" w:eastAsia="en-US"/>
              </w:rPr>
              <w:t xml:space="preserve"> Оцінювати техногенні небезпеки, промислові аварії, катастрофи та їхні наслідки, аварії на транспорті, гідродинамічні та радіаційні аварії, хімічну небезпеку, </w:t>
            </w:r>
            <w:proofErr w:type="spellStart"/>
            <w:r w:rsidRPr="00903FBD">
              <w:rPr>
                <w:color w:val="000000"/>
                <w:sz w:val="28"/>
                <w:szCs w:val="28"/>
                <w:lang w:val="uk-UA" w:eastAsia="en-US"/>
              </w:rPr>
              <w:t>небезпеку</w:t>
            </w:r>
            <w:proofErr w:type="spellEnd"/>
            <w:r w:rsidRPr="00903FBD">
              <w:rPr>
                <w:color w:val="000000"/>
                <w:sz w:val="28"/>
                <w:szCs w:val="28"/>
                <w:lang w:val="uk-UA" w:eastAsia="en-US"/>
              </w:rPr>
              <w:t xml:space="preserve"> ураження людини електричним струмом.</w:t>
            </w:r>
          </w:p>
        </w:tc>
        <w:tc>
          <w:tcPr>
            <w:tcW w:w="1761" w:type="dxa"/>
          </w:tcPr>
          <w:p w:rsidR="00903FBD" w:rsidRPr="00CA2623" w:rsidRDefault="00903FBD" w:rsidP="00903FBD">
            <w:pPr>
              <w:jc w:val="center"/>
              <w:rPr>
                <w:sz w:val="28"/>
                <w:szCs w:val="28"/>
                <w:lang w:val="uk-UA" w:eastAsia="en-US"/>
              </w:rPr>
            </w:pPr>
            <w:r>
              <w:rPr>
                <w:sz w:val="28"/>
                <w:szCs w:val="28"/>
                <w:lang w:val="uk-UA" w:eastAsia="en-US"/>
              </w:rPr>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p w:rsidR="00A5030E" w:rsidRPr="00386D8A" w:rsidRDefault="00A5030E" w:rsidP="00386D8A">
            <w:pPr>
              <w:jc w:val="center"/>
              <w:rPr>
                <w:lang w:val="uk-UA" w:eastAsia="en-US"/>
              </w:rPr>
            </w:pPr>
          </w:p>
        </w:tc>
      </w:tr>
      <w:tr w:rsidR="00903FBD" w:rsidRPr="00A5030E" w:rsidTr="00F33BEB">
        <w:tc>
          <w:tcPr>
            <w:tcW w:w="675" w:type="dxa"/>
          </w:tcPr>
          <w:p w:rsidR="00903FBD" w:rsidRPr="00903FBD" w:rsidRDefault="00903FBD" w:rsidP="00386D8A">
            <w:pPr>
              <w:jc w:val="center"/>
              <w:rPr>
                <w:sz w:val="28"/>
                <w:szCs w:val="28"/>
                <w:lang w:val="uk-UA" w:eastAsia="en-US"/>
              </w:rPr>
            </w:pPr>
            <w:r w:rsidRPr="00903FBD">
              <w:rPr>
                <w:sz w:val="28"/>
                <w:szCs w:val="28"/>
                <w:lang w:val="uk-UA" w:eastAsia="en-US"/>
              </w:rPr>
              <w:t>4</w:t>
            </w:r>
          </w:p>
        </w:tc>
        <w:tc>
          <w:tcPr>
            <w:tcW w:w="3544" w:type="dxa"/>
            <w:gridSpan w:val="4"/>
          </w:tcPr>
          <w:p w:rsidR="00903FBD" w:rsidRPr="0050227D" w:rsidRDefault="00903FBD" w:rsidP="00903FBD">
            <w:pPr>
              <w:jc w:val="both"/>
              <w:rPr>
                <w:sz w:val="28"/>
                <w:szCs w:val="28"/>
                <w:lang w:val="uk-UA" w:eastAsia="en-US"/>
              </w:rPr>
            </w:pPr>
            <w:r w:rsidRPr="0050227D">
              <w:rPr>
                <w:sz w:val="28"/>
                <w:szCs w:val="28"/>
                <w:lang w:val="uk-UA" w:eastAsia="en-US"/>
              </w:rPr>
              <w:t>Тема 4. Пожежна безпека.</w:t>
            </w:r>
          </w:p>
        </w:tc>
        <w:tc>
          <w:tcPr>
            <w:tcW w:w="3827" w:type="dxa"/>
            <w:gridSpan w:val="4"/>
          </w:tcPr>
          <w:p w:rsidR="00903FBD" w:rsidRPr="0050227D" w:rsidRDefault="00903FBD" w:rsidP="0050227D">
            <w:pPr>
              <w:jc w:val="both"/>
              <w:rPr>
                <w:color w:val="000000"/>
                <w:sz w:val="28"/>
                <w:szCs w:val="28"/>
                <w:lang w:val="uk-UA" w:eastAsia="en-US"/>
              </w:rPr>
            </w:pPr>
            <w:r w:rsidRPr="0050227D">
              <w:rPr>
                <w:color w:val="000000"/>
                <w:sz w:val="28"/>
                <w:szCs w:val="28"/>
                <w:lang w:val="uk-UA" w:eastAsia="en-US"/>
              </w:rPr>
              <w:t xml:space="preserve">Розуміти основні поняття і визначення пожежної безпеки та загальні схеми забезпечення пожежної безпеки, процеси горіння, його форми і види. Оцінювати систему пожежної безпеки, </w:t>
            </w:r>
            <w:proofErr w:type="spellStart"/>
            <w:r w:rsidRPr="0050227D">
              <w:rPr>
                <w:color w:val="000000"/>
                <w:sz w:val="28"/>
                <w:szCs w:val="28"/>
                <w:lang w:val="uk-UA" w:eastAsia="en-US"/>
              </w:rPr>
              <w:t>пожежобезпечність</w:t>
            </w:r>
            <w:proofErr w:type="spellEnd"/>
            <w:r w:rsidRPr="0050227D">
              <w:rPr>
                <w:color w:val="000000"/>
                <w:sz w:val="28"/>
                <w:szCs w:val="28"/>
                <w:lang w:val="uk-UA" w:eastAsia="en-US"/>
              </w:rPr>
              <w:t xml:space="preserve"> речовин</w:t>
            </w:r>
            <w:r w:rsidR="0050227D" w:rsidRPr="0050227D">
              <w:rPr>
                <w:color w:val="000000"/>
                <w:sz w:val="28"/>
                <w:szCs w:val="28"/>
                <w:lang w:val="uk-UA" w:eastAsia="en-US"/>
              </w:rPr>
              <w:t>, с</w:t>
            </w:r>
            <w:r w:rsidRPr="0050227D">
              <w:rPr>
                <w:color w:val="000000"/>
                <w:sz w:val="28"/>
                <w:szCs w:val="28"/>
                <w:lang w:val="uk-UA" w:eastAsia="en-US"/>
              </w:rPr>
              <w:t xml:space="preserve">пособи і  засоби пожежогасіння. </w:t>
            </w:r>
            <w:r w:rsidR="0050227D" w:rsidRPr="0050227D">
              <w:rPr>
                <w:color w:val="000000"/>
                <w:sz w:val="28"/>
                <w:szCs w:val="28"/>
                <w:lang w:val="uk-UA" w:eastAsia="en-US"/>
              </w:rPr>
              <w:t>Визначати д</w:t>
            </w:r>
            <w:r w:rsidRPr="0050227D">
              <w:rPr>
                <w:color w:val="000000"/>
                <w:sz w:val="28"/>
                <w:szCs w:val="28"/>
                <w:lang w:val="uk-UA" w:eastAsia="en-US"/>
              </w:rPr>
              <w:t>ії під час пожежі</w:t>
            </w:r>
            <w:r w:rsidR="0050227D" w:rsidRPr="0050227D">
              <w:rPr>
                <w:color w:val="000000"/>
                <w:sz w:val="28"/>
                <w:szCs w:val="28"/>
                <w:lang w:val="uk-UA" w:eastAsia="en-US"/>
              </w:rPr>
              <w:t xml:space="preserve"> та е</w:t>
            </w:r>
            <w:r w:rsidRPr="0050227D">
              <w:rPr>
                <w:color w:val="000000"/>
                <w:sz w:val="28"/>
                <w:szCs w:val="28"/>
                <w:lang w:val="uk-UA" w:eastAsia="en-US"/>
              </w:rPr>
              <w:t>вакуаці</w:t>
            </w:r>
            <w:r w:rsidR="0050227D" w:rsidRPr="0050227D">
              <w:rPr>
                <w:color w:val="000000"/>
                <w:sz w:val="28"/>
                <w:szCs w:val="28"/>
                <w:lang w:val="uk-UA" w:eastAsia="en-US"/>
              </w:rPr>
              <w:t>ї</w:t>
            </w:r>
            <w:r w:rsidRPr="0050227D">
              <w:rPr>
                <w:color w:val="000000"/>
                <w:sz w:val="28"/>
                <w:szCs w:val="28"/>
                <w:lang w:val="uk-UA" w:eastAsia="en-US"/>
              </w:rPr>
              <w:t>.</w:t>
            </w:r>
            <w:r w:rsidR="0050227D" w:rsidRPr="0050227D">
              <w:rPr>
                <w:color w:val="000000"/>
                <w:sz w:val="28"/>
                <w:szCs w:val="28"/>
                <w:lang w:val="uk-UA" w:eastAsia="en-US"/>
              </w:rPr>
              <w:t xml:space="preserve"> Розробляти п</w:t>
            </w:r>
            <w:r w:rsidRPr="0050227D">
              <w:rPr>
                <w:color w:val="000000"/>
                <w:sz w:val="28"/>
                <w:szCs w:val="28"/>
                <w:lang w:val="uk-UA" w:eastAsia="en-US"/>
              </w:rPr>
              <w:t>лан евакуації на випадок пожежі</w:t>
            </w:r>
            <w:r w:rsidR="0050227D" w:rsidRPr="0050227D">
              <w:rPr>
                <w:color w:val="000000"/>
                <w:sz w:val="28"/>
                <w:szCs w:val="28"/>
                <w:lang w:val="uk-UA" w:eastAsia="en-US"/>
              </w:rPr>
              <w:t xml:space="preserve"> та заходи з </w:t>
            </w:r>
            <w:r w:rsidR="0050227D" w:rsidRPr="0050227D">
              <w:rPr>
                <w:color w:val="000000"/>
                <w:sz w:val="28"/>
                <w:szCs w:val="28"/>
                <w:lang w:val="uk-UA" w:eastAsia="en-US"/>
              </w:rPr>
              <w:lastRenderedPageBreak/>
              <w:t>п</w:t>
            </w:r>
            <w:r w:rsidRPr="0050227D">
              <w:rPr>
                <w:color w:val="000000"/>
                <w:sz w:val="28"/>
                <w:szCs w:val="28"/>
                <w:lang w:val="uk-UA" w:eastAsia="en-US"/>
              </w:rPr>
              <w:t>опередження пожеж.</w:t>
            </w:r>
          </w:p>
        </w:tc>
        <w:tc>
          <w:tcPr>
            <w:tcW w:w="1761" w:type="dxa"/>
          </w:tcPr>
          <w:p w:rsidR="0050227D" w:rsidRPr="00CA2623" w:rsidRDefault="0050227D" w:rsidP="0050227D">
            <w:pPr>
              <w:jc w:val="center"/>
              <w:rPr>
                <w:sz w:val="28"/>
                <w:szCs w:val="28"/>
                <w:lang w:val="uk-UA" w:eastAsia="en-US"/>
              </w:rPr>
            </w:pPr>
            <w:r>
              <w:rPr>
                <w:sz w:val="28"/>
                <w:szCs w:val="28"/>
                <w:lang w:val="uk-UA" w:eastAsia="en-US"/>
              </w:rPr>
              <w:lastRenderedPageBreak/>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p w:rsidR="00903FBD" w:rsidRDefault="00903FBD" w:rsidP="00903FBD">
            <w:pPr>
              <w:jc w:val="center"/>
              <w:rPr>
                <w:sz w:val="28"/>
                <w:szCs w:val="28"/>
                <w:lang w:val="uk-UA" w:eastAsia="en-US"/>
              </w:rPr>
            </w:pPr>
          </w:p>
        </w:tc>
      </w:tr>
      <w:tr w:rsidR="0050227D" w:rsidRPr="00A5030E" w:rsidTr="00F33BEB">
        <w:tc>
          <w:tcPr>
            <w:tcW w:w="675" w:type="dxa"/>
          </w:tcPr>
          <w:p w:rsidR="0050227D" w:rsidRPr="0050227D" w:rsidRDefault="0050227D" w:rsidP="00386D8A">
            <w:pPr>
              <w:jc w:val="center"/>
              <w:rPr>
                <w:sz w:val="28"/>
                <w:szCs w:val="28"/>
                <w:lang w:val="uk-UA" w:eastAsia="en-US"/>
              </w:rPr>
            </w:pPr>
            <w:r w:rsidRPr="0050227D">
              <w:rPr>
                <w:sz w:val="28"/>
                <w:szCs w:val="28"/>
                <w:lang w:val="uk-UA" w:eastAsia="en-US"/>
              </w:rPr>
              <w:lastRenderedPageBreak/>
              <w:t>5</w:t>
            </w:r>
          </w:p>
        </w:tc>
        <w:tc>
          <w:tcPr>
            <w:tcW w:w="3544" w:type="dxa"/>
            <w:gridSpan w:val="4"/>
          </w:tcPr>
          <w:p w:rsidR="0050227D" w:rsidRPr="0050227D" w:rsidRDefault="0050227D" w:rsidP="00903FBD">
            <w:pPr>
              <w:jc w:val="both"/>
              <w:rPr>
                <w:sz w:val="28"/>
                <w:szCs w:val="28"/>
                <w:lang w:val="uk-UA" w:eastAsia="en-US"/>
              </w:rPr>
            </w:pPr>
            <w:r w:rsidRPr="0050227D">
              <w:rPr>
                <w:sz w:val="28"/>
                <w:szCs w:val="28"/>
                <w:lang w:val="uk-UA" w:eastAsia="en-US"/>
              </w:rPr>
              <w:t>Тема 5. Соціально-політичні небезпеки, їхні види та характеристики.</w:t>
            </w:r>
          </w:p>
        </w:tc>
        <w:tc>
          <w:tcPr>
            <w:tcW w:w="3827" w:type="dxa"/>
            <w:gridSpan w:val="4"/>
          </w:tcPr>
          <w:p w:rsidR="0050227D" w:rsidRPr="0050227D" w:rsidRDefault="0050227D" w:rsidP="0050227D">
            <w:pPr>
              <w:jc w:val="both"/>
              <w:rPr>
                <w:color w:val="000000"/>
                <w:sz w:val="28"/>
                <w:szCs w:val="28"/>
                <w:lang w:val="uk-UA" w:eastAsia="en-US"/>
              </w:rPr>
            </w:pPr>
            <w:r w:rsidRPr="0050227D">
              <w:rPr>
                <w:sz w:val="28"/>
                <w:szCs w:val="28"/>
                <w:lang w:val="uk-UA" w:eastAsia="en-US"/>
              </w:rPr>
              <w:t>Оцінювати можливості соціально-політичних конфліктів та тероризму. Вміти діяти при виникненні терористичної загрози та захопленні в заручники. Оцінювати вплив інформаційного чинника та маніпулювання людською свідомістю на безпеку суспільства. Знати дію шкідливих звичок, соціальні хвороби та їх профілактику. Оцінювати соціальні та психологічні чинники ризику і поведінкові реакції населення у НС.</w:t>
            </w:r>
          </w:p>
        </w:tc>
        <w:tc>
          <w:tcPr>
            <w:tcW w:w="1761" w:type="dxa"/>
          </w:tcPr>
          <w:p w:rsidR="0050227D" w:rsidRPr="00CA2623" w:rsidRDefault="0050227D" w:rsidP="0050227D">
            <w:pPr>
              <w:jc w:val="center"/>
              <w:rPr>
                <w:sz w:val="28"/>
                <w:szCs w:val="28"/>
                <w:lang w:val="uk-UA" w:eastAsia="en-US"/>
              </w:rPr>
            </w:pPr>
            <w:r>
              <w:rPr>
                <w:sz w:val="28"/>
                <w:szCs w:val="28"/>
                <w:lang w:val="uk-UA" w:eastAsia="en-US"/>
              </w:rPr>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p w:rsidR="0050227D" w:rsidRDefault="0050227D" w:rsidP="0050227D">
            <w:pPr>
              <w:jc w:val="center"/>
              <w:rPr>
                <w:sz w:val="28"/>
                <w:szCs w:val="28"/>
                <w:lang w:val="uk-UA" w:eastAsia="en-US"/>
              </w:rPr>
            </w:pPr>
          </w:p>
        </w:tc>
      </w:tr>
      <w:tr w:rsidR="005F2DD1" w:rsidRPr="00A5030E" w:rsidTr="00F33BEB">
        <w:tc>
          <w:tcPr>
            <w:tcW w:w="675" w:type="dxa"/>
          </w:tcPr>
          <w:p w:rsidR="005F2DD1" w:rsidRPr="005F2DD1" w:rsidRDefault="005F2DD1" w:rsidP="00386D8A">
            <w:pPr>
              <w:jc w:val="center"/>
              <w:rPr>
                <w:sz w:val="28"/>
                <w:szCs w:val="28"/>
                <w:lang w:val="uk-UA" w:eastAsia="en-US"/>
              </w:rPr>
            </w:pPr>
            <w:r w:rsidRPr="005F2DD1">
              <w:rPr>
                <w:sz w:val="28"/>
                <w:szCs w:val="28"/>
                <w:lang w:val="uk-UA" w:eastAsia="en-US"/>
              </w:rPr>
              <w:t>6</w:t>
            </w:r>
          </w:p>
        </w:tc>
        <w:tc>
          <w:tcPr>
            <w:tcW w:w="3544" w:type="dxa"/>
            <w:gridSpan w:val="4"/>
          </w:tcPr>
          <w:p w:rsidR="005F2DD1" w:rsidRPr="005F2DD1" w:rsidRDefault="005F2DD1" w:rsidP="00903FBD">
            <w:pPr>
              <w:jc w:val="both"/>
              <w:rPr>
                <w:sz w:val="28"/>
                <w:szCs w:val="28"/>
                <w:lang w:val="uk-UA" w:eastAsia="en-US"/>
              </w:rPr>
            </w:pPr>
            <w:r w:rsidRPr="005F2DD1">
              <w:rPr>
                <w:sz w:val="28"/>
                <w:szCs w:val="28"/>
                <w:lang w:val="uk-UA" w:eastAsia="en-US"/>
              </w:rPr>
              <w:t>Тема 6. Застосування ризик-орієнтованого підходу для побудови імовірнісних структурно-логічних моделей виникнення та розвитку НС.</w:t>
            </w:r>
          </w:p>
        </w:tc>
        <w:tc>
          <w:tcPr>
            <w:tcW w:w="3827" w:type="dxa"/>
            <w:gridSpan w:val="4"/>
          </w:tcPr>
          <w:p w:rsidR="005F2DD1" w:rsidRPr="005F2DD1" w:rsidRDefault="005F2DD1" w:rsidP="005F2DD1">
            <w:pPr>
              <w:jc w:val="both"/>
              <w:rPr>
                <w:sz w:val="28"/>
                <w:szCs w:val="28"/>
                <w:lang w:val="uk-UA" w:eastAsia="en-US"/>
              </w:rPr>
            </w:pPr>
            <w:r w:rsidRPr="005F2DD1">
              <w:rPr>
                <w:color w:val="000000"/>
                <w:sz w:val="28"/>
                <w:szCs w:val="28"/>
                <w:lang w:val="uk-UA" w:eastAsia="en-US"/>
              </w:rPr>
              <w:t>Оцінювати загальну можливість ризику та концепцію прийнятого ризику. Розуміти суть індивідуального ризику та методи визначення ризику. Знати головні етапи оцінки ризику, розподіл підприємств за ступенем ризику їхньої господарської діяльності та принципи забезпечення безпечної діяльності.</w:t>
            </w:r>
          </w:p>
        </w:tc>
        <w:tc>
          <w:tcPr>
            <w:tcW w:w="1761" w:type="dxa"/>
          </w:tcPr>
          <w:p w:rsidR="005F2DD1" w:rsidRDefault="005F2DD1" w:rsidP="0050227D">
            <w:pPr>
              <w:jc w:val="center"/>
              <w:rPr>
                <w:sz w:val="28"/>
                <w:szCs w:val="28"/>
                <w:lang w:val="uk-UA" w:eastAsia="en-US"/>
              </w:rPr>
            </w:pPr>
            <w:r>
              <w:rPr>
                <w:sz w:val="28"/>
                <w:szCs w:val="28"/>
                <w:lang w:val="uk-UA" w:eastAsia="en-US"/>
              </w:rPr>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tc>
      </w:tr>
      <w:tr w:rsidR="00D70547" w:rsidRPr="00A5030E" w:rsidTr="00F33BEB">
        <w:tc>
          <w:tcPr>
            <w:tcW w:w="675" w:type="dxa"/>
          </w:tcPr>
          <w:p w:rsidR="00D70547" w:rsidRPr="005F2DD1" w:rsidRDefault="00D70547" w:rsidP="00386D8A">
            <w:pPr>
              <w:jc w:val="center"/>
              <w:rPr>
                <w:sz w:val="28"/>
                <w:szCs w:val="28"/>
                <w:lang w:val="uk-UA" w:eastAsia="en-US"/>
              </w:rPr>
            </w:pPr>
            <w:r>
              <w:rPr>
                <w:sz w:val="28"/>
                <w:szCs w:val="28"/>
                <w:lang w:val="uk-UA" w:eastAsia="en-US"/>
              </w:rPr>
              <w:t>7</w:t>
            </w:r>
          </w:p>
        </w:tc>
        <w:tc>
          <w:tcPr>
            <w:tcW w:w="3544" w:type="dxa"/>
            <w:gridSpan w:val="4"/>
          </w:tcPr>
          <w:p w:rsidR="00D70547" w:rsidRPr="00D70547" w:rsidRDefault="00D70547" w:rsidP="00ED0F77">
            <w:pPr>
              <w:jc w:val="both"/>
              <w:rPr>
                <w:sz w:val="28"/>
                <w:szCs w:val="28"/>
                <w:lang w:val="uk-UA" w:eastAsia="en-US"/>
              </w:rPr>
            </w:pPr>
            <w:r w:rsidRPr="00D70547">
              <w:rPr>
                <w:sz w:val="28"/>
                <w:szCs w:val="28"/>
                <w:lang w:val="uk-UA" w:eastAsia="en-US"/>
              </w:rPr>
              <w:t xml:space="preserve">Тема 7. Менеджмент безпеки, правове забезпечення та </w:t>
            </w:r>
            <w:proofErr w:type="spellStart"/>
            <w:r w:rsidRPr="00D70547">
              <w:rPr>
                <w:sz w:val="28"/>
                <w:szCs w:val="28"/>
                <w:lang w:val="uk-UA" w:eastAsia="en-US"/>
              </w:rPr>
              <w:t>організаційно-функціоаль</w:t>
            </w:r>
            <w:r w:rsidR="00ED0F77">
              <w:rPr>
                <w:sz w:val="28"/>
                <w:szCs w:val="28"/>
                <w:lang w:val="uk-UA" w:eastAsia="en-US"/>
              </w:rPr>
              <w:t>-</w:t>
            </w:r>
            <w:r w:rsidRPr="00D70547">
              <w:rPr>
                <w:sz w:val="28"/>
                <w:szCs w:val="28"/>
                <w:lang w:val="uk-UA" w:eastAsia="en-US"/>
              </w:rPr>
              <w:t>на</w:t>
            </w:r>
            <w:proofErr w:type="spellEnd"/>
            <w:r w:rsidRPr="00D70547">
              <w:rPr>
                <w:sz w:val="28"/>
                <w:szCs w:val="28"/>
                <w:lang w:val="uk-UA" w:eastAsia="en-US"/>
              </w:rPr>
              <w:t xml:space="preserve"> структура захисту населення та </w:t>
            </w:r>
            <w:proofErr w:type="spellStart"/>
            <w:r w:rsidRPr="00D70547">
              <w:rPr>
                <w:sz w:val="28"/>
                <w:szCs w:val="28"/>
                <w:lang w:val="uk-UA" w:eastAsia="en-US"/>
              </w:rPr>
              <w:t>адміністра</w:t>
            </w:r>
            <w:r w:rsidR="00ED0F77">
              <w:rPr>
                <w:sz w:val="28"/>
                <w:szCs w:val="28"/>
                <w:lang w:val="uk-UA" w:eastAsia="en-US"/>
              </w:rPr>
              <w:t>-</w:t>
            </w:r>
            <w:r w:rsidRPr="00D70547">
              <w:rPr>
                <w:sz w:val="28"/>
                <w:szCs w:val="28"/>
                <w:lang w:val="uk-UA" w:eastAsia="en-US"/>
              </w:rPr>
              <w:t>тивних</w:t>
            </w:r>
            <w:proofErr w:type="spellEnd"/>
            <w:r w:rsidRPr="00D70547">
              <w:rPr>
                <w:sz w:val="28"/>
                <w:szCs w:val="28"/>
                <w:lang w:val="uk-UA" w:eastAsia="en-US"/>
              </w:rPr>
              <w:t xml:space="preserve"> одиниць у НС.</w:t>
            </w:r>
          </w:p>
        </w:tc>
        <w:tc>
          <w:tcPr>
            <w:tcW w:w="3827" w:type="dxa"/>
            <w:gridSpan w:val="4"/>
          </w:tcPr>
          <w:p w:rsidR="00D70547" w:rsidRPr="00D70547" w:rsidRDefault="00D70547" w:rsidP="00D70547">
            <w:pPr>
              <w:jc w:val="both"/>
              <w:rPr>
                <w:color w:val="000000"/>
                <w:sz w:val="28"/>
                <w:szCs w:val="28"/>
                <w:lang w:val="uk-UA" w:eastAsia="en-US"/>
              </w:rPr>
            </w:pPr>
            <w:r w:rsidRPr="00D70547">
              <w:rPr>
                <w:sz w:val="28"/>
                <w:szCs w:val="28"/>
                <w:lang w:val="uk-UA" w:eastAsia="en-US"/>
              </w:rPr>
              <w:t xml:space="preserve">Знати основні законодавчі та нормативні акти з питань безпеки життєдіяльності, управління та нагляд за безпекою життєдіяльності, структурно-функціональну схему державного управління безпекою та захистом у НС в Україні. Розуміти принципи та методи забезпечення безпеки життєдіяльності у НС. Організовувати нагляд і контроль за дотриманням </w:t>
            </w:r>
            <w:r w:rsidRPr="00D70547">
              <w:rPr>
                <w:sz w:val="28"/>
                <w:szCs w:val="28"/>
                <w:lang w:val="uk-UA" w:eastAsia="en-US"/>
              </w:rPr>
              <w:lastRenderedPageBreak/>
              <w:t xml:space="preserve">вимог безпеки, систему інструктажів. Розробляти програми підготовки населення до дій у НС. </w:t>
            </w:r>
          </w:p>
        </w:tc>
        <w:tc>
          <w:tcPr>
            <w:tcW w:w="1761" w:type="dxa"/>
          </w:tcPr>
          <w:p w:rsidR="00D70547" w:rsidRDefault="00D70547" w:rsidP="0050227D">
            <w:pPr>
              <w:jc w:val="center"/>
              <w:rPr>
                <w:sz w:val="28"/>
                <w:szCs w:val="28"/>
                <w:lang w:val="uk-UA" w:eastAsia="en-US"/>
              </w:rPr>
            </w:pPr>
            <w:r>
              <w:rPr>
                <w:sz w:val="28"/>
                <w:szCs w:val="28"/>
                <w:lang w:val="uk-UA" w:eastAsia="en-US"/>
              </w:rPr>
              <w:lastRenderedPageBreak/>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tc>
      </w:tr>
      <w:tr w:rsidR="00D70547" w:rsidRPr="00A5030E" w:rsidTr="00F33BEB">
        <w:tc>
          <w:tcPr>
            <w:tcW w:w="675" w:type="dxa"/>
          </w:tcPr>
          <w:p w:rsidR="00D70547" w:rsidRPr="008B3DA2" w:rsidRDefault="00D70547" w:rsidP="00386D8A">
            <w:pPr>
              <w:jc w:val="center"/>
              <w:rPr>
                <w:sz w:val="28"/>
                <w:szCs w:val="28"/>
                <w:lang w:val="uk-UA" w:eastAsia="en-US"/>
              </w:rPr>
            </w:pPr>
            <w:r w:rsidRPr="008B3DA2">
              <w:rPr>
                <w:sz w:val="28"/>
                <w:szCs w:val="28"/>
                <w:lang w:val="uk-UA" w:eastAsia="en-US"/>
              </w:rPr>
              <w:lastRenderedPageBreak/>
              <w:t>8</w:t>
            </w:r>
          </w:p>
        </w:tc>
        <w:tc>
          <w:tcPr>
            <w:tcW w:w="3544" w:type="dxa"/>
            <w:gridSpan w:val="4"/>
          </w:tcPr>
          <w:p w:rsidR="00D70547" w:rsidRPr="008B3DA2" w:rsidRDefault="00D70547" w:rsidP="00903FBD">
            <w:pPr>
              <w:jc w:val="both"/>
              <w:rPr>
                <w:sz w:val="28"/>
                <w:szCs w:val="28"/>
                <w:lang w:val="uk-UA" w:eastAsia="en-US"/>
              </w:rPr>
            </w:pPr>
            <w:r w:rsidRPr="008B3DA2">
              <w:rPr>
                <w:sz w:val="28"/>
                <w:szCs w:val="28"/>
                <w:lang w:val="uk-UA" w:eastAsia="en-US"/>
              </w:rPr>
              <w:t>Тема 8. Управління силами та засобами під час НС.</w:t>
            </w:r>
          </w:p>
        </w:tc>
        <w:tc>
          <w:tcPr>
            <w:tcW w:w="3827" w:type="dxa"/>
            <w:gridSpan w:val="4"/>
          </w:tcPr>
          <w:p w:rsidR="00D70547" w:rsidRPr="008B3DA2" w:rsidRDefault="008B3DA2" w:rsidP="008B3DA2">
            <w:pPr>
              <w:jc w:val="both"/>
              <w:rPr>
                <w:sz w:val="28"/>
                <w:szCs w:val="28"/>
                <w:lang w:val="uk-UA" w:eastAsia="en-US"/>
              </w:rPr>
            </w:pPr>
            <w:r w:rsidRPr="008B3DA2">
              <w:rPr>
                <w:sz w:val="28"/>
                <w:szCs w:val="28"/>
                <w:lang w:val="uk-UA" w:eastAsia="en-US"/>
              </w:rPr>
              <w:t>Знати п</w:t>
            </w:r>
            <w:r w:rsidR="00D70547" w:rsidRPr="008B3DA2">
              <w:rPr>
                <w:sz w:val="28"/>
                <w:szCs w:val="28"/>
                <w:lang w:val="uk-UA" w:eastAsia="en-US"/>
              </w:rPr>
              <w:t>орядок надання населенню інформації про наявність загрози або виникнення НС</w:t>
            </w:r>
            <w:r w:rsidRPr="008B3DA2">
              <w:rPr>
                <w:sz w:val="28"/>
                <w:szCs w:val="28"/>
                <w:lang w:val="uk-UA" w:eastAsia="en-US"/>
              </w:rPr>
              <w:t>, п</w:t>
            </w:r>
            <w:r w:rsidR="00D70547" w:rsidRPr="008B3DA2">
              <w:rPr>
                <w:sz w:val="28"/>
                <w:szCs w:val="28"/>
                <w:lang w:val="uk-UA" w:eastAsia="en-US"/>
              </w:rPr>
              <w:t>равила поведінки та способи дій в умовах НС</w:t>
            </w:r>
            <w:r w:rsidRPr="008B3DA2">
              <w:rPr>
                <w:sz w:val="28"/>
                <w:szCs w:val="28"/>
                <w:lang w:val="uk-UA" w:eastAsia="en-US"/>
              </w:rPr>
              <w:t xml:space="preserve">, загальні відомості про евакуацію. </w:t>
            </w:r>
            <w:r w:rsidR="00D70547" w:rsidRPr="008B3DA2">
              <w:rPr>
                <w:sz w:val="28"/>
                <w:szCs w:val="28"/>
                <w:lang w:val="uk-UA" w:eastAsia="en-US"/>
              </w:rPr>
              <w:t>Організ</w:t>
            </w:r>
            <w:r w:rsidRPr="008B3DA2">
              <w:rPr>
                <w:sz w:val="28"/>
                <w:szCs w:val="28"/>
                <w:lang w:val="uk-UA" w:eastAsia="en-US"/>
              </w:rPr>
              <w:t xml:space="preserve">овувати </w:t>
            </w:r>
            <w:proofErr w:type="spellStart"/>
            <w:r w:rsidR="00D70547" w:rsidRPr="008B3DA2">
              <w:rPr>
                <w:sz w:val="28"/>
                <w:szCs w:val="28"/>
                <w:lang w:val="uk-UA" w:eastAsia="en-US"/>
              </w:rPr>
              <w:t>життєзабез</w:t>
            </w:r>
            <w:r>
              <w:rPr>
                <w:sz w:val="28"/>
                <w:szCs w:val="28"/>
                <w:lang w:val="uk-UA" w:eastAsia="en-US"/>
              </w:rPr>
              <w:t>-</w:t>
            </w:r>
            <w:r w:rsidR="00D70547" w:rsidRPr="008B3DA2">
              <w:rPr>
                <w:sz w:val="28"/>
                <w:szCs w:val="28"/>
                <w:lang w:val="uk-UA" w:eastAsia="en-US"/>
              </w:rPr>
              <w:t>печення</w:t>
            </w:r>
            <w:proofErr w:type="spellEnd"/>
            <w:r w:rsidR="00D70547" w:rsidRPr="008B3DA2">
              <w:rPr>
                <w:sz w:val="28"/>
                <w:szCs w:val="28"/>
                <w:lang w:val="uk-UA" w:eastAsia="en-US"/>
              </w:rPr>
              <w:t xml:space="preserve"> населення в НС. </w:t>
            </w:r>
            <w:r w:rsidRPr="008B3DA2">
              <w:rPr>
                <w:sz w:val="28"/>
                <w:szCs w:val="28"/>
                <w:lang w:val="uk-UA" w:eastAsia="en-US"/>
              </w:rPr>
              <w:t>Взаємодіяти з е</w:t>
            </w:r>
            <w:r w:rsidR="00D70547" w:rsidRPr="008B3DA2">
              <w:rPr>
                <w:sz w:val="28"/>
                <w:szCs w:val="28"/>
                <w:lang w:val="uk-UA" w:eastAsia="en-US"/>
              </w:rPr>
              <w:t>вакуаційн</w:t>
            </w:r>
            <w:r w:rsidRPr="008B3DA2">
              <w:rPr>
                <w:sz w:val="28"/>
                <w:szCs w:val="28"/>
                <w:lang w:val="uk-UA" w:eastAsia="en-US"/>
              </w:rPr>
              <w:t>ими</w:t>
            </w:r>
            <w:r w:rsidR="00D70547" w:rsidRPr="008B3DA2">
              <w:rPr>
                <w:sz w:val="28"/>
                <w:szCs w:val="28"/>
                <w:lang w:val="uk-UA" w:eastAsia="en-US"/>
              </w:rPr>
              <w:t xml:space="preserve"> орган</w:t>
            </w:r>
            <w:r w:rsidRPr="008B3DA2">
              <w:rPr>
                <w:sz w:val="28"/>
                <w:szCs w:val="28"/>
                <w:lang w:val="uk-UA" w:eastAsia="en-US"/>
              </w:rPr>
              <w:t>ами відповідно до ї</w:t>
            </w:r>
            <w:r w:rsidR="00D70547" w:rsidRPr="008B3DA2">
              <w:rPr>
                <w:sz w:val="28"/>
                <w:szCs w:val="28"/>
                <w:lang w:val="uk-UA" w:eastAsia="en-US"/>
              </w:rPr>
              <w:t>х функції і завдан</w:t>
            </w:r>
            <w:r w:rsidRPr="008B3DA2">
              <w:rPr>
                <w:sz w:val="28"/>
                <w:szCs w:val="28"/>
                <w:lang w:val="uk-UA" w:eastAsia="en-US"/>
              </w:rPr>
              <w:t>ь, п</w:t>
            </w:r>
            <w:r w:rsidR="00D70547" w:rsidRPr="008B3DA2">
              <w:rPr>
                <w:sz w:val="28"/>
                <w:szCs w:val="28"/>
                <w:lang w:val="uk-UA" w:eastAsia="en-US"/>
              </w:rPr>
              <w:t>ланува</w:t>
            </w:r>
            <w:r w:rsidRPr="008B3DA2">
              <w:rPr>
                <w:sz w:val="28"/>
                <w:szCs w:val="28"/>
                <w:lang w:val="uk-UA" w:eastAsia="en-US"/>
              </w:rPr>
              <w:t>ти</w:t>
            </w:r>
            <w:r w:rsidR="00D70547" w:rsidRPr="008B3DA2">
              <w:rPr>
                <w:sz w:val="28"/>
                <w:szCs w:val="28"/>
                <w:lang w:val="uk-UA" w:eastAsia="en-US"/>
              </w:rPr>
              <w:t xml:space="preserve"> евакуаці</w:t>
            </w:r>
            <w:r w:rsidRPr="008B3DA2">
              <w:rPr>
                <w:sz w:val="28"/>
                <w:szCs w:val="28"/>
                <w:lang w:val="uk-UA" w:eastAsia="en-US"/>
              </w:rPr>
              <w:t>ю та з</w:t>
            </w:r>
            <w:r w:rsidR="00D70547" w:rsidRPr="008B3DA2">
              <w:rPr>
                <w:sz w:val="28"/>
                <w:szCs w:val="28"/>
                <w:lang w:val="uk-UA" w:eastAsia="en-US"/>
              </w:rPr>
              <w:t>абезпеч</w:t>
            </w:r>
            <w:r w:rsidRPr="008B3DA2">
              <w:rPr>
                <w:sz w:val="28"/>
                <w:szCs w:val="28"/>
                <w:lang w:val="uk-UA" w:eastAsia="en-US"/>
              </w:rPr>
              <w:t xml:space="preserve">увати </w:t>
            </w:r>
            <w:r w:rsidR="00D70547" w:rsidRPr="008B3DA2">
              <w:rPr>
                <w:sz w:val="28"/>
                <w:szCs w:val="28"/>
                <w:lang w:val="uk-UA" w:eastAsia="en-US"/>
              </w:rPr>
              <w:t>евакуаційн</w:t>
            </w:r>
            <w:r w:rsidRPr="008B3DA2">
              <w:rPr>
                <w:sz w:val="28"/>
                <w:szCs w:val="28"/>
                <w:lang w:val="uk-UA" w:eastAsia="en-US"/>
              </w:rPr>
              <w:t>і</w:t>
            </w:r>
            <w:r w:rsidR="00D70547" w:rsidRPr="008B3DA2">
              <w:rPr>
                <w:sz w:val="28"/>
                <w:szCs w:val="28"/>
                <w:lang w:val="uk-UA" w:eastAsia="en-US"/>
              </w:rPr>
              <w:t xml:space="preserve"> заход</w:t>
            </w:r>
            <w:r w:rsidRPr="008B3DA2">
              <w:rPr>
                <w:sz w:val="28"/>
                <w:szCs w:val="28"/>
                <w:lang w:val="uk-UA" w:eastAsia="en-US"/>
              </w:rPr>
              <w:t>и</w:t>
            </w:r>
            <w:r w:rsidR="00D70547" w:rsidRPr="008B3DA2">
              <w:rPr>
                <w:sz w:val="28"/>
                <w:szCs w:val="28"/>
                <w:lang w:val="uk-UA" w:eastAsia="en-US"/>
              </w:rPr>
              <w:t xml:space="preserve">. </w:t>
            </w:r>
            <w:r w:rsidRPr="008B3DA2">
              <w:rPr>
                <w:sz w:val="28"/>
                <w:szCs w:val="28"/>
                <w:lang w:val="uk-UA" w:eastAsia="en-US"/>
              </w:rPr>
              <w:t>Розбиратись в п</w:t>
            </w:r>
            <w:r w:rsidR="00D70547" w:rsidRPr="008B3DA2">
              <w:rPr>
                <w:sz w:val="28"/>
                <w:szCs w:val="28"/>
                <w:lang w:val="uk-UA" w:eastAsia="en-US"/>
              </w:rPr>
              <w:t>оряд</w:t>
            </w:r>
            <w:r w:rsidRPr="008B3DA2">
              <w:rPr>
                <w:sz w:val="28"/>
                <w:szCs w:val="28"/>
                <w:lang w:val="uk-UA" w:eastAsia="en-US"/>
              </w:rPr>
              <w:t>ку</w:t>
            </w:r>
            <w:r w:rsidR="00D70547" w:rsidRPr="008B3DA2">
              <w:rPr>
                <w:sz w:val="28"/>
                <w:szCs w:val="28"/>
                <w:lang w:val="uk-UA" w:eastAsia="en-US"/>
              </w:rPr>
              <w:t xml:space="preserve"> проведення евакуації. </w:t>
            </w:r>
            <w:r w:rsidRPr="008B3DA2">
              <w:rPr>
                <w:sz w:val="28"/>
                <w:szCs w:val="28"/>
                <w:lang w:val="uk-UA" w:eastAsia="en-US"/>
              </w:rPr>
              <w:t>Вміти н</w:t>
            </w:r>
            <w:r w:rsidR="00D70547" w:rsidRPr="008B3DA2">
              <w:rPr>
                <w:sz w:val="28"/>
                <w:szCs w:val="28"/>
                <w:lang w:val="uk-UA" w:eastAsia="en-US"/>
              </w:rPr>
              <w:t>ада</w:t>
            </w:r>
            <w:r w:rsidRPr="008B3DA2">
              <w:rPr>
                <w:sz w:val="28"/>
                <w:szCs w:val="28"/>
                <w:lang w:val="uk-UA" w:eastAsia="en-US"/>
              </w:rPr>
              <w:t>ти</w:t>
            </w:r>
            <w:r w:rsidR="00D70547" w:rsidRPr="008B3DA2">
              <w:rPr>
                <w:sz w:val="28"/>
                <w:szCs w:val="28"/>
                <w:lang w:val="uk-UA" w:eastAsia="en-US"/>
              </w:rPr>
              <w:t xml:space="preserve"> перш</w:t>
            </w:r>
            <w:r w:rsidRPr="008B3DA2">
              <w:rPr>
                <w:sz w:val="28"/>
                <w:szCs w:val="28"/>
                <w:lang w:val="uk-UA" w:eastAsia="en-US"/>
              </w:rPr>
              <w:t>у</w:t>
            </w:r>
            <w:r w:rsidR="00D70547" w:rsidRPr="008B3DA2">
              <w:rPr>
                <w:sz w:val="28"/>
                <w:szCs w:val="28"/>
                <w:lang w:val="uk-UA" w:eastAsia="en-US"/>
              </w:rPr>
              <w:t xml:space="preserve"> </w:t>
            </w:r>
            <w:proofErr w:type="spellStart"/>
            <w:r w:rsidR="00D70547" w:rsidRPr="008B3DA2">
              <w:rPr>
                <w:sz w:val="28"/>
                <w:szCs w:val="28"/>
                <w:lang w:val="uk-UA" w:eastAsia="en-US"/>
              </w:rPr>
              <w:t>домедичн</w:t>
            </w:r>
            <w:r w:rsidRPr="008B3DA2">
              <w:rPr>
                <w:sz w:val="28"/>
                <w:szCs w:val="28"/>
                <w:lang w:val="uk-UA" w:eastAsia="en-US"/>
              </w:rPr>
              <w:t>у</w:t>
            </w:r>
            <w:proofErr w:type="spellEnd"/>
            <w:r w:rsidR="00D70547" w:rsidRPr="008B3DA2">
              <w:rPr>
                <w:sz w:val="28"/>
                <w:szCs w:val="28"/>
                <w:lang w:val="uk-UA" w:eastAsia="en-US"/>
              </w:rPr>
              <w:t xml:space="preserve"> допомог</w:t>
            </w:r>
            <w:r w:rsidRPr="008B3DA2">
              <w:rPr>
                <w:sz w:val="28"/>
                <w:szCs w:val="28"/>
                <w:lang w:val="uk-UA" w:eastAsia="en-US"/>
              </w:rPr>
              <w:t>у</w:t>
            </w:r>
            <w:r w:rsidR="00D70547" w:rsidRPr="008B3DA2">
              <w:rPr>
                <w:sz w:val="28"/>
                <w:szCs w:val="28"/>
                <w:lang w:val="uk-UA" w:eastAsia="en-US"/>
              </w:rPr>
              <w:t xml:space="preserve"> потерпілим під час НС.</w:t>
            </w:r>
          </w:p>
        </w:tc>
        <w:tc>
          <w:tcPr>
            <w:tcW w:w="1761" w:type="dxa"/>
          </w:tcPr>
          <w:p w:rsidR="00D70547" w:rsidRDefault="008B3DA2" w:rsidP="0050227D">
            <w:pPr>
              <w:jc w:val="center"/>
              <w:rPr>
                <w:sz w:val="28"/>
                <w:szCs w:val="28"/>
                <w:lang w:val="uk-UA" w:eastAsia="en-US"/>
              </w:rPr>
            </w:pPr>
            <w:r>
              <w:rPr>
                <w:sz w:val="28"/>
                <w:szCs w:val="28"/>
                <w:lang w:val="uk-UA" w:eastAsia="en-US"/>
              </w:rPr>
              <w:t xml:space="preserve">Тести, контрольні запитання, завдання для </w:t>
            </w:r>
            <w:proofErr w:type="spellStart"/>
            <w:r>
              <w:rPr>
                <w:sz w:val="28"/>
                <w:szCs w:val="28"/>
                <w:lang w:val="uk-UA" w:eastAsia="en-US"/>
              </w:rPr>
              <w:t>індивіду-альної</w:t>
            </w:r>
            <w:proofErr w:type="spellEnd"/>
            <w:r>
              <w:rPr>
                <w:sz w:val="28"/>
                <w:szCs w:val="28"/>
                <w:lang w:val="uk-UA" w:eastAsia="en-US"/>
              </w:rPr>
              <w:t xml:space="preserve"> роботи, завдання для самостійної роботи.</w:t>
            </w:r>
          </w:p>
        </w:tc>
      </w:tr>
      <w:tr w:rsidR="000A7135" w:rsidTr="00F33BEB">
        <w:tc>
          <w:tcPr>
            <w:tcW w:w="9807" w:type="dxa"/>
            <w:gridSpan w:val="10"/>
          </w:tcPr>
          <w:p w:rsidR="000A7135" w:rsidRPr="008B3DA2" w:rsidRDefault="008B3DA2" w:rsidP="008B3DA2">
            <w:pPr>
              <w:jc w:val="center"/>
              <w:rPr>
                <w:b/>
                <w:sz w:val="28"/>
                <w:szCs w:val="28"/>
                <w:lang w:val="uk-UA" w:eastAsia="en-US"/>
              </w:rPr>
            </w:pPr>
            <w:r w:rsidRPr="008B3DA2">
              <w:rPr>
                <w:b/>
                <w:sz w:val="28"/>
                <w:szCs w:val="28"/>
                <w:lang w:val="uk-UA" w:eastAsia="en-US"/>
              </w:rPr>
              <w:t>4</w:t>
            </w:r>
            <w:r w:rsidR="000A7135" w:rsidRPr="008B3DA2">
              <w:rPr>
                <w:b/>
                <w:sz w:val="28"/>
                <w:szCs w:val="28"/>
                <w:lang w:val="uk-UA" w:eastAsia="en-US"/>
              </w:rPr>
              <w:t>. Система оцінювання курсу</w:t>
            </w:r>
          </w:p>
        </w:tc>
      </w:tr>
      <w:tr w:rsidR="008B3DA2" w:rsidRPr="00A52E7D" w:rsidTr="00F33BEB">
        <w:tc>
          <w:tcPr>
            <w:tcW w:w="9807" w:type="dxa"/>
            <w:gridSpan w:val="10"/>
          </w:tcPr>
          <w:p w:rsidR="008B3DA2" w:rsidRPr="00F33BEB" w:rsidRDefault="008B3DA2" w:rsidP="008B3DA2">
            <w:pPr>
              <w:autoSpaceDE w:val="0"/>
              <w:autoSpaceDN w:val="0"/>
              <w:adjustRightInd w:val="0"/>
              <w:ind w:firstLine="720"/>
              <w:jc w:val="center"/>
              <w:rPr>
                <w:sz w:val="28"/>
                <w:szCs w:val="28"/>
                <w:lang w:val="uk-UA" w:eastAsia="en-US"/>
              </w:rPr>
            </w:pPr>
            <w:r w:rsidRPr="00F33BEB">
              <w:rPr>
                <w:sz w:val="28"/>
                <w:szCs w:val="28"/>
                <w:lang w:val="uk-UA" w:eastAsia="en-US"/>
              </w:rPr>
              <w:t>Накопичування балів під час вивчення дисципліни</w:t>
            </w:r>
          </w:p>
        </w:tc>
      </w:tr>
      <w:tr w:rsidR="000A7135" w:rsidTr="00F33BEB">
        <w:tc>
          <w:tcPr>
            <w:tcW w:w="7196" w:type="dxa"/>
            <w:gridSpan w:val="7"/>
          </w:tcPr>
          <w:p w:rsidR="000A7135" w:rsidRPr="00F33BEB" w:rsidRDefault="008B3DA2" w:rsidP="00386D8A">
            <w:pPr>
              <w:pStyle w:val="1"/>
              <w:widowControl w:val="0"/>
              <w:spacing w:line="240" w:lineRule="auto"/>
              <w:jc w:val="center"/>
              <w:rPr>
                <w:rFonts w:ascii="Times New Roman" w:hAnsi="Times New Roman" w:cs="Times New Roman"/>
                <w:sz w:val="28"/>
                <w:szCs w:val="28"/>
              </w:rPr>
            </w:pPr>
            <w:r w:rsidRPr="00F33BEB">
              <w:rPr>
                <w:rFonts w:ascii="Times New Roman" w:hAnsi="Times New Roman" w:cs="Times New Roman"/>
                <w:sz w:val="28"/>
                <w:szCs w:val="28"/>
              </w:rPr>
              <w:t>Види навчальної роботи</w:t>
            </w:r>
          </w:p>
        </w:tc>
        <w:tc>
          <w:tcPr>
            <w:tcW w:w="2611" w:type="dxa"/>
            <w:gridSpan w:val="3"/>
          </w:tcPr>
          <w:p w:rsidR="000A7135" w:rsidRPr="00F33BEB" w:rsidRDefault="008B3DA2" w:rsidP="004D06E3">
            <w:pPr>
              <w:jc w:val="both"/>
              <w:rPr>
                <w:sz w:val="28"/>
                <w:szCs w:val="28"/>
                <w:lang w:val="uk-UA" w:eastAsia="en-US"/>
              </w:rPr>
            </w:pPr>
            <w:r w:rsidRPr="00F33BEB">
              <w:rPr>
                <w:sz w:val="28"/>
                <w:szCs w:val="28"/>
                <w:lang w:val="uk-UA" w:eastAsia="en-US"/>
              </w:rPr>
              <w:t>Максимальна кількість балів</w:t>
            </w:r>
          </w:p>
        </w:tc>
      </w:tr>
      <w:tr w:rsidR="000A7135" w:rsidTr="00F33BEB">
        <w:tc>
          <w:tcPr>
            <w:tcW w:w="7196" w:type="dxa"/>
            <w:gridSpan w:val="7"/>
          </w:tcPr>
          <w:p w:rsidR="000A7135" w:rsidRPr="00F33BEB" w:rsidRDefault="008B3DA2" w:rsidP="00F33BEB">
            <w:pPr>
              <w:pStyle w:val="1"/>
              <w:widowControl w:val="0"/>
              <w:spacing w:line="240" w:lineRule="auto"/>
              <w:rPr>
                <w:rFonts w:ascii="Times New Roman" w:hAnsi="Times New Roman" w:cs="Times New Roman"/>
                <w:sz w:val="28"/>
                <w:szCs w:val="28"/>
              </w:rPr>
            </w:pPr>
            <w:r w:rsidRPr="00F33BEB">
              <w:rPr>
                <w:rFonts w:ascii="Times New Roman" w:hAnsi="Times New Roman" w:cs="Times New Roman"/>
                <w:sz w:val="28"/>
                <w:szCs w:val="28"/>
              </w:rPr>
              <w:t xml:space="preserve">Практичне </w:t>
            </w:r>
            <w:r w:rsidR="00F33BEB" w:rsidRPr="00F33BEB">
              <w:rPr>
                <w:rFonts w:ascii="Times New Roman" w:hAnsi="Times New Roman" w:cs="Times New Roman"/>
                <w:sz w:val="28"/>
                <w:szCs w:val="28"/>
              </w:rPr>
              <w:t>заняття</w:t>
            </w:r>
          </w:p>
        </w:tc>
        <w:tc>
          <w:tcPr>
            <w:tcW w:w="2611" w:type="dxa"/>
            <w:gridSpan w:val="3"/>
          </w:tcPr>
          <w:p w:rsidR="000A7135" w:rsidRPr="00F33BEB" w:rsidRDefault="00F33BEB" w:rsidP="00386D8A">
            <w:pPr>
              <w:jc w:val="both"/>
              <w:rPr>
                <w:sz w:val="28"/>
                <w:szCs w:val="28"/>
                <w:lang w:val="uk-UA" w:eastAsia="en-US"/>
              </w:rPr>
            </w:pPr>
            <w:r w:rsidRPr="00F33BEB">
              <w:rPr>
                <w:sz w:val="28"/>
                <w:szCs w:val="28"/>
                <w:lang w:val="uk-UA" w:eastAsia="en-US"/>
              </w:rPr>
              <w:t>40</w:t>
            </w:r>
          </w:p>
        </w:tc>
      </w:tr>
      <w:tr w:rsidR="000A7135" w:rsidTr="00F33BEB">
        <w:tc>
          <w:tcPr>
            <w:tcW w:w="7196" w:type="dxa"/>
            <w:gridSpan w:val="7"/>
          </w:tcPr>
          <w:p w:rsidR="000A7135" w:rsidRPr="00F33BEB" w:rsidRDefault="00F33BEB" w:rsidP="00F33BEB">
            <w:pPr>
              <w:pStyle w:val="1"/>
              <w:widowControl w:val="0"/>
              <w:spacing w:line="240" w:lineRule="auto"/>
              <w:rPr>
                <w:rFonts w:ascii="Times New Roman" w:hAnsi="Times New Roman" w:cs="Times New Roman"/>
                <w:sz w:val="28"/>
                <w:szCs w:val="28"/>
              </w:rPr>
            </w:pPr>
            <w:r w:rsidRPr="00F33BEB">
              <w:rPr>
                <w:rFonts w:ascii="Times New Roman" w:hAnsi="Times New Roman" w:cs="Times New Roman"/>
                <w:sz w:val="28"/>
                <w:szCs w:val="28"/>
                <w:lang w:eastAsia="en-US"/>
              </w:rPr>
              <w:t>Самостійна робота</w:t>
            </w:r>
          </w:p>
        </w:tc>
        <w:tc>
          <w:tcPr>
            <w:tcW w:w="2611" w:type="dxa"/>
            <w:gridSpan w:val="3"/>
          </w:tcPr>
          <w:p w:rsidR="000D3DD0" w:rsidRPr="00F33BEB" w:rsidRDefault="00F33BEB" w:rsidP="009927D7">
            <w:pPr>
              <w:jc w:val="both"/>
              <w:rPr>
                <w:sz w:val="28"/>
                <w:szCs w:val="28"/>
                <w:lang w:val="uk-UA" w:eastAsia="en-US"/>
              </w:rPr>
            </w:pPr>
            <w:r w:rsidRPr="00F33BEB">
              <w:rPr>
                <w:sz w:val="28"/>
                <w:szCs w:val="28"/>
                <w:lang w:val="uk-UA" w:eastAsia="en-US"/>
              </w:rPr>
              <w:t>5</w:t>
            </w:r>
          </w:p>
        </w:tc>
      </w:tr>
      <w:tr w:rsidR="00F33BEB" w:rsidTr="00F33BEB">
        <w:tc>
          <w:tcPr>
            <w:tcW w:w="7196" w:type="dxa"/>
            <w:gridSpan w:val="7"/>
          </w:tcPr>
          <w:p w:rsidR="00F33BEB" w:rsidRPr="00F33BEB" w:rsidRDefault="00F33BEB" w:rsidP="00F33BEB">
            <w:pPr>
              <w:pStyle w:val="1"/>
              <w:widowControl w:val="0"/>
              <w:spacing w:line="240" w:lineRule="auto"/>
              <w:rPr>
                <w:rFonts w:ascii="Times New Roman" w:hAnsi="Times New Roman" w:cs="Times New Roman"/>
                <w:sz w:val="28"/>
                <w:szCs w:val="28"/>
                <w:lang w:eastAsia="en-US"/>
              </w:rPr>
            </w:pPr>
            <w:r w:rsidRPr="00F33BEB">
              <w:rPr>
                <w:rFonts w:ascii="Times New Roman" w:hAnsi="Times New Roman" w:cs="Times New Roman"/>
                <w:sz w:val="28"/>
                <w:szCs w:val="28"/>
                <w:lang w:eastAsia="en-US"/>
              </w:rPr>
              <w:t>Індивідуальне завдання</w:t>
            </w:r>
          </w:p>
        </w:tc>
        <w:tc>
          <w:tcPr>
            <w:tcW w:w="2611" w:type="dxa"/>
            <w:gridSpan w:val="3"/>
          </w:tcPr>
          <w:p w:rsidR="00F33BEB" w:rsidRPr="00F33BEB" w:rsidRDefault="00F33BEB" w:rsidP="009927D7">
            <w:pPr>
              <w:jc w:val="both"/>
              <w:rPr>
                <w:sz w:val="28"/>
                <w:szCs w:val="28"/>
                <w:lang w:val="uk-UA" w:eastAsia="en-US"/>
              </w:rPr>
            </w:pPr>
            <w:r w:rsidRPr="00F33BEB">
              <w:rPr>
                <w:sz w:val="28"/>
                <w:szCs w:val="28"/>
                <w:lang w:val="uk-UA" w:eastAsia="en-US"/>
              </w:rPr>
              <w:t>5</w:t>
            </w:r>
          </w:p>
        </w:tc>
      </w:tr>
      <w:tr w:rsidR="00F33BEB" w:rsidTr="00F33BEB">
        <w:tc>
          <w:tcPr>
            <w:tcW w:w="7196" w:type="dxa"/>
            <w:gridSpan w:val="7"/>
          </w:tcPr>
          <w:p w:rsidR="00F33BEB" w:rsidRPr="00F33BEB" w:rsidRDefault="00E566F6" w:rsidP="00F33BEB">
            <w:pPr>
              <w:pStyle w:val="1"/>
              <w:widowControl w:val="0"/>
              <w:spacing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Тестування</w:t>
            </w:r>
          </w:p>
        </w:tc>
        <w:tc>
          <w:tcPr>
            <w:tcW w:w="2611" w:type="dxa"/>
            <w:gridSpan w:val="3"/>
          </w:tcPr>
          <w:p w:rsidR="00F33BEB" w:rsidRPr="00F33BEB" w:rsidRDefault="00F33BEB" w:rsidP="00F33BEB">
            <w:pPr>
              <w:jc w:val="both"/>
              <w:rPr>
                <w:sz w:val="28"/>
                <w:szCs w:val="28"/>
                <w:lang w:val="uk-UA" w:eastAsia="en-US"/>
              </w:rPr>
            </w:pPr>
            <w:r w:rsidRPr="00F33BEB">
              <w:rPr>
                <w:sz w:val="28"/>
                <w:szCs w:val="28"/>
                <w:lang w:val="uk-UA" w:eastAsia="en-US"/>
              </w:rPr>
              <w:t>50</w:t>
            </w:r>
          </w:p>
        </w:tc>
      </w:tr>
      <w:tr w:rsidR="00F33BEB" w:rsidTr="00F33BEB">
        <w:tc>
          <w:tcPr>
            <w:tcW w:w="7196" w:type="dxa"/>
            <w:gridSpan w:val="7"/>
          </w:tcPr>
          <w:p w:rsidR="00F33BEB" w:rsidRPr="00F33BEB" w:rsidRDefault="00F33BEB" w:rsidP="00F33BEB">
            <w:pPr>
              <w:pStyle w:val="1"/>
              <w:widowControl w:val="0"/>
              <w:spacing w:line="240" w:lineRule="auto"/>
              <w:rPr>
                <w:rFonts w:ascii="Times New Roman" w:hAnsi="Times New Roman" w:cs="Times New Roman"/>
                <w:sz w:val="28"/>
                <w:szCs w:val="28"/>
                <w:lang w:eastAsia="en-US"/>
              </w:rPr>
            </w:pPr>
            <w:r w:rsidRPr="00F33BEB">
              <w:rPr>
                <w:rFonts w:ascii="Times New Roman" w:hAnsi="Times New Roman" w:cs="Times New Roman"/>
                <w:sz w:val="28"/>
                <w:szCs w:val="28"/>
                <w:lang w:eastAsia="en-US"/>
              </w:rPr>
              <w:t>Максимальна кількість балів</w:t>
            </w:r>
          </w:p>
        </w:tc>
        <w:tc>
          <w:tcPr>
            <w:tcW w:w="2611" w:type="dxa"/>
            <w:gridSpan w:val="3"/>
          </w:tcPr>
          <w:p w:rsidR="00F33BEB" w:rsidRPr="00F33BEB" w:rsidRDefault="00F33BEB" w:rsidP="009927D7">
            <w:pPr>
              <w:jc w:val="both"/>
              <w:rPr>
                <w:sz w:val="28"/>
                <w:szCs w:val="28"/>
                <w:lang w:val="uk-UA" w:eastAsia="en-US"/>
              </w:rPr>
            </w:pPr>
            <w:r w:rsidRPr="00F33BEB">
              <w:rPr>
                <w:sz w:val="28"/>
                <w:szCs w:val="28"/>
                <w:lang w:val="uk-UA" w:eastAsia="en-US"/>
              </w:rPr>
              <w:t>100</w:t>
            </w:r>
          </w:p>
        </w:tc>
      </w:tr>
      <w:tr w:rsidR="000A7135" w:rsidTr="00F33744">
        <w:trPr>
          <w:trHeight w:val="534"/>
        </w:trPr>
        <w:tc>
          <w:tcPr>
            <w:tcW w:w="9807" w:type="dxa"/>
            <w:gridSpan w:val="10"/>
          </w:tcPr>
          <w:p w:rsidR="003B2597" w:rsidRPr="00386D8A" w:rsidRDefault="00F33BEB" w:rsidP="00F33BEB">
            <w:pPr>
              <w:pStyle w:val="1"/>
              <w:spacing w:line="360" w:lineRule="auto"/>
              <w:ind w:left="360"/>
              <w:jc w:val="center"/>
              <w:rPr>
                <w:lang w:eastAsia="en-US"/>
              </w:rPr>
            </w:pPr>
            <w:r w:rsidRPr="00F33BEB">
              <w:rPr>
                <w:rFonts w:ascii="Times New Roman" w:hAnsi="Times New Roman" w:cs="Times New Roman"/>
                <w:b/>
                <w:sz w:val="28"/>
                <w:szCs w:val="28"/>
                <w:lang w:eastAsia="en-US"/>
              </w:rPr>
              <w:t>5</w:t>
            </w:r>
            <w:r w:rsidRPr="00F33BEB">
              <w:rPr>
                <w:b/>
                <w:lang w:eastAsia="en-US"/>
              </w:rPr>
              <w:t>.</w:t>
            </w:r>
            <w:r w:rsidRPr="00F33BEB">
              <w:rPr>
                <w:rFonts w:ascii="Times New Roman" w:hAnsi="Times New Roman" w:cs="Times New Roman"/>
                <w:b/>
                <w:sz w:val="28"/>
                <w:szCs w:val="28"/>
              </w:rPr>
              <w:t>Оцінювання відповідно до графіку навчального процесу</w:t>
            </w:r>
          </w:p>
        </w:tc>
      </w:tr>
      <w:tr w:rsidR="00F33744" w:rsidTr="00E566F6">
        <w:trPr>
          <w:trHeight w:val="480"/>
        </w:trPr>
        <w:tc>
          <w:tcPr>
            <w:tcW w:w="1702" w:type="dxa"/>
            <w:gridSpan w:val="2"/>
          </w:tcPr>
          <w:p w:rsidR="00F33744" w:rsidRPr="00F33744" w:rsidRDefault="00F33744" w:rsidP="00F33744">
            <w:pPr>
              <w:spacing w:line="276" w:lineRule="auto"/>
              <w:ind w:hanging="108"/>
              <w:jc w:val="center"/>
              <w:rPr>
                <w:sz w:val="28"/>
                <w:szCs w:val="28"/>
                <w:lang w:val="uk-UA" w:eastAsia="en-US"/>
              </w:rPr>
            </w:pPr>
            <w:r w:rsidRPr="00F33744">
              <w:rPr>
                <w:sz w:val="28"/>
                <w:szCs w:val="28"/>
                <w:lang w:val="uk-UA" w:eastAsia="en-US"/>
              </w:rPr>
              <w:t>Робота</w:t>
            </w:r>
            <w:r>
              <w:rPr>
                <w:sz w:val="28"/>
                <w:szCs w:val="28"/>
                <w:lang w:val="uk-UA" w:eastAsia="en-US"/>
              </w:rPr>
              <w:t xml:space="preserve"> на парах</w:t>
            </w:r>
          </w:p>
        </w:tc>
        <w:tc>
          <w:tcPr>
            <w:tcW w:w="1701" w:type="dxa"/>
          </w:tcPr>
          <w:p w:rsidR="00F33744" w:rsidRPr="00E566F6" w:rsidRDefault="00F33744" w:rsidP="00E566F6">
            <w:pPr>
              <w:spacing w:line="276" w:lineRule="auto"/>
              <w:ind w:hanging="81"/>
              <w:jc w:val="center"/>
              <w:rPr>
                <w:sz w:val="28"/>
                <w:szCs w:val="28"/>
                <w:lang w:val="uk-UA" w:eastAsia="en-US"/>
              </w:rPr>
            </w:pPr>
            <w:r w:rsidRPr="00E566F6">
              <w:rPr>
                <w:sz w:val="28"/>
                <w:szCs w:val="28"/>
                <w:lang w:val="uk-UA" w:eastAsia="en-US"/>
              </w:rPr>
              <w:t>Оцінка за самостійну роботу</w:t>
            </w:r>
          </w:p>
        </w:tc>
        <w:tc>
          <w:tcPr>
            <w:tcW w:w="2126" w:type="dxa"/>
            <w:gridSpan w:val="3"/>
          </w:tcPr>
          <w:p w:rsidR="00F33744" w:rsidRPr="00E566F6" w:rsidRDefault="00E566F6" w:rsidP="00E566F6">
            <w:pPr>
              <w:spacing w:line="276" w:lineRule="auto"/>
              <w:ind w:hanging="60"/>
              <w:jc w:val="center"/>
              <w:rPr>
                <w:sz w:val="28"/>
                <w:szCs w:val="28"/>
                <w:lang w:eastAsia="en-US"/>
              </w:rPr>
            </w:pPr>
            <w:r w:rsidRPr="00E566F6">
              <w:rPr>
                <w:sz w:val="28"/>
                <w:szCs w:val="28"/>
                <w:lang w:val="uk-UA" w:eastAsia="en-US"/>
              </w:rPr>
              <w:t>Оцінка за індивідуальне заняття</w:t>
            </w:r>
          </w:p>
        </w:tc>
        <w:tc>
          <w:tcPr>
            <w:tcW w:w="2126" w:type="dxa"/>
            <w:gridSpan w:val="2"/>
          </w:tcPr>
          <w:p w:rsidR="00F33744" w:rsidRPr="00E566F6" w:rsidRDefault="00E566F6" w:rsidP="00E566F6">
            <w:pPr>
              <w:spacing w:line="276" w:lineRule="auto"/>
              <w:jc w:val="center"/>
              <w:rPr>
                <w:sz w:val="28"/>
                <w:szCs w:val="28"/>
                <w:lang w:val="uk-UA" w:eastAsia="en-US"/>
              </w:rPr>
            </w:pPr>
            <w:r w:rsidRPr="00E566F6">
              <w:rPr>
                <w:sz w:val="28"/>
                <w:szCs w:val="28"/>
                <w:lang w:val="uk-UA" w:eastAsia="en-US"/>
              </w:rPr>
              <w:t>Тестування</w:t>
            </w:r>
          </w:p>
        </w:tc>
        <w:tc>
          <w:tcPr>
            <w:tcW w:w="2152" w:type="dxa"/>
            <w:gridSpan w:val="2"/>
          </w:tcPr>
          <w:p w:rsidR="00F33744" w:rsidRPr="00E566F6" w:rsidRDefault="00E566F6" w:rsidP="00E566F6">
            <w:pPr>
              <w:spacing w:line="276" w:lineRule="auto"/>
              <w:ind w:hanging="88"/>
              <w:jc w:val="center"/>
              <w:rPr>
                <w:sz w:val="28"/>
                <w:szCs w:val="28"/>
                <w:lang w:val="uk-UA" w:eastAsia="en-US"/>
              </w:rPr>
            </w:pPr>
            <w:r w:rsidRPr="00E566F6">
              <w:rPr>
                <w:sz w:val="28"/>
                <w:szCs w:val="28"/>
                <w:lang w:val="uk-UA" w:eastAsia="en-US"/>
              </w:rPr>
              <w:t>Разом</w:t>
            </w:r>
          </w:p>
        </w:tc>
      </w:tr>
      <w:tr w:rsidR="00F33744" w:rsidTr="00E566F6">
        <w:trPr>
          <w:trHeight w:val="480"/>
        </w:trPr>
        <w:tc>
          <w:tcPr>
            <w:tcW w:w="1702" w:type="dxa"/>
            <w:gridSpan w:val="2"/>
          </w:tcPr>
          <w:p w:rsidR="00F33744" w:rsidRPr="00E566F6" w:rsidRDefault="00E566F6" w:rsidP="00BB6E33">
            <w:pPr>
              <w:spacing w:line="276" w:lineRule="auto"/>
              <w:ind w:firstLine="709"/>
              <w:jc w:val="both"/>
              <w:rPr>
                <w:sz w:val="28"/>
                <w:szCs w:val="28"/>
                <w:lang w:val="uk-UA" w:eastAsia="en-US"/>
              </w:rPr>
            </w:pPr>
            <w:r w:rsidRPr="00E566F6">
              <w:rPr>
                <w:sz w:val="28"/>
                <w:szCs w:val="28"/>
                <w:lang w:val="uk-UA" w:eastAsia="en-US"/>
              </w:rPr>
              <w:t>40</w:t>
            </w:r>
          </w:p>
        </w:tc>
        <w:tc>
          <w:tcPr>
            <w:tcW w:w="1701" w:type="dxa"/>
          </w:tcPr>
          <w:p w:rsidR="00F33744" w:rsidRPr="00E566F6" w:rsidRDefault="00E566F6" w:rsidP="00BB6E33">
            <w:pPr>
              <w:spacing w:line="276" w:lineRule="auto"/>
              <w:ind w:firstLine="709"/>
              <w:jc w:val="both"/>
              <w:rPr>
                <w:sz w:val="28"/>
                <w:szCs w:val="28"/>
                <w:lang w:val="uk-UA" w:eastAsia="en-US"/>
              </w:rPr>
            </w:pPr>
            <w:r w:rsidRPr="00E566F6">
              <w:rPr>
                <w:sz w:val="28"/>
                <w:szCs w:val="28"/>
                <w:lang w:val="uk-UA" w:eastAsia="en-US"/>
              </w:rPr>
              <w:t>5</w:t>
            </w:r>
          </w:p>
        </w:tc>
        <w:tc>
          <w:tcPr>
            <w:tcW w:w="2126" w:type="dxa"/>
            <w:gridSpan w:val="3"/>
          </w:tcPr>
          <w:p w:rsidR="00F33744" w:rsidRPr="00E566F6" w:rsidRDefault="00E566F6" w:rsidP="00BB6E33">
            <w:pPr>
              <w:spacing w:line="276" w:lineRule="auto"/>
              <w:ind w:firstLine="709"/>
              <w:jc w:val="both"/>
              <w:rPr>
                <w:sz w:val="28"/>
                <w:szCs w:val="28"/>
                <w:lang w:val="uk-UA" w:eastAsia="en-US"/>
              </w:rPr>
            </w:pPr>
            <w:r w:rsidRPr="00E566F6">
              <w:rPr>
                <w:sz w:val="28"/>
                <w:szCs w:val="28"/>
                <w:lang w:val="uk-UA" w:eastAsia="en-US"/>
              </w:rPr>
              <w:t>5</w:t>
            </w:r>
          </w:p>
        </w:tc>
        <w:tc>
          <w:tcPr>
            <w:tcW w:w="2126" w:type="dxa"/>
            <w:gridSpan w:val="2"/>
          </w:tcPr>
          <w:p w:rsidR="00F33744" w:rsidRPr="00E566F6" w:rsidRDefault="00E566F6" w:rsidP="00BB6E33">
            <w:pPr>
              <w:spacing w:line="276" w:lineRule="auto"/>
              <w:ind w:firstLine="709"/>
              <w:jc w:val="both"/>
              <w:rPr>
                <w:sz w:val="28"/>
                <w:szCs w:val="28"/>
                <w:lang w:val="uk-UA" w:eastAsia="en-US"/>
              </w:rPr>
            </w:pPr>
            <w:r w:rsidRPr="00E566F6">
              <w:rPr>
                <w:sz w:val="28"/>
                <w:szCs w:val="28"/>
                <w:lang w:val="uk-UA" w:eastAsia="en-US"/>
              </w:rPr>
              <w:t>50</w:t>
            </w:r>
          </w:p>
        </w:tc>
        <w:tc>
          <w:tcPr>
            <w:tcW w:w="2152" w:type="dxa"/>
            <w:gridSpan w:val="2"/>
          </w:tcPr>
          <w:p w:rsidR="00F33744" w:rsidRPr="00E566F6" w:rsidRDefault="00E566F6" w:rsidP="00BB6E33">
            <w:pPr>
              <w:spacing w:line="276" w:lineRule="auto"/>
              <w:ind w:firstLine="709"/>
              <w:jc w:val="both"/>
              <w:rPr>
                <w:sz w:val="28"/>
                <w:szCs w:val="28"/>
                <w:lang w:val="uk-UA" w:eastAsia="en-US"/>
              </w:rPr>
            </w:pPr>
            <w:r w:rsidRPr="00E566F6">
              <w:rPr>
                <w:sz w:val="28"/>
                <w:szCs w:val="28"/>
                <w:lang w:val="uk-UA" w:eastAsia="en-US"/>
              </w:rPr>
              <w:t>100</w:t>
            </w:r>
          </w:p>
        </w:tc>
      </w:tr>
      <w:tr w:rsidR="00E566F6" w:rsidTr="00880162">
        <w:trPr>
          <w:trHeight w:val="480"/>
        </w:trPr>
        <w:tc>
          <w:tcPr>
            <w:tcW w:w="9807" w:type="dxa"/>
            <w:gridSpan w:val="10"/>
          </w:tcPr>
          <w:p w:rsidR="00E566F6" w:rsidRPr="00E566F6" w:rsidRDefault="00A16FBB" w:rsidP="00A16FBB">
            <w:pPr>
              <w:spacing w:line="276" w:lineRule="auto"/>
              <w:ind w:firstLine="709"/>
              <w:jc w:val="both"/>
              <w:rPr>
                <w:sz w:val="28"/>
                <w:szCs w:val="28"/>
                <w:lang w:val="uk-UA" w:eastAsia="en-US"/>
              </w:rPr>
            </w:pPr>
            <w:r w:rsidRPr="00A16FBB">
              <w:rPr>
                <w:lang w:val="uk-UA"/>
              </w:rPr>
              <w:t>•</w:t>
            </w:r>
            <w:r>
              <w:rPr>
                <w:lang w:val="uk-UA"/>
              </w:rPr>
              <w:t xml:space="preserve"> О</w:t>
            </w:r>
            <w:proofErr w:type="spellStart"/>
            <w:r w:rsidR="00E566F6">
              <w:t>цінювання</w:t>
            </w:r>
            <w:proofErr w:type="spellEnd"/>
            <w:r w:rsidR="00E566F6">
              <w:t xml:space="preserve"> </w:t>
            </w:r>
            <w:proofErr w:type="spellStart"/>
            <w:r w:rsidR="00E566F6">
              <w:t>відповідей</w:t>
            </w:r>
            <w:proofErr w:type="spellEnd"/>
            <w:r w:rsidR="00E566F6">
              <w:t xml:space="preserve"> </w:t>
            </w:r>
            <w:proofErr w:type="spellStart"/>
            <w:r w:rsidR="00E566F6">
              <w:t>студентів</w:t>
            </w:r>
            <w:proofErr w:type="spellEnd"/>
            <w:r w:rsidR="00E566F6">
              <w:t xml:space="preserve"> на </w:t>
            </w:r>
            <w:proofErr w:type="spellStart"/>
            <w:r w:rsidR="00E566F6">
              <w:t>практичних</w:t>
            </w:r>
            <w:proofErr w:type="spellEnd"/>
            <w:r w:rsidR="00E566F6">
              <w:t xml:space="preserve"> </w:t>
            </w:r>
            <w:proofErr w:type="spellStart"/>
            <w:r w:rsidR="00E566F6">
              <w:t>заняттях</w:t>
            </w:r>
            <w:proofErr w:type="spellEnd"/>
            <w:r w:rsidR="00E566F6">
              <w:t xml:space="preserve"> </w:t>
            </w:r>
            <w:proofErr w:type="spellStart"/>
            <w:r w:rsidR="00E566F6">
              <w:t>відбувається</w:t>
            </w:r>
            <w:proofErr w:type="spellEnd"/>
            <w:r w:rsidR="00E566F6">
              <w:t xml:space="preserve"> за 100 бальною шкалою.</w:t>
            </w:r>
          </w:p>
        </w:tc>
      </w:tr>
      <w:tr w:rsidR="00F33744" w:rsidRPr="00A16FBB" w:rsidTr="00362E95">
        <w:trPr>
          <w:trHeight w:val="11827"/>
        </w:trPr>
        <w:tc>
          <w:tcPr>
            <w:tcW w:w="9807" w:type="dxa"/>
            <w:gridSpan w:val="10"/>
          </w:tcPr>
          <w:p w:rsidR="00E566F6" w:rsidRDefault="00E566F6" w:rsidP="00BB6E33">
            <w:pPr>
              <w:spacing w:line="276" w:lineRule="auto"/>
              <w:ind w:firstLine="709"/>
              <w:jc w:val="both"/>
              <w:rPr>
                <w:lang w:val="uk-UA"/>
              </w:rPr>
            </w:pPr>
            <w:r>
              <w:lastRenderedPageBreak/>
              <w:t xml:space="preserve">• По </w:t>
            </w:r>
            <w:proofErr w:type="spellStart"/>
            <w:r>
              <w:t>завершенні</w:t>
            </w:r>
            <w:proofErr w:type="spellEnd"/>
            <w:r>
              <w:t xml:space="preserve"> теоретичного </w:t>
            </w:r>
            <w:proofErr w:type="spellStart"/>
            <w:r>
              <w:t>навчання</w:t>
            </w:r>
            <w:proofErr w:type="spellEnd"/>
            <w:r>
              <w:t xml:space="preserve"> </w:t>
            </w:r>
            <w:proofErr w:type="spellStart"/>
            <w:r>
              <w:t>середнє</w:t>
            </w:r>
            <w:proofErr w:type="spellEnd"/>
            <w:r>
              <w:t xml:space="preserve"> </w:t>
            </w:r>
            <w:proofErr w:type="spellStart"/>
            <w:r>
              <w:t>арифметичне</w:t>
            </w:r>
            <w:proofErr w:type="spellEnd"/>
            <w:r>
              <w:t xml:space="preserve"> </w:t>
            </w:r>
            <w:proofErr w:type="spellStart"/>
            <w:r>
              <w:t>усіх</w:t>
            </w:r>
            <w:proofErr w:type="spellEnd"/>
            <w:r>
              <w:t xml:space="preserve"> </w:t>
            </w:r>
            <w:proofErr w:type="spellStart"/>
            <w:r>
              <w:t>отриманих</w:t>
            </w:r>
            <w:proofErr w:type="spellEnd"/>
            <w:r>
              <w:t xml:space="preserve"> </w:t>
            </w:r>
            <w:proofErr w:type="spellStart"/>
            <w:r>
              <w:t>оцінок</w:t>
            </w:r>
            <w:proofErr w:type="spellEnd"/>
            <w:r>
              <w:t xml:space="preserve"> у 100-бальній </w:t>
            </w:r>
            <w:proofErr w:type="spellStart"/>
            <w:r>
              <w:t>шкалі</w:t>
            </w:r>
            <w:proofErr w:type="spellEnd"/>
            <w:r>
              <w:t xml:space="preserve"> множиться на </w:t>
            </w:r>
            <w:proofErr w:type="spellStart"/>
            <w:r>
              <w:t>ваговий</w:t>
            </w:r>
            <w:proofErr w:type="spellEnd"/>
            <w:r>
              <w:t xml:space="preserve"> </w:t>
            </w:r>
            <w:proofErr w:type="spellStart"/>
            <w:r>
              <w:t>коефіцієнт</w:t>
            </w:r>
            <w:proofErr w:type="spellEnd"/>
            <w:r>
              <w:t xml:space="preserve"> 0,4, </w:t>
            </w:r>
            <w:proofErr w:type="spellStart"/>
            <w:r>
              <w:t>відповідно</w:t>
            </w:r>
            <w:proofErr w:type="spellEnd"/>
            <w:r>
              <w:t xml:space="preserve"> – </w:t>
            </w:r>
            <w:proofErr w:type="spellStart"/>
            <w:r>
              <w:t>максимальний</w:t>
            </w:r>
            <w:proofErr w:type="spellEnd"/>
            <w:r>
              <w:t xml:space="preserve"> бал за </w:t>
            </w:r>
            <w:proofErr w:type="spellStart"/>
            <w:r>
              <w:t>усі</w:t>
            </w:r>
            <w:proofErr w:type="spellEnd"/>
            <w:r>
              <w:t xml:space="preserve"> </w:t>
            </w:r>
            <w:proofErr w:type="spellStart"/>
            <w:r>
              <w:t>отриманні</w:t>
            </w:r>
            <w:proofErr w:type="spellEnd"/>
            <w:r>
              <w:t xml:space="preserve"> </w:t>
            </w:r>
            <w:proofErr w:type="spellStart"/>
            <w:r>
              <w:t>заняття</w:t>
            </w:r>
            <w:proofErr w:type="spellEnd"/>
            <w:r>
              <w:t xml:space="preserve"> у </w:t>
            </w:r>
            <w:proofErr w:type="spellStart"/>
            <w:proofErr w:type="gramStart"/>
            <w:r>
              <w:t>п</w:t>
            </w:r>
            <w:proofErr w:type="gramEnd"/>
            <w:r>
              <w:t>ідсумку</w:t>
            </w:r>
            <w:proofErr w:type="spellEnd"/>
            <w:r>
              <w:t xml:space="preserve"> </w:t>
            </w:r>
            <w:proofErr w:type="spellStart"/>
            <w:r>
              <w:t>може</w:t>
            </w:r>
            <w:proofErr w:type="spellEnd"/>
            <w:r>
              <w:t xml:space="preserve"> </w:t>
            </w:r>
            <w:proofErr w:type="spellStart"/>
            <w:r>
              <w:t>скласти</w:t>
            </w:r>
            <w:proofErr w:type="spellEnd"/>
            <w:r>
              <w:t xml:space="preserve"> 40 </w:t>
            </w:r>
            <w:proofErr w:type="spellStart"/>
            <w:r>
              <w:t>балів</w:t>
            </w:r>
            <w:proofErr w:type="spellEnd"/>
            <w:r>
              <w:t xml:space="preserve">. </w:t>
            </w:r>
          </w:p>
          <w:p w:rsidR="00E566F6" w:rsidRDefault="00E566F6" w:rsidP="00E566F6">
            <w:pPr>
              <w:spacing w:line="276" w:lineRule="auto"/>
              <w:ind w:firstLine="709"/>
              <w:jc w:val="both"/>
              <w:rPr>
                <w:lang w:val="uk-UA"/>
              </w:rPr>
            </w:pPr>
            <w:r>
              <w:t xml:space="preserve">• </w:t>
            </w:r>
            <w:proofErr w:type="spellStart"/>
            <w:r>
              <w:t>Оцінювання</w:t>
            </w:r>
            <w:proofErr w:type="spellEnd"/>
            <w:r>
              <w:t xml:space="preserve"> за </w:t>
            </w:r>
            <w:r>
              <w:rPr>
                <w:lang w:val="uk-UA"/>
              </w:rPr>
              <w:t xml:space="preserve">здачу тестів </w:t>
            </w:r>
            <w:proofErr w:type="gramStart"/>
            <w:r>
              <w:rPr>
                <w:lang w:val="uk-UA"/>
              </w:rPr>
              <w:t>в</w:t>
            </w:r>
            <w:proofErr w:type="gramEnd"/>
            <w:r>
              <w:rPr>
                <w:lang w:val="uk-UA"/>
              </w:rPr>
              <w:t>ідбувається</w:t>
            </w:r>
            <w:r>
              <w:t xml:space="preserve"> у 100-бальній </w:t>
            </w:r>
            <w:proofErr w:type="spellStart"/>
            <w:r>
              <w:t>шкалі</w:t>
            </w:r>
            <w:proofErr w:type="spellEnd"/>
            <w:r>
              <w:t xml:space="preserve">, </w:t>
            </w:r>
            <w:proofErr w:type="spellStart"/>
            <w:r>
              <w:t>отримана</w:t>
            </w:r>
            <w:proofErr w:type="spellEnd"/>
            <w:r>
              <w:t xml:space="preserve"> </w:t>
            </w:r>
            <w:proofErr w:type="spellStart"/>
            <w:r>
              <w:t>оцінка</w:t>
            </w:r>
            <w:proofErr w:type="spellEnd"/>
            <w:r>
              <w:t xml:space="preserve"> сходиться на </w:t>
            </w:r>
            <w:proofErr w:type="spellStart"/>
            <w:r>
              <w:t>ваговий</w:t>
            </w:r>
            <w:proofErr w:type="spellEnd"/>
            <w:r>
              <w:t xml:space="preserve"> </w:t>
            </w:r>
            <w:proofErr w:type="spellStart"/>
            <w:r>
              <w:t>коефіцієнт</w:t>
            </w:r>
            <w:proofErr w:type="spellEnd"/>
            <w:r>
              <w:t xml:space="preserve"> 0,5.</w:t>
            </w:r>
          </w:p>
          <w:p w:rsidR="00E566F6" w:rsidRDefault="00E566F6" w:rsidP="00E566F6">
            <w:pPr>
              <w:spacing w:line="276" w:lineRule="auto"/>
              <w:ind w:firstLine="709"/>
              <w:jc w:val="both"/>
              <w:rPr>
                <w:lang w:val="uk-UA"/>
              </w:rPr>
            </w:pPr>
            <w:r>
              <w:t xml:space="preserve">• </w:t>
            </w:r>
            <w:proofErr w:type="spellStart"/>
            <w:proofErr w:type="gramStart"/>
            <w:r>
              <w:t>П</w:t>
            </w:r>
            <w:proofErr w:type="gramEnd"/>
            <w:r>
              <w:t>ідсумкова</w:t>
            </w:r>
            <w:proofErr w:type="spellEnd"/>
            <w:r>
              <w:t xml:space="preserve"> </w:t>
            </w:r>
            <w:proofErr w:type="spellStart"/>
            <w:r>
              <w:t>оцінка</w:t>
            </w:r>
            <w:proofErr w:type="spellEnd"/>
            <w:r>
              <w:t xml:space="preserve"> за </w:t>
            </w:r>
            <w:proofErr w:type="spellStart"/>
            <w:r>
              <w:t>вивчення</w:t>
            </w:r>
            <w:proofErr w:type="spellEnd"/>
            <w:r>
              <w:t xml:space="preserve"> </w:t>
            </w:r>
            <w:proofErr w:type="spellStart"/>
            <w:r>
              <w:t>дисципліни</w:t>
            </w:r>
            <w:proofErr w:type="spellEnd"/>
            <w:r>
              <w:t xml:space="preserve"> </w:t>
            </w:r>
            <w:proofErr w:type="spellStart"/>
            <w:r>
              <w:t>складається</w:t>
            </w:r>
            <w:proofErr w:type="spellEnd"/>
            <w:r>
              <w:t xml:space="preserve"> </w:t>
            </w:r>
            <w:proofErr w:type="spellStart"/>
            <w:r>
              <w:t>із</w:t>
            </w:r>
            <w:proofErr w:type="spellEnd"/>
            <w:r>
              <w:t xml:space="preserve"> </w:t>
            </w:r>
            <w:proofErr w:type="spellStart"/>
            <w:r>
              <w:t>математичної</w:t>
            </w:r>
            <w:proofErr w:type="spellEnd"/>
            <w:r>
              <w:t xml:space="preserve"> </w:t>
            </w:r>
            <w:proofErr w:type="spellStart"/>
            <w:r>
              <w:t>суми</w:t>
            </w:r>
            <w:proofErr w:type="spellEnd"/>
            <w:r>
              <w:t xml:space="preserve"> </w:t>
            </w:r>
            <w:proofErr w:type="spellStart"/>
            <w:r>
              <w:t>балів</w:t>
            </w:r>
            <w:proofErr w:type="spellEnd"/>
            <w:r>
              <w:t xml:space="preserve"> за роботу на парах (максимально – 40 </w:t>
            </w:r>
            <w:proofErr w:type="spellStart"/>
            <w:r>
              <w:t>балів</w:t>
            </w:r>
            <w:proofErr w:type="spellEnd"/>
            <w:r>
              <w:t xml:space="preserve">), </w:t>
            </w:r>
            <w:proofErr w:type="spellStart"/>
            <w:r>
              <w:t>отриманих</w:t>
            </w:r>
            <w:proofErr w:type="spellEnd"/>
            <w:r>
              <w:t xml:space="preserve"> </w:t>
            </w:r>
            <w:proofErr w:type="spellStart"/>
            <w:r>
              <w:t>балів</w:t>
            </w:r>
            <w:proofErr w:type="spellEnd"/>
            <w:r>
              <w:t xml:space="preserve"> за </w:t>
            </w:r>
            <w:proofErr w:type="spellStart"/>
            <w:r>
              <w:t>самостійну</w:t>
            </w:r>
            <w:proofErr w:type="spellEnd"/>
            <w:r>
              <w:t xml:space="preserve"> роботу (</w:t>
            </w:r>
            <w:proofErr w:type="spellStart"/>
            <w:r>
              <w:t>оцінка</w:t>
            </w:r>
            <w:proofErr w:type="spellEnd"/>
            <w:r>
              <w:t xml:space="preserve"> </w:t>
            </w:r>
            <w:proofErr w:type="spellStart"/>
            <w:r>
              <w:t>виставляється</w:t>
            </w:r>
            <w:proofErr w:type="spellEnd"/>
            <w:r>
              <w:t xml:space="preserve"> у 100-бальній </w:t>
            </w:r>
            <w:proofErr w:type="spellStart"/>
            <w:r>
              <w:t>шкалі</w:t>
            </w:r>
            <w:proofErr w:type="spellEnd"/>
            <w:r>
              <w:t xml:space="preserve"> і множиться на </w:t>
            </w:r>
            <w:proofErr w:type="spellStart"/>
            <w:r>
              <w:t>ваговий</w:t>
            </w:r>
            <w:proofErr w:type="spellEnd"/>
            <w:r>
              <w:t xml:space="preserve"> </w:t>
            </w:r>
            <w:proofErr w:type="spellStart"/>
            <w:r>
              <w:t>коефіцієнт</w:t>
            </w:r>
            <w:proofErr w:type="spellEnd"/>
            <w:r>
              <w:t xml:space="preserve"> 0,05, </w:t>
            </w:r>
            <w:proofErr w:type="spellStart"/>
            <w:r>
              <w:t>відповідно</w:t>
            </w:r>
            <w:proofErr w:type="spellEnd"/>
            <w:r>
              <w:t xml:space="preserve"> </w:t>
            </w:r>
            <w:proofErr w:type="spellStart"/>
            <w:r>
              <w:t>максимальний</w:t>
            </w:r>
            <w:proofErr w:type="spellEnd"/>
            <w:r>
              <w:t xml:space="preserve"> бал за </w:t>
            </w:r>
            <w:proofErr w:type="spellStart"/>
            <w:r>
              <w:t>самостійну</w:t>
            </w:r>
            <w:proofErr w:type="spellEnd"/>
            <w:r>
              <w:t xml:space="preserve"> роботу </w:t>
            </w:r>
            <w:proofErr w:type="spellStart"/>
            <w:r>
              <w:t>може</w:t>
            </w:r>
            <w:proofErr w:type="spellEnd"/>
            <w:r>
              <w:t xml:space="preserve"> </w:t>
            </w:r>
            <w:proofErr w:type="spellStart"/>
            <w:r>
              <w:t>скласти</w:t>
            </w:r>
            <w:proofErr w:type="spellEnd"/>
            <w:r>
              <w:t xml:space="preserve"> 5 </w:t>
            </w:r>
            <w:proofErr w:type="spellStart"/>
            <w:r>
              <w:t>балів</w:t>
            </w:r>
            <w:proofErr w:type="spellEnd"/>
            <w:r>
              <w:t xml:space="preserve">), </w:t>
            </w:r>
            <w:proofErr w:type="spellStart"/>
            <w:r>
              <w:t>оцінки</w:t>
            </w:r>
            <w:proofErr w:type="spellEnd"/>
            <w:r>
              <w:t xml:space="preserve"> за </w:t>
            </w:r>
            <w:proofErr w:type="spellStart"/>
            <w:r>
              <w:t>індивідуальне</w:t>
            </w:r>
            <w:proofErr w:type="spellEnd"/>
            <w:r>
              <w:t xml:space="preserve"> </w:t>
            </w:r>
            <w:proofErr w:type="spellStart"/>
            <w:r>
              <w:t>завдання</w:t>
            </w:r>
            <w:proofErr w:type="spellEnd"/>
            <w:r>
              <w:t xml:space="preserve"> (</w:t>
            </w:r>
            <w:proofErr w:type="spellStart"/>
            <w:r>
              <w:t>оцінка</w:t>
            </w:r>
            <w:proofErr w:type="spellEnd"/>
            <w:r>
              <w:t xml:space="preserve"> </w:t>
            </w:r>
            <w:proofErr w:type="spellStart"/>
            <w:r>
              <w:t>виставляється</w:t>
            </w:r>
            <w:proofErr w:type="spellEnd"/>
            <w:r>
              <w:t xml:space="preserve"> у 100-бальній </w:t>
            </w:r>
            <w:proofErr w:type="spellStart"/>
            <w:r>
              <w:t>шкалі</w:t>
            </w:r>
            <w:proofErr w:type="spellEnd"/>
            <w:r>
              <w:t xml:space="preserve"> і множиться на </w:t>
            </w:r>
            <w:proofErr w:type="spellStart"/>
            <w:r>
              <w:t>ваговий</w:t>
            </w:r>
            <w:proofErr w:type="spellEnd"/>
            <w:r>
              <w:t xml:space="preserve"> </w:t>
            </w:r>
            <w:proofErr w:type="spellStart"/>
            <w:r>
              <w:t>коефіцієнт</w:t>
            </w:r>
            <w:proofErr w:type="spellEnd"/>
            <w:r>
              <w:t xml:space="preserve"> 0,05, </w:t>
            </w:r>
            <w:proofErr w:type="spellStart"/>
            <w:r>
              <w:t>відповідно</w:t>
            </w:r>
            <w:proofErr w:type="spellEnd"/>
            <w:r>
              <w:t xml:space="preserve"> </w:t>
            </w:r>
            <w:proofErr w:type="spellStart"/>
            <w:r>
              <w:t>максимальний</w:t>
            </w:r>
            <w:proofErr w:type="spellEnd"/>
            <w:r>
              <w:t xml:space="preserve"> бал </w:t>
            </w:r>
            <w:proofErr w:type="spellStart"/>
            <w:r>
              <w:t>може</w:t>
            </w:r>
            <w:proofErr w:type="spellEnd"/>
            <w:r>
              <w:t xml:space="preserve"> </w:t>
            </w:r>
            <w:proofErr w:type="spellStart"/>
            <w:r>
              <w:t>скласти</w:t>
            </w:r>
            <w:proofErr w:type="spellEnd"/>
            <w:r>
              <w:t xml:space="preserve"> 5 </w:t>
            </w:r>
            <w:proofErr w:type="spellStart"/>
            <w:r>
              <w:t>балів</w:t>
            </w:r>
            <w:proofErr w:type="spellEnd"/>
            <w:r>
              <w:t xml:space="preserve">) і </w:t>
            </w:r>
            <w:proofErr w:type="spellStart"/>
            <w:r>
              <w:t>оцінки</w:t>
            </w:r>
            <w:proofErr w:type="spellEnd"/>
            <w:r>
              <w:t xml:space="preserve">, </w:t>
            </w:r>
            <w:proofErr w:type="spellStart"/>
            <w:r>
              <w:t>отриманої</w:t>
            </w:r>
            <w:proofErr w:type="spellEnd"/>
            <w:r>
              <w:t xml:space="preserve"> за </w:t>
            </w:r>
            <w:r>
              <w:rPr>
                <w:lang w:val="uk-UA"/>
              </w:rPr>
              <w:t xml:space="preserve">тестування </w:t>
            </w:r>
            <w:r>
              <w:t>(</w:t>
            </w:r>
            <w:proofErr w:type="spellStart"/>
            <w:r>
              <w:t>максимальний</w:t>
            </w:r>
            <w:proofErr w:type="spellEnd"/>
            <w:r>
              <w:t xml:space="preserve"> бал – 50 </w:t>
            </w:r>
            <w:proofErr w:type="spellStart"/>
            <w:r>
              <w:t>балів</w:t>
            </w:r>
            <w:proofErr w:type="spellEnd"/>
            <w:r>
              <w:t xml:space="preserve">), </w:t>
            </w:r>
            <w:proofErr w:type="spellStart"/>
            <w:r>
              <w:t>що</w:t>
            </w:r>
            <w:proofErr w:type="spellEnd"/>
            <w:r>
              <w:t xml:space="preserve"> в </w:t>
            </w:r>
            <w:proofErr w:type="spellStart"/>
            <w:r>
              <w:t>сумі</w:t>
            </w:r>
            <w:proofErr w:type="spellEnd"/>
            <w:r>
              <w:t xml:space="preserve"> максимально </w:t>
            </w:r>
            <w:proofErr w:type="spellStart"/>
            <w:r>
              <w:t>може</w:t>
            </w:r>
            <w:proofErr w:type="spellEnd"/>
            <w:r>
              <w:t xml:space="preserve"> </w:t>
            </w:r>
            <w:proofErr w:type="spellStart"/>
            <w:r>
              <w:t>скласти</w:t>
            </w:r>
            <w:proofErr w:type="spellEnd"/>
            <w:r>
              <w:t xml:space="preserve"> 100 </w:t>
            </w:r>
            <w:proofErr w:type="spellStart"/>
            <w:r>
              <w:t>балі</w:t>
            </w:r>
            <w:proofErr w:type="gramStart"/>
            <w:r>
              <w:t>в</w:t>
            </w:r>
            <w:proofErr w:type="spellEnd"/>
            <w:proofErr w:type="gramEnd"/>
            <w:r>
              <w:t xml:space="preserve">. </w:t>
            </w:r>
          </w:p>
          <w:p w:rsidR="00E566F6" w:rsidRDefault="00E566F6" w:rsidP="00E566F6">
            <w:pPr>
              <w:spacing w:line="276" w:lineRule="auto"/>
              <w:ind w:firstLine="709"/>
              <w:jc w:val="both"/>
              <w:rPr>
                <w:lang w:val="uk-UA"/>
              </w:rPr>
            </w:pPr>
            <w:r>
              <w:t xml:space="preserve">• При </w:t>
            </w:r>
            <w:proofErr w:type="spellStart"/>
            <w:r>
              <w:t>виставленні</w:t>
            </w:r>
            <w:proofErr w:type="spellEnd"/>
            <w:r>
              <w:t xml:space="preserve"> </w:t>
            </w:r>
            <w:proofErr w:type="spellStart"/>
            <w:r>
              <w:t>балів</w:t>
            </w:r>
            <w:proofErr w:type="spellEnd"/>
            <w:r>
              <w:t xml:space="preserve"> за </w:t>
            </w:r>
            <w:proofErr w:type="spellStart"/>
            <w:r>
              <w:t>модульний</w:t>
            </w:r>
            <w:proofErr w:type="spellEnd"/>
            <w:r>
              <w:t xml:space="preserve"> контроль </w:t>
            </w:r>
            <w:proofErr w:type="spellStart"/>
            <w:r>
              <w:t>оцінюються</w:t>
            </w:r>
            <w:proofErr w:type="spellEnd"/>
            <w:r>
              <w:t xml:space="preserve">: </w:t>
            </w:r>
            <w:proofErr w:type="spellStart"/>
            <w:proofErr w:type="gramStart"/>
            <w:r>
              <w:t>р</w:t>
            </w:r>
            <w:proofErr w:type="gramEnd"/>
            <w:r>
              <w:t>івень</w:t>
            </w:r>
            <w:proofErr w:type="spellEnd"/>
            <w:r>
              <w:t xml:space="preserve"> </w:t>
            </w:r>
            <w:proofErr w:type="spellStart"/>
            <w:r>
              <w:t>теоретичних</w:t>
            </w:r>
            <w:proofErr w:type="spellEnd"/>
            <w:r>
              <w:t xml:space="preserve"> </w:t>
            </w:r>
            <w:proofErr w:type="spellStart"/>
            <w:r>
              <w:t>знань</w:t>
            </w:r>
            <w:proofErr w:type="spellEnd"/>
            <w:r>
              <w:t xml:space="preserve"> та </w:t>
            </w:r>
            <w:proofErr w:type="spellStart"/>
            <w:r>
              <w:t>практичні</w:t>
            </w:r>
            <w:proofErr w:type="spellEnd"/>
            <w:r>
              <w:t xml:space="preserve"> </w:t>
            </w:r>
            <w:proofErr w:type="spellStart"/>
            <w:r>
              <w:t>навички</w:t>
            </w:r>
            <w:proofErr w:type="spellEnd"/>
            <w:r>
              <w:t xml:space="preserve"> з тем, </w:t>
            </w:r>
            <w:proofErr w:type="spellStart"/>
            <w:r>
              <w:t>включених</w:t>
            </w:r>
            <w:proofErr w:type="spellEnd"/>
            <w:r>
              <w:t xml:space="preserve"> до </w:t>
            </w:r>
            <w:proofErr w:type="spellStart"/>
            <w:r>
              <w:t>змістових</w:t>
            </w:r>
            <w:proofErr w:type="spellEnd"/>
            <w:r>
              <w:t xml:space="preserve"> </w:t>
            </w:r>
            <w:proofErr w:type="spellStart"/>
            <w:r>
              <w:t>модулів</w:t>
            </w:r>
            <w:proofErr w:type="spellEnd"/>
            <w:r>
              <w:t xml:space="preserve">, </w:t>
            </w:r>
            <w:proofErr w:type="spellStart"/>
            <w:r>
              <w:t>самостійне</w:t>
            </w:r>
            <w:proofErr w:type="spellEnd"/>
            <w:r>
              <w:t xml:space="preserve"> </w:t>
            </w:r>
            <w:proofErr w:type="spellStart"/>
            <w:r>
              <w:t>опрацювання</w:t>
            </w:r>
            <w:proofErr w:type="spellEnd"/>
            <w:r>
              <w:t xml:space="preserve"> тем, </w:t>
            </w:r>
            <w:proofErr w:type="spellStart"/>
            <w:r>
              <w:t>опрацювання</w:t>
            </w:r>
            <w:proofErr w:type="spellEnd"/>
            <w:r>
              <w:t xml:space="preserve"> </w:t>
            </w:r>
            <w:proofErr w:type="spellStart"/>
            <w:r>
              <w:t>завдань</w:t>
            </w:r>
            <w:proofErr w:type="spellEnd"/>
            <w:r>
              <w:t xml:space="preserve">, </w:t>
            </w:r>
            <w:proofErr w:type="spellStart"/>
            <w:r>
              <w:t>підготовка</w:t>
            </w:r>
            <w:proofErr w:type="spellEnd"/>
            <w:r>
              <w:t xml:space="preserve"> </w:t>
            </w:r>
            <w:proofErr w:type="spellStart"/>
            <w:r>
              <w:t>презентацій</w:t>
            </w:r>
            <w:proofErr w:type="spellEnd"/>
            <w:r>
              <w:t xml:space="preserve"> </w:t>
            </w:r>
            <w:proofErr w:type="spellStart"/>
            <w:r>
              <w:t>доповідей</w:t>
            </w:r>
            <w:proofErr w:type="spellEnd"/>
            <w:r>
              <w:t xml:space="preserve">, </w:t>
            </w:r>
            <w:proofErr w:type="spellStart"/>
            <w:r>
              <w:t>підготовка</w:t>
            </w:r>
            <w:proofErr w:type="spellEnd"/>
            <w:r>
              <w:t xml:space="preserve"> </w:t>
            </w:r>
            <w:proofErr w:type="spellStart"/>
            <w:r>
              <w:t>індивідуальних</w:t>
            </w:r>
            <w:proofErr w:type="spellEnd"/>
            <w:r>
              <w:t xml:space="preserve"> </w:t>
            </w:r>
            <w:proofErr w:type="spellStart"/>
            <w:r>
              <w:t>завдань</w:t>
            </w:r>
            <w:proofErr w:type="spellEnd"/>
            <w:r>
              <w:t xml:space="preserve"> </w:t>
            </w:r>
            <w:proofErr w:type="spellStart"/>
            <w:r>
              <w:t>тощо</w:t>
            </w:r>
            <w:proofErr w:type="spellEnd"/>
            <w:r>
              <w:t xml:space="preserve">. </w:t>
            </w:r>
          </w:p>
          <w:p w:rsidR="00A16FBB" w:rsidRDefault="00E566F6" w:rsidP="00E566F6">
            <w:pPr>
              <w:spacing w:line="276" w:lineRule="auto"/>
              <w:ind w:firstLine="709"/>
              <w:jc w:val="both"/>
              <w:rPr>
                <w:lang w:val="uk-UA"/>
              </w:rPr>
            </w:pPr>
            <w:r>
              <w:t xml:space="preserve">• </w:t>
            </w:r>
            <w:proofErr w:type="spellStart"/>
            <w:r>
              <w:t>Якщо</w:t>
            </w:r>
            <w:proofErr w:type="spellEnd"/>
            <w:r>
              <w:t xml:space="preserve"> студент не </w:t>
            </w:r>
            <w:proofErr w:type="spellStart"/>
            <w:r>
              <w:t>складав</w:t>
            </w:r>
            <w:proofErr w:type="spellEnd"/>
            <w:r>
              <w:t xml:space="preserve"> </w:t>
            </w:r>
            <w:proofErr w:type="spellStart"/>
            <w:r>
              <w:t>змістовий</w:t>
            </w:r>
            <w:proofErr w:type="spellEnd"/>
            <w:r>
              <w:t xml:space="preserve"> модуль з </w:t>
            </w:r>
            <w:proofErr w:type="spellStart"/>
            <w:r>
              <w:t>поважних</w:t>
            </w:r>
            <w:proofErr w:type="spellEnd"/>
            <w:r>
              <w:t xml:space="preserve"> причин, </w:t>
            </w:r>
            <w:proofErr w:type="spellStart"/>
            <w:r>
              <w:t>які</w:t>
            </w:r>
            <w:proofErr w:type="spellEnd"/>
            <w:r>
              <w:t xml:space="preserve"> </w:t>
            </w:r>
            <w:proofErr w:type="spellStart"/>
            <w:proofErr w:type="gramStart"/>
            <w:r>
              <w:t>п</w:t>
            </w:r>
            <w:proofErr w:type="gramEnd"/>
            <w:r>
              <w:t>ідтверджені</w:t>
            </w:r>
            <w:proofErr w:type="spellEnd"/>
            <w:r>
              <w:t xml:space="preserve"> документально, то </w:t>
            </w:r>
            <w:proofErr w:type="spellStart"/>
            <w:r>
              <w:t>він</w:t>
            </w:r>
            <w:proofErr w:type="spellEnd"/>
            <w:r>
              <w:t xml:space="preserve"> </w:t>
            </w:r>
            <w:proofErr w:type="spellStart"/>
            <w:r>
              <w:t>має</w:t>
            </w:r>
            <w:proofErr w:type="spellEnd"/>
            <w:r>
              <w:t xml:space="preserve"> право на </w:t>
            </w:r>
            <w:proofErr w:type="spellStart"/>
            <w:r>
              <w:t>його</w:t>
            </w:r>
            <w:proofErr w:type="spellEnd"/>
            <w:r>
              <w:t xml:space="preserve"> </w:t>
            </w:r>
            <w:proofErr w:type="spellStart"/>
            <w:r>
              <w:t>складання</w:t>
            </w:r>
            <w:proofErr w:type="spellEnd"/>
            <w:r>
              <w:t xml:space="preserve"> з </w:t>
            </w:r>
            <w:proofErr w:type="spellStart"/>
            <w:r>
              <w:t>дозволу</w:t>
            </w:r>
            <w:proofErr w:type="spellEnd"/>
            <w:r>
              <w:t xml:space="preserve"> зав. </w:t>
            </w:r>
            <w:proofErr w:type="spellStart"/>
            <w:r>
              <w:t>кафедри</w:t>
            </w:r>
            <w:proofErr w:type="spellEnd"/>
            <w:r>
              <w:t xml:space="preserve"> (за </w:t>
            </w:r>
            <w:proofErr w:type="spellStart"/>
            <w:r>
              <w:t>заявою</w:t>
            </w:r>
            <w:proofErr w:type="spellEnd"/>
            <w:r>
              <w:t>).</w:t>
            </w:r>
          </w:p>
          <w:p w:rsidR="00A16FBB" w:rsidRDefault="00A16FBB" w:rsidP="00A16FBB">
            <w:pPr>
              <w:spacing w:line="276" w:lineRule="auto"/>
              <w:ind w:firstLine="34"/>
              <w:rPr>
                <w:lang w:val="uk-UA"/>
              </w:rPr>
            </w:pPr>
          </w:p>
          <w:p w:rsidR="00A16FBB" w:rsidRDefault="00E566F6" w:rsidP="00A16FBB">
            <w:pPr>
              <w:spacing w:line="276" w:lineRule="auto"/>
              <w:ind w:firstLine="34"/>
              <w:rPr>
                <w:lang w:val="uk-UA"/>
              </w:rPr>
            </w:pPr>
            <w:proofErr w:type="spellStart"/>
            <w:r>
              <w:t>Критерії</w:t>
            </w:r>
            <w:proofErr w:type="spellEnd"/>
            <w:r>
              <w:t xml:space="preserve"> </w:t>
            </w:r>
            <w:proofErr w:type="spellStart"/>
            <w:r>
              <w:t>оцінювання</w:t>
            </w:r>
            <w:proofErr w:type="spellEnd"/>
            <w:r>
              <w:t xml:space="preserve"> за 100-бальною шкалою: </w:t>
            </w:r>
          </w:p>
          <w:p w:rsidR="00A16FBB" w:rsidRDefault="00E566F6" w:rsidP="00E566F6">
            <w:pPr>
              <w:spacing w:line="276" w:lineRule="auto"/>
              <w:ind w:firstLine="709"/>
              <w:jc w:val="both"/>
              <w:rPr>
                <w:lang w:val="uk-UA"/>
              </w:rPr>
            </w:pPr>
            <w:r w:rsidRPr="00A16FBB">
              <w:rPr>
                <w:lang w:val="uk-UA"/>
              </w:rPr>
              <w:t xml:space="preserve">• 90-100 балів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A16FBB" w:rsidRDefault="00E566F6" w:rsidP="00E566F6">
            <w:pPr>
              <w:spacing w:line="276" w:lineRule="auto"/>
              <w:ind w:firstLine="709"/>
              <w:jc w:val="both"/>
              <w:rPr>
                <w:lang w:val="uk-UA"/>
              </w:rPr>
            </w:pPr>
            <w:r w:rsidRPr="00A16FBB">
              <w:rPr>
                <w:lang w:val="uk-UA"/>
              </w:rPr>
              <w:t xml:space="preserve">• 70-89 балів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 </w:t>
            </w:r>
          </w:p>
          <w:p w:rsidR="00A16FBB" w:rsidRDefault="00E566F6" w:rsidP="00E566F6">
            <w:pPr>
              <w:spacing w:line="276" w:lineRule="auto"/>
              <w:ind w:firstLine="709"/>
              <w:jc w:val="both"/>
              <w:rPr>
                <w:lang w:val="uk-UA"/>
              </w:rPr>
            </w:pPr>
            <w:r w:rsidRPr="00A16FBB">
              <w:rPr>
                <w:lang w:val="uk-UA"/>
              </w:rPr>
              <w:t xml:space="preserve">• 50-69 балів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 </w:t>
            </w:r>
          </w:p>
          <w:p w:rsidR="00F33744" w:rsidRDefault="00E566F6" w:rsidP="00E566F6">
            <w:pPr>
              <w:spacing w:line="276" w:lineRule="auto"/>
              <w:ind w:firstLine="709"/>
              <w:jc w:val="both"/>
              <w:rPr>
                <w:lang w:val="uk-UA"/>
              </w:rPr>
            </w:pPr>
            <w:r w:rsidRPr="00A16FBB">
              <w:rPr>
                <w:lang w:val="uk-UA"/>
              </w:rPr>
              <w:t>• Менше 50 балів –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p w:rsidR="00A16FBB" w:rsidRDefault="00A16FBB" w:rsidP="00E566F6">
            <w:pPr>
              <w:spacing w:line="276" w:lineRule="auto"/>
              <w:ind w:firstLine="709"/>
              <w:jc w:val="both"/>
              <w:rPr>
                <w:lang w:val="uk-UA"/>
              </w:rPr>
            </w:pPr>
          </w:p>
          <w:p w:rsidR="00A16FBB" w:rsidRDefault="00A16FBB" w:rsidP="00A16FBB">
            <w:pPr>
              <w:spacing w:line="276" w:lineRule="auto"/>
              <w:ind w:firstLine="709"/>
              <w:jc w:val="center"/>
              <w:rPr>
                <w:b/>
                <w:sz w:val="28"/>
                <w:szCs w:val="28"/>
                <w:lang w:val="uk-UA"/>
              </w:rPr>
            </w:pPr>
            <w:r>
              <w:rPr>
                <w:b/>
                <w:sz w:val="28"/>
                <w:szCs w:val="28"/>
                <w:lang w:val="uk-UA"/>
              </w:rPr>
              <w:lastRenderedPageBreak/>
              <w:t>6. Ресурсне забезпечення.</w:t>
            </w:r>
          </w:p>
          <w:p w:rsidR="00D301F3" w:rsidRPr="00D301F3" w:rsidRDefault="00D301F3" w:rsidP="00D301F3">
            <w:pPr>
              <w:spacing w:line="276" w:lineRule="auto"/>
              <w:ind w:firstLine="34"/>
              <w:jc w:val="center"/>
              <w:rPr>
                <w:b/>
                <w:sz w:val="28"/>
                <w:szCs w:val="28"/>
                <w:lang w:val="uk-UA"/>
              </w:rPr>
            </w:pPr>
            <w:proofErr w:type="spellStart"/>
            <w:proofErr w:type="gramStart"/>
            <w:r w:rsidRPr="00D301F3">
              <w:rPr>
                <w:sz w:val="28"/>
                <w:szCs w:val="28"/>
              </w:rPr>
              <w:t>Матер</w:t>
            </w:r>
            <w:proofErr w:type="gramEnd"/>
            <w:r w:rsidRPr="00D301F3">
              <w:rPr>
                <w:sz w:val="28"/>
                <w:szCs w:val="28"/>
              </w:rPr>
              <w:t>іально-технічне</w:t>
            </w:r>
            <w:proofErr w:type="spellEnd"/>
            <w:r w:rsidRPr="00D301F3">
              <w:rPr>
                <w:sz w:val="28"/>
                <w:szCs w:val="28"/>
              </w:rPr>
              <w:t xml:space="preserve"> </w:t>
            </w:r>
            <w:proofErr w:type="spellStart"/>
            <w:r w:rsidRPr="00D301F3">
              <w:rPr>
                <w:sz w:val="28"/>
                <w:szCs w:val="28"/>
              </w:rPr>
              <w:t>забезпечення</w:t>
            </w:r>
            <w:proofErr w:type="spellEnd"/>
            <w:r>
              <w:rPr>
                <w:sz w:val="28"/>
                <w:szCs w:val="28"/>
                <w:lang w:val="uk-UA"/>
              </w:rPr>
              <w:t>: м</w:t>
            </w:r>
            <w:proofErr w:type="spellStart"/>
            <w:r w:rsidRPr="00D301F3">
              <w:rPr>
                <w:sz w:val="28"/>
                <w:szCs w:val="28"/>
              </w:rPr>
              <w:t>ультимедіа</w:t>
            </w:r>
            <w:proofErr w:type="spellEnd"/>
            <w:r w:rsidRPr="00D301F3">
              <w:rPr>
                <w:sz w:val="28"/>
                <w:szCs w:val="28"/>
              </w:rPr>
              <w:t xml:space="preserve"> (</w:t>
            </w:r>
            <w:proofErr w:type="spellStart"/>
            <w:r w:rsidRPr="00D301F3">
              <w:rPr>
                <w:sz w:val="28"/>
                <w:szCs w:val="28"/>
              </w:rPr>
              <w:t>відеофайли</w:t>
            </w:r>
            <w:proofErr w:type="spellEnd"/>
            <w:r w:rsidRPr="00D301F3">
              <w:rPr>
                <w:sz w:val="28"/>
                <w:szCs w:val="28"/>
              </w:rPr>
              <w:t xml:space="preserve">, рисунки, </w:t>
            </w:r>
            <w:proofErr w:type="spellStart"/>
            <w:r w:rsidRPr="00D301F3">
              <w:rPr>
                <w:sz w:val="28"/>
                <w:szCs w:val="28"/>
              </w:rPr>
              <w:t>схеми</w:t>
            </w:r>
            <w:proofErr w:type="spellEnd"/>
            <w:r w:rsidRPr="00D301F3">
              <w:rPr>
                <w:sz w:val="28"/>
                <w:szCs w:val="28"/>
              </w:rPr>
              <w:t>)</w:t>
            </w:r>
          </w:p>
          <w:p w:rsidR="00D301F3" w:rsidRDefault="00D301F3" w:rsidP="00A16FBB">
            <w:pPr>
              <w:spacing w:line="276" w:lineRule="auto"/>
              <w:ind w:firstLine="709"/>
              <w:jc w:val="center"/>
              <w:rPr>
                <w:sz w:val="28"/>
                <w:szCs w:val="28"/>
                <w:lang w:val="uk-UA"/>
              </w:rPr>
            </w:pPr>
            <w:r w:rsidRPr="00D301F3">
              <w:rPr>
                <w:sz w:val="28"/>
                <w:szCs w:val="28"/>
                <w:lang w:val="uk-UA"/>
              </w:rPr>
              <w:t>Література:</w:t>
            </w:r>
          </w:p>
          <w:p w:rsidR="00123B40" w:rsidRPr="00091EBD" w:rsidRDefault="00123B40" w:rsidP="00091EBD">
            <w:pPr>
              <w:spacing w:line="276" w:lineRule="auto"/>
              <w:ind w:firstLine="34"/>
              <w:jc w:val="both"/>
              <w:rPr>
                <w:color w:val="333333"/>
                <w:sz w:val="28"/>
                <w:szCs w:val="28"/>
                <w:shd w:val="clear" w:color="auto" w:fill="FFFFFF"/>
                <w:lang w:val="uk-UA"/>
              </w:rPr>
            </w:pPr>
            <w:r w:rsidRPr="00091EBD">
              <w:rPr>
                <w:sz w:val="28"/>
                <w:szCs w:val="28"/>
                <w:lang w:val="uk-UA"/>
              </w:rPr>
              <w:t>1.</w:t>
            </w:r>
            <w:r w:rsidRPr="00091EBD">
              <w:rPr>
                <w:color w:val="333333"/>
                <w:sz w:val="28"/>
                <w:szCs w:val="28"/>
                <w:shd w:val="clear" w:color="auto" w:fill="FFFFFF"/>
              </w:rPr>
              <w:t xml:space="preserve"> </w:t>
            </w:r>
            <w:proofErr w:type="spellStart"/>
            <w:r w:rsidRPr="00091EBD">
              <w:rPr>
                <w:color w:val="333333"/>
                <w:sz w:val="28"/>
                <w:szCs w:val="28"/>
                <w:shd w:val="clear" w:color="auto" w:fill="FFFFFF"/>
              </w:rPr>
              <w:t>Безпека</w:t>
            </w:r>
            <w:proofErr w:type="spellEnd"/>
            <w:r w:rsidRPr="00091EBD">
              <w:rPr>
                <w:color w:val="333333"/>
                <w:sz w:val="28"/>
                <w:szCs w:val="28"/>
                <w:shd w:val="clear" w:color="auto" w:fill="FFFFFF"/>
              </w:rPr>
              <w:t xml:space="preserve"> </w:t>
            </w:r>
            <w:proofErr w:type="spellStart"/>
            <w:r w:rsidRPr="00091EBD">
              <w:rPr>
                <w:color w:val="333333"/>
                <w:sz w:val="28"/>
                <w:szCs w:val="28"/>
                <w:shd w:val="clear" w:color="auto" w:fill="FFFFFF"/>
              </w:rPr>
              <w:t>людини</w:t>
            </w:r>
            <w:proofErr w:type="spellEnd"/>
            <w:r w:rsidRPr="00091EBD">
              <w:rPr>
                <w:color w:val="333333"/>
                <w:sz w:val="28"/>
                <w:szCs w:val="28"/>
                <w:shd w:val="clear" w:color="auto" w:fill="FFFFFF"/>
              </w:rPr>
              <w:t xml:space="preserve"> у </w:t>
            </w:r>
            <w:proofErr w:type="spellStart"/>
            <w:r w:rsidRPr="00091EBD">
              <w:rPr>
                <w:color w:val="333333"/>
                <w:sz w:val="28"/>
                <w:szCs w:val="28"/>
                <w:shd w:val="clear" w:color="auto" w:fill="FFFFFF"/>
              </w:rPr>
              <w:t>сучасних</w:t>
            </w:r>
            <w:proofErr w:type="spellEnd"/>
            <w:r w:rsidRPr="00091EBD">
              <w:rPr>
                <w:color w:val="333333"/>
                <w:sz w:val="28"/>
                <w:szCs w:val="28"/>
                <w:shd w:val="clear" w:color="auto" w:fill="FFFFFF"/>
              </w:rPr>
              <w:t xml:space="preserve"> </w:t>
            </w:r>
            <w:proofErr w:type="spellStart"/>
            <w:r w:rsidRPr="00091EBD">
              <w:rPr>
                <w:color w:val="333333"/>
                <w:sz w:val="28"/>
                <w:szCs w:val="28"/>
                <w:shd w:val="clear" w:color="auto" w:fill="FFFFFF"/>
              </w:rPr>
              <w:t>умовах</w:t>
            </w:r>
            <w:proofErr w:type="spellEnd"/>
            <w:r w:rsidRPr="00091EBD">
              <w:rPr>
                <w:color w:val="333333"/>
                <w:sz w:val="28"/>
                <w:szCs w:val="28"/>
                <w:shd w:val="clear" w:color="auto" w:fill="FFFFFF"/>
              </w:rPr>
              <w:t xml:space="preserve">: </w:t>
            </w:r>
            <w:proofErr w:type="spellStart"/>
            <w:r w:rsidRPr="00091EBD">
              <w:rPr>
                <w:color w:val="333333"/>
                <w:sz w:val="28"/>
                <w:szCs w:val="28"/>
                <w:shd w:val="clear" w:color="auto" w:fill="FFFFFF"/>
              </w:rPr>
              <w:t>Монографія</w:t>
            </w:r>
            <w:proofErr w:type="spellEnd"/>
            <w:r w:rsidRPr="00091EBD">
              <w:rPr>
                <w:color w:val="333333"/>
                <w:sz w:val="28"/>
                <w:szCs w:val="28"/>
                <w:shd w:val="clear" w:color="auto" w:fill="FFFFFF"/>
              </w:rPr>
              <w:t xml:space="preserve"> / В.В. </w:t>
            </w:r>
            <w:proofErr w:type="spellStart"/>
            <w:r w:rsidRPr="00091EBD">
              <w:rPr>
                <w:color w:val="333333"/>
                <w:sz w:val="28"/>
                <w:szCs w:val="28"/>
                <w:shd w:val="clear" w:color="auto" w:fill="FFFFFF"/>
              </w:rPr>
              <w:t>Березуцький</w:t>
            </w:r>
            <w:proofErr w:type="spellEnd"/>
            <w:r w:rsidRPr="00091EBD">
              <w:rPr>
                <w:color w:val="333333"/>
                <w:sz w:val="28"/>
                <w:szCs w:val="28"/>
                <w:shd w:val="clear" w:color="auto" w:fill="FFFFFF"/>
              </w:rPr>
              <w:t xml:space="preserve">, Н.Л. </w:t>
            </w:r>
            <w:proofErr w:type="spellStart"/>
            <w:r w:rsidRPr="00091EBD">
              <w:rPr>
                <w:color w:val="333333"/>
                <w:sz w:val="28"/>
                <w:szCs w:val="28"/>
                <w:shd w:val="clear" w:color="auto" w:fill="FFFFFF"/>
              </w:rPr>
              <w:t>Березуцька</w:t>
            </w:r>
            <w:proofErr w:type="spellEnd"/>
            <w:r w:rsidRPr="00091EBD">
              <w:rPr>
                <w:color w:val="333333"/>
                <w:sz w:val="28"/>
                <w:szCs w:val="28"/>
                <w:shd w:val="clear" w:color="auto" w:fill="FFFFFF"/>
              </w:rPr>
              <w:t xml:space="preserve">, А.О. </w:t>
            </w:r>
            <w:proofErr w:type="spellStart"/>
            <w:r w:rsidRPr="00091EBD">
              <w:rPr>
                <w:color w:val="333333"/>
                <w:sz w:val="28"/>
                <w:szCs w:val="28"/>
                <w:shd w:val="clear" w:color="auto" w:fill="FFFFFF"/>
              </w:rPr>
              <w:t>Богодист</w:t>
            </w:r>
            <w:proofErr w:type="spellEnd"/>
            <w:r w:rsidRPr="00091EBD">
              <w:rPr>
                <w:color w:val="333333"/>
                <w:sz w:val="28"/>
                <w:szCs w:val="28"/>
                <w:shd w:val="clear" w:color="auto" w:fill="FFFFFF"/>
              </w:rPr>
              <w:t xml:space="preserve"> та </w:t>
            </w:r>
            <w:proofErr w:type="spellStart"/>
            <w:r w:rsidRPr="00091EBD">
              <w:rPr>
                <w:color w:val="333333"/>
                <w:sz w:val="28"/>
                <w:szCs w:val="28"/>
                <w:shd w:val="clear" w:color="auto" w:fill="FFFFFF"/>
              </w:rPr>
              <w:t>ін</w:t>
            </w:r>
            <w:proofErr w:type="spellEnd"/>
            <w:r w:rsidRPr="00091EBD">
              <w:rPr>
                <w:color w:val="333333"/>
                <w:sz w:val="28"/>
                <w:szCs w:val="28"/>
                <w:shd w:val="clear" w:color="auto" w:fill="FFFFFF"/>
              </w:rPr>
              <w:t xml:space="preserve">.; За </w:t>
            </w:r>
            <w:proofErr w:type="spellStart"/>
            <w:r w:rsidRPr="00091EBD">
              <w:rPr>
                <w:color w:val="333333"/>
                <w:sz w:val="28"/>
                <w:szCs w:val="28"/>
                <w:shd w:val="clear" w:color="auto" w:fill="FFFFFF"/>
              </w:rPr>
              <w:t>заг</w:t>
            </w:r>
            <w:proofErr w:type="spellEnd"/>
            <w:r w:rsidRPr="00091EBD">
              <w:rPr>
                <w:color w:val="333333"/>
                <w:sz w:val="28"/>
                <w:szCs w:val="28"/>
                <w:shd w:val="clear" w:color="auto" w:fill="FFFFFF"/>
              </w:rPr>
              <w:t xml:space="preserve">. ред. проф. В.В. </w:t>
            </w:r>
            <w:proofErr w:type="spellStart"/>
            <w:r w:rsidRPr="00091EBD">
              <w:rPr>
                <w:color w:val="333333"/>
                <w:sz w:val="28"/>
                <w:szCs w:val="28"/>
                <w:shd w:val="clear" w:color="auto" w:fill="FFFFFF"/>
              </w:rPr>
              <w:t>Березуцького</w:t>
            </w:r>
            <w:proofErr w:type="spellEnd"/>
            <w:r w:rsidRPr="00091EBD">
              <w:rPr>
                <w:color w:val="333333"/>
                <w:sz w:val="28"/>
                <w:szCs w:val="28"/>
                <w:shd w:val="clear" w:color="auto" w:fill="FFFFFF"/>
              </w:rPr>
              <w:t>. –</w:t>
            </w:r>
            <w:r w:rsidRPr="00091EBD">
              <w:rPr>
                <w:color w:val="333333"/>
                <w:sz w:val="28"/>
                <w:szCs w:val="28"/>
                <w:shd w:val="clear" w:color="auto" w:fill="FFFFFF"/>
                <w:lang w:val="uk-UA"/>
              </w:rPr>
              <w:t xml:space="preserve"> </w:t>
            </w:r>
            <w:proofErr w:type="spellStart"/>
            <w:r w:rsidRPr="00091EBD">
              <w:rPr>
                <w:color w:val="333333"/>
                <w:sz w:val="28"/>
                <w:szCs w:val="28"/>
                <w:shd w:val="clear" w:color="auto" w:fill="FFFFFF"/>
              </w:rPr>
              <w:t>Харків</w:t>
            </w:r>
            <w:proofErr w:type="spellEnd"/>
            <w:r w:rsidRPr="00091EBD">
              <w:rPr>
                <w:color w:val="333333"/>
                <w:sz w:val="28"/>
                <w:szCs w:val="28"/>
                <w:shd w:val="clear" w:color="auto" w:fill="FFFFFF"/>
              </w:rPr>
              <w:t>: ФОП</w:t>
            </w:r>
            <w:proofErr w:type="gramStart"/>
            <w:r w:rsidRPr="00091EBD">
              <w:rPr>
                <w:color w:val="333333"/>
                <w:sz w:val="28"/>
                <w:szCs w:val="28"/>
                <w:shd w:val="clear" w:color="auto" w:fill="FFFFFF"/>
              </w:rPr>
              <w:t xml:space="preserve"> </w:t>
            </w:r>
            <w:proofErr w:type="spellStart"/>
            <w:r w:rsidRPr="00091EBD">
              <w:rPr>
                <w:color w:val="333333"/>
                <w:sz w:val="28"/>
                <w:szCs w:val="28"/>
                <w:shd w:val="clear" w:color="auto" w:fill="FFFFFF"/>
              </w:rPr>
              <w:t>М</w:t>
            </w:r>
            <w:proofErr w:type="gramEnd"/>
            <w:r w:rsidRPr="00091EBD">
              <w:rPr>
                <w:color w:val="333333"/>
                <w:sz w:val="28"/>
                <w:szCs w:val="28"/>
                <w:shd w:val="clear" w:color="auto" w:fill="FFFFFF"/>
              </w:rPr>
              <w:t>езіна</w:t>
            </w:r>
            <w:proofErr w:type="spellEnd"/>
            <w:r w:rsidRPr="00091EBD">
              <w:rPr>
                <w:color w:val="333333"/>
                <w:sz w:val="28"/>
                <w:szCs w:val="28"/>
                <w:shd w:val="clear" w:color="auto" w:fill="FFFFFF"/>
              </w:rPr>
              <w:t xml:space="preserve"> В.В., 2018. – 208 с.</w:t>
            </w:r>
          </w:p>
          <w:p w:rsidR="00123B40" w:rsidRPr="00091EBD" w:rsidRDefault="00123B40" w:rsidP="00091EBD">
            <w:pPr>
              <w:spacing w:line="276" w:lineRule="auto"/>
              <w:ind w:firstLine="34"/>
              <w:jc w:val="both"/>
              <w:rPr>
                <w:bCs/>
                <w:color w:val="222222"/>
                <w:sz w:val="28"/>
                <w:szCs w:val="28"/>
                <w:bdr w:val="none" w:sz="0" w:space="0" w:color="auto" w:frame="1"/>
                <w:lang w:val="uk-UA"/>
              </w:rPr>
            </w:pPr>
            <w:r w:rsidRPr="00091EBD">
              <w:rPr>
                <w:color w:val="333333"/>
                <w:sz w:val="28"/>
                <w:szCs w:val="28"/>
                <w:shd w:val="clear" w:color="auto" w:fill="FFFFFF"/>
                <w:lang w:val="uk-UA"/>
              </w:rPr>
              <w:t>2.</w:t>
            </w:r>
            <w:r w:rsidRPr="00091EBD">
              <w:rPr>
                <w:bCs/>
                <w:color w:val="222222"/>
                <w:sz w:val="28"/>
                <w:szCs w:val="28"/>
                <w:bdr w:val="none" w:sz="0" w:space="0" w:color="auto" w:frame="1"/>
                <w:lang w:val="uk-UA"/>
              </w:rPr>
              <w:t>Кіт Л.Я. Основи рятування і збереження життя людини, яка перебуває у невідкладному стані / Л.Я. Кіт, Н.В. Наливайко. – Львів: ЛНУ імені Івана Франка, 2020. – 132 с.</w:t>
            </w:r>
          </w:p>
          <w:p w:rsidR="00123B40" w:rsidRPr="00091EBD" w:rsidRDefault="00126C3C" w:rsidP="00091EBD">
            <w:pPr>
              <w:spacing w:line="276" w:lineRule="auto"/>
              <w:jc w:val="both"/>
              <w:rPr>
                <w:b/>
                <w:bCs/>
                <w:color w:val="222222"/>
                <w:sz w:val="28"/>
                <w:szCs w:val="28"/>
                <w:bdr w:val="none" w:sz="0" w:space="0" w:color="auto" w:frame="1"/>
                <w:lang w:val="uk-UA"/>
              </w:rPr>
            </w:pPr>
            <w:r>
              <w:rPr>
                <w:color w:val="333333"/>
                <w:sz w:val="28"/>
                <w:szCs w:val="28"/>
                <w:shd w:val="clear" w:color="auto" w:fill="FFFFFF"/>
                <w:lang w:val="uk-UA"/>
              </w:rPr>
              <w:t>3</w:t>
            </w:r>
            <w:r w:rsidR="00091EBD" w:rsidRPr="00091EBD">
              <w:rPr>
                <w:color w:val="333333"/>
                <w:sz w:val="28"/>
                <w:szCs w:val="28"/>
                <w:shd w:val="clear" w:color="auto" w:fill="FFFFFF"/>
                <w:lang w:val="uk-UA"/>
              </w:rPr>
              <w:t>.</w:t>
            </w:r>
            <w:r w:rsidR="00123B40" w:rsidRPr="00126C3C">
              <w:rPr>
                <w:color w:val="333333"/>
                <w:sz w:val="28"/>
                <w:szCs w:val="28"/>
                <w:shd w:val="clear" w:color="auto" w:fill="FFFFFF"/>
                <w:lang w:val="uk-UA"/>
              </w:rPr>
              <w:t>Запорожець</w:t>
            </w:r>
            <w:r w:rsidR="00091EBD" w:rsidRPr="00091EBD">
              <w:rPr>
                <w:color w:val="333333"/>
                <w:sz w:val="28"/>
                <w:szCs w:val="28"/>
                <w:shd w:val="clear" w:color="auto" w:fill="FFFFFF"/>
                <w:lang w:val="uk-UA"/>
              </w:rPr>
              <w:t xml:space="preserve"> О.І. Безпека </w:t>
            </w:r>
            <w:proofErr w:type="spellStart"/>
            <w:r w:rsidR="00091EBD" w:rsidRPr="00091EBD">
              <w:rPr>
                <w:color w:val="333333"/>
                <w:sz w:val="28"/>
                <w:szCs w:val="28"/>
                <w:shd w:val="clear" w:color="auto" w:fill="FFFFFF"/>
                <w:lang w:val="uk-UA"/>
              </w:rPr>
              <w:t>життєдія</w:t>
            </w:r>
            <w:r>
              <w:rPr>
                <w:color w:val="333333"/>
                <w:sz w:val="28"/>
                <w:szCs w:val="28"/>
                <w:shd w:val="clear" w:color="auto" w:fill="FFFFFF"/>
                <w:lang w:val="uk-UA"/>
              </w:rPr>
              <w:t>ль</w:t>
            </w:r>
            <w:r w:rsidR="00091EBD" w:rsidRPr="00091EBD">
              <w:rPr>
                <w:color w:val="333333"/>
                <w:sz w:val="28"/>
                <w:szCs w:val="28"/>
                <w:shd w:val="clear" w:color="auto" w:fill="FFFFFF"/>
                <w:lang w:val="uk-UA"/>
              </w:rPr>
              <w:t>ності.-</w:t>
            </w:r>
            <w:proofErr w:type="spellEnd"/>
            <w:r w:rsidR="00123B40" w:rsidRPr="00126C3C">
              <w:rPr>
                <w:color w:val="333333"/>
                <w:sz w:val="28"/>
                <w:szCs w:val="28"/>
                <w:shd w:val="clear" w:color="auto" w:fill="FFFFFF"/>
                <w:lang w:val="uk-UA"/>
              </w:rPr>
              <w:t xml:space="preserve"> </w:t>
            </w:r>
            <w:r w:rsidR="00091EBD" w:rsidRPr="00091EBD">
              <w:rPr>
                <w:color w:val="333333"/>
                <w:sz w:val="28"/>
                <w:szCs w:val="28"/>
                <w:shd w:val="clear" w:color="auto" w:fill="FFFFFF"/>
                <w:lang w:val="uk-UA"/>
              </w:rPr>
              <w:t>Харків:</w:t>
            </w:r>
            <w:r w:rsidR="00123B40" w:rsidRPr="00091EBD">
              <w:rPr>
                <w:color w:val="333333"/>
                <w:sz w:val="28"/>
                <w:szCs w:val="28"/>
                <w:shd w:val="clear" w:color="auto" w:fill="FFFFFF"/>
              </w:rPr>
              <w:t>В</w:t>
            </w:r>
            <w:proofErr w:type="spellStart"/>
            <w:r w:rsidR="00091EBD" w:rsidRPr="00091EBD">
              <w:rPr>
                <w:color w:val="333333"/>
                <w:sz w:val="28"/>
                <w:szCs w:val="28"/>
                <w:shd w:val="clear" w:color="auto" w:fill="FFFFFF"/>
                <w:lang w:val="uk-UA"/>
              </w:rPr>
              <w:t>-во</w:t>
            </w:r>
            <w:proofErr w:type="spellEnd"/>
            <w:r w:rsidR="00091EBD" w:rsidRPr="00091EBD">
              <w:rPr>
                <w:color w:val="333333"/>
                <w:sz w:val="28"/>
                <w:szCs w:val="28"/>
                <w:shd w:val="clear" w:color="auto" w:fill="FFFFFF"/>
                <w:lang w:val="uk-UA"/>
              </w:rPr>
              <w:t>:</w:t>
            </w:r>
            <w:r w:rsidR="00123B40" w:rsidRPr="00091EBD">
              <w:rPr>
                <w:color w:val="333333"/>
                <w:sz w:val="28"/>
                <w:szCs w:val="28"/>
                <w:shd w:val="clear" w:color="auto" w:fill="FFFFFF"/>
              </w:rPr>
              <w:t xml:space="preserve"> Центр </w:t>
            </w:r>
            <w:proofErr w:type="spellStart"/>
            <w:r w:rsidR="00123B40" w:rsidRPr="00091EBD">
              <w:rPr>
                <w:color w:val="333333"/>
                <w:sz w:val="28"/>
                <w:szCs w:val="28"/>
                <w:shd w:val="clear" w:color="auto" w:fill="FFFFFF"/>
              </w:rPr>
              <w:t>навчальної</w:t>
            </w:r>
            <w:proofErr w:type="spellEnd"/>
            <w:r w:rsidR="00123B40" w:rsidRPr="00091EBD">
              <w:rPr>
                <w:color w:val="333333"/>
                <w:sz w:val="28"/>
                <w:szCs w:val="28"/>
                <w:shd w:val="clear" w:color="auto" w:fill="FFFFFF"/>
              </w:rPr>
              <w:t xml:space="preserve"> </w:t>
            </w:r>
            <w:proofErr w:type="spellStart"/>
            <w:r w:rsidR="00123B40" w:rsidRPr="00091EBD">
              <w:rPr>
                <w:color w:val="333333"/>
                <w:sz w:val="28"/>
                <w:szCs w:val="28"/>
                <w:shd w:val="clear" w:color="auto" w:fill="FFFFFF"/>
              </w:rPr>
              <w:t>літератури</w:t>
            </w:r>
            <w:proofErr w:type="spellEnd"/>
            <w:r w:rsidR="00091EBD" w:rsidRPr="00091EBD">
              <w:rPr>
                <w:color w:val="333333"/>
                <w:sz w:val="28"/>
                <w:szCs w:val="28"/>
                <w:shd w:val="clear" w:color="auto" w:fill="FFFFFF"/>
                <w:lang w:val="uk-UA"/>
              </w:rPr>
              <w:t>,</w:t>
            </w:r>
            <w:r w:rsidR="00123B40" w:rsidRPr="00091EBD">
              <w:rPr>
                <w:color w:val="333333"/>
                <w:sz w:val="28"/>
                <w:szCs w:val="28"/>
                <w:shd w:val="clear" w:color="auto" w:fill="FFFFFF"/>
              </w:rPr>
              <w:t xml:space="preserve">  2019</w:t>
            </w:r>
            <w:r w:rsidR="00091EBD" w:rsidRPr="00091EBD">
              <w:rPr>
                <w:color w:val="333333"/>
                <w:sz w:val="28"/>
                <w:szCs w:val="28"/>
                <w:shd w:val="clear" w:color="auto" w:fill="FFFFFF"/>
                <w:lang w:val="uk-UA"/>
              </w:rPr>
              <w:t>. -</w:t>
            </w:r>
            <w:r w:rsidR="00123B40" w:rsidRPr="00091EBD">
              <w:rPr>
                <w:color w:val="333333"/>
                <w:sz w:val="28"/>
                <w:szCs w:val="28"/>
                <w:shd w:val="clear" w:color="auto" w:fill="FFFFFF"/>
              </w:rPr>
              <w:t xml:space="preserve"> 448 с</w:t>
            </w:r>
          </w:p>
          <w:p w:rsidR="00091EBD" w:rsidRPr="00091EBD" w:rsidRDefault="00126C3C" w:rsidP="00091EBD">
            <w:pPr>
              <w:spacing w:line="276" w:lineRule="auto"/>
              <w:ind w:firstLine="34"/>
              <w:jc w:val="both"/>
              <w:rPr>
                <w:sz w:val="28"/>
                <w:szCs w:val="28"/>
                <w:lang w:val="uk-UA"/>
              </w:rPr>
            </w:pPr>
            <w:r>
              <w:rPr>
                <w:sz w:val="28"/>
                <w:szCs w:val="28"/>
                <w:lang w:val="uk-UA"/>
              </w:rPr>
              <w:t>4</w:t>
            </w:r>
            <w:r w:rsidR="00091EBD" w:rsidRPr="00091EBD">
              <w:rPr>
                <w:sz w:val="28"/>
                <w:szCs w:val="28"/>
                <w:lang w:val="uk-UA"/>
              </w:rPr>
              <w:t>.</w:t>
            </w:r>
            <w:proofErr w:type="spellStart"/>
            <w:r w:rsidR="00123B40" w:rsidRPr="00091EBD">
              <w:rPr>
                <w:sz w:val="28"/>
                <w:szCs w:val="28"/>
              </w:rPr>
              <w:t>Атаманчук</w:t>
            </w:r>
            <w:proofErr w:type="spellEnd"/>
            <w:r w:rsidR="00123B40" w:rsidRPr="00091EBD">
              <w:rPr>
                <w:sz w:val="28"/>
                <w:szCs w:val="28"/>
              </w:rPr>
              <w:t xml:space="preserve"> П.С. </w:t>
            </w:r>
            <w:proofErr w:type="spellStart"/>
            <w:r w:rsidR="00123B40" w:rsidRPr="00091EBD">
              <w:rPr>
                <w:sz w:val="28"/>
                <w:szCs w:val="28"/>
              </w:rPr>
              <w:t>Безпека</w:t>
            </w:r>
            <w:proofErr w:type="spellEnd"/>
            <w:r w:rsidR="00123B40" w:rsidRPr="00091EBD">
              <w:rPr>
                <w:sz w:val="28"/>
                <w:szCs w:val="28"/>
              </w:rPr>
              <w:t xml:space="preserve"> </w:t>
            </w:r>
            <w:proofErr w:type="spellStart"/>
            <w:r w:rsidR="00123B40" w:rsidRPr="00091EBD">
              <w:rPr>
                <w:sz w:val="28"/>
                <w:szCs w:val="28"/>
              </w:rPr>
              <w:t>життєдіяльності</w:t>
            </w:r>
            <w:proofErr w:type="spellEnd"/>
            <w:r w:rsidR="00123B40" w:rsidRPr="00091EBD">
              <w:rPr>
                <w:sz w:val="28"/>
                <w:szCs w:val="28"/>
              </w:rPr>
              <w:t xml:space="preserve">. </w:t>
            </w:r>
            <w:proofErr w:type="spellStart"/>
            <w:r w:rsidR="00123B40" w:rsidRPr="00091EBD">
              <w:rPr>
                <w:sz w:val="28"/>
                <w:szCs w:val="28"/>
              </w:rPr>
              <w:t>Навч</w:t>
            </w:r>
            <w:proofErr w:type="spellEnd"/>
            <w:r w:rsidR="00123B40" w:rsidRPr="00091EBD">
              <w:rPr>
                <w:sz w:val="28"/>
                <w:szCs w:val="28"/>
              </w:rPr>
              <w:t xml:space="preserve">. </w:t>
            </w:r>
            <w:proofErr w:type="spellStart"/>
            <w:proofErr w:type="gramStart"/>
            <w:r w:rsidR="00123B40" w:rsidRPr="00091EBD">
              <w:rPr>
                <w:sz w:val="28"/>
                <w:szCs w:val="28"/>
              </w:rPr>
              <w:t>пос</w:t>
            </w:r>
            <w:proofErr w:type="gramEnd"/>
            <w:r w:rsidR="00123B40" w:rsidRPr="00091EBD">
              <w:rPr>
                <w:sz w:val="28"/>
                <w:szCs w:val="28"/>
              </w:rPr>
              <w:t>іб</w:t>
            </w:r>
            <w:proofErr w:type="spellEnd"/>
            <w:r w:rsidR="00123B40" w:rsidRPr="00091EBD">
              <w:rPr>
                <w:sz w:val="28"/>
                <w:szCs w:val="28"/>
              </w:rPr>
              <w:t xml:space="preserve">./ П.С. </w:t>
            </w:r>
            <w:proofErr w:type="spellStart"/>
            <w:r w:rsidR="00123B40" w:rsidRPr="00091EBD">
              <w:rPr>
                <w:sz w:val="28"/>
                <w:szCs w:val="28"/>
              </w:rPr>
              <w:t>Атаманчук</w:t>
            </w:r>
            <w:proofErr w:type="spellEnd"/>
            <w:r w:rsidR="00123B40" w:rsidRPr="00091EBD">
              <w:rPr>
                <w:sz w:val="28"/>
                <w:szCs w:val="28"/>
              </w:rPr>
              <w:t xml:space="preserve">, В.В. </w:t>
            </w:r>
            <w:proofErr w:type="spellStart"/>
            <w:r w:rsidR="00123B40" w:rsidRPr="00091EBD">
              <w:rPr>
                <w:sz w:val="28"/>
                <w:szCs w:val="28"/>
              </w:rPr>
              <w:t>Мендерецький</w:t>
            </w:r>
            <w:proofErr w:type="spellEnd"/>
            <w:r w:rsidR="00123B40" w:rsidRPr="00091EBD">
              <w:rPr>
                <w:sz w:val="28"/>
                <w:szCs w:val="28"/>
              </w:rPr>
              <w:t xml:space="preserve">, О.П. </w:t>
            </w:r>
            <w:proofErr w:type="spellStart"/>
            <w:r w:rsidR="00123B40" w:rsidRPr="00091EBD">
              <w:rPr>
                <w:sz w:val="28"/>
                <w:szCs w:val="28"/>
              </w:rPr>
              <w:t>Панчук</w:t>
            </w:r>
            <w:proofErr w:type="spellEnd"/>
            <w:r w:rsidR="00123B40" w:rsidRPr="00091EBD">
              <w:rPr>
                <w:sz w:val="28"/>
                <w:szCs w:val="28"/>
              </w:rPr>
              <w:t xml:space="preserve">, О.Г. </w:t>
            </w:r>
            <w:proofErr w:type="spellStart"/>
            <w:r w:rsidR="00123B40" w:rsidRPr="00091EBD">
              <w:rPr>
                <w:sz w:val="28"/>
                <w:szCs w:val="28"/>
              </w:rPr>
              <w:t>Чорна</w:t>
            </w:r>
            <w:proofErr w:type="spellEnd"/>
            <w:r>
              <w:rPr>
                <w:sz w:val="28"/>
                <w:szCs w:val="28"/>
                <w:lang w:val="uk-UA"/>
              </w:rPr>
              <w:t>.</w:t>
            </w:r>
            <w:r w:rsidR="00123B40" w:rsidRPr="00091EBD">
              <w:rPr>
                <w:sz w:val="28"/>
                <w:szCs w:val="28"/>
              </w:rPr>
              <w:t xml:space="preserve"> К.: Центр </w:t>
            </w:r>
            <w:proofErr w:type="spellStart"/>
            <w:r w:rsidR="00123B40" w:rsidRPr="00091EBD">
              <w:rPr>
                <w:sz w:val="28"/>
                <w:szCs w:val="28"/>
              </w:rPr>
              <w:t>учбової</w:t>
            </w:r>
            <w:proofErr w:type="spellEnd"/>
            <w:r w:rsidR="00123B40" w:rsidRPr="00091EBD">
              <w:rPr>
                <w:sz w:val="28"/>
                <w:szCs w:val="28"/>
              </w:rPr>
              <w:t xml:space="preserve"> </w:t>
            </w:r>
            <w:proofErr w:type="spellStart"/>
            <w:r w:rsidR="00123B40" w:rsidRPr="00091EBD">
              <w:rPr>
                <w:sz w:val="28"/>
                <w:szCs w:val="28"/>
              </w:rPr>
              <w:t>літератури</w:t>
            </w:r>
            <w:proofErr w:type="spellEnd"/>
            <w:r w:rsidR="00123B40" w:rsidRPr="00091EBD">
              <w:rPr>
                <w:sz w:val="28"/>
                <w:szCs w:val="28"/>
              </w:rPr>
              <w:t>, 201</w:t>
            </w:r>
            <w:r>
              <w:rPr>
                <w:sz w:val="28"/>
                <w:szCs w:val="28"/>
                <w:lang w:val="uk-UA"/>
              </w:rPr>
              <w:t>5</w:t>
            </w:r>
            <w:r w:rsidR="00123B40" w:rsidRPr="00091EBD">
              <w:rPr>
                <w:sz w:val="28"/>
                <w:szCs w:val="28"/>
              </w:rPr>
              <w:t xml:space="preserve">. 276 с. </w:t>
            </w:r>
          </w:p>
          <w:p w:rsidR="00091EBD" w:rsidRPr="00091EBD" w:rsidRDefault="00126C3C" w:rsidP="00091EBD">
            <w:pPr>
              <w:spacing w:line="276" w:lineRule="auto"/>
              <w:ind w:firstLine="34"/>
              <w:jc w:val="both"/>
              <w:rPr>
                <w:sz w:val="28"/>
                <w:szCs w:val="28"/>
                <w:lang w:val="uk-UA"/>
              </w:rPr>
            </w:pPr>
            <w:r>
              <w:rPr>
                <w:sz w:val="28"/>
                <w:szCs w:val="28"/>
                <w:lang w:val="uk-UA"/>
              </w:rPr>
              <w:t>5</w:t>
            </w:r>
            <w:r w:rsidR="00091EBD" w:rsidRPr="00091EBD">
              <w:rPr>
                <w:sz w:val="28"/>
                <w:szCs w:val="28"/>
                <w:lang w:val="uk-UA"/>
              </w:rPr>
              <w:t>.</w:t>
            </w:r>
            <w:r w:rsidR="00123B40" w:rsidRPr="00126C3C">
              <w:rPr>
                <w:sz w:val="28"/>
                <w:szCs w:val="28"/>
                <w:lang w:val="uk-UA"/>
              </w:rPr>
              <w:t xml:space="preserve"> </w:t>
            </w:r>
            <w:proofErr w:type="spellStart"/>
            <w:r w:rsidR="00123B40" w:rsidRPr="00126C3C">
              <w:rPr>
                <w:sz w:val="28"/>
                <w:szCs w:val="28"/>
                <w:lang w:val="uk-UA"/>
              </w:rPr>
              <w:t>Мягченко</w:t>
            </w:r>
            <w:proofErr w:type="spellEnd"/>
            <w:r w:rsidR="00123B40" w:rsidRPr="00126C3C">
              <w:rPr>
                <w:sz w:val="28"/>
                <w:szCs w:val="28"/>
                <w:lang w:val="uk-UA"/>
              </w:rPr>
              <w:t xml:space="preserve"> О.П. Безпека життєдіяльності людини та суспільства: </w:t>
            </w:r>
            <w:proofErr w:type="spellStart"/>
            <w:r w:rsidR="00123B40" w:rsidRPr="00126C3C">
              <w:rPr>
                <w:sz w:val="28"/>
                <w:szCs w:val="28"/>
                <w:lang w:val="uk-UA"/>
              </w:rPr>
              <w:t>Навч</w:t>
            </w:r>
            <w:proofErr w:type="spellEnd"/>
            <w:r w:rsidR="00123B40" w:rsidRPr="00126C3C">
              <w:rPr>
                <w:sz w:val="28"/>
                <w:szCs w:val="28"/>
                <w:lang w:val="uk-UA"/>
              </w:rPr>
              <w:t xml:space="preserve">. </w:t>
            </w:r>
            <w:proofErr w:type="spellStart"/>
            <w:r w:rsidR="00123B40" w:rsidRPr="00126C3C">
              <w:rPr>
                <w:sz w:val="28"/>
                <w:szCs w:val="28"/>
                <w:lang w:val="uk-UA"/>
              </w:rPr>
              <w:t>пос</w:t>
            </w:r>
            <w:proofErr w:type="spellEnd"/>
            <w:r w:rsidR="00123B40" w:rsidRPr="00126C3C">
              <w:rPr>
                <w:sz w:val="28"/>
                <w:szCs w:val="28"/>
                <w:lang w:val="uk-UA"/>
              </w:rPr>
              <w:t>. К.: Центр учбової літератури, 201</w:t>
            </w:r>
            <w:r>
              <w:rPr>
                <w:sz w:val="28"/>
                <w:szCs w:val="28"/>
                <w:lang w:val="uk-UA"/>
              </w:rPr>
              <w:t>6</w:t>
            </w:r>
            <w:r w:rsidR="00123B40" w:rsidRPr="00126C3C">
              <w:rPr>
                <w:sz w:val="28"/>
                <w:szCs w:val="28"/>
                <w:lang w:val="uk-UA"/>
              </w:rPr>
              <w:t xml:space="preserve">. </w:t>
            </w:r>
            <w:r w:rsidR="00123B40" w:rsidRPr="00091EBD">
              <w:rPr>
                <w:sz w:val="28"/>
                <w:szCs w:val="28"/>
              </w:rPr>
              <w:t xml:space="preserve">384 с. </w:t>
            </w:r>
          </w:p>
          <w:p w:rsidR="00091EBD" w:rsidRPr="00091EBD" w:rsidRDefault="00126C3C" w:rsidP="00091EBD">
            <w:pPr>
              <w:spacing w:line="276" w:lineRule="auto"/>
              <w:ind w:firstLine="34"/>
              <w:jc w:val="both"/>
              <w:rPr>
                <w:sz w:val="28"/>
                <w:szCs w:val="28"/>
                <w:lang w:val="uk-UA"/>
              </w:rPr>
            </w:pPr>
            <w:r>
              <w:rPr>
                <w:sz w:val="28"/>
                <w:szCs w:val="28"/>
                <w:lang w:val="uk-UA"/>
              </w:rPr>
              <w:t>6.</w:t>
            </w:r>
            <w:r w:rsidR="00123B40" w:rsidRPr="00091EBD">
              <w:rPr>
                <w:sz w:val="28"/>
                <w:szCs w:val="28"/>
              </w:rPr>
              <w:t xml:space="preserve"> </w:t>
            </w:r>
            <w:proofErr w:type="spellStart"/>
            <w:r w:rsidR="00123B40" w:rsidRPr="00091EBD">
              <w:rPr>
                <w:sz w:val="28"/>
                <w:szCs w:val="28"/>
              </w:rPr>
              <w:t>Запорожець</w:t>
            </w:r>
            <w:proofErr w:type="spellEnd"/>
            <w:r w:rsidR="00123B40" w:rsidRPr="00091EBD">
              <w:rPr>
                <w:sz w:val="28"/>
                <w:szCs w:val="28"/>
              </w:rPr>
              <w:t xml:space="preserve"> О.І. </w:t>
            </w:r>
            <w:proofErr w:type="spellStart"/>
            <w:r w:rsidR="00123B40" w:rsidRPr="00091EBD">
              <w:rPr>
                <w:sz w:val="28"/>
                <w:szCs w:val="28"/>
              </w:rPr>
              <w:t>Безпека</w:t>
            </w:r>
            <w:proofErr w:type="spellEnd"/>
            <w:r w:rsidR="00123B40" w:rsidRPr="00091EBD">
              <w:rPr>
                <w:sz w:val="28"/>
                <w:szCs w:val="28"/>
              </w:rPr>
              <w:t xml:space="preserve"> </w:t>
            </w:r>
            <w:proofErr w:type="spellStart"/>
            <w:r w:rsidR="00123B40" w:rsidRPr="00091EBD">
              <w:rPr>
                <w:sz w:val="28"/>
                <w:szCs w:val="28"/>
              </w:rPr>
              <w:t>життєдіяльності</w:t>
            </w:r>
            <w:proofErr w:type="spellEnd"/>
            <w:r w:rsidR="00123B40" w:rsidRPr="00091EBD">
              <w:rPr>
                <w:sz w:val="28"/>
                <w:szCs w:val="28"/>
              </w:rPr>
              <w:t xml:space="preserve">. </w:t>
            </w:r>
            <w:proofErr w:type="spellStart"/>
            <w:proofErr w:type="gramStart"/>
            <w:r w:rsidR="00123B40" w:rsidRPr="00091EBD">
              <w:rPr>
                <w:sz w:val="28"/>
                <w:szCs w:val="28"/>
              </w:rPr>
              <w:t>П</w:t>
            </w:r>
            <w:proofErr w:type="gramEnd"/>
            <w:r w:rsidR="00123B40" w:rsidRPr="00091EBD">
              <w:rPr>
                <w:sz w:val="28"/>
                <w:szCs w:val="28"/>
              </w:rPr>
              <w:t>ідручник</w:t>
            </w:r>
            <w:proofErr w:type="spellEnd"/>
            <w:r w:rsidR="00123B40" w:rsidRPr="00091EBD">
              <w:rPr>
                <w:sz w:val="28"/>
                <w:szCs w:val="28"/>
              </w:rPr>
              <w:t>. К.: ЦУЛ, 201</w:t>
            </w:r>
            <w:r>
              <w:rPr>
                <w:sz w:val="28"/>
                <w:szCs w:val="28"/>
                <w:lang w:val="uk-UA"/>
              </w:rPr>
              <w:t>6</w:t>
            </w:r>
            <w:r w:rsidR="00123B40" w:rsidRPr="00091EBD">
              <w:rPr>
                <w:sz w:val="28"/>
                <w:szCs w:val="28"/>
              </w:rPr>
              <w:t xml:space="preserve">. 448 с </w:t>
            </w:r>
          </w:p>
          <w:p w:rsidR="00123B40" w:rsidRDefault="00091EBD" w:rsidP="00126C3C">
            <w:pPr>
              <w:spacing w:line="276" w:lineRule="auto"/>
              <w:ind w:firstLine="34"/>
              <w:jc w:val="both"/>
              <w:rPr>
                <w:sz w:val="28"/>
                <w:szCs w:val="28"/>
                <w:lang w:val="uk-UA"/>
              </w:rPr>
            </w:pPr>
            <w:r>
              <w:rPr>
                <w:sz w:val="28"/>
                <w:szCs w:val="28"/>
                <w:lang w:val="uk-UA"/>
              </w:rPr>
              <w:t>8.</w:t>
            </w:r>
            <w:r w:rsidR="00123B40" w:rsidRPr="00091EBD">
              <w:rPr>
                <w:sz w:val="28"/>
                <w:szCs w:val="28"/>
                <w:lang w:val="uk-UA"/>
              </w:rPr>
              <w:t xml:space="preserve"> </w:t>
            </w:r>
            <w:proofErr w:type="spellStart"/>
            <w:r w:rsidR="00123B40" w:rsidRPr="00091EBD">
              <w:rPr>
                <w:sz w:val="28"/>
                <w:szCs w:val="28"/>
                <w:lang w:val="uk-UA"/>
              </w:rPr>
              <w:t>Бедрій</w:t>
            </w:r>
            <w:proofErr w:type="spellEnd"/>
            <w:r w:rsidR="00123B40" w:rsidRPr="00091EBD">
              <w:rPr>
                <w:sz w:val="28"/>
                <w:szCs w:val="28"/>
                <w:lang w:val="uk-UA"/>
              </w:rPr>
              <w:t xml:space="preserve"> Я.І. Безпека життєдіяльності: Навчальний посібник/ Я. І. </w:t>
            </w:r>
            <w:proofErr w:type="spellStart"/>
            <w:r w:rsidR="00123B40" w:rsidRPr="00091EBD">
              <w:rPr>
                <w:sz w:val="28"/>
                <w:szCs w:val="28"/>
                <w:lang w:val="uk-UA"/>
              </w:rPr>
              <w:t>Бедрій</w:t>
            </w:r>
            <w:proofErr w:type="spellEnd"/>
            <w:r w:rsidR="00123B40" w:rsidRPr="00091EBD">
              <w:rPr>
                <w:sz w:val="28"/>
                <w:szCs w:val="28"/>
                <w:lang w:val="uk-UA"/>
              </w:rPr>
              <w:t>. К.: Кондор, 20</w:t>
            </w:r>
            <w:r w:rsidR="00126C3C">
              <w:rPr>
                <w:sz w:val="28"/>
                <w:szCs w:val="28"/>
                <w:lang w:val="uk-UA"/>
              </w:rPr>
              <w:t>15</w:t>
            </w:r>
            <w:r w:rsidR="00123B40" w:rsidRPr="00091EBD">
              <w:rPr>
                <w:sz w:val="28"/>
                <w:szCs w:val="28"/>
                <w:lang w:val="uk-UA"/>
              </w:rPr>
              <w:t>. 286 с</w:t>
            </w:r>
          </w:p>
          <w:p w:rsidR="00362E95" w:rsidRDefault="00362E95" w:rsidP="00126C3C">
            <w:pPr>
              <w:spacing w:line="276" w:lineRule="auto"/>
              <w:ind w:firstLine="34"/>
              <w:jc w:val="center"/>
              <w:rPr>
                <w:b/>
                <w:sz w:val="28"/>
                <w:szCs w:val="28"/>
                <w:lang w:val="uk-UA"/>
              </w:rPr>
            </w:pPr>
          </w:p>
          <w:p w:rsidR="00126C3C" w:rsidRDefault="00126C3C" w:rsidP="00126C3C">
            <w:pPr>
              <w:spacing w:line="276" w:lineRule="auto"/>
              <w:ind w:firstLine="34"/>
              <w:jc w:val="center"/>
              <w:rPr>
                <w:b/>
                <w:sz w:val="28"/>
                <w:szCs w:val="28"/>
                <w:lang w:val="uk-UA"/>
              </w:rPr>
            </w:pPr>
            <w:r w:rsidRPr="00126C3C">
              <w:rPr>
                <w:b/>
                <w:sz w:val="28"/>
                <w:szCs w:val="28"/>
              </w:rPr>
              <w:t xml:space="preserve">7. Контактна </w:t>
            </w:r>
            <w:proofErr w:type="spellStart"/>
            <w:r w:rsidRPr="00126C3C">
              <w:rPr>
                <w:b/>
                <w:sz w:val="28"/>
                <w:szCs w:val="28"/>
              </w:rPr>
              <w:t>інформація</w:t>
            </w:r>
            <w:proofErr w:type="spellEnd"/>
          </w:p>
          <w:p w:rsidR="00126C3C" w:rsidRPr="00D958A3" w:rsidRDefault="00126C3C" w:rsidP="00126C3C">
            <w:pPr>
              <w:spacing w:line="276" w:lineRule="auto"/>
              <w:ind w:firstLine="34"/>
              <w:jc w:val="center"/>
              <w:rPr>
                <w:sz w:val="28"/>
                <w:szCs w:val="28"/>
                <w:lang w:val="uk-UA"/>
              </w:rPr>
            </w:pPr>
            <w:r w:rsidRPr="00D958A3">
              <w:rPr>
                <w:sz w:val="28"/>
                <w:szCs w:val="28"/>
                <w:lang w:val="uk-UA"/>
              </w:rPr>
              <w:t>Кафедра хімії середовища та хімічної освіти</w:t>
            </w:r>
          </w:p>
          <w:p w:rsidR="00126C3C" w:rsidRPr="00D958A3" w:rsidRDefault="00126C3C" w:rsidP="00126C3C">
            <w:pPr>
              <w:spacing w:line="276" w:lineRule="auto"/>
              <w:ind w:firstLine="34"/>
              <w:jc w:val="center"/>
              <w:rPr>
                <w:sz w:val="28"/>
                <w:szCs w:val="28"/>
                <w:lang w:val="uk-UA"/>
              </w:rPr>
            </w:pPr>
            <w:r w:rsidRPr="00D958A3">
              <w:rPr>
                <w:sz w:val="28"/>
                <w:szCs w:val="28"/>
              </w:rPr>
              <w:t xml:space="preserve">м. </w:t>
            </w:r>
            <w:proofErr w:type="spellStart"/>
            <w:r w:rsidRPr="00D958A3">
              <w:rPr>
                <w:sz w:val="28"/>
                <w:szCs w:val="28"/>
              </w:rPr>
              <w:t>Івано-Франківськ</w:t>
            </w:r>
            <w:proofErr w:type="spellEnd"/>
            <w:r w:rsidRPr="00D958A3">
              <w:rPr>
                <w:sz w:val="28"/>
                <w:szCs w:val="28"/>
              </w:rPr>
              <w:t xml:space="preserve">, </w:t>
            </w:r>
            <w:proofErr w:type="spellStart"/>
            <w:r w:rsidRPr="00D958A3">
              <w:rPr>
                <w:sz w:val="28"/>
                <w:szCs w:val="28"/>
              </w:rPr>
              <w:t>вул</w:t>
            </w:r>
            <w:proofErr w:type="spellEnd"/>
            <w:r w:rsidRPr="00D958A3">
              <w:rPr>
                <w:sz w:val="28"/>
                <w:szCs w:val="28"/>
              </w:rPr>
              <w:t xml:space="preserve">. </w:t>
            </w:r>
            <w:r w:rsidR="00116FD0" w:rsidRPr="00D958A3">
              <w:rPr>
                <w:sz w:val="28"/>
                <w:szCs w:val="28"/>
                <w:lang w:val="uk-UA"/>
              </w:rPr>
              <w:t>Галицька, 201б</w:t>
            </w:r>
            <w:r w:rsidRPr="00D958A3">
              <w:rPr>
                <w:sz w:val="28"/>
                <w:szCs w:val="28"/>
              </w:rPr>
              <w:t xml:space="preserve">, </w:t>
            </w:r>
            <w:proofErr w:type="spellStart"/>
            <w:r w:rsidRPr="00D958A3">
              <w:rPr>
                <w:sz w:val="28"/>
                <w:szCs w:val="28"/>
              </w:rPr>
              <w:t>каб</w:t>
            </w:r>
            <w:proofErr w:type="spellEnd"/>
            <w:r w:rsidRPr="00D958A3">
              <w:rPr>
                <w:sz w:val="28"/>
                <w:szCs w:val="28"/>
              </w:rPr>
              <w:t xml:space="preserve">. </w:t>
            </w:r>
            <w:r w:rsidR="00116FD0" w:rsidRPr="00D958A3">
              <w:rPr>
                <w:sz w:val="28"/>
                <w:szCs w:val="28"/>
                <w:lang w:val="uk-UA"/>
              </w:rPr>
              <w:t>718</w:t>
            </w:r>
          </w:p>
          <w:p w:rsidR="00126C3C" w:rsidRPr="00D958A3" w:rsidRDefault="00126C3C" w:rsidP="00126C3C">
            <w:pPr>
              <w:spacing w:line="276" w:lineRule="auto"/>
              <w:ind w:firstLine="34"/>
              <w:jc w:val="center"/>
              <w:rPr>
                <w:sz w:val="28"/>
                <w:szCs w:val="28"/>
                <w:lang w:val="uk-UA"/>
              </w:rPr>
            </w:pPr>
            <w:r w:rsidRPr="00D958A3">
              <w:rPr>
                <w:sz w:val="28"/>
                <w:szCs w:val="28"/>
                <w:lang w:val="uk-UA"/>
              </w:rPr>
              <w:t>тел.</w:t>
            </w:r>
            <w:r w:rsidR="00D958A3" w:rsidRPr="00D958A3">
              <w:rPr>
                <w:sz w:val="28"/>
                <w:szCs w:val="28"/>
                <w:lang w:val="uk-UA"/>
              </w:rPr>
              <w:t xml:space="preserve">(0342)59-61-63, </w:t>
            </w:r>
            <w:proofErr w:type="spellStart"/>
            <w:r w:rsidR="00D958A3" w:rsidRPr="00D958A3">
              <w:rPr>
                <w:sz w:val="28"/>
                <w:szCs w:val="28"/>
                <w:lang w:val="en-US"/>
              </w:rPr>
              <w:t>kcece</w:t>
            </w:r>
            <w:proofErr w:type="spellEnd"/>
            <w:r w:rsidR="00D958A3" w:rsidRPr="00D958A3">
              <w:rPr>
                <w:sz w:val="28"/>
                <w:szCs w:val="28"/>
                <w:lang w:val="uk-UA"/>
              </w:rPr>
              <w:t>@</w:t>
            </w:r>
            <w:r w:rsidR="00D958A3" w:rsidRPr="00D958A3">
              <w:rPr>
                <w:sz w:val="28"/>
                <w:szCs w:val="28"/>
                <w:lang w:val="uk-UA" w:eastAsia="uk-UA"/>
              </w:rPr>
              <w:t xml:space="preserve"> </w:t>
            </w:r>
            <w:proofErr w:type="spellStart"/>
            <w:r w:rsidR="00D958A3" w:rsidRPr="00D958A3">
              <w:rPr>
                <w:sz w:val="28"/>
                <w:szCs w:val="28"/>
              </w:rPr>
              <w:t>pnu</w:t>
            </w:r>
            <w:proofErr w:type="spellEnd"/>
            <w:r w:rsidR="00D958A3" w:rsidRPr="00D958A3">
              <w:rPr>
                <w:sz w:val="28"/>
                <w:szCs w:val="28"/>
                <w:lang w:val="uk-UA"/>
              </w:rPr>
              <w:t>.</w:t>
            </w:r>
            <w:proofErr w:type="spellStart"/>
            <w:r w:rsidR="00D958A3" w:rsidRPr="00D958A3">
              <w:rPr>
                <w:sz w:val="28"/>
                <w:szCs w:val="28"/>
              </w:rPr>
              <w:t>edu</w:t>
            </w:r>
            <w:proofErr w:type="spellEnd"/>
            <w:r w:rsidR="00D958A3" w:rsidRPr="00D958A3">
              <w:rPr>
                <w:sz w:val="28"/>
                <w:szCs w:val="28"/>
                <w:lang w:val="uk-UA"/>
              </w:rPr>
              <w:t>.</w:t>
            </w:r>
            <w:proofErr w:type="spellStart"/>
            <w:r w:rsidR="00D958A3" w:rsidRPr="00D958A3">
              <w:rPr>
                <w:sz w:val="28"/>
                <w:szCs w:val="28"/>
              </w:rPr>
              <w:t>ua</w:t>
            </w:r>
            <w:proofErr w:type="spellEnd"/>
            <w:r w:rsidR="00362E95">
              <w:rPr>
                <w:sz w:val="28"/>
                <w:szCs w:val="28"/>
                <w:lang w:val="uk-UA"/>
              </w:rPr>
              <w:t>,</w:t>
            </w:r>
            <w:hyperlink r:id="rId7" w:history="1"/>
          </w:p>
          <w:p w:rsidR="00126C3C" w:rsidRPr="00D958A3" w:rsidRDefault="00126C3C" w:rsidP="00126C3C">
            <w:pPr>
              <w:spacing w:line="276" w:lineRule="auto"/>
              <w:ind w:firstLine="34"/>
              <w:jc w:val="center"/>
              <w:rPr>
                <w:sz w:val="28"/>
                <w:szCs w:val="28"/>
                <w:lang w:val="uk-UA"/>
              </w:rPr>
            </w:pPr>
            <w:proofErr w:type="spellStart"/>
            <w:r w:rsidRPr="00D958A3">
              <w:rPr>
                <w:sz w:val="28"/>
                <w:szCs w:val="28"/>
              </w:rPr>
              <w:t>Сторінк</w:t>
            </w:r>
            <w:proofErr w:type="spellEnd"/>
            <w:r w:rsidR="00D958A3" w:rsidRPr="00D958A3">
              <w:rPr>
                <w:sz w:val="28"/>
                <w:szCs w:val="28"/>
                <w:lang w:val="uk-UA"/>
              </w:rPr>
              <w:t xml:space="preserve">а </w:t>
            </w:r>
            <w:r w:rsidRPr="00D958A3">
              <w:rPr>
                <w:sz w:val="28"/>
                <w:szCs w:val="28"/>
              </w:rPr>
              <w:t xml:space="preserve">в </w:t>
            </w:r>
            <w:proofErr w:type="spellStart"/>
            <w:r w:rsidRPr="00D958A3">
              <w:rPr>
                <w:sz w:val="28"/>
                <w:szCs w:val="28"/>
              </w:rPr>
              <w:t>соцмережах</w:t>
            </w:r>
            <w:proofErr w:type="spellEnd"/>
            <w:r w:rsidRPr="00D958A3">
              <w:rPr>
                <w:sz w:val="28"/>
                <w:szCs w:val="28"/>
              </w:rPr>
              <w:t>:</w:t>
            </w:r>
            <w:r w:rsidR="00D958A3" w:rsidRPr="00D958A3">
              <w:rPr>
                <w:sz w:val="28"/>
                <w:szCs w:val="28"/>
                <w:lang w:val="uk-UA"/>
              </w:rPr>
              <w:t xml:space="preserve"> https://www.facebook.com/groups/1555958384452150</w:t>
            </w:r>
          </w:p>
          <w:p w:rsidR="00D958A3" w:rsidRDefault="00126C3C" w:rsidP="00116FD0">
            <w:pPr>
              <w:rPr>
                <w:sz w:val="28"/>
                <w:szCs w:val="28"/>
                <w:lang w:val="uk-UA"/>
              </w:rPr>
            </w:pPr>
            <w:r w:rsidRPr="00D958A3">
              <w:rPr>
                <w:sz w:val="28"/>
                <w:szCs w:val="28"/>
                <w:lang w:val="uk-UA"/>
              </w:rPr>
              <w:t xml:space="preserve">Викладач: </w:t>
            </w:r>
            <w:proofErr w:type="spellStart"/>
            <w:r w:rsidRPr="00D958A3">
              <w:rPr>
                <w:sz w:val="28"/>
                <w:szCs w:val="28"/>
                <w:lang w:val="uk-UA"/>
              </w:rPr>
              <w:t>Матківський</w:t>
            </w:r>
            <w:proofErr w:type="spellEnd"/>
            <w:r w:rsidRPr="00D958A3">
              <w:rPr>
                <w:sz w:val="28"/>
                <w:szCs w:val="28"/>
                <w:lang w:val="uk-UA"/>
              </w:rPr>
              <w:t xml:space="preserve"> </w:t>
            </w:r>
            <w:r w:rsidR="00116FD0" w:rsidRPr="00D958A3">
              <w:rPr>
                <w:sz w:val="28"/>
                <w:szCs w:val="28"/>
                <w:lang w:val="uk-UA"/>
              </w:rPr>
              <w:t>М</w:t>
            </w:r>
            <w:r w:rsidRPr="00D958A3">
              <w:rPr>
                <w:sz w:val="28"/>
                <w:szCs w:val="28"/>
                <w:lang w:val="uk-UA"/>
              </w:rPr>
              <w:t xml:space="preserve">икола Петрович, </w:t>
            </w:r>
            <w:r w:rsidR="00116FD0" w:rsidRPr="00D958A3">
              <w:rPr>
                <w:sz w:val="28"/>
                <w:szCs w:val="28"/>
                <w:lang w:val="uk-UA"/>
              </w:rPr>
              <w:t xml:space="preserve">кандидат технічних наук, доцент, </w:t>
            </w:r>
            <w:proofErr w:type="spellStart"/>
            <w:r w:rsidR="00116FD0" w:rsidRPr="00D958A3">
              <w:rPr>
                <w:sz w:val="28"/>
                <w:szCs w:val="28"/>
                <w:lang w:val="uk-UA"/>
              </w:rPr>
              <w:t>доцент</w:t>
            </w:r>
            <w:proofErr w:type="spellEnd"/>
            <w:r w:rsidR="00116FD0" w:rsidRPr="00D958A3">
              <w:rPr>
                <w:sz w:val="28"/>
                <w:szCs w:val="28"/>
                <w:lang w:val="uk-UA"/>
              </w:rPr>
              <w:t xml:space="preserve"> кафедри хімії середовища та хімічної освіти,</w:t>
            </w:r>
          </w:p>
          <w:p w:rsidR="00116FD0" w:rsidRPr="00D958A3" w:rsidRDefault="00D958A3" w:rsidP="00116FD0">
            <w:pPr>
              <w:rPr>
                <w:color w:val="0000FF"/>
                <w:sz w:val="28"/>
                <w:szCs w:val="28"/>
                <w:u w:val="single"/>
                <w:bdr w:val="none" w:sz="0" w:space="0" w:color="auto" w:frame="1"/>
                <w:shd w:val="clear" w:color="auto" w:fill="F4F4F4"/>
                <w:lang w:val="uk-UA" w:eastAsia="uk-UA"/>
              </w:rPr>
            </w:pPr>
            <w:r>
              <w:rPr>
                <w:sz w:val="28"/>
                <w:szCs w:val="28"/>
                <w:lang w:val="uk-UA"/>
              </w:rPr>
              <w:t xml:space="preserve">Тел. </w:t>
            </w:r>
            <w:r w:rsidR="00116FD0" w:rsidRPr="00D958A3">
              <w:rPr>
                <w:sz w:val="28"/>
                <w:szCs w:val="28"/>
                <w:lang w:val="uk-UA"/>
              </w:rPr>
              <w:t xml:space="preserve"> </w:t>
            </w:r>
            <w:r w:rsidR="00116FD0" w:rsidRPr="00D958A3">
              <w:rPr>
                <w:sz w:val="28"/>
                <w:szCs w:val="28"/>
              </w:rPr>
              <w:t>+38</w:t>
            </w:r>
            <w:r>
              <w:rPr>
                <w:sz w:val="28"/>
                <w:szCs w:val="28"/>
                <w:lang w:val="uk-UA"/>
              </w:rPr>
              <w:t>-</w:t>
            </w:r>
            <w:r w:rsidR="00116FD0" w:rsidRPr="00D958A3">
              <w:rPr>
                <w:sz w:val="28"/>
                <w:szCs w:val="28"/>
              </w:rPr>
              <w:t>09</w:t>
            </w:r>
            <w:r w:rsidRPr="00D958A3">
              <w:rPr>
                <w:sz w:val="28"/>
                <w:szCs w:val="28"/>
                <w:lang w:val="uk-UA"/>
              </w:rPr>
              <w:t>7-37-78-123</w:t>
            </w:r>
            <w:r w:rsidR="00116FD0" w:rsidRPr="00D958A3">
              <w:rPr>
                <w:sz w:val="28"/>
                <w:szCs w:val="28"/>
                <w:lang w:val="uk-UA"/>
              </w:rPr>
              <w:t xml:space="preserve">, </w:t>
            </w:r>
            <w:r w:rsidR="00116FD0" w:rsidRPr="00D958A3">
              <w:rPr>
                <w:sz w:val="28"/>
                <w:szCs w:val="28"/>
                <w:lang w:val="uk-UA" w:eastAsia="uk-UA"/>
              </w:rPr>
              <w:fldChar w:fldCharType="begin"/>
            </w:r>
            <w:r w:rsidR="00116FD0" w:rsidRPr="00D958A3">
              <w:rPr>
                <w:sz w:val="28"/>
                <w:szCs w:val="28"/>
                <w:lang w:val="uk-UA" w:eastAsia="uk-UA"/>
              </w:rPr>
              <w:instrText xml:space="preserve"> HYPERLINK "https://mail.google.com/mail/data/u/1/" \t "_blank" </w:instrText>
            </w:r>
            <w:r w:rsidR="00116FD0" w:rsidRPr="00D958A3">
              <w:rPr>
                <w:sz w:val="28"/>
                <w:szCs w:val="28"/>
                <w:lang w:val="uk-UA" w:eastAsia="uk-UA"/>
              </w:rPr>
              <w:fldChar w:fldCharType="separate"/>
            </w:r>
          </w:p>
          <w:p w:rsidR="00116FD0" w:rsidRPr="00116FD0" w:rsidRDefault="00116FD0" w:rsidP="00116FD0">
            <w:pPr>
              <w:spacing w:line="270" w:lineRule="atLeast"/>
              <w:rPr>
                <w:color w:val="3C4043"/>
                <w:spacing w:val="4"/>
                <w:sz w:val="28"/>
                <w:szCs w:val="28"/>
                <w:lang w:val="uk-UA" w:eastAsia="uk-UA"/>
              </w:rPr>
            </w:pPr>
            <w:r w:rsidRPr="00116FD0">
              <w:rPr>
                <w:color w:val="3C4043"/>
                <w:spacing w:val="4"/>
                <w:sz w:val="28"/>
                <w:szCs w:val="28"/>
                <w:u w:val="single"/>
                <w:bdr w:val="none" w:sz="0" w:space="0" w:color="auto" w:frame="1"/>
                <w:shd w:val="clear" w:color="auto" w:fill="F4F4F4"/>
                <w:lang w:val="uk-UA" w:eastAsia="uk-UA"/>
              </w:rPr>
              <w:t>mykola.matkivskyi@pnu.edu.ua</w:t>
            </w:r>
          </w:p>
          <w:p w:rsidR="00116FD0" w:rsidRPr="00116FD0" w:rsidRDefault="00116FD0" w:rsidP="00116FD0">
            <w:pPr>
              <w:spacing w:line="276" w:lineRule="auto"/>
              <w:ind w:firstLine="34"/>
              <w:jc w:val="center"/>
              <w:rPr>
                <w:b/>
                <w:sz w:val="28"/>
                <w:szCs w:val="28"/>
                <w:lang w:val="uk-UA"/>
              </w:rPr>
            </w:pPr>
            <w:r w:rsidRPr="00D958A3">
              <w:rPr>
                <w:sz w:val="28"/>
                <w:szCs w:val="28"/>
                <w:lang w:val="uk-UA" w:eastAsia="uk-UA"/>
              </w:rPr>
              <w:fldChar w:fldCharType="end"/>
            </w:r>
          </w:p>
          <w:p w:rsidR="00D958A3" w:rsidRDefault="00D958A3" w:rsidP="00D958A3">
            <w:pPr>
              <w:spacing w:line="276" w:lineRule="auto"/>
              <w:ind w:firstLine="34"/>
              <w:jc w:val="center"/>
              <w:rPr>
                <w:b/>
                <w:sz w:val="28"/>
                <w:szCs w:val="28"/>
                <w:lang w:val="uk-UA"/>
              </w:rPr>
            </w:pPr>
            <w:r>
              <w:rPr>
                <w:b/>
                <w:sz w:val="28"/>
                <w:szCs w:val="28"/>
                <w:lang w:val="uk-UA"/>
              </w:rPr>
              <w:t>8.Політика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562"/>
            </w:tblGrid>
            <w:tr w:rsidR="00362E95" w:rsidRPr="00ED0F77" w:rsidTr="00ED0F77">
              <w:tc>
                <w:tcPr>
                  <w:tcW w:w="2014" w:type="dxa"/>
                  <w:shd w:val="clear" w:color="auto" w:fill="auto"/>
                </w:tcPr>
                <w:p w:rsidR="00362E95" w:rsidRPr="00ED0F77" w:rsidRDefault="00362E95" w:rsidP="00ED0F77">
                  <w:pPr>
                    <w:spacing w:line="276" w:lineRule="auto"/>
                    <w:rPr>
                      <w:b/>
                      <w:sz w:val="28"/>
                      <w:szCs w:val="28"/>
                      <w:lang w:val="uk-UA"/>
                    </w:rPr>
                  </w:pPr>
                  <w:proofErr w:type="spellStart"/>
                  <w:r w:rsidRPr="00ED0F77">
                    <w:rPr>
                      <w:sz w:val="28"/>
                      <w:szCs w:val="28"/>
                    </w:rPr>
                    <w:t>Академічна</w:t>
                  </w:r>
                  <w:proofErr w:type="spellEnd"/>
                  <w:r w:rsidRPr="00ED0F77">
                    <w:rPr>
                      <w:sz w:val="28"/>
                      <w:szCs w:val="28"/>
                    </w:rPr>
                    <w:t xml:space="preserve"> </w:t>
                  </w:r>
                  <w:proofErr w:type="spellStart"/>
                  <w:r w:rsidRPr="00ED0F77">
                    <w:rPr>
                      <w:sz w:val="28"/>
                      <w:szCs w:val="28"/>
                    </w:rPr>
                    <w:t>доброчесність</w:t>
                  </w:r>
                  <w:proofErr w:type="spellEnd"/>
                </w:p>
              </w:tc>
              <w:tc>
                <w:tcPr>
                  <w:tcW w:w="7562" w:type="dxa"/>
                  <w:shd w:val="clear" w:color="auto" w:fill="auto"/>
                </w:tcPr>
                <w:p w:rsidR="00362E95" w:rsidRPr="00ED0F77" w:rsidRDefault="00362E95" w:rsidP="00ED0F77">
                  <w:pPr>
                    <w:spacing w:line="276" w:lineRule="auto"/>
                    <w:jc w:val="both"/>
                    <w:rPr>
                      <w:sz w:val="28"/>
                      <w:szCs w:val="28"/>
                      <w:lang w:val="uk-UA"/>
                    </w:rPr>
                  </w:pPr>
                  <w:r w:rsidRPr="00ED0F77">
                    <w:rPr>
                      <w:sz w:val="28"/>
                      <w:szCs w:val="28"/>
                      <w:lang w:val="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rsidR="00362E95"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lang w:val="uk-UA"/>
                    </w:rPr>
                    <w:t>➢</w:t>
                  </w:r>
                  <w:r w:rsidRPr="00ED0F77">
                    <w:rPr>
                      <w:sz w:val="28"/>
                      <w:szCs w:val="28"/>
                      <w:lang w:val="uk-UA"/>
                    </w:rPr>
                    <w:t xml:space="preserve">Кодекс честі ДВНЗ «Прикарпатський національний університет імені Василя Стефаника» </w:t>
                  </w:r>
                </w:p>
                <w:p w:rsidR="00362E95"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lang w:val="uk-UA"/>
                    </w:rPr>
                    <w:lastRenderedPageBreak/>
                    <w:t>➢</w:t>
                  </w:r>
                  <w:r w:rsidRPr="00ED0F77">
                    <w:rPr>
                      <w:sz w:val="28"/>
                      <w:szCs w:val="28"/>
                      <w:lang w:val="uk-UA"/>
                    </w:rPr>
                    <w:t xml:space="preserve"> Положення про запобігання академічному плагі</w:t>
                  </w:r>
                  <w:proofErr w:type="gramStart"/>
                  <w:r w:rsidRPr="00ED0F77">
                    <w:rPr>
                      <w:sz w:val="28"/>
                      <w:szCs w:val="28"/>
                      <w:lang w:val="uk-UA"/>
                    </w:rPr>
                    <w:t>ату</w:t>
                  </w:r>
                  <w:proofErr w:type="gramEnd"/>
                  <w:r w:rsidRPr="00ED0F77">
                    <w:rPr>
                      <w:sz w:val="28"/>
                      <w:szCs w:val="28"/>
                      <w:lang w:val="uk-UA"/>
                    </w:rPr>
                    <w:t xml:space="preserve">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362E95"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rPr>
                    <w:t>➢</w:t>
                  </w:r>
                  <w:r w:rsidRPr="00ED0F77">
                    <w:rPr>
                      <w:sz w:val="28"/>
                      <w:szCs w:val="28"/>
                    </w:rPr>
                    <w:t xml:space="preserve"> </w:t>
                  </w:r>
                  <w:proofErr w:type="spellStart"/>
                  <w:r w:rsidRPr="00ED0F77">
                    <w:rPr>
                      <w:sz w:val="28"/>
                      <w:szCs w:val="28"/>
                    </w:rPr>
                    <w:t>Положення</w:t>
                  </w:r>
                  <w:proofErr w:type="spellEnd"/>
                  <w:r w:rsidRPr="00ED0F77">
                    <w:rPr>
                      <w:sz w:val="28"/>
                      <w:szCs w:val="28"/>
                    </w:rPr>
                    <w:t xml:space="preserve"> про </w:t>
                  </w:r>
                  <w:proofErr w:type="spellStart"/>
                  <w:r w:rsidRPr="00ED0F77">
                    <w:rPr>
                      <w:sz w:val="28"/>
                      <w:szCs w:val="28"/>
                    </w:rPr>
                    <w:t>Комісію</w:t>
                  </w:r>
                  <w:proofErr w:type="spellEnd"/>
                  <w:r w:rsidRPr="00ED0F77">
                    <w:rPr>
                      <w:sz w:val="28"/>
                      <w:szCs w:val="28"/>
                    </w:rPr>
                    <w:t xml:space="preserve"> з </w:t>
                  </w:r>
                  <w:proofErr w:type="spellStart"/>
                  <w:r w:rsidRPr="00ED0F77">
                    <w:rPr>
                      <w:sz w:val="28"/>
                      <w:szCs w:val="28"/>
                    </w:rPr>
                    <w:t>питань</w:t>
                  </w:r>
                  <w:proofErr w:type="spellEnd"/>
                  <w:r w:rsidRPr="00ED0F77">
                    <w:rPr>
                      <w:sz w:val="28"/>
                      <w:szCs w:val="28"/>
                    </w:rPr>
                    <w:t xml:space="preserve"> </w:t>
                  </w:r>
                  <w:proofErr w:type="spellStart"/>
                  <w:r w:rsidRPr="00ED0F77">
                    <w:rPr>
                      <w:sz w:val="28"/>
                      <w:szCs w:val="28"/>
                    </w:rPr>
                    <w:t>етики</w:t>
                  </w:r>
                  <w:proofErr w:type="spellEnd"/>
                  <w:r w:rsidRPr="00ED0F77">
                    <w:rPr>
                      <w:sz w:val="28"/>
                      <w:szCs w:val="28"/>
                    </w:rPr>
                    <w:t xml:space="preserve"> та </w:t>
                  </w:r>
                  <w:proofErr w:type="spellStart"/>
                  <w:r w:rsidRPr="00ED0F77">
                    <w:rPr>
                      <w:sz w:val="28"/>
                      <w:szCs w:val="28"/>
                    </w:rPr>
                    <w:t>академічної</w:t>
                  </w:r>
                  <w:proofErr w:type="spellEnd"/>
                  <w:r w:rsidRPr="00ED0F77">
                    <w:rPr>
                      <w:sz w:val="28"/>
                      <w:szCs w:val="28"/>
                    </w:rPr>
                    <w:t xml:space="preserve"> </w:t>
                  </w:r>
                  <w:proofErr w:type="spellStart"/>
                  <w:r w:rsidRPr="00ED0F77">
                    <w:rPr>
                      <w:sz w:val="28"/>
                      <w:szCs w:val="28"/>
                    </w:rPr>
                    <w:t>доброчесності</w:t>
                  </w:r>
                  <w:proofErr w:type="spellEnd"/>
                  <w:r w:rsidRPr="00ED0F77">
                    <w:rPr>
                      <w:sz w:val="28"/>
                      <w:szCs w:val="28"/>
                    </w:rPr>
                    <w:t xml:space="preserve"> ДВНЗ «</w:t>
                  </w:r>
                  <w:proofErr w:type="spellStart"/>
                  <w:r w:rsidRPr="00ED0F77">
                    <w:rPr>
                      <w:sz w:val="28"/>
                      <w:szCs w:val="28"/>
                    </w:rPr>
                    <w:t>Прикарпатський</w:t>
                  </w:r>
                  <w:proofErr w:type="spellEnd"/>
                  <w:r w:rsidRPr="00ED0F77">
                    <w:rPr>
                      <w:sz w:val="28"/>
                      <w:szCs w:val="28"/>
                    </w:rPr>
                    <w:t xml:space="preserve"> </w:t>
                  </w:r>
                  <w:proofErr w:type="spellStart"/>
                  <w:r w:rsidRPr="00ED0F77">
                    <w:rPr>
                      <w:sz w:val="28"/>
                      <w:szCs w:val="28"/>
                    </w:rPr>
                    <w:t>національний</w:t>
                  </w:r>
                  <w:proofErr w:type="spellEnd"/>
                  <w:r w:rsidRPr="00ED0F77">
                    <w:rPr>
                      <w:sz w:val="28"/>
                      <w:szCs w:val="28"/>
                    </w:rPr>
                    <w:t xml:space="preserve"> </w:t>
                  </w:r>
                  <w:proofErr w:type="spellStart"/>
                  <w:r w:rsidRPr="00ED0F77">
                    <w:rPr>
                      <w:sz w:val="28"/>
                      <w:szCs w:val="28"/>
                    </w:rPr>
                    <w:t>університет</w:t>
                  </w:r>
                  <w:proofErr w:type="spellEnd"/>
                  <w:r w:rsidRPr="00ED0F77">
                    <w:rPr>
                      <w:sz w:val="28"/>
                      <w:szCs w:val="28"/>
                    </w:rPr>
                    <w:t xml:space="preserve"> </w:t>
                  </w:r>
                  <w:proofErr w:type="spellStart"/>
                  <w:r w:rsidRPr="00ED0F77">
                    <w:rPr>
                      <w:sz w:val="28"/>
                      <w:szCs w:val="28"/>
                    </w:rPr>
                    <w:t>імені</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w:t>
                  </w:r>
                </w:p>
                <w:p w:rsidR="00321F90"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rPr>
                    <w:t>➢</w:t>
                  </w:r>
                  <w:r w:rsidRPr="00ED0F77">
                    <w:rPr>
                      <w:sz w:val="28"/>
                      <w:szCs w:val="28"/>
                    </w:rPr>
                    <w:t xml:space="preserve"> </w:t>
                  </w:r>
                  <w:proofErr w:type="spellStart"/>
                  <w:r w:rsidRPr="00ED0F77">
                    <w:rPr>
                      <w:sz w:val="28"/>
                      <w:szCs w:val="28"/>
                    </w:rPr>
                    <w:t>Положення</w:t>
                  </w:r>
                  <w:proofErr w:type="spellEnd"/>
                  <w:r w:rsidRPr="00ED0F77">
                    <w:rPr>
                      <w:sz w:val="28"/>
                      <w:szCs w:val="28"/>
                    </w:rPr>
                    <w:t xml:space="preserve"> про </w:t>
                  </w:r>
                  <w:proofErr w:type="spellStart"/>
                  <w:r w:rsidRPr="00ED0F77">
                    <w:rPr>
                      <w:sz w:val="28"/>
                      <w:szCs w:val="28"/>
                    </w:rPr>
                    <w:t>запобігання</w:t>
                  </w:r>
                  <w:proofErr w:type="spellEnd"/>
                  <w:r w:rsidRPr="00ED0F77">
                    <w:rPr>
                      <w:sz w:val="28"/>
                      <w:szCs w:val="28"/>
                    </w:rPr>
                    <w:t xml:space="preserve"> </w:t>
                  </w:r>
                  <w:proofErr w:type="spellStart"/>
                  <w:r w:rsidRPr="00ED0F77">
                    <w:rPr>
                      <w:sz w:val="28"/>
                      <w:szCs w:val="28"/>
                    </w:rPr>
                    <w:t>академічному</w:t>
                  </w:r>
                  <w:proofErr w:type="spellEnd"/>
                  <w:r w:rsidRPr="00ED0F77">
                    <w:rPr>
                      <w:sz w:val="28"/>
                      <w:szCs w:val="28"/>
                    </w:rPr>
                    <w:t xml:space="preserve"> </w:t>
                  </w:r>
                  <w:proofErr w:type="spellStart"/>
                  <w:r w:rsidRPr="00ED0F77">
                    <w:rPr>
                      <w:sz w:val="28"/>
                      <w:szCs w:val="28"/>
                    </w:rPr>
                    <w:t>плагі</w:t>
                  </w:r>
                  <w:proofErr w:type="gramStart"/>
                  <w:r w:rsidRPr="00ED0F77">
                    <w:rPr>
                      <w:sz w:val="28"/>
                      <w:szCs w:val="28"/>
                    </w:rPr>
                    <w:t>ату</w:t>
                  </w:r>
                  <w:proofErr w:type="spellEnd"/>
                  <w:proofErr w:type="gramEnd"/>
                  <w:r w:rsidRPr="00ED0F77">
                    <w:rPr>
                      <w:sz w:val="28"/>
                      <w:szCs w:val="28"/>
                    </w:rPr>
                    <w:t xml:space="preserve"> у ДВНЗ “</w:t>
                  </w:r>
                  <w:proofErr w:type="spellStart"/>
                  <w:r w:rsidRPr="00ED0F77">
                    <w:rPr>
                      <w:sz w:val="28"/>
                      <w:szCs w:val="28"/>
                    </w:rPr>
                    <w:t>Прикарпатський</w:t>
                  </w:r>
                  <w:proofErr w:type="spellEnd"/>
                  <w:r w:rsidRPr="00ED0F77">
                    <w:rPr>
                      <w:sz w:val="28"/>
                      <w:szCs w:val="28"/>
                    </w:rPr>
                    <w:t xml:space="preserve"> </w:t>
                  </w:r>
                  <w:proofErr w:type="spellStart"/>
                  <w:r w:rsidRPr="00ED0F77">
                    <w:rPr>
                      <w:sz w:val="28"/>
                      <w:szCs w:val="28"/>
                    </w:rPr>
                    <w:t>національний</w:t>
                  </w:r>
                  <w:proofErr w:type="spellEnd"/>
                  <w:r w:rsidRPr="00ED0F77">
                    <w:rPr>
                      <w:sz w:val="28"/>
                      <w:szCs w:val="28"/>
                    </w:rPr>
                    <w:t xml:space="preserve"> </w:t>
                  </w:r>
                  <w:proofErr w:type="spellStart"/>
                  <w:r w:rsidRPr="00ED0F77">
                    <w:rPr>
                      <w:sz w:val="28"/>
                      <w:szCs w:val="28"/>
                    </w:rPr>
                    <w:t>університет</w:t>
                  </w:r>
                  <w:proofErr w:type="spellEnd"/>
                  <w:r w:rsidRPr="00ED0F77">
                    <w:rPr>
                      <w:sz w:val="28"/>
                      <w:szCs w:val="28"/>
                    </w:rPr>
                    <w:t xml:space="preserve"> </w:t>
                  </w:r>
                  <w:proofErr w:type="spellStart"/>
                  <w:r w:rsidRPr="00ED0F77">
                    <w:rPr>
                      <w:sz w:val="28"/>
                      <w:szCs w:val="28"/>
                    </w:rPr>
                    <w:t>імені</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w:t>
                  </w:r>
                </w:p>
                <w:p w:rsidR="00321F90"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rPr>
                    <w:t>➢</w:t>
                  </w:r>
                  <w:r w:rsidRPr="00ED0F77">
                    <w:rPr>
                      <w:sz w:val="28"/>
                      <w:szCs w:val="28"/>
                    </w:rPr>
                    <w:t xml:space="preserve"> Склад </w:t>
                  </w:r>
                  <w:proofErr w:type="spellStart"/>
                  <w:r w:rsidRPr="00ED0F77">
                    <w:rPr>
                      <w:sz w:val="28"/>
                      <w:szCs w:val="28"/>
                    </w:rPr>
                    <w:t>комісії</w:t>
                  </w:r>
                  <w:proofErr w:type="spellEnd"/>
                  <w:r w:rsidRPr="00ED0F77">
                    <w:rPr>
                      <w:sz w:val="28"/>
                      <w:szCs w:val="28"/>
                    </w:rPr>
                    <w:t xml:space="preserve"> з </w:t>
                  </w:r>
                  <w:proofErr w:type="spellStart"/>
                  <w:r w:rsidRPr="00ED0F77">
                    <w:rPr>
                      <w:sz w:val="28"/>
                      <w:szCs w:val="28"/>
                    </w:rPr>
                    <w:t>питань</w:t>
                  </w:r>
                  <w:proofErr w:type="spellEnd"/>
                  <w:r w:rsidRPr="00ED0F77">
                    <w:rPr>
                      <w:sz w:val="28"/>
                      <w:szCs w:val="28"/>
                    </w:rPr>
                    <w:t xml:space="preserve"> </w:t>
                  </w:r>
                  <w:proofErr w:type="spellStart"/>
                  <w:r w:rsidRPr="00ED0F77">
                    <w:rPr>
                      <w:sz w:val="28"/>
                      <w:szCs w:val="28"/>
                    </w:rPr>
                    <w:t>етики</w:t>
                  </w:r>
                  <w:proofErr w:type="spellEnd"/>
                  <w:r w:rsidRPr="00ED0F77">
                    <w:rPr>
                      <w:sz w:val="28"/>
                      <w:szCs w:val="28"/>
                    </w:rPr>
                    <w:t xml:space="preserve"> та </w:t>
                  </w:r>
                  <w:proofErr w:type="spellStart"/>
                  <w:r w:rsidRPr="00ED0F77">
                    <w:rPr>
                      <w:sz w:val="28"/>
                      <w:szCs w:val="28"/>
                    </w:rPr>
                    <w:t>академічної</w:t>
                  </w:r>
                  <w:proofErr w:type="spellEnd"/>
                  <w:r w:rsidRPr="00ED0F77">
                    <w:rPr>
                      <w:sz w:val="28"/>
                      <w:szCs w:val="28"/>
                    </w:rPr>
                    <w:t xml:space="preserve"> </w:t>
                  </w:r>
                  <w:proofErr w:type="spellStart"/>
                  <w:r w:rsidRPr="00ED0F77">
                    <w:rPr>
                      <w:sz w:val="28"/>
                      <w:szCs w:val="28"/>
                    </w:rPr>
                    <w:t>доброчесності</w:t>
                  </w:r>
                  <w:proofErr w:type="spellEnd"/>
                  <w:r w:rsidRPr="00ED0F77">
                    <w:rPr>
                      <w:sz w:val="28"/>
                      <w:szCs w:val="28"/>
                    </w:rPr>
                    <w:t xml:space="preserve"> ДВНЗ “</w:t>
                  </w:r>
                  <w:proofErr w:type="spellStart"/>
                  <w:r w:rsidRPr="00ED0F77">
                    <w:rPr>
                      <w:sz w:val="28"/>
                      <w:szCs w:val="28"/>
                    </w:rPr>
                    <w:t>Прикарпатський</w:t>
                  </w:r>
                  <w:proofErr w:type="spellEnd"/>
                  <w:r w:rsidRPr="00ED0F77">
                    <w:rPr>
                      <w:sz w:val="28"/>
                      <w:szCs w:val="28"/>
                    </w:rPr>
                    <w:t xml:space="preserve"> </w:t>
                  </w:r>
                  <w:proofErr w:type="spellStart"/>
                  <w:r w:rsidRPr="00ED0F77">
                    <w:rPr>
                      <w:sz w:val="28"/>
                      <w:szCs w:val="28"/>
                    </w:rPr>
                    <w:t>національний</w:t>
                  </w:r>
                  <w:proofErr w:type="spellEnd"/>
                  <w:r w:rsidRPr="00ED0F77">
                    <w:rPr>
                      <w:sz w:val="28"/>
                      <w:szCs w:val="28"/>
                    </w:rPr>
                    <w:t xml:space="preserve"> </w:t>
                  </w:r>
                  <w:proofErr w:type="spellStart"/>
                  <w:r w:rsidRPr="00ED0F77">
                    <w:rPr>
                      <w:sz w:val="28"/>
                      <w:szCs w:val="28"/>
                    </w:rPr>
                    <w:t>університет</w:t>
                  </w:r>
                  <w:proofErr w:type="spellEnd"/>
                  <w:r w:rsidRPr="00ED0F77">
                    <w:rPr>
                      <w:sz w:val="28"/>
                      <w:szCs w:val="28"/>
                    </w:rPr>
                    <w:t xml:space="preserve"> </w:t>
                  </w:r>
                  <w:proofErr w:type="spellStart"/>
                  <w:r w:rsidRPr="00ED0F77">
                    <w:rPr>
                      <w:sz w:val="28"/>
                      <w:szCs w:val="28"/>
                    </w:rPr>
                    <w:t>імені</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w:t>
                  </w:r>
                </w:p>
                <w:p w:rsidR="00321F90" w:rsidRPr="00ED0F77" w:rsidRDefault="00362E95" w:rsidP="00ED0F77">
                  <w:pPr>
                    <w:spacing w:line="276" w:lineRule="auto"/>
                    <w:jc w:val="both"/>
                    <w:rPr>
                      <w:sz w:val="28"/>
                      <w:szCs w:val="28"/>
                      <w:lang w:val="uk-UA"/>
                    </w:rPr>
                  </w:pPr>
                  <w:r w:rsidRPr="00ED0F77">
                    <w:rPr>
                      <w:rFonts w:ascii="MS Gothic" w:eastAsia="MS Gothic" w:hAnsi="MS Gothic" w:cs="MS Gothic" w:hint="eastAsia"/>
                      <w:sz w:val="28"/>
                      <w:szCs w:val="28"/>
                    </w:rPr>
                    <w:t>➢</w:t>
                  </w:r>
                  <w:r w:rsidRPr="00ED0F77">
                    <w:rPr>
                      <w:sz w:val="28"/>
                      <w:szCs w:val="28"/>
                    </w:rPr>
                    <w:t xml:space="preserve"> Лист МОН </w:t>
                  </w:r>
                  <w:proofErr w:type="spellStart"/>
                  <w:r w:rsidRPr="00ED0F77">
                    <w:rPr>
                      <w:sz w:val="28"/>
                      <w:szCs w:val="28"/>
                    </w:rPr>
                    <w:t>України</w:t>
                  </w:r>
                  <w:proofErr w:type="spellEnd"/>
                  <w:r w:rsidRPr="00ED0F77">
                    <w:rPr>
                      <w:sz w:val="28"/>
                      <w:szCs w:val="28"/>
                    </w:rPr>
                    <w:t xml:space="preserve"> “До </w:t>
                  </w:r>
                  <w:proofErr w:type="spellStart"/>
                  <w:r w:rsidRPr="00ED0F77">
                    <w:rPr>
                      <w:sz w:val="28"/>
                      <w:szCs w:val="28"/>
                    </w:rPr>
                    <w:t>питання</w:t>
                  </w:r>
                  <w:proofErr w:type="spellEnd"/>
                  <w:r w:rsidRPr="00ED0F77">
                    <w:rPr>
                      <w:sz w:val="28"/>
                      <w:szCs w:val="28"/>
                    </w:rPr>
                    <w:t xml:space="preserve"> </w:t>
                  </w:r>
                  <w:proofErr w:type="spellStart"/>
                  <w:r w:rsidRPr="00ED0F77">
                    <w:rPr>
                      <w:sz w:val="28"/>
                      <w:szCs w:val="28"/>
                    </w:rPr>
                    <w:t>уникнення</w:t>
                  </w:r>
                  <w:proofErr w:type="spellEnd"/>
                  <w:r w:rsidRPr="00ED0F77">
                    <w:rPr>
                      <w:sz w:val="28"/>
                      <w:szCs w:val="28"/>
                    </w:rPr>
                    <w:t xml:space="preserve"> проблем і </w:t>
                  </w:r>
                  <w:proofErr w:type="spellStart"/>
                  <w:r w:rsidRPr="00ED0F77">
                    <w:rPr>
                      <w:sz w:val="28"/>
                      <w:szCs w:val="28"/>
                    </w:rPr>
                    <w:t>помилок</w:t>
                  </w:r>
                  <w:proofErr w:type="spellEnd"/>
                  <w:r w:rsidRPr="00ED0F77">
                    <w:rPr>
                      <w:sz w:val="28"/>
                      <w:szCs w:val="28"/>
                    </w:rPr>
                    <w:t xml:space="preserve"> </w:t>
                  </w:r>
                  <w:proofErr w:type="gramStart"/>
                  <w:r w:rsidRPr="00ED0F77">
                    <w:rPr>
                      <w:sz w:val="28"/>
                      <w:szCs w:val="28"/>
                    </w:rPr>
                    <w:t>у</w:t>
                  </w:r>
                  <w:proofErr w:type="gramEnd"/>
                  <w:r w:rsidRPr="00ED0F77">
                    <w:rPr>
                      <w:sz w:val="28"/>
                      <w:szCs w:val="28"/>
                    </w:rPr>
                    <w:t xml:space="preserve"> практиках </w:t>
                  </w:r>
                  <w:proofErr w:type="spellStart"/>
                  <w:r w:rsidRPr="00ED0F77">
                    <w:rPr>
                      <w:sz w:val="28"/>
                      <w:szCs w:val="28"/>
                    </w:rPr>
                    <w:t>забезпечення</w:t>
                  </w:r>
                  <w:proofErr w:type="spellEnd"/>
                  <w:r w:rsidRPr="00ED0F77">
                    <w:rPr>
                      <w:sz w:val="28"/>
                      <w:szCs w:val="28"/>
                    </w:rPr>
                    <w:t xml:space="preserve"> </w:t>
                  </w:r>
                  <w:proofErr w:type="spellStart"/>
                  <w:r w:rsidRPr="00ED0F77">
                    <w:rPr>
                      <w:sz w:val="28"/>
                      <w:szCs w:val="28"/>
                    </w:rPr>
                    <w:t>академічної</w:t>
                  </w:r>
                  <w:proofErr w:type="spellEnd"/>
                  <w:r w:rsidRPr="00ED0F77">
                    <w:rPr>
                      <w:sz w:val="28"/>
                      <w:szCs w:val="28"/>
                    </w:rPr>
                    <w:t xml:space="preserve"> </w:t>
                  </w:r>
                  <w:proofErr w:type="spellStart"/>
                  <w:r w:rsidRPr="00ED0F77">
                    <w:rPr>
                      <w:sz w:val="28"/>
                      <w:szCs w:val="28"/>
                    </w:rPr>
                    <w:t>доброчесності</w:t>
                  </w:r>
                  <w:proofErr w:type="spellEnd"/>
                  <w:r w:rsidRPr="00ED0F77">
                    <w:rPr>
                      <w:sz w:val="28"/>
                      <w:szCs w:val="28"/>
                    </w:rPr>
                    <w:t>”</w:t>
                  </w:r>
                </w:p>
                <w:p w:rsidR="00362E95" w:rsidRPr="00ED0F77" w:rsidRDefault="00362E95" w:rsidP="00ED0F77">
                  <w:pPr>
                    <w:spacing w:line="276" w:lineRule="auto"/>
                    <w:jc w:val="both"/>
                    <w:rPr>
                      <w:b/>
                      <w:sz w:val="28"/>
                      <w:szCs w:val="28"/>
                      <w:lang w:val="uk-UA"/>
                    </w:rPr>
                  </w:pPr>
                  <w:proofErr w:type="spellStart"/>
                  <w:r w:rsidRPr="00ED0F77">
                    <w:rPr>
                      <w:sz w:val="28"/>
                      <w:szCs w:val="28"/>
                    </w:rPr>
                    <w:t>Ознайомитися</w:t>
                  </w:r>
                  <w:proofErr w:type="spellEnd"/>
                  <w:r w:rsidRPr="00ED0F77">
                    <w:rPr>
                      <w:sz w:val="28"/>
                      <w:szCs w:val="28"/>
                    </w:rPr>
                    <w:t xml:space="preserve"> з </w:t>
                  </w:r>
                  <w:proofErr w:type="spellStart"/>
                  <w:r w:rsidRPr="00ED0F77">
                    <w:rPr>
                      <w:sz w:val="28"/>
                      <w:szCs w:val="28"/>
                    </w:rPr>
                    <w:t>даними</w:t>
                  </w:r>
                  <w:proofErr w:type="spellEnd"/>
                  <w:r w:rsidRPr="00ED0F77">
                    <w:rPr>
                      <w:sz w:val="28"/>
                      <w:szCs w:val="28"/>
                    </w:rPr>
                    <w:t xml:space="preserve"> </w:t>
                  </w:r>
                  <w:proofErr w:type="spellStart"/>
                  <w:r w:rsidRPr="00ED0F77">
                    <w:rPr>
                      <w:sz w:val="28"/>
                      <w:szCs w:val="28"/>
                    </w:rPr>
                    <w:t>положеннями</w:t>
                  </w:r>
                  <w:proofErr w:type="spellEnd"/>
                  <w:r w:rsidRPr="00ED0F77">
                    <w:rPr>
                      <w:sz w:val="28"/>
                      <w:szCs w:val="28"/>
                    </w:rPr>
                    <w:t xml:space="preserve"> та документами </w:t>
                  </w:r>
                  <w:proofErr w:type="spellStart"/>
                  <w:r w:rsidRPr="00ED0F77">
                    <w:rPr>
                      <w:sz w:val="28"/>
                      <w:szCs w:val="28"/>
                    </w:rPr>
                    <w:t>можна</w:t>
                  </w:r>
                  <w:proofErr w:type="spellEnd"/>
                  <w:r w:rsidRPr="00ED0F77">
                    <w:rPr>
                      <w:sz w:val="28"/>
                      <w:szCs w:val="28"/>
                    </w:rPr>
                    <w:t xml:space="preserve"> за </w:t>
                  </w:r>
                  <w:proofErr w:type="spellStart"/>
                  <w:r w:rsidRPr="00ED0F77">
                    <w:rPr>
                      <w:sz w:val="28"/>
                      <w:szCs w:val="28"/>
                    </w:rPr>
                    <w:t>посиланням</w:t>
                  </w:r>
                  <w:proofErr w:type="spellEnd"/>
                  <w:r w:rsidRPr="00ED0F77">
                    <w:rPr>
                      <w:sz w:val="28"/>
                      <w:szCs w:val="28"/>
                    </w:rPr>
                    <w:t>: ttps://pnu.edu.ua/положення-про-запобігання-плагі</w:t>
                  </w:r>
                  <w:proofErr w:type="gramStart"/>
                  <w:r w:rsidRPr="00ED0F77">
                    <w:rPr>
                      <w:sz w:val="28"/>
                      <w:szCs w:val="28"/>
                    </w:rPr>
                    <w:t>ату</w:t>
                  </w:r>
                  <w:proofErr w:type="gramEnd"/>
                  <w:r w:rsidRPr="00ED0F77">
                    <w:rPr>
                      <w:sz w:val="28"/>
                      <w:szCs w:val="28"/>
                    </w:rPr>
                    <w:t>/</w:t>
                  </w:r>
                </w:p>
              </w:tc>
            </w:tr>
            <w:tr w:rsidR="00362E95" w:rsidRPr="00ED0F77" w:rsidTr="00ED0F77">
              <w:tc>
                <w:tcPr>
                  <w:tcW w:w="2014" w:type="dxa"/>
                  <w:shd w:val="clear" w:color="auto" w:fill="auto"/>
                </w:tcPr>
                <w:p w:rsidR="00362E95" w:rsidRPr="00ED0F77" w:rsidRDefault="00321F90" w:rsidP="00ED0F77">
                  <w:pPr>
                    <w:spacing w:line="276" w:lineRule="auto"/>
                    <w:jc w:val="center"/>
                    <w:rPr>
                      <w:b/>
                      <w:sz w:val="28"/>
                      <w:szCs w:val="28"/>
                      <w:lang w:val="uk-UA"/>
                    </w:rPr>
                  </w:pPr>
                  <w:r w:rsidRPr="00ED0F77">
                    <w:rPr>
                      <w:sz w:val="28"/>
                      <w:szCs w:val="28"/>
                    </w:rPr>
                    <w:lastRenderedPageBreak/>
                    <w:t>Пропуски занять (</w:t>
                  </w:r>
                  <w:proofErr w:type="spellStart"/>
                  <w:r w:rsidRPr="00ED0F77">
                    <w:rPr>
                      <w:sz w:val="28"/>
                      <w:szCs w:val="28"/>
                    </w:rPr>
                    <w:t>відпрацюван</w:t>
                  </w:r>
                  <w:proofErr w:type="spellEnd"/>
                  <w:r w:rsidRPr="00ED0F77">
                    <w:rPr>
                      <w:sz w:val="28"/>
                      <w:szCs w:val="28"/>
                      <w:lang w:val="uk-UA"/>
                    </w:rPr>
                    <w:t>-</w:t>
                  </w:r>
                  <w:proofErr w:type="spellStart"/>
                  <w:r w:rsidRPr="00ED0F77">
                    <w:rPr>
                      <w:sz w:val="28"/>
                      <w:szCs w:val="28"/>
                    </w:rPr>
                    <w:t>ня</w:t>
                  </w:r>
                  <w:proofErr w:type="spellEnd"/>
                  <w:r w:rsidRPr="00ED0F77">
                    <w:rPr>
                      <w:sz w:val="28"/>
                      <w:szCs w:val="28"/>
                    </w:rPr>
                    <w:t>)</w:t>
                  </w:r>
                </w:p>
              </w:tc>
              <w:tc>
                <w:tcPr>
                  <w:tcW w:w="7562" w:type="dxa"/>
                  <w:shd w:val="clear" w:color="auto" w:fill="auto"/>
                </w:tcPr>
                <w:p w:rsidR="00362E95" w:rsidRPr="00ED0F77" w:rsidRDefault="00321F90" w:rsidP="00ED0F77">
                  <w:pPr>
                    <w:spacing w:line="276" w:lineRule="auto"/>
                    <w:jc w:val="both"/>
                    <w:rPr>
                      <w:b/>
                      <w:sz w:val="28"/>
                      <w:szCs w:val="28"/>
                      <w:lang w:val="uk-UA"/>
                    </w:rPr>
                  </w:pPr>
                  <w:proofErr w:type="spellStart"/>
                  <w:r w:rsidRPr="00ED0F77">
                    <w:rPr>
                      <w:sz w:val="28"/>
                      <w:szCs w:val="28"/>
                    </w:rPr>
                    <w:t>Можливість</w:t>
                  </w:r>
                  <w:proofErr w:type="spellEnd"/>
                  <w:r w:rsidRPr="00ED0F77">
                    <w:rPr>
                      <w:sz w:val="28"/>
                      <w:szCs w:val="28"/>
                    </w:rPr>
                    <w:t xml:space="preserve"> і порядок </w:t>
                  </w:r>
                  <w:proofErr w:type="spellStart"/>
                  <w:r w:rsidRPr="00ED0F77">
                    <w:rPr>
                      <w:sz w:val="28"/>
                      <w:szCs w:val="28"/>
                    </w:rPr>
                    <w:t>відпрацювання</w:t>
                  </w:r>
                  <w:proofErr w:type="spellEnd"/>
                  <w:r w:rsidRPr="00ED0F77">
                    <w:rPr>
                      <w:sz w:val="28"/>
                      <w:szCs w:val="28"/>
                    </w:rPr>
                    <w:t xml:space="preserve"> </w:t>
                  </w:r>
                  <w:proofErr w:type="spellStart"/>
                  <w:r w:rsidRPr="00ED0F77">
                    <w:rPr>
                      <w:sz w:val="28"/>
                      <w:szCs w:val="28"/>
                    </w:rPr>
                    <w:t>пропущених</w:t>
                  </w:r>
                  <w:proofErr w:type="spellEnd"/>
                  <w:r w:rsidRPr="00ED0F77">
                    <w:rPr>
                      <w:sz w:val="28"/>
                      <w:szCs w:val="28"/>
                    </w:rPr>
                    <w:t xml:space="preserve"> студентом занять </w:t>
                  </w:r>
                  <w:proofErr w:type="spellStart"/>
                  <w:r w:rsidRPr="00ED0F77">
                    <w:rPr>
                      <w:sz w:val="28"/>
                      <w:szCs w:val="28"/>
                    </w:rPr>
                    <w:t>регламентується</w:t>
                  </w:r>
                  <w:proofErr w:type="spellEnd"/>
                  <w:r w:rsidRPr="00ED0F77">
                    <w:rPr>
                      <w:sz w:val="28"/>
                      <w:szCs w:val="28"/>
                    </w:rPr>
                    <w:t xml:space="preserve"> «</w:t>
                  </w:r>
                  <w:proofErr w:type="spellStart"/>
                  <w:r w:rsidRPr="00ED0F77">
                    <w:rPr>
                      <w:sz w:val="28"/>
                      <w:szCs w:val="28"/>
                    </w:rPr>
                    <w:t>Положення</w:t>
                  </w:r>
                  <w:proofErr w:type="spellEnd"/>
                  <w:r w:rsidRPr="00ED0F77">
                    <w:rPr>
                      <w:sz w:val="28"/>
                      <w:szCs w:val="28"/>
                    </w:rPr>
                    <w:t xml:space="preserve"> про порядок </w:t>
                  </w:r>
                  <w:proofErr w:type="spellStart"/>
                  <w:r w:rsidRPr="00ED0F77">
                    <w:rPr>
                      <w:sz w:val="28"/>
                      <w:szCs w:val="28"/>
                    </w:rPr>
                    <w:t>організації</w:t>
                  </w:r>
                  <w:proofErr w:type="spellEnd"/>
                  <w:r w:rsidRPr="00ED0F77">
                    <w:rPr>
                      <w:sz w:val="28"/>
                      <w:szCs w:val="28"/>
                    </w:rPr>
                    <w:t xml:space="preserve"> та </w:t>
                  </w:r>
                  <w:proofErr w:type="spellStart"/>
                  <w:r w:rsidRPr="00ED0F77">
                    <w:rPr>
                      <w:sz w:val="28"/>
                      <w:szCs w:val="28"/>
                    </w:rPr>
                    <w:t>проведення</w:t>
                  </w:r>
                  <w:proofErr w:type="spellEnd"/>
                  <w:r w:rsidRPr="00ED0F77">
                    <w:rPr>
                      <w:sz w:val="28"/>
                      <w:szCs w:val="28"/>
                    </w:rPr>
                    <w:t xml:space="preserve"> </w:t>
                  </w:r>
                  <w:proofErr w:type="spellStart"/>
                  <w:r w:rsidRPr="00ED0F77">
                    <w:rPr>
                      <w:sz w:val="28"/>
                      <w:szCs w:val="28"/>
                    </w:rPr>
                    <w:t>оцінювання</w:t>
                  </w:r>
                  <w:proofErr w:type="spellEnd"/>
                  <w:r w:rsidRPr="00ED0F77">
                    <w:rPr>
                      <w:sz w:val="28"/>
                      <w:szCs w:val="28"/>
                    </w:rPr>
                    <w:t xml:space="preserve"> </w:t>
                  </w:r>
                  <w:proofErr w:type="spellStart"/>
                  <w:r w:rsidRPr="00ED0F77">
                    <w:rPr>
                      <w:sz w:val="28"/>
                      <w:szCs w:val="28"/>
                    </w:rPr>
                    <w:t>успішності</w:t>
                  </w:r>
                  <w:proofErr w:type="spellEnd"/>
                  <w:r w:rsidRPr="00ED0F77">
                    <w:rPr>
                      <w:sz w:val="28"/>
                      <w:szCs w:val="28"/>
                    </w:rPr>
                    <w:t xml:space="preserve"> </w:t>
                  </w:r>
                  <w:proofErr w:type="spellStart"/>
                  <w:r w:rsidRPr="00ED0F77">
                    <w:rPr>
                      <w:sz w:val="28"/>
                      <w:szCs w:val="28"/>
                    </w:rPr>
                    <w:t>студентів</w:t>
                  </w:r>
                  <w:proofErr w:type="spellEnd"/>
                  <w:r w:rsidRPr="00ED0F77">
                    <w:rPr>
                      <w:sz w:val="28"/>
                      <w:szCs w:val="28"/>
                    </w:rPr>
                    <w:t xml:space="preserve"> ДВНЗ “</w:t>
                  </w:r>
                  <w:proofErr w:type="spellStart"/>
                  <w:r w:rsidRPr="00ED0F77">
                    <w:rPr>
                      <w:sz w:val="28"/>
                      <w:szCs w:val="28"/>
                    </w:rPr>
                    <w:t>Прикарпатського</w:t>
                  </w:r>
                  <w:proofErr w:type="spellEnd"/>
                  <w:r w:rsidRPr="00ED0F77">
                    <w:rPr>
                      <w:sz w:val="28"/>
                      <w:szCs w:val="28"/>
                    </w:rPr>
                    <w:t xml:space="preserve"> </w:t>
                  </w:r>
                  <w:proofErr w:type="spellStart"/>
                  <w:r w:rsidRPr="00ED0F77">
                    <w:rPr>
                      <w:sz w:val="28"/>
                      <w:szCs w:val="28"/>
                    </w:rPr>
                    <w:t>національного</w:t>
                  </w:r>
                  <w:proofErr w:type="spellEnd"/>
                  <w:r w:rsidRPr="00ED0F77">
                    <w:rPr>
                      <w:sz w:val="28"/>
                      <w:szCs w:val="28"/>
                    </w:rPr>
                    <w:t xml:space="preserve"> </w:t>
                  </w:r>
                  <w:proofErr w:type="spellStart"/>
                  <w:r w:rsidRPr="00ED0F77">
                    <w:rPr>
                      <w:sz w:val="28"/>
                      <w:szCs w:val="28"/>
                    </w:rPr>
                    <w:t>університету</w:t>
                  </w:r>
                  <w:proofErr w:type="spellEnd"/>
                  <w:r w:rsidRPr="00ED0F77">
                    <w:rPr>
                      <w:sz w:val="28"/>
                      <w:szCs w:val="28"/>
                    </w:rPr>
                    <w:t xml:space="preserve"> </w:t>
                  </w:r>
                  <w:proofErr w:type="spellStart"/>
                  <w:r w:rsidRPr="00ED0F77">
                    <w:rPr>
                      <w:sz w:val="28"/>
                      <w:szCs w:val="28"/>
                    </w:rPr>
                    <w:t>ім</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 xml:space="preserve"> ” ( введено в </w:t>
                  </w:r>
                  <w:proofErr w:type="spellStart"/>
                  <w:r w:rsidRPr="00ED0F77">
                    <w:rPr>
                      <w:sz w:val="28"/>
                      <w:szCs w:val="28"/>
                    </w:rPr>
                    <w:t>дію</w:t>
                  </w:r>
                  <w:proofErr w:type="spellEnd"/>
                  <w:r w:rsidRPr="00ED0F77">
                    <w:rPr>
                      <w:sz w:val="28"/>
                      <w:szCs w:val="28"/>
                    </w:rPr>
                    <w:t xml:space="preserve"> наказом ректора №799 </w:t>
                  </w:r>
                  <w:proofErr w:type="spellStart"/>
                  <w:r w:rsidRPr="00ED0F77">
                    <w:rPr>
                      <w:sz w:val="28"/>
                      <w:szCs w:val="28"/>
                    </w:rPr>
                    <w:t>від</w:t>
                  </w:r>
                  <w:proofErr w:type="spellEnd"/>
                  <w:r w:rsidRPr="00ED0F77">
                    <w:rPr>
                      <w:sz w:val="28"/>
                      <w:szCs w:val="28"/>
                    </w:rPr>
                    <w:t xml:space="preserve"> 26.11.2019) (див</w:t>
                  </w:r>
                  <w:proofErr w:type="gramStart"/>
                  <w:r w:rsidRPr="00ED0F77">
                    <w:rPr>
                      <w:sz w:val="28"/>
                      <w:szCs w:val="28"/>
                    </w:rPr>
                    <w:t>.</w:t>
                  </w:r>
                  <w:proofErr w:type="gramEnd"/>
                  <w:r w:rsidRPr="00ED0F77">
                    <w:rPr>
                      <w:sz w:val="28"/>
                      <w:szCs w:val="28"/>
                    </w:rPr>
                    <w:t xml:space="preserve"> </w:t>
                  </w:r>
                  <w:proofErr w:type="spellStart"/>
                  <w:proofErr w:type="gramStart"/>
                  <w:r w:rsidRPr="00ED0F77">
                    <w:rPr>
                      <w:sz w:val="28"/>
                      <w:szCs w:val="28"/>
                    </w:rPr>
                    <w:t>с</w:t>
                  </w:r>
                  <w:proofErr w:type="gramEnd"/>
                  <w:r w:rsidRPr="00ED0F77">
                    <w:rPr>
                      <w:sz w:val="28"/>
                      <w:szCs w:val="28"/>
                    </w:rPr>
                    <w:t>тор</w:t>
                  </w:r>
                  <w:proofErr w:type="spellEnd"/>
                  <w:r w:rsidRPr="00ED0F77">
                    <w:rPr>
                      <w:sz w:val="28"/>
                      <w:szCs w:val="28"/>
                    </w:rPr>
                    <w:t xml:space="preserve">. 4.). </w:t>
                  </w:r>
                  <w:proofErr w:type="spellStart"/>
                  <w:r w:rsidRPr="00ED0F77">
                    <w:rPr>
                      <w:sz w:val="28"/>
                      <w:szCs w:val="28"/>
                    </w:rPr>
                    <w:t>Ознайомитися</w:t>
                  </w:r>
                  <w:proofErr w:type="spellEnd"/>
                  <w:r w:rsidRPr="00ED0F77">
                    <w:rPr>
                      <w:sz w:val="28"/>
                      <w:szCs w:val="28"/>
                    </w:rPr>
                    <w:t xml:space="preserve"> з </w:t>
                  </w:r>
                  <w:proofErr w:type="spellStart"/>
                  <w:r w:rsidRPr="00ED0F77">
                    <w:rPr>
                      <w:sz w:val="28"/>
                      <w:szCs w:val="28"/>
                    </w:rPr>
                    <w:t>положенням</w:t>
                  </w:r>
                  <w:proofErr w:type="spellEnd"/>
                  <w:r w:rsidRPr="00ED0F77">
                    <w:rPr>
                      <w:sz w:val="28"/>
                      <w:szCs w:val="28"/>
                    </w:rPr>
                    <w:t xml:space="preserve"> </w:t>
                  </w:r>
                  <w:proofErr w:type="spellStart"/>
                  <w:r w:rsidRPr="00ED0F77">
                    <w:rPr>
                      <w:sz w:val="28"/>
                      <w:szCs w:val="28"/>
                    </w:rPr>
                    <w:t>можна</w:t>
                  </w:r>
                  <w:proofErr w:type="spellEnd"/>
                  <w:r w:rsidRPr="00ED0F77">
                    <w:rPr>
                      <w:sz w:val="28"/>
                      <w:szCs w:val="28"/>
                    </w:rPr>
                    <w:t xml:space="preserve"> за </w:t>
                  </w:r>
                  <w:proofErr w:type="spellStart"/>
                  <w:r w:rsidRPr="00ED0F77">
                    <w:rPr>
                      <w:sz w:val="28"/>
                      <w:szCs w:val="28"/>
                    </w:rPr>
                    <w:t>посиланням</w:t>
                  </w:r>
                  <w:proofErr w:type="spellEnd"/>
                  <w:r w:rsidRPr="00ED0F77">
                    <w:rPr>
                      <w:sz w:val="28"/>
                      <w:szCs w:val="28"/>
                    </w:rPr>
                    <w:t>: ttps://nmv.pnu.edu.ua/нормативн</w:t>
                  </w:r>
                  <w:proofErr w:type="gramStart"/>
                  <w:r w:rsidRPr="00ED0F77">
                    <w:rPr>
                      <w:sz w:val="28"/>
                      <w:szCs w:val="28"/>
                    </w:rPr>
                    <w:t>і-</w:t>
                  </w:r>
                  <w:proofErr w:type="gramEnd"/>
                  <w:r w:rsidRPr="00ED0F77">
                    <w:rPr>
                      <w:sz w:val="28"/>
                      <w:szCs w:val="28"/>
                    </w:rPr>
                    <w:t>документи/polozhenja/</w:t>
                  </w:r>
                </w:p>
              </w:tc>
            </w:tr>
            <w:tr w:rsidR="00362E95" w:rsidRPr="00ED0F77" w:rsidTr="00ED0F77">
              <w:tc>
                <w:tcPr>
                  <w:tcW w:w="2014" w:type="dxa"/>
                  <w:shd w:val="clear" w:color="auto" w:fill="auto"/>
                </w:tcPr>
                <w:p w:rsidR="00362E95" w:rsidRPr="00ED0F77" w:rsidRDefault="00321F90" w:rsidP="00ED0F77">
                  <w:pPr>
                    <w:spacing w:line="276" w:lineRule="auto"/>
                    <w:jc w:val="center"/>
                    <w:rPr>
                      <w:b/>
                      <w:sz w:val="28"/>
                      <w:szCs w:val="28"/>
                      <w:lang w:val="uk-UA"/>
                    </w:rPr>
                  </w:pPr>
                  <w:proofErr w:type="spellStart"/>
                  <w:r w:rsidRPr="00ED0F77">
                    <w:rPr>
                      <w:sz w:val="28"/>
                      <w:szCs w:val="28"/>
                    </w:rPr>
                    <w:t>Виконання</w:t>
                  </w:r>
                  <w:proofErr w:type="spellEnd"/>
                  <w:r w:rsidRPr="00ED0F77">
                    <w:rPr>
                      <w:sz w:val="28"/>
                      <w:szCs w:val="28"/>
                    </w:rPr>
                    <w:t xml:space="preserve"> </w:t>
                  </w:r>
                  <w:proofErr w:type="spellStart"/>
                  <w:r w:rsidRPr="00ED0F77">
                    <w:rPr>
                      <w:sz w:val="28"/>
                      <w:szCs w:val="28"/>
                    </w:rPr>
                    <w:t>завдання</w:t>
                  </w:r>
                  <w:proofErr w:type="spellEnd"/>
                  <w:r w:rsidRPr="00ED0F77">
                    <w:rPr>
                      <w:sz w:val="28"/>
                      <w:szCs w:val="28"/>
                    </w:rPr>
                    <w:t xml:space="preserve"> </w:t>
                  </w:r>
                  <w:proofErr w:type="spellStart"/>
                  <w:proofErr w:type="gramStart"/>
                  <w:r w:rsidRPr="00ED0F77">
                    <w:rPr>
                      <w:sz w:val="28"/>
                      <w:szCs w:val="28"/>
                    </w:rPr>
                    <w:t>п</w:t>
                  </w:r>
                  <w:proofErr w:type="gramEnd"/>
                  <w:r w:rsidRPr="00ED0F77">
                    <w:rPr>
                      <w:sz w:val="28"/>
                      <w:szCs w:val="28"/>
                    </w:rPr>
                    <w:t>ізніше</w:t>
                  </w:r>
                  <w:proofErr w:type="spellEnd"/>
                  <w:r w:rsidRPr="00ED0F77">
                    <w:rPr>
                      <w:sz w:val="28"/>
                      <w:szCs w:val="28"/>
                    </w:rPr>
                    <w:t xml:space="preserve"> </w:t>
                  </w:r>
                  <w:proofErr w:type="spellStart"/>
                  <w:r w:rsidRPr="00ED0F77">
                    <w:rPr>
                      <w:sz w:val="28"/>
                      <w:szCs w:val="28"/>
                    </w:rPr>
                    <w:t>встановленого</w:t>
                  </w:r>
                  <w:proofErr w:type="spellEnd"/>
                  <w:r w:rsidRPr="00ED0F77">
                    <w:rPr>
                      <w:sz w:val="28"/>
                      <w:szCs w:val="28"/>
                    </w:rPr>
                    <w:t xml:space="preserve"> </w:t>
                  </w:r>
                  <w:proofErr w:type="spellStart"/>
                  <w:r w:rsidRPr="00ED0F77">
                    <w:rPr>
                      <w:sz w:val="28"/>
                      <w:szCs w:val="28"/>
                    </w:rPr>
                    <w:t>терміну</w:t>
                  </w:r>
                  <w:proofErr w:type="spellEnd"/>
                </w:p>
              </w:tc>
              <w:tc>
                <w:tcPr>
                  <w:tcW w:w="7562" w:type="dxa"/>
                  <w:shd w:val="clear" w:color="auto" w:fill="auto"/>
                </w:tcPr>
                <w:p w:rsidR="00362E95" w:rsidRPr="00ED0F77" w:rsidRDefault="00321F90" w:rsidP="00ED0F77">
                  <w:pPr>
                    <w:spacing w:line="276" w:lineRule="auto"/>
                    <w:jc w:val="both"/>
                    <w:rPr>
                      <w:b/>
                      <w:sz w:val="28"/>
                      <w:szCs w:val="28"/>
                      <w:lang w:val="uk-UA"/>
                    </w:rPr>
                  </w:pPr>
                  <w:r w:rsidRPr="00ED0F77">
                    <w:rPr>
                      <w:sz w:val="28"/>
                      <w:szCs w:val="28"/>
                    </w:rPr>
                    <w:t xml:space="preserve">У </w:t>
                  </w:r>
                  <w:proofErr w:type="spellStart"/>
                  <w:r w:rsidRPr="00ED0F77">
                    <w:rPr>
                      <w:sz w:val="28"/>
                      <w:szCs w:val="28"/>
                    </w:rPr>
                    <w:t>разі</w:t>
                  </w:r>
                  <w:proofErr w:type="spellEnd"/>
                  <w:r w:rsidRPr="00ED0F77">
                    <w:rPr>
                      <w:sz w:val="28"/>
                      <w:szCs w:val="28"/>
                    </w:rPr>
                    <w:t xml:space="preserve"> </w:t>
                  </w:r>
                  <w:proofErr w:type="spellStart"/>
                  <w:r w:rsidRPr="00ED0F77">
                    <w:rPr>
                      <w:sz w:val="28"/>
                      <w:szCs w:val="28"/>
                    </w:rPr>
                    <w:t>виконання</w:t>
                  </w:r>
                  <w:proofErr w:type="spellEnd"/>
                  <w:r w:rsidRPr="00ED0F77">
                    <w:rPr>
                      <w:sz w:val="28"/>
                      <w:szCs w:val="28"/>
                    </w:rPr>
                    <w:t xml:space="preserve"> </w:t>
                  </w:r>
                  <w:proofErr w:type="spellStart"/>
                  <w:r w:rsidRPr="00ED0F77">
                    <w:rPr>
                      <w:sz w:val="28"/>
                      <w:szCs w:val="28"/>
                    </w:rPr>
                    <w:t>завдання</w:t>
                  </w:r>
                  <w:proofErr w:type="spellEnd"/>
                  <w:r w:rsidRPr="00ED0F77">
                    <w:rPr>
                      <w:sz w:val="28"/>
                      <w:szCs w:val="28"/>
                    </w:rPr>
                    <w:t xml:space="preserve"> студентом </w:t>
                  </w:r>
                  <w:proofErr w:type="spellStart"/>
                  <w:proofErr w:type="gramStart"/>
                  <w:r w:rsidRPr="00ED0F77">
                    <w:rPr>
                      <w:sz w:val="28"/>
                      <w:szCs w:val="28"/>
                    </w:rPr>
                    <w:t>п</w:t>
                  </w:r>
                  <w:proofErr w:type="gramEnd"/>
                  <w:r w:rsidRPr="00ED0F77">
                    <w:rPr>
                      <w:sz w:val="28"/>
                      <w:szCs w:val="28"/>
                    </w:rPr>
                    <w:t>ізніше</w:t>
                  </w:r>
                  <w:proofErr w:type="spellEnd"/>
                  <w:r w:rsidRPr="00ED0F77">
                    <w:rPr>
                      <w:sz w:val="28"/>
                      <w:szCs w:val="28"/>
                    </w:rPr>
                    <w:t xml:space="preserve"> </w:t>
                  </w:r>
                  <w:proofErr w:type="spellStart"/>
                  <w:r w:rsidRPr="00ED0F77">
                    <w:rPr>
                      <w:sz w:val="28"/>
                      <w:szCs w:val="28"/>
                    </w:rPr>
                    <w:t>встановленого</w:t>
                  </w:r>
                  <w:proofErr w:type="spellEnd"/>
                  <w:r w:rsidRPr="00ED0F77">
                    <w:rPr>
                      <w:sz w:val="28"/>
                      <w:szCs w:val="28"/>
                    </w:rPr>
                    <w:t xml:space="preserve"> </w:t>
                  </w:r>
                  <w:proofErr w:type="spellStart"/>
                  <w:r w:rsidRPr="00ED0F77">
                    <w:rPr>
                      <w:sz w:val="28"/>
                      <w:szCs w:val="28"/>
                    </w:rPr>
                    <w:t>терміну</w:t>
                  </w:r>
                  <w:proofErr w:type="spellEnd"/>
                  <w:r w:rsidRPr="00ED0F77">
                    <w:rPr>
                      <w:sz w:val="28"/>
                      <w:szCs w:val="28"/>
                    </w:rPr>
                    <w:t xml:space="preserve">, без </w:t>
                  </w:r>
                  <w:proofErr w:type="spellStart"/>
                  <w:r w:rsidRPr="00ED0F77">
                    <w:rPr>
                      <w:sz w:val="28"/>
                      <w:szCs w:val="28"/>
                    </w:rPr>
                    <w:t>попереднього</w:t>
                  </w:r>
                  <w:proofErr w:type="spellEnd"/>
                  <w:r w:rsidRPr="00ED0F77">
                    <w:rPr>
                      <w:sz w:val="28"/>
                      <w:szCs w:val="28"/>
                    </w:rPr>
                    <w:t xml:space="preserve"> </w:t>
                  </w:r>
                  <w:proofErr w:type="spellStart"/>
                  <w:r w:rsidRPr="00ED0F77">
                    <w:rPr>
                      <w:sz w:val="28"/>
                      <w:szCs w:val="28"/>
                    </w:rPr>
                    <w:t>узгодження</w:t>
                  </w:r>
                  <w:proofErr w:type="spellEnd"/>
                  <w:r w:rsidRPr="00ED0F77">
                    <w:rPr>
                      <w:sz w:val="28"/>
                      <w:szCs w:val="28"/>
                    </w:rPr>
                    <w:t xml:space="preserve"> </w:t>
                  </w:r>
                  <w:proofErr w:type="spellStart"/>
                  <w:r w:rsidRPr="00ED0F77">
                    <w:rPr>
                      <w:sz w:val="28"/>
                      <w:szCs w:val="28"/>
                    </w:rPr>
                    <w:t>ситуації</w:t>
                  </w:r>
                  <w:proofErr w:type="spellEnd"/>
                  <w:r w:rsidRPr="00ED0F77">
                    <w:rPr>
                      <w:sz w:val="28"/>
                      <w:szCs w:val="28"/>
                    </w:rPr>
                    <w:t xml:space="preserve"> з </w:t>
                  </w:r>
                  <w:proofErr w:type="spellStart"/>
                  <w:r w:rsidRPr="00ED0F77">
                    <w:rPr>
                      <w:sz w:val="28"/>
                      <w:szCs w:val="28"/>
                    </w:rPr>
                    <w:t>викладачем</w:t>
                  </w:r>
                  <w:proofErr w:type="spellEnd"/>
                  <w:r w:rsidRPr="00ED0F77">
                    <w:rPr>
                      <w:sz w:val="28"/>
                      <w:szCs w:val="28"/>
                    </w:rPr>
                    <w:t xml:space="preserve">, </w:t>
                  </w:r>
                  <w:proofErr w:type="spellStart"/>
                  <w:r w:rsidRPr="00ED0F77">
                    <w:rPr>
                      <w:sz w:val="28"/>
                      <w:szCs w:val="28"/>
                    </w:rPr>
                    <w:t>оцінка</w:t>
                  </w:r>
                  <w:proofErr w:type="spellEnd"/>
                  <w:r w:rsidRPr="00ED0F77">
                    <w:rPr>
                      <w:sz w:val="28"/>
                      <w:szCs w:val="28"/>
                    </w:rPr>
                    <w:t xml:space="preserve"> за </w:t>
                  </w:r>
                  <w:proofErr w:type="spellStart"/>
                  <w:r w:rsidRPr="00ED0F77">
                    <w:rPr>
                      <w:sz w:val="28"/>
                      <w:szCs w:val="28"/>
                    </w:rPr>
                    <w:t>завдання</w:t>
                  </w:r>
                  <w:proofErr w:type="spellEnd"/>
                  <w:r w:rsidRPr="00ED0F77">
                    <w:rPr>
                      <w:sz w:val="28"/>
                      <w:szCs w:val="28"/>
                    </w:rPr>
                    <w:t xml:space="preserve"> - «</w:t>
                  </w:r>
                  <w:proofErr w:type="spellStart"/>
                  <w:r w:rsidRPr="00ED0F77">
                    <w:rPr>
                      <w:sz w:val="28"/>
                      <w:szCs w:val="28"/>
                    </w:rPr>
                    <w:t>незадовільно</w:t>
                  </w:r>
                  <w:proofErr w:type="spellEnd"/>
                  <w:r w:rsidRPr="00ED0F77">
                    <w:rPr>
                      <w:sz w:val="28"/>
                      <w:szCs w:val="28"/>
                    </w:rPr>
                    <w:t xml:space="preserve">», </w:t>
                  </w:r>
                  <w:proofErr w:type="spellStart"/>
                  <w:r w:rsidRPr="00ED0F77">
                    <w:rPr>
                      <w:sz w:val="28"/>
                      <w:szCs w:val="28"/>
                    </w:rPr>
                    <w:t>відповідно</w:t>
                  </w:r>
                  <w:proofErr w:type="spellEnd"/>
                  <w:r w:rsidRPr="00ED0F77">
                    <w:rPr>
                      <w:sz w:val="28"/>
                      <w:szCs w:val="28"/>
                    </w:rPr>
                    <w:t xml:space="preserve"> до «</w:t>
                  </w:r>
                  <w:proofErr w:type="spellStart"/>
                  <w:r w:rsidRPr="00ED0F77">
                    <w:rPr>
                      <w:sz w:val="28"/>
                      <w:szCs w:val="28"/>
                    </w:rPr>
                    <w:t>Положення</w:t>
                  </w:r>
                  <w:proofErr w:type="spellEnd"/>
                  <w:r w:rsidRPr="00ED0F77">
                    <w:rPr>
                      <w:sz w:val="28"/>
                      <w:szCs w:val="28"/>
                    </w:rPr>
                    <w:t xml:space="preserve"> про порядок </w:t>
                  </w:r>
                  <w:proofErr w:type="spellStart"/>
                  <w:r w:rsidRPr="00ED0F77">
                    <w:rPr>
                      <w:sz w:val="28"/>
                      <w:szCs w:val="28"/>
                    </w:rPr>
                    <w:t>організації</w:t>
                  </w:r>
                  <w:proofErr w:type="spellEnd"/>
                  <w:r w:rsidRPr="00ED0F77">
                    <w:rPr>
                      <w:sz w:val="28"/>
                      <w:szCs w:val="28"/>
                    </w:rPr>
                    <w:t xml:space="preserve"> та </w:t>
                  </w:r>
                  <w:proofErr w:type="spellStart"/>
                  <w:r w:rsidRPr="00ED0F77">
                    <w:rPr>
                      <w:sz w:val="28"/>
                      <w:szCs w:val="28"/>
                    </w:rPr>
                    <w:t>проведення</w:t>
                  </w:r>
                  <w:proofErr w:type="spellEnd"/>
                  <w:r w:rsidRPr="00ED0F77">
                    <w:rPr>
                      <w:sz w:val="28"/>
                      <w:szCs w:val="28"/>
                    </w:rPr>
                    <w:t xml:space="preserve"> </w:t>
                  </w:r>
                  <w:proofErr w:type="spellStart"/>
                  <w:r w:rsidRPr="00ED0F77">
                    <w:rPr>
                      <w:sz w:val="28"/>
                      <w:szCs w:val="28"/>
                    </w:rPr>
                    <w:t>оцінювання</w:t>
                  </w:r>
                  <w:proofErr w:type="spellEnd"/>
                  <w:r w:rsidRPr="00ED0F77">
                    <w:rPr>
                      <w:sz w:val="28"/>
                      <w:szCs w:val="28"/>
                    </w:rPr>
                    <w:t xml:space="preserve"> </w:t>
                  </w:r>
                  <w:proofErr w:type="spellStart"/>
                  <w:r w:rsidRPr="00ED0F77">
                    <w:rPr>
                      <w:sz w:val="28"/>
                      <w:szCs w:val="28"/>
                    </w:rPr>
                    <w:t>успішності</w:t>
                  </w:r>
                  <w:proofErr w:type="spellEnd"/>
                  <w:r w:rsidRPr="00ED0F77">
                    <w:rPr>
                      <w:sz w:val="28"/>
                      <w:szCs w:val="28"/>
                    </w:rPr>
                    <w:t xml:space="preserve"> </w:t>
                  </w:r>
                  <w:proofErr w:type="spellStart"/>
                  <w:r w:rsidRPr="00ED0F77">
                    <w:rPr>
                      <w:sz w:val="28"/>
                      <w:szCs w:val="28"/>
                    </w:rPr>
                    <w:t>студентів</w:t>
                  </w:r>
                  <w:proofErr w:type="spellEnd"/>
                  <w:r w:rsidRPr="00ED0F77">
                    <w:rPr>
                      <w:sz w:val="28"/>
                      <w:szCs w:val="28"/>
                    </w:rPr>
                    <w:t xml:space="preserve"> ДВНЗ “</w:t>
                  </w:r>
                  <w:proofErr w:type="spellStart"/>
                  <w:r w:rsidRPr="00ED0F77">
                    <w:rPr>
                      <w:sz w:val="28"/>
                      <w:szCs w:val="28"/>
                    </w:rPr>
                    <w:t>Прикарпатського</w:t>
                  </w:r>
                  <w:proofErr w:type="spellEnd"/>
                  <w:r w:rsidRPr="00ED0F77">
                    <w:rPr>
                      <w:sz w:val="28"/>
                      <w:szCs w:val="28"/>
                    </w:rPr>
                    <w:t xml:space="preserve"> </w:t>
                  </w:r>
                  <w:proofErr w:type="spellStart"/>
                  <w:r w:rsidRPr="00ED0F77">
                    <w:rPr>
                      <w:sz w:val="28"/>
                      <w:szCs w:val="28"/>
                    </w:rPr>
                    <w:t>національного</w:t>
                  </w:r>
                  <w:proofErr w:type="spellEnd"/>
                  <w:r w:rsidRPr="00ED0F77">
                    <w:rPr>
                      <w:sz w:val="28"/>
                      <w:szCs w:val="28"/>
                    </w:rPr>
                    <w:t xml:space="preserve"> </w:t>
                  </w:r>
                  <w:proofErr w:type="spellStart"/>
                  <w:r w:rsidRPr="00ED0F77">
                    <w:rPr>
                      <w:sz w:val="28"/>
                      <w:szCs w:val="28"/>
                    </w:rPr>
                    <w:t>університету</w:t>
                  </w:r>
                  <w:proofErr w:type="spellEnd"/>
                  <w:r w:rsidRPr="00ED0F77">
                    <w:rPr>
                      <w:sz w:val="28"/>
                      <w:szCs w:val="28"/>
                    </w:rPr>
                    <w:t xml:space="preserve"> </w:t>
                  </w:r>
                  <w:proofErr w:type="spellStart"/>
                  <w:r w:rsidRPr="00ED0F77">
                    <w:rPr>
                      <w:sz w:val="28"/>
                      <w:szCs w:val="28"/>
                    </w:rPr>
                    <w:t>ім</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 xml:space="preserve"> ” ( введено в </w:t>
                  </w:r>
                  <w:proofErr w:type="spellStart"/>
                  <w:r w:rsidRPr="00ED0F77">
                    <w:rPr>
                      <w:sz w:val="28"/>
                      <w:szCs w:val="28"/>
                    </w:rPr>
                    <w:t>дію</w:t>
                  </w:r>
                  <w:proofErr w:type="spellEnd"/>
                  <w:r w:rsidRPr="00ED0F77">
                    <w:rPr>
                      <w:sz w:val="28"/>
                      <w:szCs w:val="28"/>
                    </w:rPr>
                    <w:t xml:space="preserve"> наказом ректора №799 </w:t>
                  </w:r>
                  <w:proofErr w:type="spellStart"/>
                  <w:r w:rsidRPr="00ED0F77">
                    <w:rPr>
                      <w:sz w:val="28"/>
                      <w:szCs w:val="28"/>
                    </w:rPr>
                    <w:t>від</w:t>
                  </w:r>
                  <w:proofErr w:type="spellEnd"/>
                  <w:r w:rsidRPr="00ED0F77">
                    <w:rPr>
                      <w:sz w:val="28"/>
                      <w:szCs w:val="28"/>
                    </w:rPr>
                    <w:t xml:space="preserve"> 26.11.2019) – </w:t>
                  </w:r>
                  <w:proofErr w:type="spellStart"/>
                  <w:r w:rsidRPr="00ED0F77">
                    <w:rPr>
                      <w:sz w:val="28"/>
                      <w:szCs w:val="28"/>
                    </w:rPr>
                    <w:t>стор</w:t>
                  </w:r>
                  <w:proofErr w:type="spellEnd"/>
                  <w:r w:rsidRPr="00ED0F77">
                    <w:rPr>
                      <w:sz w:val="28"/>
                      <w:szCs w:val="28"/>
                    </w:rPr>
                    <w:t xml:space="preserve">. 4-5. </w:t>
                  </w:r>
                  <w:proofErr w:type="spellStart"/>
                  <w:r w:rsidRPr="00ED0F77">
                    <w:rPr>
                      <w:sz w:val="28"/>
                      <w:szCs w:val="28"/>
                    </w:rPr>
                    <w:t>Ознайомитися</w:t>
                  </w:r>
                  <w:proofErr w:type="spellEnd"/>
                  <w:r w:rsidRPr="00ED0F77">
                    <w:rPr>
                      <w:sz w:val="28"/>
                      <w:szCs w:val="28"/>
                    </w:rPr>
                    <w:t xml:space="preserve"> </w:t>
                  </w:r>
                  <w:proofErr w:type="spellStart"/>
                  <w:r w:rsidRPr="00ED0F77">
                    <w:rPr>
                      <w:sz w:val="28"/>
                      <w:szCs w:val="28"/>
                    </w:rPr>
                    <w:t>із</w:t>
                  </w:r>
                  <w:proofErr w:type="spellEnd"/>
                  <w:r w:rsidRPr="00ED0F77">
                    <w:rPr>
                      <w:sz w:val="28"/>
                      <w:szCs w:val="28"/>
                    </w:rPr>
                    <w:t xml:space="preserve"> </w:t>
                  </w:r>
                  <w:proofErr w:type="spellStart"/>
                  <w:r w:rsidRPr="00ED0F77">
                    <w:rPr>
                      <w:sz w:val="28"/>
                      <w:szCs w:val="28"/>
                    </w:rPr>
                    <w:t>положенням</w:t>
                  </w:r>
                  <w:proofErr w:type="spellEnd"/>
                  <w:r w:rsidRPr="00ED0F77">
                    <w:rPr>
                      <w:sz w:val="28"/>
                      <w:szCs w:val="28"/>
                    </w:rPr>
                    <w:t xml:space="preserve"> </w:t>
                  </w:r>
                  <w:proofErr w:type="spellStart"/>
                  <w:r w:rsidRPr="00ED0F77">
                    <w:rPr>
                      <w:sz w:val="28"/>
                      <w:szCs w:val="28"/>
                    </w:rPr>
                    <w:t>можна</w:t>
                  </w:r>
                  <w:proofErr w:type="spellEnd"/>
                  <w:r w:rsidRPr="00ED0F77">
                    <w:rPr>
                      <w:sz w:val="28"/>
                      <w:szCs w:val="28"/>
                    </w:rPr>
                    <w:t xml:space="preserve"> за </w:t>
                  </w:r>
                  <w:proofErr w:type="spellStart"/>
                  <w:r w:rsidRPr="00ED0F77">
                    <w:rPr>
                      <w:sz w:val="28"/>
                      <w:szCs w:val="28"/>
                    </w:rPr>
                    <w:t>посиланням</w:t>
                  </w:r>
                  <w:proofErr w:type="spellEnd"/>
                  <w:r w:rsidRPr="00ED0F77">
                    <w:rPr>
                      <w:sz w:val="28"/>
                      <w:szCs w:val="28"/>
                    </w:rPr>
                    <w:t>: https://nmv.pnu.edu.ua/нормативн</w:t>
                  </w:r>
                  <w:proofErr w:type="gramStart"/>
                  <w:r w:rsidRPr="00ED0F77">
                    <w:rPr>
                      <w:sz w:val="28"/>
                      <w:szCs w:val="28"/>
                    </w:rPr>
                    <w:t>і-</w:t>
                  </w:r>
                  <w:proofErr w:type="gramEnd"/>
                  <w:r w:rsidRPr="00ED0F77">
                    <w:rPr>
                      <w:sz w:val="28"/>
                      <w:szCs w:val="28"/>
                    </w:rPr>
                    <w:t>документи/polozhenja/</w:t>
                  </w:r>
                </w:p>
              </w:tc>
            </w:tr>
            <w:tr w:rsidR="00362E95" w:rsidRPr="00A0142A" w:rsidTr="00ED0F77">
              <w:tc>
                <w:tcPr>
                  <w:tcW w:w="2014" w:type="dxa"/>
                  <w:shd w:val="clear" w:color="auto" w:fill="auto"/>
                </w:tcPr>
                <w:p w:rsidR="00362E95" w:rsidRPr="00ED0F77" w:rsidRDefault="00321F90" w:rsidP="00ED0F77">
                  <w:pPr>
                    <w:spacing w:line="276" w:lineRule="auto"/>
                    <w:jc w:val="center"/>
                    <w:rPr>
                      <w:b/>
                      <w:sz w:val="28"/>
                      <w:szCs w:val="28"/>
                      <w:lang w:val="uk-UA"/>
                    </w:rPr>
                  </w:pPr>
                  <w:proofErr w:type="spellStart"/>
                  <w:r w:rsidRPr="00ED0F77">
                    <w:rPr>
                      <w:sz w:val="28"/>
                      <w:szCs w:val="28"/>
                    </w:rPr>
                    <w:lastRenderedPageBreak/>
                    <w:t>Невідповідна</w:t>
                  </w:r>
                  <w:proofErr w:type="spellEnd"/>
                  <w:r w:rsidRPr="00ED0F77">
                    <w:rPr>
                      <w:sz w:val="28"/>
                      <w:szCs w:val="28"/>
                    </w:rPr>
                    <w:t xml:space="preserve"> </w:t>
                  </w:r>
                  <w:proofErr w:type="spellStart"/>
                  <w:r w:rsidRPr="00ED0F77">
                    <w:rPr>
                      <w:sz w:val="28"/>
                      <w:szCs w:val="28"/>
                    </w:rPr>
                    <w:t>поведінка</w:t>
                  </w:r>
                  <w:proofErr w:type="spellEnd"/>
                  <w:r w:rsidRPr="00ED0F77">
                    <w:rPr>
                      <w:sz w:val="28"/>
                      <w:szCs w:val="28"/>
                    </w:rPr>
                    <w:t xml:space="preserve"> </w:t>
                  </w:r>
                  <w:proofErr w:type="spellStart"/>
                  <w:proofErr w:type="gramStart"/>
                  <w:r w:rsidRPr="00ED0F77">
                    <w:rPr>
                      <w:sz w:val="28"/>
                      <w:szCs w:val="28"/>
                    </w:rPr>
                    <w:t>п</w:t>
                  </w:r>
                  <w:proofErr w:type="gramEnd"/>
                  <w:r w:rsidRPr="00ED0F77">
                    <w:rPr>
                      <w:sz w:val="28"/>
                      <w:szCs w:val="28"/>
                    </w:rPr>
                    <w:t>ід</w:t>
                  </w:r>
                  <w:proofErr w:type="spellEnd"/>
                  <w:r w:rsidRPr="00ED0F77">
                    <w:rPr>
                      <w:sz w:val="28"/>
                      <w:szCs w:val="28"/>
                    </w:rPr>
                    <w:t xml:space="preserve"> час </w:t>
                  </w:r>
                  <w:proofErr w:type="spellStart"/>
                  <w:r w:rsidRPr="00ED0F77">
                    <w:rPr>
                      <w:sz w:val="28"/>
                      <w:szCs w:val="28"/>
                    </w:rPr>
                    <w:t>заняття</w:t>
                  </w:r>
                  <w:proofErr w:type="spellEnd"/>
                </w:p>
              </w:tc>
              <w:tc>
                <w:tcPr>
                  <w:tcW w:w="7562" w:type="dxa"/>
                  <w:shd w:val="clear" w:color="auto" w:fill="auto"/>
                </w:tcPr>
                <w:p w:rsidR="00362E95" w:rsidRPr="00ED0F77" w:rsidRDefault="00321F90" w:rsidP="00ED0F77">
                  <w:pPr>
                    <w:spacing w:line="276" w:lineRule="auto"/>
                    <w:jc w:val="both"/>
                    <w:rPr>
                      <w:b/>
                      <w:sz w:val="28"/>
                      <w:szCs w:val="28"/>
                      <w:lang w:val="uk-UA"/>
                    </w:rPr>
                  </w:pPr>
                  <w:r w:rsidRPr="00ED0F77">
                    <w:rPr>
                      <w:sz w:val="28"/>
                      <w:szCs w:val="28"/>
                      <w:lang w:val="uk-UA"/>
                    </w:rPr>
                    <w:t xml:space="preserve">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«Положення про порядок переведення, відрахування та поновлення студентів вищих закладів освіти» - ознайомитися із положенням можна за посиланням: </w:t>
                  </w:r>
                  <w:proofErr w:type="spellStart"/>
                  <w:r w:rsidRPr="00ED0F77">
                    <w:rPr>
                      <w:sz w:val="28"/>
                      <w:szCs w:val="28"/>
                    </w:rPr>
                    <w:t>https</w:t>
                  </w:r>
                  <w:proofErr w:type="spellEnd"/>
                  <w:r w:rsidRPr="00ED0F77">
                    <w:rPr>
                      <w:sz w:val="28"/>
                      <w:szCs w:val="28"/>
                      <w:lang w:val="uk-UA"/>
                    </w:rPr>
                    <w:t>://</w:t>
                  </w:r>
                  <w:proofErr w:type="spellStart"/>
                  <w:r w:rsidRPr="00ED0F77">
                    <w:rPr>
                      <w:sz w:val="28"/>
                      <w:szCs w:val="28"/>
                    </w:rPr>
                    <w:t>nmv</w:t>
                  </w:r>
                  <w:proofErr w:type="spellEnd"/>
                  <w:r w:rsidRPr="00ED0F77">
                    <w:rPr>
                      <w:sz w:val="28"/>
                      <w:szCs w:val="28"/>
                      <w:lang w:val="uk-UA"/>
                    </w:rPr>
                    <w:t>.</w:t>
                  </w:r>
                  <w:proofErr w:type="spellStart"/>
                  <w:r w:rsidRPr="00ED0F77">
                    <w:rPr>
                      <w:sz w:val="28"/>
                      <w:szCs w:val="28"/>
                    </w:rPr>
                    <w:t>pnu</w:t>
                  </w:r>
                  <w:proofErr w:type="spellEnd"/>
                  <w:r w:rsidRPr="00ED0F77">
                    <w:rPr>
                      <w:sz w:val="28"/>
                      <w:szCs w:val="28"/>
                      <w:lang w:val="uk-UA"/>
                    </w:rPr>
                    <w:t>.</w:t>
                  </w:r>
                  <w:proofErr w:type="spellStart"/>
                  <w:r w:rsidRPr="00ED0F77">
                    <w:rPr>
                      <w:sz w:val="28"/>
                      <w:szCs w:val="28"/>
                    </w:rPr>
                    <w:t>edu</w:t>
                  </w:r>
                  <w:proofErr w:type="spellEnd"/>
                  <w:r w:rsidRPr="00ED0F77">
                    <w:rPr>
                      <w:sz w:val="28"/>
                      <w:szCs w:val="28"/>
                      <w:lang w:val="uk-UA"/>
                    </w:rPr>
                    <w:t>.</w:t>
                  </w:r>
                  <w:proofErr w:type="spellStart"/>
                  <w:r w:rsidRPr="00ED0F77">
                    <w:rPr>
                      <w:sz w:val="28"/>
                      <w:szCs w:val="28"/>
                    </w:rPr>
                    <w:t>ua</w:t>
                  </w:r>
                  <w:proofErr w:type="spellEnd"/>
                  <w:r w:rsidRPr="00ED0F77">
                    <w:rPr>
                      <w:sz w:val="28"/>
                      <w:szCs w:val="28"/>
                      <w:lang w:val="uk-UA"/>
                    </w:rPr>
                    <w:t>/</w:t>
                  </w:r>
                  <w:proofErr w:type="spellStart"/>
                  <w:r w:rsidRPr="00ED0F77">
                    <w:rPr>
                      <w:sz w:val="28"/>
                      <w:szCs w:val="28"/>
                      <w:lang w:val="uk-UA"/>
                    </w:rPr>
                    <w:t>нормативнідокументи</w:t>
                  </w:r>
                  <w:proofErr w:type="spellEnd"/>
                  <w:r w:rsidRPr="00ED0F77">
                    <w:rPr>
                      <w:sz w:val="28"/>
                      <w:szCs w:val="28"/>
                      <w:lang w:val="uk-UA"/>
                    </w:rPr>
                    <w:t>/</w:t>
                  </w:r>
                  <w:proofErr w:type="spellStart"/>
                  <w:r w:rsidRPr="00ED0F77">
                    <w:rPr>
                      <w:sz w:val="28"/>
                      <w:szCs w:val="28"/>
                    </w:rPr>
                    <w:t>polozhenja</w:t>
                  </w:r>
                  <w:proofErr w:type="spellEnd"/>
                </w:p>
              </w:tc>
            </w:tr>
            <w:tr w:rsidR="00362E95" w:rsidRPr="00ED0F77" w:rsidTr="00ED0F77">
              <w:trPr>
                <w:trHeight w:val="4931"/>
              </w:trPr>
              <w:tc>
                <w:tcPr>
                  <w:tcW w:w="2014" w:type="dxa"/>
                  <w:shd w:val="clear" w:color="auto" w:fill="auto"/>
                </w:tcPr>
                <w:p w:rsidR="00362E95" w:rsidRPr="00ED0F77" w:rsidRDefault="00321F90" w:rsidP="00ED0F77">
                  <w:pPr>
                    <w:spacing w:line="276" w:lineRule="auto"/>
                    <w:jc w:val="center"/>
                    <w:rPr>
                      <w:b/>
                      <w:sz w:val="28"/>
                      <w:szCs w:val="28"/>
                      <w:lang w:val="uk-UA"/>
                    </w:rPr>
                  </w:pPr>
                  <w:proofErr w:type="spellStart"/>
                  <w:r w:rsidRPr="00ED0F77">
                    <w:rPr>
                      <w:sz w:val="28"/>
                      <w:szCs w:val="28"/>
                    </w:rPr>
                    <w:t>Додаткові</w:t>
                  </w:r>
                  <w:proofErr w:type="spellEnd"/>
                  <w:r w:rsidRPr="00ED0F77">
                    <w:rPr>
                      <w:sz w:val="28"/>
                      <w:szCs w:val="28"/>
                    </w:rPr>
                    <w:t xml:space="preserve"> </w:t>
                  </w:r>
                  <w:proofErr w:type="spellStart"/>
                  <w:r w:rsidRPr="00ED0F77">
                    <w:rPr>
                      <w:sz w:val="28"/>
                      <w:szCs w:val="28"/>
                    </w:rPr>
                    <w:t>бали</w:t>
                  </w:r>
                  <w:proofErr w:type="spellEnd"/>
                </w:p>
              </w:tc>
              <w:tc>
                <w:tcPr>
                  <w:tcW w:w="7562" w:type="dxa"/>
                  <w:shd w:val="clear" w:color="auto" w:fill="auto"/>
                </w:tcPr>
                <w:p w:rsidR="00362E95" w:rsidRPr="00ED0F77" w:rsidRDefault="00321F90" w:rsidP="00ED0F77">
                  <w:pPr>
                    <w:spacing w:line="276" w:lineRule="auto"/>
                    <w:jc w:val="both"/>
                    <w:rPr>
                      <w:b/>
                      <w:sz w:val="28"/>
                      <w:szCs w:val="28"/>
                      <w:lang w:val="uk-UA"/>
                    </w:rPr>
                  </w:pPr>
                  <w:proofErr w:type="spellStart"/>
                  <w:proofErr w:type="gramStart"/>
                  <w:r w:rsidRPr="00ED0F77">
                    <w:rPr>
                      <w:sz w:val="28"/>
                      <w:szCs w:val="28"/>
                    </w:rPr>
                    <w:t>Отримання</w:t>
                  </w:r>
                  <w:proofErr w:type="spellEnd"/>
                  <w:r w:rsidRPr="00ED0F77">
                    <w:rPr>
                      <w:sz w:val="28"/>
                      <w:szCs w:val="28"/>
                    </w:rPr>
                    <w:t xml:space="preserve"> </w:t>
                  </w:r>
                  <w:proofErr w:type="spellStart"/>
                  <w:r w:rsidRPr="00ED0F77">
                    <w:rPr>
                      <w:sz w:val="28"/>
                      <w:szCs w:val="28"/>
                    </w:rPr>
                    <w:t>додаткових</w:t>
                  </w:r>
                  <w:proofErr w:type="spellEnd"/>
                  <w:r w:rsidRPr="00ED0F77">
                    <w:rPr>
                      <w:sz w:val="28"/>
                      <w:szCs w:val="28"/>
                    </w:rPr>
                    <w:t xml:space="preserve"> </w:t>
                  </w:r>
                  <w:proofErr w:type="spellStart"/>
                  <w:r w:rsidRPr="00ED0F77">
                    <w:rPr>
                      <w:sz w:val="28"/>
                      <w:szCs w:val="28"/>
                    </w:rPr>
                    <w:t>балів</w:t>
                  </w:r>
                  <w:proofErr w:type="spellEnd"/>
                  <w:r w:rsidRPr="00ED0F77">
                    <w:rPr>
                      <w:sz w:val="28"/>
                      <w:szCs w:val="28"/>
                    </w:rPr>
                    <w:t xml:space="preserve"> за </w:t>
                  </w:r>
                  <w:proofErr w:type="spellStart"/>
                  <w:r w:rsidRPr="00ED0F77">
                    <w:rPr>
                      <w:sz w:val="28"/>
                      <w:szCs w:val="28"/>
                    </w:rPr>
                    <w:t>дисципліною</w:t>
                  </w:r>
                  <w:proofErr w:type="spellEnd"/>
                  <w:r w:rsidRPr="00ED0F77">
                    <w:rPr>
                      <w:sz w:val="28"/>
                      <w:szCs w:val="28"/>
                    </w:rPr>
                    <w:t xml:space="preserve"> </w:t>
                  </w:r>
                  <w:proofErr w:type="spellStart"/>
                  <w:r w:rsidRPr="00ED0F77">
                    <w:rPr>
                      <w:sz w:val="28"/>
                      <w:szCs w:val="28"/>
                    </w:rPr>
                    <w:t>можливе</w:t>
                  </w:r>
                  <w:proofErr w:type="spellEnd"/>
                  <w:r w:rsidRPr="00ED0F77">
                    <w:rPr>
                      <w:sz w:val="28"/>
                      <w:szCs w:val="28"/>
                    </w:rPr>
                    <w:t xml:space="preserve"> в </w:t>
                  </w:r>
                  <w:proofErr w:type="spellStart"/>
                  <w:r w:rsidRPr="00ED0F77">
                    <w:rPr>
                      <w:sz w:val="28"/>
                      <w:szCs w:val="28"/>
                    </w:rPr>
                    <w:t>разі</w:t>
                  </w:r>
                  <w:proofErr w:type="spellEnd"/>
                  <w:r w:rsidRPr="00ED0F77">
                    <w:rPr>
                      <w:sz w:val="28"/>
                      <w:szCs w:val="28"/>
                    </w:rPr>
                    <w:t xml:space="preserve"> </w:t>
                  </w:r>
                  <w:proofErr w:type="spellStart"/>
                  <w:r w:rsidRPr="00ED0F77">
                    <w:rPr>
                      <w:sz w:val="28"/>
                      <w:szCs w:val="28"/>
                    </w:rPr>
                    <w:t>виконання</w:t>
                  </w:r>
                  <w:proofErr w:type="spellEnd"/>
                  <w:r w:rsidRPr="00ED0F77">
                    <w:rPr>
                      <w:sz w:val="28"/>
                      <w:szCs w:val="28"/>
                    </w:rPr>
                    <w:t xml:space="preserve"> </w:t>
                  </w:r>
                  <w:proofErr w:type="spellStart"/>
                  <w:r w:rsidRPr="00ED0F77">
                    <w:rPr>
                      <w:sz w:val="28"/>
                      <w:szCs w:val="28"/>
                    </w:rPr>
                    <w:t>індивідуальних</w:t>
                  </w:r>
                  <w:proofErr w:type="spellEnd"/>
                  <w:r w:rsidRPr="00ED0F77">
                    <w:rPr>
                      <w:sz w:val="28"/>
                      <w:szCs w:val="28"/>
                    </w:rPr>
                    <w:t xml:space="preserve"> </w:t>
                  </w:r>
                  <w:proofErr w:type="spellStart"/>
                  <w:r w:rsidRPr="00ED0F77">
                    <w:rPr>
                      <w:sz w:val="28"/>
                      <w:szCs w:val="28"/>
                    </w:rPr>
                    <w:t>завдань</w:t>
                  </w:r>
                  <w:proofErr w:type="spellEnd"/>
                  <w:r w:rsidRPr="00ED0F77">
                    <w:rPr>
                      <w:sz w:val="28"/>
                      <w:szCs w:val="28"/>
                    </w:rPr>
                    <w:t xml:space="preserve">, </w:t>
                  </w:r>
                  <w:proofErr w:type="spellStart"/>
                  <w:r w:rsidRPr="00ED0F77">
                    <w:rPr>
                      <w:sz w:val="28"/>
                      <w:szCs w:val="28"/>
                    </w:rPr>
                    <w:t>попередньо</w:t>
                  </w:r>
                  <w:proofErr w:type="spellEnd"/>
                  <w:r w:rsidRPr="00ED0F77">
                    <w:rPr>
                      <w:sz w:val="28"/>
                      <w:szCs w:val="28"/>
                    </w:rPr>
                    <w:t xml:space="preserve"> </w:t>
                  </w:r>
                  <w:proofErr w:type="spellStart"/>
                  <w:r w:rsidRPr="00ED0F77">
                    <w:rPr>
                      <w:sz w:val="28"/>
                      <w:szCs w:val="28"/>
                    </w:rPr>
                    <w:t>узгоджених</w:t>
                  </w:r>
                  <w:proofErr w:type="spellEnd"/>
                  <w:r w:rsidRPr="00ED0F77">
                    <w:rPr>
                      <w:sz w:val="28"/>
                      <w:szCs w:val="28"/>
                    </w:rPr>
                    <w:t xml:space="preserve"> з </w:t>
                  </w:r>
                  <w:proofErr w:type="spellStart"/>
                  <w:r w:rsidRPr="00ED0F77">
                    <w:rPr>
                      <w:sz w:val="28"/>
                      <w:szCs w:val="28"/>
                    </w:rPr>
                    <w:t>викладачем</w:t>
                  </w:r>
                  <w:proofErr w:type="spellEnd"/>
                  <w:r w:rsidRPr="00ED0F77">
                    <w:rPr>
                      <w:sz w:val="28"/>
                      <w:szCs w:val="28"/>
                    </w:rPr>
                    <w:t>.</w:t>
                  </w:r>
                  <w:proofErr w:type="gramEnd"/>
                  <w:r w:rsidRPr="00ED0F77">
                    <w:rPr>
                      <w:sz w:val="28"/>
                      <w:szCs w:val="28"/>
                    </w:rPr>
                    <w:t xml:space="preserve"> </w:t>
                  </w:r>
                  <w:proofErr w:type="spellStart"/>
                  <w:r w:rsidRPr="00ED0F77">
                    <w:rPr>
                      <w:sz w:val="28"/>
                      <w:szCs w:val="28"/>
                    </w:rPr>
                    <w:t>Перелік</w:t>
                  </w:r>
                  <w:proofErr w:type="spellEnd"/>
                  <w:r w:rsidRPr="00ED0F77">
                    <w:rPr>
                      <w:sz w:val="28"/>
                      <w:szCs w:val="28"/>
                    </w:rPr>
                    <w:t xml:space="preserve"> </w:t>
                  </w:r>
                  <w:proofErr w:type="spellStart"/>
                  <w:r w:rsidRPr="00ED0F77">
                    <w:rPr>
                      <w:sz w:val="28"/>
                      <w:szCs w:val="28"/>
                    </w:rPr>
                    <w:t>індивідуальних</w:t>
                  </w:r>
                  <w:proofErr w:type="spellEnd"/>
                  <w:r w:rsidRPr="00ED0F77">
                    <w:rPr>
                      <w:sz w:val="28"/>
                      <w:szCs w:val="28"/>
                    </w:rPr>
                    <w:t xml:space="preserve"> </w:t>
                  </w:r>
                  <w:proofErr w:type="spellStart"/>
                  <w:r w:rsidRPr="00ED0F77">
                    <w:rPr>
                      <w:sz w:val="28"/>
                      <w:szCs w:val="28"/>
                    </w:rPr>
                    <w:t>завдань</w:t>
                  </w:r>
                  <w:proofErr w:type="spellEnd"/>
                  <w:r w:rsidRPr="00ED0F77">
                    <w:rPr>
                      <w:sz w:val="28"/>
                      <w:szCs w:val="28"/>
                    </w:rPr>
                    <w:t xml:space="preserve"> </w:t>
                  </w:r>
                  <w:proofErr w:type="spellStart"/>
                  <w:r w:rsidRPr="00ED0F77">
                    <w:rPr>
                      <w:sz w:val="28"/>
                      <w:szCs w:val="28"/>
                    </w:rPr>
                    <w:t>міститься</w:t>
                  </w:r>
                  <w:proofErr w:type="spellEnd"/>
                  <w:r w:rsidRPr="00ED0F77">
                    <w:rPr>
                      <w:sz w:val="28"/>
                      <w:szCs w:val="28"/>
                    </w:rPr>
                    <w:t xml:space="preserve"> у </w:t>
                  </w:r>
                  <w:proofErr w:type="spellStart"/>
                  <w:r w:rsidRPr="00ED0F77">
                    <w:rPr>
                      <w:sz w:val="28"/>
                      <w:szCs w:val="28"/>
                    </w:rPr>
                    <w:t>навчальній</w:t>
                  </w:r>
                  <w:proofErr w:type="spellEnd"/>
                  <w:r w:rsidRPr="00ED0F77">
                    <w:rPr>
                      <w:sz w:val="28"/>
                      <w:szCs w:val="28"/>
                    </w:rPr>
                    <w:t xml:space="preserve"> </w:t>
                  </w:r>
                  <w:proofErr w:type="spellStart"/>
                  <w:r w:rsidRPr="00ED0F77">
                    <w:rPr>
                      <w:sz w:val="28"/>
                      <w:szCs w:val="28"/>
                    </w:rPr>
                    <w:t>програмі</w:t>
                  </w:r>
                  <w:proofErr w:type="spellEnd"/>
                  <w:r w:rsidRPr="00ED0F77">
                    <w:rPr>
                      <w:sz w:val="28"/>
                      <w:szCs w:val="28"/>
                    </w:rPr>
                    <w:t xml:space="preserve"> </w:t>
                  </w:r>
                  <w:proofErr w:type="gramStart"/>
                  <w:r w:rsidRPr="00ED0F77">
                    <w:rPr>
                      <w:sz w:val="28"/>
                      <w:szCs w:val="28"/>
                    </w:rPr>
                    <w:t>до</w:t>
                  </w:r>
                  <w:proofErr w:type="gramEnd"/>
                  <w:r w:rsidRPr="00ED0F77">
                    <w:rPr>
                      <w:sz w:val="28"/>
                      <w:szCs w:val="28"/>
                    </w:rPr>
                    <w:t xml:space="preserve"> курсу. </w:t>
                  </w:r>
                  <w:proofErr w:type="spellStart"/>
                  <w:r w:rsidRPr="00ED0F77">
                    <w:rPr>
                      <w:sz w:val="28"/>
                      <w:szCs w:val="28"/>
                    </w:rPr>
                    <w:t>Також</w:t>
                  </w:r>
                  <w:proofErr w:type="spellEnd"/>
                  <w:r w:rsidRPr="00ED0F77">
                    <w:rPr>
                      <w:sz w:val="28"/>
                      <w:szCs w:val="28"/>
                    </w:rPr>
                    <w:t xml:space="preserve"> за </w:t>
                  </w:r>
                  <w:proofErr w:type="spellStart"/>
                  <w:proofErr w:type="gramStart"/>
                  <w:r w:rsidRPr="00ED0F77">
                    <w:rPr>
                      <w:sz w:val="28"/>
                      <w:szCs w:val="28"/>
                    </w:rPr>
                    <w:t>р</w:t>
                  </w:r>
                  <w:proofErr w:type="gramEnd"/>
                  <w:r w:rsidRPr="00ED0F77">
                    <w:rPr>
                      <w:sz w:val="28"/>
                      <w:szCs w:val="28"/>
                    </w:rPr>
                    <w:t>ішенням</w:t>
                  </w:r>
                  <w:proofErr w:type="spellEnd"/>
                  <w:r w:rsidRPr="00ED0F77">
                    <w:rPr>
                      <w:sz w:val="28"/>
                      <w:szCs w:val="28"/>
                    </w:rPr>
                    <w:t xml:space="preserve"> </w:t>
                  </w:r>
                  <w:proofErr w:type="spellStart"/>
                  <w:r w:rsidRPr="00ED0F77">
                    <w:rPr>
                      <w:sz w:val="28"/>
                      <w:szCs w:val="28"/>
                    </w:rPr>
                    <w:t>кафедри</w:t>
                  </w:r>
                  <w:proofErr w:type="spellEnd"/>
                  <w:r w:rsidRPr="00ED0F77">
                    <w:rPr>
                      <w:sz w:val="28"/>
                      <w:szCs w:val="28"/>
                    </w:rPr>
                    <w:t xml:space="preserve"> </w:t>
                  </w:r>
                  <w:proofErr w:type="spellStart"/>
                  <w:r w:rsidRPr="00ED0F77">
                    <w:rPr>
                      <w:sz w:val="28"/>
                      <w:szCs w:val="28"/>
                    </w:rPr>
                    <w:t>управління</w:t>
                  </w:r>
                  <w:proofErr w:type="spellEnd"/>
                  <w:r w:rsidRPr="00ED0F77">
                    <w:rPr>
                      <w:sz w:val="28"/>
                      <w:szCs w:val="28"/>
                    </w:rPr>
                    <w:t xml:space="preserve"> та </w:t>
                  </w:r>
                  <w:proofErr w:type="spellStart"/>
                  <w:r w:rsidRPr="00ED0F77">
                    <w:rPr>
                      <w:sz w:val="28"/>
                      <w:szCs w:val="28"/>
                    </w:rPr>
                    <w:t>бізнес-адміністрування</w:t>
                  </w:r>
                  <w:proofErr w:type="spellEnd"/>
                  <w:r w:rsidRPr="00ED0F77">
                    <w:rPr>
                      <w:sz w:val="28"/>
                      <w:szCs w:val="28"/>
                    </w:rPr>
                    <w:t xml:space="preserve"> студентам, </w:t>
                  </w:r>
                  <w:proofErr w:type="spellStart"/>
                  <w:r w:rsidRPr="00ED0F77">
                    <w:rPr>
                      <w:sz w:val="28"/>
                      <w:szCs w:val="28"/>
                    </w:rPr>
                    <w:t>які</w:t>
                  </w:r>
                  <w:proofErr w:type="spellEnd"/>
                  <w:r w:rsidRPr="00ED0F77">
                    <w:rPr>
                      <w:sz w:val="28"/>
                      <w:szCs w:val="28"/>
                    </w:rPr>
                    <w:t xml:space="preserve"> брали участь у </w:t>
                  </w:r>
                  <w:proofErr w:type="spellStart"/>
                  <w:r w:rsidRPr="00ED0F77">
                    <w:rPr>
                      <w:sz w:val="28"/>
                      <w:szCs w:val="28"/>
                    </w:rPr>
                    <w:t>науково-дослідній</w:t>
                  </w:r>
                  <w:proofErr w:type="spellEnd"/>
                  <w:r w:rsidRPr="00ED0F77">
                    <w:rPr>
                      <w:sz w:val="28"/>
                      <w:szCs w:val="28"/>
                    </w:rPr>
                    <w:t xml:space="preserve"> </w:t>
                  </w:r>
                  <w:proofErr w:type="spellStart"/>
                  <w:r w:rsidRPr="00ED0F77">
                    <w:rPr>
                      <w:sz w:val="28"/>
                      <w:szCs w:val="28"/>
                    </w:rPr>
                    <w:t>роботі</w:t>
                  </w:r>
                  <w:proofErr w:type="spellEnd"/>
                  <w:r w:rsidRPr="00ED0F77">
                    <w:rPr>
                      <w:sz w:val="28"/>
                      <w:szCs w:val="28"/>
                    </w:rPr>
                    <w:t xml:space="preserve"> (</w:t>
                  </w:r>
                  <w:proofErr w:type="spellStart"/>
                  <w:r w:rsidRPr="00ED0F77">
                    <w:rPr>
                      <w:sz w:val="28"/>
                      <w:szCs w:val="28"/>
                    </w:rPr>
                    <w:t>роботі</w:t>
                  </w:r>
                  <w:proofErr w:type="spellEnd"/>
                  <w:r w:rsidRPr="00ED0F77">
                    <w:rPr>
                      <w:sz w:val="28"/>
                      <w:szCs w:val="28"/>
                    </w:rPr>
                    <w:t xml:space="preserve"> </w:t>
                  </w:r>
                  <w:proofErr w:type="spellStart"/>
                  <w:r w:rsidRPr="00ED0F77">
                    <w:rPr>
                      <w:sz w:val="28"/>
                      <w:szCs w:val="28"/>
                    </w:rPr>
                    <w:t>конференцій</w:t>
                  </w:r>
                  <w:proofErr w:type="spellEnd"/>
                  <w:r w:rsidRPr="00ED0F77">
                    <w:rPr>
                      <w:sz w:val="28"/>
                      <w:szCs w:val="28"/>
                    </w:rPr>
                    <w:t xml:space="preserve">, </w:t>
                  </w:r>
                  <w:proofErr w:type="spellStart"/>
                  <w:r w:rsidRPr="00ED0F77">
                    <w:rPr>
                      <w:sz w:val="28"/>
                      <w:szCs w:val="28"/>
                    </w:rPr>
                    <w:t>студентських</w:t>
                  </w:r>
                  <w:proofErr w:type="spellEnd"/>
                  <w:r w:rsidRPr="00ED0F77">
                    <w:rPr>
                      <w:sz w:val="28"/>
                      <w:szCs w:val="28"/>
                    </w:rPr>
                    <w:t xml:space="preserve"> </w:t>
                  </w:r>
                  <w:proofErr w:type="spellStart"/>
                  <w:r w:rsidRPr="00ED0F77">
                    <w:rPr>
                      <w:sz w:val="28"/>
                      <w:szCs w:val="28"/>
                    </w:rPr>
                    <w:t>наукових</w:t>
                  </w:r>
                  <w:proofErr w:type="spellEnd"/>
                  <w:r w:rsidRPr="00ED0F77">
                    <w:rPr>
                      <w:sz w:val="28"/>
                      <w:szCs w:val="28"/>
                    </w:rPr>
                    <w:t xml:space="preserve"> </w:t>
                  </w:r>
                  <w:proofErr w:type="spellStart"/>
                  <w:r w:rsidRPr="00ED0F77">
                    <w:rPr>
                      <w:sz w:val="28"/>
                      <w:szCs w:val="28"/>
                    </w:rPr>
                    <w:t>гуртків</w:t>
                  </w:r>
                  <w:proofErr w:type="spellEnd"/>
                  <w:r w:rsidRPr="00ED0F77">
                    <w:rPr>
                      <w:sz w:val="28"/>
                      <w:szCs w:val="28"/>
                    </w:rPr>
                    <w:t xml:space="preserve"> та </w:t>
                  </w:r>
                  <w:proofErr w:type="spellStart"/>
                  <w:r w:rsidRPr="00ED0F77">
                    <w:rPr>
                      <w:sz w:val="28"/>
                      <w:szCs w:val="28"/>
                    </w:rPr>
                    <w:t>проблемних</w:t>
                  </w:r>
                  <w:proofErr w:type="spellEnd"/>
                  <w:r w:rsidRPr="00ED0F77">
                    <w:rPr>
                      <w:sz w:val="28"/>
                      <w:szCs w:val="28"/>
                    </w:rPr>
                    <w:t xml:space="preserve"> </w:t>
                  </w:r>
                  <w:proofErr w:type="spellStart"/>
                  <w:r w:rsidRPr="00ED0F77">
                    <w:rPr>
                      <w:sz w:val="28"/>
                      <w:szCs w:val="28"/>
                    </w:rPr>
                    <w:t>груп</w:t>
                  </w:r>
                  <w:proofErr w:type="spellEnd"/>
                  <w:r w:rsidRPr="00ED0F77">
                    <w:rPr>
                      <w:sz w:val="28"/>
                      <w:szCs w:val="28"/>
                    </w:rPr>
                    <w:t xml:space="preserve">, </w:t>
                  </w:r>
                  <w:proofErr w:type="spellStart"/>
                  <w:r w:rsidRPr="00ED0F77">
                    <w:rPr>
                      <w:sz w:val="28"/>
                      <w:szCs w:val="28"/>
                    </w:rPr>
                    <w:t>підготовці</w:t>
                  </w:r>
                  <w:proofErr w:type="spellEnd"/>
                  <w:r w:rsidRPr="00ED0F77">
                    <w:rPr>
                      <w:sz w:val="28"/>
                      <w:szCs w:val="28"/>
                    </w:rPr>
                    <w:t xml:space="preserve"> </w:t>
                  </w:r>
                  <w:proofErr w:type="spellStart"/>
                  <w:r w:rsidRPr="00ED0F77">
                    <w:rPr>
                      <w:sz w:val="28"/>
                      <w:szCs w:val="28"/>
                    </w:rPr>
                    <w:t>публікацій</w:t>
                  </w:r>
                  <w:proofErr w:type="spellEnd"/>
                  <w:r w:rsidRPr="00ED0F77">
                    <w:rPr>
                      <w:sz w:val="28"/>
                      <w:szCs w:val="28"/>
                    </w:rPr>
                    <w:t xml:space="preserve">), а </w:t>
                  </w:r>
                  <w:proofErr w:type="spellStart"/>
                  <w:r w:rsidRPr="00ED0F77">
                    <w:rPr>
                      <w:sz w:val="28"/>
                      <w:szCs w:val="28"/>
                    </w:rPr>
                    <w:t>також</w:t>
                  </w:r>
                  <w:proofErr w:type="spellEnd"/>
                  <w:r w:rsidRPr="00ED0F77">
                    <w:rPr>
                      <w:sz w:val="28"/>
                      <w:szCs w:val="28"/>
                    </w:rPr>
                    <w:t xml:space="preserve"> </w:t>
                  </w:r>
                  <w:proofErr w:type="spellStart"/>
                  <w:r w:rsidRPr="00ED0F77">
                    <w:rPr>
                      <w:sz w:val="28"/>
                      <w:szCs w:val="28"/>
                    </w:rPr>
                    <w:t>були</w:t>
                  </w:r>
                  <w:proofErr w:type="spellEnd"/>
                  <w:r w:rsidRPr="00ED0F77">
                    <w:rPr>
                      <w:sz w:val="28"/>
                      <w:szCs w:val="28"/>
                    </w:rPr>
                    <w:t xml:space="preserve"> </w:t>
                  </w:r>
                  <w:proofErr w:type="spellStart"/>
                  <w:r w:rsidRPr="00ED0F77">
                    <w:rPr>
                      <w:sz w:val="28"/>
                      <w:szCs w:val="28"/>
                    </w:rPr>
                    <w:t>учасниками</w:t>
                  </w:r>
                  <w:proofErr w:type="spellEnd"/>
                  <w:r w:rsidRPr="00ED0F77">
                    <w:rPr>
                      <w:sz w:val="28"/>
                      <w:szCs w:val="28"/>
                    </w:rPr>
                    <w:t xml:space="preserve"> </w:t>
                  </w:r>
                  <w:proofErr w:type="spellStart"/>
                  <w:r w:rsidRPr="00ED0F77">
                    <w:rPr>
                      <w:sz w:val="28"/>
                      <w:szCs w:val="28"/>
                    </w:rPr>
                    <w:t>олімпіад</w:t>
                  </w:r>
                  <w:proofErr w:type="spellEnd"/>
                  <w:r w:rsidRPr="00ED0F77">
                    <w:rPr>
                      <w:sz w:val="28"/>
                      <w:szCs w:val="28"/>
                    </w:rPr>
                    <w:t xml:space="preserve">, </w:t>
                  </w:r>
                  <w:proofErr w:type="spellStart"/>
                  <w:r w:rsidRPr="00ED0F77">
                    <w:rPr>
                      <w:sz w:val="28"/>
                      <w:szCs w:val="28"/>
                    </w:rPr>
                    <w:t>конкурсів</w:t>
                  </w:r>
                  <w:proofErr w:type="spellEnd"/>
                  <w:r w:rsidRPr="00ED0F77">
                    <w:rPr>
                      <w:sz w:val="28"/>
                      <w:szCs w:val="28"/>
                    </w:rPr>
                    <w:t xml:space="preserve">, </w:t>
                  </w:r>
                  <w:proofErr w:type="spellStart"/>
                  <w:r w:rsidRPr="00ED0F77">
                    <w:rPr>
                      <w:sz w:val="28"/>
                      <w:szCs w:val="28"/>
                    </w:rPr>
                    <w:t>можуть</w:t>
                  </w:r>
                  <w:proofErr w:type="spellEnd"/>
                  <w:r w:rsidRPr="00ED0F77">
                    <w:rPr>
                      <w:sz w:val="28"/>
                      <w:szCs w:val="28"/>
                    </w:rPr>
                    <w:t xml:space="preserve"> </w:t>
                  </w:r>
                  <w:proofErr w:type="spellStart"/>
                  <w:r w:rsidRPr="00ED0F77">
                    <w:rPr>
                      <w:sz w:val="28"/>
                      <w:szCs w:val="28"/>
                    </w:rPr>
                    <w:t>присуджуватися</w:t>
                  </w:r>
                  <w:proofErr w:type="spellEnd"/>
                  <w:r w:rsidRPr="00ED0F77">
                    <w:rPr>
                      <w:sz w:val="28"/>
                      <w:szCs w:val="28"/>
                    </w:rPr>
                    <w:t xml:space="preserve"> </w:t>
                  </w:r>
                  <w:proofErr w:type="spellStart"/>
                  <w:r w:rsidRPr="00ED0F77">
                    <w:rPr>
                      <w:sz w:val="28"/>
                      <w:szCs w:val="28"/>
                    </w:rPr>
                    <w:t>додаткові</w:t>
                  </w:r>
                  <w:proofErr w:type="spellEnd"/>
                  <w:r w:rsidRPr="00ED0F77">
                    <w:rPr>
                      <w:sz w:val="28"/>
                      <w:szCs w:val="28"/>
                    </w:rPr>
                    <w:t xml:space="preserve"> </w:t>
                  </w:r>
                  <w:proofErr w:type="spellStart"/>
                  <w:r w:rsidRPr="00ED0F77">
                    <w:rPr>
                      <w:sz w:val="28"/>
                      <w:szCs w:val="28"/>
                    </w:rPr>
                    <w:t>бали</w:t>
                  </w:r>
                  <w:proofErr w:type="spellEnd"/>
                  <w:r w:rsidRPr="00ED0F77">
                    <w:rPr>
                      <w:sz w:val="28"/>
                      <w:szCs w:val="28"/>
                    </w:rPr>
                    <w:t xml:space="preserve"> «</w:t>
                  </w:r>
                  <w:proofErr w:type="spellStart"/>
                  <w:r w:rsidRPr="00ED0F77">
                    <w:rPr>
                      <w:sz w:val="28"/>
                      <w:szCs w:val="28"/>
                    </w:rPr>
                    <w:t>Положення</w:t>
                  </w:r>
                  <w:proofErr w:type="spellEnd"/>
                  <w:r w:rsidRPr="00ED0F77">
                    <w:rPr>
                      <w:sz w:val="28"/>
                      <w:szCs w:val="28"/>
                    </w:rPr>
                    <w:t xml:space="preserve"> про порядок </w:t>
                  </w:r>
                  <w:proofErr w:type="spellStart"/>
                  <w:r w:rsidRPr="00ED0F77">
                    <w:rPr>
                      <w:sz w:val="28"/>
                      <w:szCs w:val="28"/>
                    </w:rPr>
                    <w:t>організації</w:t>
                  </w:r>
                  <w:proofErr w:type="spellEnd"/>
                  <w:r w:rsidRPr="00ED0F77">
                    <w:rPr>
                      <w:sz w:val="28"/>
                      <w:szCs w:val="28"/>
                    </w:rPr>
                    <w:t xml:space="preserve"> та </w:t>
                  </w:r>
                  <w:proofErr w:type="spellStart"/>
                  <w:r w:rsidRPr="00ED0F77">
                    <w:rPr>
                      <w:sz w:val="28"/>
                      <w:szCs w:val="28"/>
                    </w:rPr>
                    <w:t>проведення</w:t>
                  </w:r>
                  <w:proofErr w:type="spellEnd"/>
                  <w:r w:rsidRPr="00ED0F77">
                    <w:rPr>
                      <w:sz w:val="28"/>
                      <w:szCs w:val="28"/>
                    </w:rPr>
                    <w:t xml:space="preserve"> </w:t>
                  </w:r>
                  <w:proofErr w:type="spellStart"/>
                  <w:r w:rsidRPr="00ED0F77">
                    <w:rPr>
                      <w:sz w:val="28"/>
                      <w:szCs w:val="28"/>
                    </w:rPr>
                    <w:t>оцінювання</w:t>
                  </w:r>
                  <w:proofErr w:type="spellEnd"/>
                  <w:r w:rsidRPr="00ED0F77">
                    <w:rPr>
                      <w:sz w:val="28"/>
                      <w:szCs w:val="28"/>
                    </w:rPr>
                    <w:t xml:space="preserve"> </w:t>
                  </w:r>
                  <w:proofErr w:type="spellStart"/>
                  <w:r w:rsidRPr="00ED0F77">
                    <w:rPr>
                      <w:sz w:val="28"/>
                      <w:szCs w:val="28"/>
                    </w:rPr>
                    <w:t>успішності</w:t>
                  </w:r>
                  <w:proofErr w:type="spellEnd"/>
                  <w:r w:rsidRPr="00ED0F77">
                    <w:rPr>
                      <w:sz w:val="28"/>
                      <w:szCs w:val="28"/>
                    </w:rPr>
                    <w:t xml:space="preserve"> </w:t>
                  </w:r>
                  <w:proofErr w:type="spellStart"/>
                  <w:r w:rsidRPr="00ED0F77">
                    <w:rPr>
                      <w:sz w:val="28"/>
                      <w:szCs w:val="28"/>
                    </w:rPr>
                    <w:t>студентів</w:t>
                  </w:r>
                  <w:proofErr w:type="spellEnd"/>
                  <w:r w:rsidRPr="00ED0F77">
                    <w:rPr>
                      <w:sz w:val="28"/>
                      <w:szCs w:val="28"/>
                    </w:rPr>
                    <w:t xml:space="preserve"> ДВНЗ “</w:t>
                  </w:r>
                  <w:proofErr w:type="spellStart"/>
                  <w:r w:rsidRPr="00ED0F77">
                    <w:rPr>
                      <w:sz w:val="28"/>
                      <w:szCs w:val="28"/>
                    </w:rPr>
                    <w:t>Прикарпатського</w:t>
                  </w:r>
                  <w:proofErr w:type="spellEnd"/>
                  <w:r w:rsidRPr="00ED0F77">
                    <w:rPr>
                      <w:sz w:val="28"/>
                      <w:szCs w:val="28"/>
                    </w:rPr>
                    <w:t xml:space="preserve"> </w:t>
                  </w:r>
                  <w:proofErr w:type="spellStart"/>
                  <w:r w:rsidRPr="00ED0F77">
                    <w:rPr>
                      <w:sz w:val="28"/>
                      <w:szCs w:val="28"/>
                    </w:rPr>
                    <w:t>національного</w:t>
                  </w:r>
                  <w:proofErr w:type="spellEnd"/>
                  <w:r w:rsidRPr="00ED0F77">
                    <w:rPr>
                      <w:sz w:val="28"/>
                      <w:szCs w:val="28"/>
                    </w:rPr>
                    <w:t xml:space="preserve"> </w:t>
                  </w:r>
                  <w:proofErr w:type="spellStart"/>
                  <w:r w:rsidRPr="00ED0F77">
                    <w:rPr>
                      <w:sz w:val="28"/>
                      <w:szCs w:val="28"/>
                    </w:rPr>
                    <w:t>університету</w:t>
                  </w:r>
                  <w:proofErr w:type="spellEnd"/>
                  <w:r w:rsidRPr="00ED0F77">
                    <w:rPr>
                      <w:sz w:val="28"/>
                      <w:szCs w:val="28"/>
                    </w:rPr>
                    <w:t xml:space="preserve"> </w:t>
                  </w:r>
                  <w:proofErr w:type="spellStart"/>
                  <w:r w:rsidRPr="00ED0F77">
                    <w:rPr>
                      <w:sz w:val="28"/>
                      <w:szCs w:val="28"/>
                    </w:rPr>
                    <w:t>ім</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 xml:space="preserve"> ” </w:t>
                  </w:r>
                  <w:proofErr w:type="gramStart"/>
                  <w:r w:rsidRPr="00ED0F77">
                    <w:rPr>
                      <w:sz w:val="28"/>
                      <w:szCs w:val="28"/>
                    </w:rPr>
                    <w:t xml:space="preserve">( </w:t>
                  </w:r>
                  <w:proofErr w:type="gramEnd"/>
                  <w:r w:rsidRPr="00ED0F77">
                    <w:rPr>
                      <w:sz w:val="28"/>
                      <w:szCs w:val="28"/>
                    </w:rPr>
                    <w:t xml:space="preserve">введено в </w:t>
                  </w:r>
                  <w:proofErr w:type="spellStart"/>
                  <w:r w:rsidRPr="00ED0F77">
                    <w:rPr>
                      <w:sz w:val="28"/>
                      <w:szCs w:val="28"/>
                    </w:rPr>
                    <w:t>дію</w:t>
                  </w:r>
                  <w:proofErr w:type="spellEnd"/>
                  <w:r w:rsidRPr="00ED0F77">
                    <w:rPr>
                      <w:sz w:val="28"/>
                      <w:szCs w:val="28"/>
                    </w:rPr>
                    <w:t xml:space="preserve"> наказом ректора №799 </w:t>
                  </w:r>
                  <w:proofErr w:type="spellStart"/>
                  <w:r w:rsidRPr="00ED0F77">
                    <w:rPr>
                      <w:sz w:val="28"/>
                      <w:szCs w:val="28"/>
                    </w:rPr>
                    <w:t>від</w:t>
                  </w:r>
                  <w:proofErr w:type="spellEnd"/>
                  <w:r w:rsidRPr="00ED0F77">
                    <w:rPr>
                      <w:sz w:val="28"/>
                      <w:szCs w:val="28"/>
                    </w:rPr>
                    <w:t xml:space="preserve"> 26.11.2019) – ст. 3.</w:t>
                  </w:r>
                </w:p>
              </w:tc>
            </w:tr>
            <w:tr w:rsidR="00362E95" w:rsidRPr="00ED0F77" w:rsidTr="00ED0F77">
              <w:tc>
                <w:tcPr>
                  <w:tcW w:w="2014" w:type="dxa"/>
                  <w:shd w:val="clear" w:color="auto" w:fill="auto"/>
                </w:tcPr>
                <w:p w:rsidR="00362E95" w:rsidRPr="00ED0F77" w:rsidRDefault="00321F90" w:rsidP="00ED0F77">
                  <w:pPr>
                    <w:spacing w:line="276" w:lineRule="auto"/>
                    <w:jc w:val="center"/>
                    <w:rPr>
                      <w:b/>
                      <w:sz w:val="28"/>
                      <w:szCs w:val="28"/>
                      <w:lang w:val="uk-UA"/>
                    </w:rPr>
                  </w:pPr>
                  <w:r w:rsidRPr="00ED0F77">
                    <w:rPr>
                      <w:sz w:val="28"/>
                      <w:szCs w:val="28"/>
                    </w:rPr>
                    <w:t xml:space="preserve">Неформальна </w:t>
                  </w:r>
                  <w:proofErr w:type="spellStart"/>
                  <w:r w:rsidRPr="00ED0F77">
                    <w:rPr>
                      <w:sz w:val="28"/>
                      <w:szCs w:val="28"/>
                    </w:rPr>
                    <w:t>освіта</w:t>
                  </w:r>
                  <w:proofErr w:type="spellEnd"/>
                </w:p>
              </w:tc>
              <w:tc>
                <w:tcPr>
                  <w:tcW w:w="7562" w:type="dxa"/>
                  <w:shd w:val="clear" w:color="auto" w:fill="auto"/>
                </w:tcPr>
                <w:p w:rsidR="00362E95" w:rsidRPr="00ED0F77" w:rsidRDefault="00ED0F77" w:rsidP="00ED0F77">
                  <w:pPr>
                    <w:spacing w:line="276" w:lineRule="auto"/>
                    <w:jc w:val="both"/>
                    <w:rPr>
                      <w:b/>
                      <w:sz w:val="28"/>
                      <w:szCs w:val="28"/>
                      <w:lang w:val="uk-UA"/>
                    </w:rPr>
                  </w:pPr>
                  <w:r w:rsidRPr="00ED0F77">
                    <w:rPr>
                      <w:sz w:val="28"/>
                      <w:szCs w:val="28"/>
                      <w:lang w:val="uk-UA"/>
                    </w:rPr>
                    <w:t>М</w:t>
                  </w:r>
                  <w:proofErr w:type="spellStart"/>
                  <w:r w:rsidRPr="00ED0F77">
                    <w:rPr>
                      <w:sz w:val="28"/>
                      <w:szCs w:val="28"/>
                    </w:rPr>
                    <w:t>ожливість</w:t>
                  </w:r>
                  <w:proofErr w:type="spellEnd"/>
                  <w:r w:rsidRPr="00ED0F77">
                    <w:rPr>
                      <w:sz w:val="28"/>
                      <w:szCs w:val="28"/>
                    </w:rPr>
                    <w:t xml:space="preserve"> </w:t>
                  </w:r>
                  <w:proofErr w:type="spellStart"/>
                  <w:r w:rsidRPr="00ED0F77">
                    <w:rPr>
                      <w:sz w:val="28"/>
                      <w:szCs w:val="28"/>
                    </w:rPr>
                    <w:t>зарахування</w:t>
                  </w:r>
                  <w:proofErr w:type="spellEnd"/>
                  <w:r w:rsidRPr="00ED0F77">
                    <w:rPr>
                      <w:sz w:val="28"/>
                      <w:szCs w:val="28"/>
                    </w:rPr>
                    <w:t xml:space="preserve"> </w:t>
                  </w:r>
                  <w:proofErr w:type="spellStart"/>
                  <w:r w:rsidRPr="00ED0F77">
                    <w:rPr>
                      <w:sz w:val="28"/>
                      <w:szCs w:val="28"/>
                    </w:rPr>
                    <w:t>результатів</w:t>
                  </w:r>
                  <w:proofErr w:type="spellEnd"/>
                  <w:r w:rsidRPr="00ED0F77">
                    <w:rPr>
                      <w:sz w:val="28"/>
                      <w:szCs w:val="28"/>
                    </w:rPr>
                    <w:t xml:space="preserve"> </w:t>
                  </w:r>
                  <w:proofErr w:type="spellStart"/>
                  <w:r w:rsidRPr="00ED0F77">
                    <w:rPr>
                      <w:sz w:val="28"/>
                      <w:szCs w:val="28"/>
                    </w:rPr>
                    <w:t>неформальної</w:t>
                  </w:r>
                  <w:proofErr w:type="spellEnd"/>
                  <w:r w:rsidRPr="00ED0F77">
                    <w:rPr>
                      <w:sz w:val="28"/>
                      <w:szCs w:val="28"/>
                    </w:rPr>
                    <w:t xml:space="preserve"> </w:t>
                  </w:r>
                  <w:proofErr w:type="spellStart"/>
                  <w:r w:rsidRPr="00ED0F77">
                    <w:rPr>
                      <w:sz w:val="28"/>
                      <w:szCs w:val="28"/>
                    </w:rPr>
                    <w:t>освіти</w:t>
                  </w:r>
                  <w:proofErr w:type="spellEnd"/>
                  <w:r w:rsidRPr="00ED0F77">
                    <w:rPr>
                      <w:sz w:val="28"/>
                      <w:szCs w:val="28"/>
                    </w:rPr>
                    <w:t xml:space="preserve"> </w:t>
                  </w:r>
                  <w:proofErr w:type="spellStart"/>
                  <w:r w:rsidRPr="00ED0F77">
                    <w:rPr>
                      <w:sz w:val="28"/>
                      <w:szCs w:val="28"/>
                    </w:rPr>
                    <w:t>регламентується</w:t>
                  </w:r>
                  <w:proofErr w:type="spellEnd"/>
                  <w:r w:rsidRPr="00ED0F77">
                    <w:rPr>
                      <w:sz w:val="28"/>
                      <w:szCs w:val="28"/>
                    </w:rPr>
                    <w:t xml:space="preserve"> «</w:t>
                  </w:r>
                  <w:proofErr w:type="spellStart"/>
                  <w:r w:rsidRPr="00ED0F77">
                    <w:rPr>
                      <w:sz w:val="28"/>
                      <w:szCs w:val="28"/>
                    </w:rPr>
                    <w:t>Положенням</w:t>
                  </w:r>
                  <w:proofErr w:type="spellEnd"/>
                  <w:r w:rsidRPr="00ED0F77">
                    <w:rPr>
                      <w:sz w:val="28"/>
                      <w:szCs w:val="28"/>
                    </w:rPr>
                    <w:t xml:space="preserve"> про порядок </w:t>
                  </w:r>
                  <w:proofErr w:type="spellStart"/>
                  <w:r w:rsidRPr="00ED0F77">
                    <w:rPr>
                      <w:sz w:val="28"/>
                      <w:szCs w:val="28"/>
                    </w:rPr>
                    <w:t>зарахування</w:t>
                  </w:r>
                  <w:proofErr w:type="spellEnd"/>
                  <w:r w:rsidRPr="00ED0F77">
                    <w:rPr>
                      <w:sz w:val="28"/>
                      <w:szCs w:val="28"/>
                    </w:rPr>
                    <w:t xml:space="preserve"> </w:t>
                  </w:r>
                  <w:proofErr w:type="spellStart"/>
                  <w:r w:rsidRPr="00ED0F77">
                    <w:rPr>
                      <w:sz w:val="28"/>
                      <w:szCs w:val="28"/>
                    </w:rPr>
                    <w:t>результатів</w:t>
                  </w:r>
                  <w:proofErr w:type="spellEnd"/>
                  <w:r w:rsidRPr="00ED0F77">
                    <w:rPr>
                      <w:sz w:val="28"/>
                      <w:szCs w:val="28"/>
                    </w:rPr>
                    <w:t xml:space="preserve"> </w:t>
                  </w:r>
                  <w:proofErr w:type="spellStart"/>
                  <w:r w:rsidRPr="00ED0F77">
                    <w:rPr>
                      <w:sz w:val="28"/>
                      <w:szCs w:val="28"/>
                    </w:rPr>
                    <w:t>неформальної</w:t>
                  </w:r>
                  <w:proofErr w:type="spellEnd"/>
                  <w:r w:rsidRPr="00ED0F77">
                    <w:rPr>
                      <w:sz w:val="28"/>
                      <w:szCs w:val="28"/>
                    </w:rPr>
                    <w:t xml:space="preserve"> </w:t>
                  </w:r>
                  <w:proofErr w:type="spellStart"/>
                  <w:r w:rsidRPr="00ED0F77">
                    <w:rPr>
                      <w:sz w:val="28"/>
                      <w:szCs w:val="28"/>
                    </w:rPr>
                    <w:t>освіти</w:t>
                  </w:r>
                  <w:proofErr w:type="spellEnd"/>
                  <w:r w:rsidRPr="00ED0F77">
                    <w:rPr>
                      <w:sz w:val="28"/>
                      <w:szCs w:val="28"/>
                    </w:rPr>
                    <w:t xml:space="preserve"> у ДВНЗ «</w:t>
                  </w:r>
                  <w:proofErr w:type="spellStart"/>
                  <w:r w:rsidRPr="00ED0F77">
                    <w:rPr>
                      <w:sz w:val="28"/>
                      <w:szCs w:val="28"/>
                    </w:rPr>
                    <w:t>Прикарпатський</w:t>
                  </w:r>
                  <w:proofErr w:type="spellEnd"/>
                  <w:r w:rsidRPr="00ED0F77">
                    <w:rPr>
                      <w:sz w:val="28"/>
                      <w:szCs w:val="28"/>
                    </w:rPr>
                    <w:t xml:space="preserve"> </w:t>
                  </w:r>
                  <w:proofErr w:type="spellStart"/>
                  <w:r w:rsidRPr="00ED0F77">
                    <w:rPr>
                      <w:sz w:val="28"/>
                      <w:szCs w:val="28"/>
                    </w:rPr>
                    <w:t>національний</w:t>
                  </w:r>
                  <w:proofErr w:type="spellEnd"/>
                  <w:r w:rsidRPr="00ED0F77">
                    <w:rPr>
                      <w:sz w:val="28"/>
                      <w:szCs w:val="28"/>
                    </w:rPr>
                    <w:t xml:space="preserve"> </w:t>
                  </w:r>
                  <w:proofErr w:type="spellStart"/>
                  <w:r w:rsidRPr="00ED0F77">
                    <w:rPr>
                      <w:sz w:val="28"/>
                      <w:szCs w:val="28"/>
                    </w:rPr>
                    <w:t>університет</w:t>
                  </w:r>
                  <w:proofErr w:type="spellEnd"/>
                  <w:r w:rsidRPr="00ED0F77">
                    <w:rPr>
                      <w:sz w:val="28"/>
                      <w:szCs w:val="28"/>
                    </w:rPr>
                    <w:t xml:space="preserve"> </w:t>
                  </w:r>
                  <w:proofErr w:type="spellStart"/>
                  <w:r w:rsidRPr="00ED0F77">
                    <w:rPr>
                      <w:sz w:val="28"/>
                      <w:szCs w:val="28"/>
                    </w:rPr>
                    <w:t>імені</w:t>
                  </w:r>
                  <w:proofErr w:type="spellEnd"/>
                  <w:r w:rsidRPr="00ED0F77">
                    <w:rPr>
                      <w:sz w:val="28"/>
                      <w:szCs w:val="28"/>
                    </w:rPr>
                    <w:t xml:space="preserve"> Василя </w:t>
                  </w:r>
                  <w:proofErr w:type="spellStart"/>
                  <w:r w:rsidRPr="00ED0F77">
                    <w:rPr>
                      <w:sz w:val="28"/>
                      <w:szCs w:val="28"/>
                    </w:rPr>
                    <w:t>Стефаника</w:t>
                  </w:r>
                  <w:proofErr w:type="spellEnd"/>
                  <w:r w:rsidRPr="00ED0F77">
                    <w:rPr>
                      <w:sz w:val="28"/>
                      <w:szCs w:val="28"/>
                    </w:rPr>
                    <w:t xml:space="preserve">» (введено в </w:t>
                  </w:r>
                  <w:proofErr w:type="spellStart"/>
                  <w:r w:rsidRPr="00ED0F77">
                    <w:rPr>
                      <w:sz w:val="28"/>
                      <w:szCs w:val="28"/>
                    </w:rPr>
                    <w:t>дію</w:t>
                  </w:r>
                  <w:proofErr w:type="spellEnd"/>
                  <w:r w:rsidRPr="00ED0F77">
                    <w:rPr>
                      <w:sz w:val="28"/>
                      <w:szCs w:val="28"/>
                    </w:rPr>
                    <w:t xml:space="preserve"> наказом ректора №819 </w:t>
                  </w:r>
                  <w:proofErr w:type="spellStart"/>
                  <w:r w:rsidRPr="00ED0F77">
                    <w:rPr>
                      <w:sz w:val="28"/>
                      <w:szCs w:val="28"/>
                    </w:rPr>
                    <w:t>від</w:t>
                  </w:r>
                  <w:proofErr w:type="spellEnd"/>
                  <w:r w:rsidRPr="00ED0F77">
                    <w:rPr>
                      <w:sz w:val="28"/>
                      <w:szCs w:val="28"/>
                    </w:rPr>
                    <w:t xml:space="preserve"> 29.11.2019) - https://nmv.pnu.edu.ua/нормативнідокументи/polozhenja/</w:t>
                  </w:r>
                </w:p>
              </w:tc>
            </w:tr>
          </w:tbl>
          <w:p w:rsidR="00ED0F77" w:rsidRDefault="00ED0F77" w:rsidP="00ED0F77">
            <w:pPr>
              <w:spacing w:line="276" w:lineRule="auto"/>
              <w:ind w:firstLine="34"/>
              <w:jc w:val="center"/>
              <w:rPr>
                <w:b/>
                <w:sz w:val="28"/>
                <w:szCs w:val="28"/>
                <w:lang w:val="uk-UA"/>
              </w:rPr>
            </w:pPr>
          </w:p>
          <w:p w:rsidR="00362E95" w:rsidRPr="00126C3C" w:rsidRDefault="00ED0F77" w:rsidP="00ED0F77">
            <w:pPr>
              <w:spacing w:line="276" w:lineRule="auto"/>
              <w:ind w:firstLine="34"/>
              <w:jc w:val="center"/>
              <w:rPr>
                <w:b/>
                <w:sz w:val="28"/>
                <w:szCs w:val="28"/>
                <w:lang w:val="uk-UA"/>
              </w:rPr>
            </w:pPr>
            <w:r>
              <w:rPr>
                <w:b/>
                <w:sz w:val="28"/>
                <w:szCs w:val="28"/>
                <w:lang w:val="uk-UA"/>
              </w:rPr>
              <w:t>Викладач_________________ М.П.</w:t>
            </w:r>
            <w:proofErr w:type="spellStart"/>
            <w:r>
              <w:rPr>
                <w:b/>
                <w:sz w:val="28"/>
                <w:szCs w:val="28"/>
                <w:lang w:val="uk-UA"/>
              </w:rPr>
              <w:t>Матківський</w:t>
            </w:r>
            <w:proofErr w:type="spellEnd"/>
          </w:p>
        </w:tc>
      </w:tr>
    </w:tbl>
    <w:p w:rsidR="000A7135" w:rsidRDefault="000A7135" w:rsidP="00ED0F77">
      <w:pPr>
        <w:jc w:val="both"/>
      </w:pPr>
    </w:p>
    <w:sectPr w:rsidR="000A7135" w:rsidSect="00BB6E33">
      <w:pgSz w:w="11906" w:h="16838"/>
      <w:pgMar w:top="1134"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FD3"/>
    <w:multiLevelType w:val="hybridMultilevel"/>
    <w:tmpl w:val="BA5AB19C"/>
    <w:lvl w:ilvl="0" w:tplc="CD62C406">
      <w:start w:val="4"/>
      <w:numFmt w:val="bullet"/>
      <w:lvlText w:val="-"/>
      <w:lvlJc w:val="left"/>
      <w:pPr>
        <w:tabs>
          <w:tab w:val="num" w:pos="1609"/>
        </w:tabs>
        <w:ind w:left="1609" w:hanging="90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29821560"/>
    <w:multiLevelType w:val="multilevel"/>
    <w:tmpl w:val="F30CA258"/>
    <w:lvl w:ilvl="0">
      <w:start w:val="1"/>
      <w:numFmt w:val="decimal"/>
      <w:lvlText w:val="%1."/>
      <w:lvlJc w:val="left"/>
      <w:pPr>
        <w:ind w:left="720" w:hanging="360"/>
      </w:pPr>
      <w:rPr>
        <w:rFonts w:cs="Times New Roman"/>
        <w:strike w:val="0"/>
        <w:dstrike w:val="0"/>
        <w:u w:val="none"/>
        <w:effect w:val="none"/>
        <w:lang w:val="ru-RU"/>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
    <w:nsid w:val="2DB10B15"/>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D92"/>
    <w:rsid w:val="000169AA"/>
    <w:rsid w:val="00031D77"/>
    <w:rsid w:val="00043DE7"/>
    <w:rsid w:val="0008434C"/>
    <w:rsid w:val="00091EBD"/>
    <w:rsid w:val="0009372E"/>
    <w:rsid w:val="000A7135"/>
    <w:rsid w:val="000C5D23"/>
    <w:rsid w:val="000D1299"/>
    <w:rsid w:val="000D3DD0"/>
    <w:rsid w:val="00111735"/>
    <w:rsid w:val="00116FD0"/>
    <w:rsid w:val="00123B40"/>
    <w:rsid w:val="00126C3C"/>
    <w:rsid w:val="00130444"/>
    <w:rsid w:val="00132E33"/>
    <w:rsid w:val="0018551D"/>
    <w:rsid w:val="001B4A8D"/>
    <w:rsid w:val="001F078B"/>
    <w:rsid w:val="00201C87"/>
    <w:rsid w:val="00225BE5"/>
    <w:rsid w:val="0024089A"/>
    <w:rsid w:val="00253ADA"/>
    <w:rsid w:val="002556BC"/>
    <w:rsid w:val="002614DF"/>
    <w:rsid w:val="00270892"/>
    <w:rsid w:val="002F3A01"/>
    <w:rsid w:val="002F4805"/>
    <w:rsid w:val="0031588E"/>
    <w:rsid w:val="00321F90"/>
    <w:rsid w:val="00323CAA"/>
    <w:rsid w:val="00334415"/>
    <w:rsid w:val="00337D08"/>
    <w:rsid w:val="00343D8F"/>
    <w:rsid w:val="00362E95"/>
    <w:rsid w:val="003767D4"/>
    <w:rsid w:val="00384435"/>
    <w:rsid w:val="00386D8A"/>
    <w:rsid w:val="003A04EB"/>
    <w:rsid w:val="003B2597"/>
    <w:rsid w:val="00465598"/>
    <w:rsid w:val="0047134D"/>
    <w:rsid w:val="00473099"/>
    <w:rsid w:val="00481872"/>
    <w:rsid w:val="004D06E3"/>
    <w:rsid w:val="004D1A6A"/>
    <w:rsid w:val="004D25F4"/>
    <w:rsid w:val="005014D6"/>
    <w:rsid w:val="0050227D"/>
    <w:rsid w:val="00525690"/>
    <w:rsid w:val="005268D5"/>
    <w:rsid w:val="00527C15"/>
    <w:rsid w:val="00551CE2"/>
    <w:rsid w:val="005572A6"/>
    <w:rsid w:val="0059673E"/>
    <w:rsid w:val="005A41E8"/>
    <w:rsid w:val="005B4C6B"/>
    <w:rsid w:val="005E10C8"/>
    <w:rsid w:val="005F2DD1"/>
    <w:rsid w:val="00634BC1"/>
    <w:rsid w:val="00663223"/>
    <w:rsid w:val="00680016"/>
    <w:rsid w:val="006A3625"/>
    <w:rsid w:val="006F2A39"/>
    <w:rsid w:val="006F7BFC"/>
    <w:rsid w:val="007034C8"/>
    <w:rsid w:val="00721132"/>
    <w:rsid w:val="0072216C"/>
    <w:rsid w:val="00735CF3"/>
    <w:rsid w:val="00770133"/>
    <w:rsid w:val="0079016E"/>
    <w:rsid w:val="007B497A"/>
    <w:rsid w:val="007E383E"/>
    <w:rsid w:val="00831533"/>
    <w:rsid w:val="00850874"/>
    <w:rsid w:val="00863DF7"/>
    <w:rsid w:val="008678BA"/>
    <w:rsid w:val="008950BE"/>
    <w:rsid w:val="008B3DA2"/>
    <w:rsid w:val="008F2C39"/>
    <w:rsid w:val="00903FBD"/>
    <w:rsid w:val="009052D9"/>
    <w:rsid w:val="00917F74"/>
    <w:rsid w:val="00920182"/>
    <w:rsid w:val="009927D7"/>
    <w:rsid w:val="009E0469"/>
    <w:rsid w:val="00A0142A"/>
    <w:rsid w:val="00A16FBB"/>
    <w:rsid w:val="00A5030E"/>
    <w:rsid w:val="00A52E7D"/>
    <w:rsid w:val="00A970FD"/>
    <w:rsid w:val="00AE77E4"/>
    <w:rsid w:val="00AF1396"/>
    <w:rsid w:val="00B17825"/>
    <w:rsid w:val="00B70605"/>
    <w:rsid w:val="00BB1D73"/>
    <w:rsid w:val="00BB6E33"/>
    <w:rsid w:val="00BC0936"/>
    <w:rsid w:val="00BC32A7"/>
    <w:rsid w:val="00BE2FB3"/>
    <w:rsid w:val="00BE6A46"/>
    <w:rsid w:val="00C15DE5"/>
    <w:rsid w:val="00C22A70"/>
    <w:rsid w:val="00C23D51"/>
    <w:rsid w:val="00C37F02"/>
    <w:rsid w:val="00C44DD7"/>
    <w:rsid w:val="00C45333"/>
    <w:rsid w:val="00C85CB0"/>
    <w:rsid w:val="00CA2623"/>
    <w:rsid w:val="00CB7DB6"/>
    <w:rsid w:val="00D241A0"/>
    <w:rsid w:val="00D301F3"/>
    <w:rsid w:val="00D31821"/>
    <w:rsid w:val="00D532AA"/>
    <w:rsid w:val="00D70547"/>
    <w:rsid w:val="00D958A3"/>
    <w:rsid w:val="00E566F6"/>
    <w:rsid w:val="00E65EA9"/>
    <w:rsid w:val="00E8242F"/>
    <w:rsid w:val="00E82430"/>
    <w:rsid w:val="00E959A2"/>
    <w:rsid w:val="00ED0F77"/>
    <w:rsid w:val="00F33744"/>
    <w:rsid w:val="00F33BEB"/>
    <w:rsid w:val="00F731DB"/>
    <w:rsid w:val="00FD1D92"/>
    <w:rsid w:val="00FF1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92"/>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D92"/>
    <w:pPr>
      <w:ind w:left="720"/>
      <w:contextualSpacing/>
    </w:pPr>
  </w:style>
  <w:style w:type="paragraph" w:customStyle="1" w:styleId="1">
    <w:name w:val="Обычный1"/>
    <w:uiPriority w:val="99"/>
    <w:semiHidden/>
    <w:rsid w:val="00FD1D92"/>
    <w:pPr>
      <w:spacing w:line="276" w:lineRule="auto"/>
    </w:pPr>
    <w:rPr>
      <w:rFonts w:ascii="Arial" w:hAnsi="Arial" w:cs="Arial"/>
      <w:sz w:val="22"/>
      <w:szCs w:val="22"/>
    </w:rPr>
  </w:style>
  <w:style w:type="character" w:styleId="SubtleEmphasis">
    <w:name w:val="Subtle Emphasis"/>
    <w:uiPriority w:val="99"/>
    <w:qFormat/>
    <w:rsid w:val="00FD1D92"/>
    <w:rPr>
      <w:rFonts w:cs="Times New Roman"/>
      <w:i/>
      <w:iCs/>
      <w:color w:val="808080"/>
    </w:rPr>
  </w:style>
  <w:style w:type="character" w:customStyle="1" w:styleId="apple-converted-space">
    <w:name w:val="apple-converted-space"/>
    <w:uiPriority w:val="99"/>
    <w:rsid w:val="00FD1D92"/>
    <w:rPr>
      <w:rFonts w:cs="Times New Roman"/>
    </w:rPr>
  </w:style>
  <w:style w:type="table" w:styleId="TableGrid">
    <w:name w:val="Table Grid"/>
    <w:basedOn w:val="TableNormal"/>
    <w:uiPriority w:val="99"/>
    <w:rsid w:val="00FD1D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FD1D92"/>
    <w:rPr>
      <w:rFonts w:cs="Times New Roman"/>
      <w:b/>
      <w:bCs/>
    </w:rPr>
  </w:style>
  <w:style w:type="character" w:styleId="Hyperlink">
    <w:name w:val="Hyperlink"/>
    <w:uiPriority w:val="99"/>
    <w:rsid w:val="000D3DD0"/>
    <w:rPr>
      <w:rFonts w:cs="Times New Roman"/>
      <w:color w:val="0000FF"/>
      <w:u w:val="single"/>
    </w:rPr>
  </w:style>
  <w:style w:type="paragraph" w:styleId="DocumentMap">
    <w:name w:val="Document Map"/>
    <w:basedOn w:val="Normal"/>
    <w:link w:val="DocumentMapChar"/>
    <w:uiPriority w:val="99"/>
    <w:semiHidden/>
    <w:unhideWhenUsed/>
    <w:rsid w:val="00850874"/>
    <w:rPr>
      <w:rFonts w:ascii="Tahoma" w:hAnsi="Tahoma" w:cs="Tahoma"/>
      <w:sz w:val="16"/>
      <w:szCs w:val="16"/>
    </w:rPr>
  </w:style>
  <w:style w:type="character" w:customStyle="1" w:styleId="DocumentMapChar">
    <w:name w:val="Document Map Char"/>
    <w:link w:val="DocumentMap"/>
    <w:uiPriority w:val="99"/>
    <w:semiHidden/>
    <w:rsid w:val="00850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09383">
      <w:marLeft w:val="0"/>
      <w:marRight w:val="0"/>
      <w:marTop w:val="0"/>
      <w:marBottom w:val="0"/>
      <w:divBdr>
        <w:top w:val="none" w:sz="0" w:space="0" w:color="auto"/>
        <w:left w:val="none" w:sz="0" w:space="0" w:color="auto"/>
        <w:bottom w:val="none" w:sz="0" w:space="0" w:color="auto"/>
        <w:right w:val="none" w:sz="0" w:space="0" w:color="auto"/>
      </w:divBdr>
    </w:div>
    <w:div w:id="1109009384">
      <w:marLeft w:val="0"/>
      <w:marRight w:val="0"/>
      <w:marTop w:val="0"/>
      <w:marBottom w:val="0"/>
      <w:divBdr>
        <w:top w:val="none" w:sz="0" w:space="0" w:color="auto"/>
        <w:left w:val="none" w:sz="0" w:space="0" w:color="auto"/>
        <w:bottom w:val="none" w:sz="0" w:space="0" w:color="auto"/>
        <w:right w:val="none" w:sz="0" w:space="0" w:color="auto"/>
      </w:divBdr>
    </w:div>
    <w:div w:id="2134668840">
      <w:bodyDiv w:val="1"/>
      <w:marLeft w:val="0"/>
      <w:marRight w:val="0"/>
      <w:marTop w:val="0"/>
      <w:marBottom w:val="0"/>
      <w:divBdr>
        <w:top w:val="none" w:sz="0" w:space="0" w:color="auto"/>
        <w:left w:val="none" w:sz="0" w:space="0" w:color="auto"/>
        <w:bottom w:val="none" w:sz="0" w:space="0" w:color="auto"/>
        <w:right w:val="none" w:sz="0" w:space="0" w:color="auto"/>
      </w:divBdr>
      <w:divsChild>
        <w:div w:id="1181748084">
          <w:marLeft w:val="180"/>
          <w:marRight w:val="0"/>
          <w:marTop w:val="0"/>
          <w:marBottom w:val="0"/>
          <w:divBdr>
            <w:top w:val="none" w:sz="0" w:space="0" w:color="auto"/>
            <w:left w:val="none" w:sz="0" w:space="0" w:color="auto"/>
            <w:bottom w:val="none" w:sz="0" w:space="0" w:color="auto"/>
            <w:right w:val="none" w:sz="0" w:space="0" w:color="auto"/>
          </w:divBdr>
          <w:divsChild>
            <w:div w:id="19619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5BF8-E9C0-4CA5-991D-F7F685AB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11</Pages>
  <Words>11452</Words>
  <Characters>6528</Characters>
  <Application>Microsoft Office Word</Application>
  <DocSecurity>0</DocSecurity>
  <Lines>54</Lines>
  <Paragraphs>35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Користувач Windows</cp:lastModifiedBy>
  <cp:revision>44</cp:revision>
  <dcterms:created xsi:type="dcterms:W3CDTF">2019-10-09T11:13:00Z</dcterms:created>
  <dcterms:modified xsi:type="dcterms:W3CDTF">2021-09-01T12:38:00Z</dcterms:modified>
</cp:coreProperties>
</file>