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DB24" w14:textId="7E5F792C" w:rsidR="002B5DB5" w:rsidRDefault="002B5DB5" w:rsidP="006E79A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4EA2F37" wp14:editId="647E4C5E">
            <wp:extent cx="6025515" cy="8293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829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E98CE" w14:textId="77777777" w:rsidR="002B5DB5" w:rsidRDefault="002B5DB5" w:rsidP="006E79A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1AB581" w14:textId="77777777" w:rsidR="002B5DB5" w:rsidRDefault="002B5DB5" w:rsidP="006E79A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B1C16B" w14:textId="77777777" w:rsidR="002B5DB5" w:rsidRDefault="002B5DB5" w:rsidP="006E79A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2B192B" w14:textId="77777777" w:rsidR="002B5DB5" w:rsidRDefault="002B5DB5" w:rsidP="006E79A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ADC34E" w14:textId="2B561331" w:rsidR="000867C3" w:rsidRPr="00106052" w:rsidRDefault="00275E8A" w:rsidP="006E79A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10605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Програма підвищення кваліфікації </w:t>
      </w:r>
      <w:r w:rsidRPr="00106052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6E79A2" w:rsidRPr="001060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вчителів </w:t>
      </w:r>
      <w:r w:rsidR="00774BF0" w:rsidRPr="00106052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proofErr w:type="spellStart"/>
      <w:r w:rsidR="006E79A2" w:rsidRPr="001060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акладів</w:t>
      </w:r>
      <w:proofErr w:type="spellEnd"/>
      <w:r w:rsidR="006E79A2" w:rsidRPr="001060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з</w:t>
      </w:r>
      <w:proofErr w:type="spellStart"/>
      <w:r w:rsidR="00774BF0" w:rsidRPr="00106052">
        <w:rPr>
          <w:rFonts w:ascii="Times New Roman" w:eastAsia="Times New Roman" w:hAnsi="Times New Roman" w:cs="Times New Roman"/>
          <w:b/>
          <w:sz w:val="28"/>
          <w:szCs w:val="28"/>
        </w:rPr>
        <w:t>агальної</w:t>
      </w:r>
      <w:proofErr w:type="spellEnd"/>
      <w:r w:rsidR="00774BF0" w:rsidRPr="00106052">
        <w:rPr>
          <w:rFonts w:ascii="Times New Roman" w:eastAsia="Times New Roman" w:hAnsi="Times New Roman" w:cs="Times New Roman"/>
          <w:b/>
          <w:sz w:val="28"/>
          <w:szCs w:val="28"/>
        </w:rPr>
        <w:t xml:space="preserve"> середньої освіти</w:t>
      </w:r>
      <w:bookmarkStart w:id="1" w:name="_gjdgxs" w:colFirst="0" w:colLast="0"/>
      <w:bookmarkEnd w:id="1"/>
    </w:p>
    <w:p w14:paraId="1E2E1D28" w14:textId="77777777" w:rsidR="006D45E3" w:rsidRDefault="006D45E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62626"/>
          <w:sz w:val="27"/>
          <w:szCs w:val="27"/>
          <w:lang w:val="uk-UA"/>
        </w:rPr>
      </w:pPr>
    </w:p>
    <w:p w14:paraId="2F2A33C5" w14:textId="77777777" w:rsidR="000867C3" w:rsidRPr="00106052" w:rsidRDefault="00275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</w:pPr>
      <w:r w:rsidRPr="00106052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Розробник / розробники (контактні дані): </w:t>
      </w:r>
    </w:p>
    <w:p w14:paraId="0110DB65" w14:textId="38B2995E" w:rsidR="004A1A53" w:rsidRPr="00106052" w:rsidRDefault="004A1A53" w:rsidP="001026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106052">
        <w:rPr>
          <w:rFonts w:ascii="Times New Roman" w:hAnsi="Times New Roman" w:cs="Times New Roman"/>
          <w:b/>
          <w:color w:val="000000"/>
          <w:sz w:val="26"/>
          <w:szCs w:val="26"/>
        </w:rPr>
        <w:t>Тарас Тетяна Миколаївна</w:t>
      </w:r>
      <w:r w:rsidRPr="0010605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</w:rPr>
        <w:t>доцент</w:t>
      </w:r>
      <w:r w:rsidR="002E21D2" w:rsidRPr="00106052">
        <w:rPr>
          <w:rFonts w:ascii="Times New Roman" w:hAnsi="Times New Roman" w:cs="Times New Roman"/>
          <w:color w:val="000000"/>
          <w:sz w:val="26"/>
          <w:szCs w:val="26"/>
        </w:rPr>
        <w:t>ка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</w:rPr>
        <w:t>, кандидат</w:t>
      </w:r>
      <w:r w:rsidR="002E21D2" w:rsidRPr="00106052">
        <w:rPr>
          <w:rFonts w:ascii="Times New Roman" w:hAnsi="Times New Roman" w:cs="Times New Roman"/>
          <w:color w:val="000000"/>
          <w:sz w:val="26"/>
          <w:szCs w:val="26"/>
        </w:rPr>
        <w:t>ка</w:t>
      </w:r>
      <w:r w:rsidRPr="00106052">
        <w:rPr>
          <w:rFonts w:ascii="Times New Roman" w:hAnsi="Times New Roman" w:cs="Times New Roman"/>
          <w:color w:val="000000"/>
          <w:sz w:val="26"/>
          <w:szCs w:val="26"/>
        </w:rPr>
        <w:t xml:space="preserve"> хімічних наук, завідувачка кафедри хімії середовища та хімічної освіти, тел. 0503733199, </w:t>
      </w:r>
      <w:r w:rsidRPr="00106052">
        <w:rPr>
          <w:rFonts w:ascii="Times New Roman" w:hAnsi="Times New Roman" w:cs="Times New Roman"/>
          <w:color w:val="000000"/>
          <w:sz w:val="26"/>
          <w:szCs w:val="26"/>
          <w:lang w:val="en-US"/>
        </w:rPr>
        <w:t>e</w:t>
      </w:r>
      <w:r w:rsidRPr="00106052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106052">
        <w:rPr>
          <w:rFonts w:ascii="Times New Roman" w:hAnsi="Times New Roman" w:cs="Times New Roman"/>
          <w:color w:val="000000"/>
          <w:sz w:val="26"/>
          <w:szCs w:val="26"/>
          <w:lang w:val="en-US"/>
        </w:rPr>
        <w:t>mail</w:t>
      </w:r>
      <w:r w:rsidRPr="00106052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en-US"/>
        </w:rPr>
        <w:t>tetiana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en-US"/>
        </w:rPr>
        <w:t>taras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</w:rPr>
        <w:t>@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en-US"/>
        </w:rPr>
        <w:t>pnu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en-US"/>
        </w:rPr>
        <w:t>edu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en-US"/>
        </w:rPr>
        <w:t>ua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7EBD6876" w14:textId="77777777" w:rsidR="000867C3" w:rsidRPr="00106052" w:rsidRDefault="000867C3" w:rsidP="001026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14:paraId="435D6E9B" w14:textId="77777777" w:rsidR="000867C3" w:rsidRPr="00106052" w:rsidRDefault="004A1A5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106052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Найменування програми</w:t>
      </w:r>
      <w:r w:rsidRPr="00106052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</w:t>
      </w:r>
      <w:r w:rsidRPr="00106052">
        <w:rPr>
          <w:rFonts w:ascii="Times New Roman" w:hAnsi="Times New Roman" w:cs="Times New Roman"/>
          <w:b/>
          <w:sz w:val="26"/>
          <w:szCs w:val="26"/>
          <w:u w:val="single"/>
        </w:rPr>
        <w:t>«</w:t>
      </w:r>
      <w:r w:rsidR="0010265C" w:rsidRPr="00106052">
        <w:rPr>
          <w:rFonts w:ascii="Times New Roman" w:hAnsi="Times New Roman" w:cs="Times New Roman"/>
          <w:b/>
          <w:sz w:val="26"/>
          <w:szCs w:val="26"/>
          <w:u w:val="single"/>
        </w:rPr>
        <w:t>Прикладні аспекти хімії природних сполук</w:t>
      </w:r>
      <w:r w:rsidRPr="00106052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</w:p>
    <w:p w14:paraId="7268F95C" w14:textId="77777777" w:rsidR="000867C3" w:rsidRPr="00106052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14:paraId="40334272" w14:textId="77777777" w:rsidR="000867C3" w:rsidRPr="00106052" w:rsidRDefault="00275E8A" w:rsidP="001026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052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Мета:</w:t>
      </w:r>
      <w:r w:rsidRPr="00106052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  <w:r w:rsidR="0010265C" w:rsidRPr="00106052">
        <w:rPr>
          <w:rFonts w:ascii="Times New Roman" w:hAnsi="Times New Roman" w:cs="Times New Roman"/>
          <w:sz w:val="26"/>
          <w:szCs w:val="26"/>
        </w:rPr>
        <w:t xml:space="preserve">Формування особистості вчителя, здатного вирішувати складні нестандартні завдання і проблеми дослідницького та інноваційного характеру в галузі викладання хімії; вдосконалення </w:t>
      </w:r>
      <w:proofErr w:type="spellStart"/>
      <w:r w:rsidR="0010265C" w:rsidRPr="00106052">
        <w:rPr>
          <w:rFonts w:ascii="Times New Roman" w:hAnsi="Times New Roman" w:cs="Times New Roman"/>
          <w:sz w:val="26"/>
          <w:szCs w:val="26"/>
        </w:rPr>
        <w:t>професiйної</w:t>
      </w:r>
      <w:proofErr w:type="spellEnd"/>
      <w:r w:rsidR="0010265C" w:rsidRPr="001060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65C" w:rsidRPr="00106052">
        <w:rPr>
          <w:rFonts w:ascii="Times New Roman" w:hAnsi="Times New Roman" w:cs="Times New Roman"/>
          <w:sz w:val="26"/>
          <w:szCs w:val="26"/>
        </w:rPr>
        <w:t>майстерностi</w:t>
      </w:r>
      <w:proofErr w:type="spellEnd"/>
      <w:r w:rsidR="0010265C" w:rsidRPr="00106052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="0010265C" w:rsidRPr="00106052">
        <w:rPr>
          <w:rFonts w:ascii="Times New Roman" w:hAnsi="Times New Roman" w:cs="Times New Roman"/>
          <w:sz w:val="26"/>
          <w:szCs w:val="26"/>
        </w:rPr>
        <w:t>основi</w:t>
      </w:r>
      <w:proofErr w:type="spellEnd"/>
      <w:r w:rsidR="0010265C" w:rsidRPr="001060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65C" w:rsidRPr="00106052">
        <w:rPr>
          <w:rFonts w:ascii="Times New Roman" w:hAnsi="Times New Roman" w:cs="Times New Roman"/>
          <w:sz w:val="26"/>
          <w:szCs w:val="26"/>
        </w:rPr>
        <w:t>модернiзацiї</w:t>
      </w:r>
      <w:proofErr w:type="spellEnd"/>
      <w:r w:rsidR="0010265C" w:rsidRPr="001060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65C" w:rsidRPr="00106052">
        <w:rPr>
          <w:rFonts w:ascii="Times New Roman" w:hAnsi="Times New Roman" w:cs="Times New Roman"/>
          <w:sz w:val="26"/>
          <w:szCs w:val="26"/>
        </w:rPr>
        <w:t>змiсту</w:t>
      </w:r>
      <w:proofErr w:type="spellEnd"/>
      <w:r w:rsidR="0010265C" w:rsidRPr="00106052">
        <w:rPr>
          <w:rFonts w:ascii="Times New Roman" w:hAnsi="Times New Roman" w:cs="Times New Roman"/>
          <w:sz w:val="26"/>
          <w:szCs w:val="26"/>
        </w:rPr>
        <w:t xml:space="preserve">, форм i </w:t>
      </w:r>
      <w:proofErr w:type="spellStart"/>
      <w:r w:rsidR="0010265C" w:rsidRPr="00106052">
        <w:rPr>
          <w:rFonts w:ascii="Times New Roman" w:hAnsi="Times New Roman" w:cs="Times New Roman"/>
          <w:sz w:val="26"/>
          <w:szCs w:val="26"/>
        </w:rPr>
        <w:t>методiв</w:t>
      </w:r>
      <w:proofErr w:type="spellEnd"/>
      <w:r w:rsidR="0010265C" w:rsidRPr="00106052">
        <w:rPr>
          <w:rFonts w:ascii="Times New Roman" w:hAnsi="Times New Roman" w:cs="Times New Roman"/>
          <w:sz w:val="26"/>
          <w:szCs w:val="26"/>
        </w:rPr>
        <w:t xml:space="preserve"> навчання, впровадження </w:t>
      </w:r>
      <w:proofErr w:type="spellStart"/>
      <w:r w:rsidR="0010265C" w:rsidRPr="00106052">
        <w:rPr>
          <w:rFonts w:ascii="Times New Roman" w:hAnsi="Times New Roman" w:cs="Times New Roman"/>
          <w:sz w:val="26"/>
          <w:szCs w:val="26"/>
        </w:rPr>
        <w:t>iнновацiйних</w:t>
      </w:r>
      <w:proofErr w:type="spellEnd"/>
      <w:r w:rsidR="0010265C" w:rsidRPr="001060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65C" w:rsidRPr="00106052">
        <w:rPr>
          <w:rFonts w:ascii="Times New Roman" w:hAnsi="Times New Roman" w:cs="Times New Roman"/>
          <w:sz w:val="26"/>
          <w:szCs w:val="26"/>
        </w:rPr>
        <w:t>технологiй</w:t>
      </w:r>
      <w:proofErr w:type="spellEnd"/>
      <w:r w:rsidR="0010265C" w:rsidRPr="00106052">
        <w:rPr>
          <w:rFonts w:ascii="Times New Roman" w:hAnsi="Times New Roman" w:cs="Times New Roman"/>
          <w:sz w:val="26"/>
          <w:szCs w:val="26"/>
        </w:rPr>
        <w:t xml:space="preserve"> у навчальний процес</w:t>
      </w:r>
    </w:p>
    <w:p w14:paraId="0988EB5B" w14:textId="77777777" w:rsidR="000867C3" w:rsidRPr="00106052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14:paraId="64B9B0A9" w14:textId="77777777" w:rsidR="000867C3" w:rsidRPr="00C06910" w:rsidRDefault="00275E8A" w:rsidP="001026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052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Зміст:</w:t>
      </w:r>
      <w:r w:rsidR="0010265C" w:rsidRPr="00106052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  <w:r w:rsidR="0010265C" w:rsidRPr="00C06910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розглянуто принципи класифікації природних сполук, </w:t>
      </w:r>
      <w:r w:rsidR="0010265C" w:rsidRPr="00C06910">
        <w:rPr>
          <w:rFonts w:ascii="Times New Roman" w:hAnsi="Times New Roman" w:cs="Times New Roman"/>
          <w:sz w:val="26"/>
          <w:szCs w:val="26"/>
          <w:lang w:val="uk-UA"/>
        </w:rPr>
        <w:t xml:space="preserve">вивчення хімічної структури, реакцій та біологічних функцій природних органічних сполук, які є основними компонентами клітин живих організмів, розкрито ключову роль основних класів природних сполук у функціонування живої клітини; </w:t>
      </w:r>
      <w:proofErr w:type="spellStart"/>
      <w:r w:rsidR="0010265C" w:rsidRPr="00C06910">
        <w:rPr>
          <w:rFonts w:ascii="Times New Roman" w:hAnsi="Times New Roman" w:cs="Times New Roman"/>
          <w:sz w:val="26"/>
          <w:szCs w:val="26"/>
          <w:lang w:val="uk-UA"/>
        </w:rPr>
        <w:t>проаналізувано</w:t>
      </w:r>
      <w:proofErr w:type="spellEnd"/>
      <w:r w:rsidR="0010265C" w:rsidRPr="00C06910">
        <w:rPr>
          <w:rFonts w:ascii="Times New Roman" w:hAnsi="Times New Roman" w:cs="Times New Roman"/>
          <w:sz w:val="26"/>
          <w:szCs w:val="26"/>
          <w:lang w:val="uk-UA"/>
        </w:rPr>
        <w:t xml:space="preserve"> основні принципи їх синтезу.</w:t>
      </w:r>
    </w:p>
    <w:p w14:paraId="42BB42D9" w14:textId="77777777" w:rsidR="000867C3" w:rsidRPr="00106052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color w:val="262626"/>
          <w:sz w:val="26"/>
          <w:szCs w:val="26"/>
        </w:rPr>
      </w:pPr>
    </w:p>
    <w:p w14:paraId="2500578D" w14:textId="0A3F9C25" w:rsidR="000867C3" w:rsidRPr="00106052" w:rsidRDefault="00275E8A" w:rsidP="00DD561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052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Обсяг (тривалість), що встановлюється в годинах та / або в кредитах ЄКТС:</w:t>
      </w:r>
      <w:r w:rsidR="00442EC9" w:rsidRPr="00106052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  <w:r w:rsidR="00442EC9" w:rsidRPr="00106052">
        <w:rPr>
          <w:rFonts w:ascii="Times New Roman" w:hAnsi="Times New Roman" w:cs="Times New Roman"/>
          <w:sz w:val="26"/>
          <w:szCs w:val="26"/>
        </w:rPr>
        <w:t>30 год. (1 кредит ЄКТС)</w:t>
      </w:r>
    </w:p>
    <w:p w14:paraId="192B7219" w14:textId="77777777" w:rsidR="000867C3" w:rsidRPr="00106052" w:rsidRDefault="000867C3" w:rsidP="00DD561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14:paraId="1337A783" w14:textId="77777777" w:rsidR="009D1237" w:rsidRPr="00106052" w:rsidRDefault="00275E8A" w:rsidP="00DD5615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</w:pPr>
      <w:r w:rsidRPr="00106052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Форма / форми підвищення кваліфікації: </w:t>
      </w:r>
    </w:p>
    <w:p w14:paraId="1ACC6F27" w14:textId="5921FC9E" w:rsidR="009D1237" w:rsidRPr="00C06910" w:rsidRDefault="009D1237" w:rsidP="00DD5615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06910">
        <w:rPr>
          <w:rFonts w:ascii="Times New Roman" w:hAnsi="Times New Roman" w:cs="Times New Roman"/>
          <w:color w:val="000000"/>
          <w:sz w:val="26"/>
          <w:szCs w:val="26"/>
        </w:rPr>
        <w:t xml:space="preserve">Очна – 20 годин </w:t>
      </w:r>
    </w:p>
    <w:p w14:paraId="32C4F390" w14:textId="5020BE76" w:rsidR="000867C3" w:rsidRPr="00C06910" w:rsidRDefault="009D1237" w:rsidP="00DD561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6910">
        <w:rPr>
          <w:rFonts w:ascii="Times New Roman" w:hAnsi="Times New Roman" w:cs="Times New Roman"/>
          <w:color w:val="000000"/>
          <w:sz w:val="26"/>
          <w:szCs w:val="26"/>
        </w:rPr>
        <w:t>Дистанційна – 10 годин</w:t>
      </w:r>
      <w:r w:rsidRPr="00C0691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C0A3EB" w14:textId="77777777" w:rsidR="000867C3" w:rsidRPr="00C06910" w:rsidRDefault="000867C3" w:rsidP="00DD561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14:paraId="11B4BDDA" w14:textId="77777777" w:rsidR="003004D6" w:rsidRPr="00106052" w:rsidRDefault="00275E8A" w:rsidP="00DD5615">
      <w:pPr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</w:pPr>
      <w:r w:rsidRPr="00106052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Перелік </w:t>
      </w:r>
      <w:proofErr w:type="spellStart"/>
      <w:r w:rsidRPr="00106052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компетентностей</w:t>
      </w:r>
      <w:proofErr w:type="spellEnd"/>
      <w:r w:rsidRPr="00106052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, що вдосконалюватимуться / набуватимуться (загальні, фахові): </w:t>
      </w:r>
    </w:p>
    <w:p w14:paraId="03606AA1" w14:textId="5DE414EF" w:rsidR="003004D6" w:rsidRPr="00106052" w:rsidRDefault="003004D6" w:rsidP="003004D6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106052">
        <w:rPr>
          <w:rFonts w:ascii="Times New Roman" w:hAnsi="Times New Roman" w:cs="Times New Roman"/>
          <w:b/>
          <w:i/>
          <w:sz w:val="26"/>
          <w:szCs w:val="26"/>
          <w:u w:val="single"/>
        </w:rPr>
        <w:t>Загальні компетентності:</w:t>
      </w:r>
    </w:p>
    <w:p w14:paraId="24E7676D" w14:textId="77777777" w:rsidR="003004D6" w:rsidRPr="00106052" w:rsidRDefault="003004D6" w:rsidP="003004D6">
      <w:pPr>
        <w:jc w:val="both"/>
        <w:rPr>
          <w:rFonts w:ascii="Times New Roman" w:hAnsi="Times New Roman" w:cs="Times New Roman"/>
          <w:sz w:val="26"/>
          <w:szCs w:val="26"/>
        </w:rPr>
      </w:pPr>
      <w:r w:rsidRPr="00106052">
        <w:rPr>
          <w:rFonts w:ascii="Times New Roman" w:hAnsi="Times New Roman" w:cs="Times New Roman"/>
          <w:sz w:val="26"/>
          <w:szCs w:val="26"/>
        </w:rPr>
        <w:t>Здатність до міжособистісної взаємодії, роботи в команді, спілкування з представниками інших професійних груп різного рівня (соціальна компетентність).</w:t>
      </w:r>
    </w:p>
    <w:p w14:paraId="5C777845" w14:textId="77777777" w:rsidR="003004D6" w:rsidRPr="00106052" w:rsidRDefault="003004D6" w:rsidP="003004D6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106052">
        <w:rPr>
          <w:rFonts w:ascii="Times New Roman" w:hAnsi="Times New Roman" w:cs="Times New Roman"/>
          <w:b/>
          <w:i/>
          <w:sz w:val="26"/>
          <w:szCs w:val="26"/>
          <w:u w:val="single"/>
        </w:rPr>
        <w:t>Професійні компетентності:</w:t>
      </w:r>
    </w:p>
    <w:p w14:paraId="6E4DC754" w14:textId="77777777" w:rsidR="003004D6" w:rsidRPr="00106052" w:rsidRDefault="003004D6" w:rsidP="003004D6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06052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мовно-комунікативна;</w:t>
      </w:r>
    </w:p>
    <w:p w14:paraId="38E4E0AB" w14:textId="77777777" w:rsidR="003004D6" w:rsidRPr="00106052" w:rsidRDefault="003004D6" w:rsidP="003004D6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06052">
        <w:rPr>
          <w:rFonts w:ascii="Times New Roman" w:hAnsi="Times New Roman" w:cs="Times New Roman"/>
          <w:sz w:val="26"/>
          <w:szCs w:val="26"/>
        </w:rPr>
        <w:t>предметно-методична;</w:t>
      </w:r>
    </w:p>
    <w:p w14:paraId="3F8BE367" w14:textId="77777777" w:rsidR="003004D6" w:rsidRPr="00106052" w:rsidRDefault="003004D6" w:rsidP="003004D6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06052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інформаційно-цифрова;</w:t>
      </w:r>
    </w:p>
    <w:p w14:paraId="749FB3BE" w14:textId="77777777" w:rsidR="003004D6" w:rsidRPr="00106052" w:rsidRDefault="003004D6" w:rsidP="003004D6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106052">
        <w:rPr>
          <w:rFonts w:ascii="Times New Roman" w:hAnsi="Times New Roman" w:cs="Times New Roman"/>
          <w:iCs/>
          <w:sz w:val="26"/>
          <w:szCs w:val="26"/>
        </w:rPr>
        <w:t>здоров’язбережувальна</w:t>
      </w:r>
      <w:proofErr w:type="spellEnd"/>
      <w:r w:rsidRPr="00106052">
        <w:rPr>
          <w:rFonts w:ascii="Times New Roman" w:hAnsi="Times New Roman" w:cs="Times New Roman"/>
          <w:iCs/>
          <w:sz w:val="26"/>
          <w:szCs w:val="26"/>
        </w:rPr>
        <w:t>;</w:t>
      </w:r>
    </w:p>
    <w:p w14:paraId="2DBF6B3F" w14:textId="77777777" w:rsidR="003004D6" w:rsidRPr="00106052" w:rsidRDefault="003004D6" w:rsidP="003004D6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06052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інноваційна;</w:t>
      </w:r>
    </w:p>
    <w:p w14:paraId="23822708" w14:textId="77777777" w:rsidR="003004D6" w:rsidRPr="00106052" w:rsidRDefault="003004D6" w:rsidP="003004D6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06052">
        <w:rPr>
          <w:rFonts w:ascii="Times New Roman" w:hAnsi="Times New Roman" w:cs="Times New Roman"/>
          <w:sz w:val="26"/>
          <w:szCs w:val="26"/>
        </w:rPr>
        <w:t>рефлексивна;</w:t>
      </w:r>
    </w:p>
    <w:p w14:paraId="215D4896" w14:textId="53201AE6" w:rsidR="000867C3" w:rsidRPr="00106052" w:rsidRDefault="003004D6" w:rsidP="003004D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106052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здатність до навчання впродовж життя.</w:t>
      </w:r>
    </w:p>
    <w:p w14:paraId="12B670A5" w14:textId="77777777" w:rsidR="000867C3" w:rsidRPr="00106052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14:paraId="7C0C2EB9" w14:textId="77777777" w:rsidR="000867C3" w:rsidRPr="00106052" w:rsidRDefault="00275E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</w:pPr>
      <w:r w:rsidRPr="00106052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Розподіл годин за видами діяльності: </w:t>
      </w:r>
    </w:p>
    <w:tbl>
      <w:tblPr>
        <w:tblStyle w:val="a5"/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825"/>
        <w:gridCol w:w="1245"/>
        <w:gridCol w:w="1080"/>
        <w:gridCol w:w="1070"/>
        <w:gridCol w:w="930"/>
      </w:tblGrid>
      <w:tr w:rsidR="000867C3" w:rsidRPr="00106052" w14:paraId="7675A579" w14:textId="77777777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A6965AA" w14:textId="77777777" w:rsidR="000867C3" w:rsidRPr="00106052" w:rsidRDefault="00275E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60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Назви змістових модулів на </w:t>
            </w:r>
            <w:r w:rsidRPr="0010605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86E31B4" w14:textId="77777777" w:rsidR="000867C3" w:rsidRPr="00106052" w:rsidRDefault="00275E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605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Кількість годин</w:t>
            </w:r>
          </w:p>
        </w:tc>
      </w:tr>
      <w:tr w:rsidR="000867C3" w:rsidRPr="00106052" w14:paraId="3D3DD2FA" w14:textId="77777777" w:rsidTr="00275E8A">
        <w:trPr>
          <w:trHeight w:val="1346"/>
        </w:trPr>
        <w:tc>
          <w:tcPr>
            <w:tcW w:w="4275" w:type="dxa"/>
            <w:vMerge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1A5A000E" w14:textId="77777777" w:rsidR="000867C3" w:rsidRPr="00106052" w:rsidRDefault="000867C3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9C0DE8C" w14:textId="77777777" w:rsidR="000867C3" w:rsidRPr="00106052" w:rsidRDefault="00275E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6052">
              <w:rPr>
                <w:rFonts w:ascii="Times New Roman" w:eastAsia="Times New Roman" w:hAnsi="Times New Roman" w:cs="Times New Roman"/>
                <w:sz w:val="26"/>
                <w:szCs w:val="26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72662F2" w14:textId="77777777" w:rsidR="000867C3" w:rsidRPr="00106052" w:rsidRDefault="00275E8A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6052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Практичні /</w:t>
            </w:r>
          </w:p>
          <w:p w14:paraId="26AEBFB3" w14:textId="77777777" w:rsidR="000867C3" w:rsidRPr="00106052" w:rsidRDefault="00275E8A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6052">
              <w:rPr>
                <w:rFonts w:ascii="Times New Roman" w:eastAsia="Times New Roman" w:hAnsi="Times New Roman" w:cs="Times New Roman"/>
                <w:sz w:val="26"/>
                <w:szCs w:val="26"/>
              </w:rPr>
              <w:t>Семінарські /</w:t>
            </w:r>
          </w:p>
          <w:p w14:paraId="18FCEB14" w14:textId="77777777" w:rsidR="000867C3" w:rsidRPr="00106052" w:rsidRDefault="00275E8A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6052">
              <w:rPr>
                <w:rFonts w:ascii="Times New Roman" w:eastAsia="Times New Roman" w:hAnsi="Times New Roman" w:cs="Times New Roman"/>
                <w:sz w:val="26"/>
                <w:szCs w:val="26"/>
              </w:rPr>
              <w:t>Лабораторні</w:t>
            </w:r>
          </w:p>
          <w:p w14:paraId="39D328D2" w14:textId="77777777" w:rsidR="000867C3" w:rsidRPr="00106052" w:rsidRDefault="00275E8A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6052">
              <w:rPr>
                <w:rFonts w:ascii="Times New Roman" w:eastAsia="Times New Roman" w:hAnsi="Times New Roman" w:cs="Times New Roman"/>
                <w:sz w:val="26"/>
                <w:szCs w:val="26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4D1CFDC" w14:textId="77777777" w:rsidR="000867C3" w:rsidRPr="00106052" w:rsidRDefault="00275E8A">
            <w:pPr>
              <w:spacing w:line="240" w:lineRule="auto"/>
              <w:ind w:left="-141" w:right="-1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6052">
              <w:rPr>
                <w:rFonts w:ascii="Times New Roman" w:eastAsia="Times New Roman" w:hAnsi="Times New Roman" w:cs="Times New Roman"/>
                <w:sz w:val="26"/>
                <w:szCs w:val="26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0202761" w14:textId="77777777" w:rsidR="000867C3" w:rsidRPr="00106052" w:rsidRDefault="00275E8A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6052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Контрольна робота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5C9382D6" w14:textId="77777777" w:rsidR="000867C3" w:rsidRPr="00106052" w:rsidRDefault="00275E8A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6052">
              <w:rPr>
                <w:rFonts w:ascii="Times New Roman" w:eastAsia="Times New Roman" w:hAnsi="Times New Roman" w:cs="Times New Roman"/>
                <w:sz w:val="26"/>
                <w:szCs w:val="26"/>
              </w:rPr>
              <w:t>Всього кредитів /</w:t>
            </w:r>
          </w:p>
          <w:p w14:paraId="220F3A57" w14:textId="77777777" w:rsidR="000867C3" w:rsidRPr="00106052" w:rsidRDefault="00275E8A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6052">
              <w:rPr>
                <w:rFonts w:ascii="Times New Roman" w:eastAsia="Times New Roman" w:hAnsi="Times New Roman" w:cs="Times New Roman"/>
                <w:sz w:val="26"/>
                <w:szCs w:val="26"/>
              </w:rPr>
              <w:t>годин</w:t>
            </w:r>
          </w:p>
        </w:tc>
      </w:tr>
      <w:tr w:rsidR="000867C3" w:rsidRPr="00106052" w14:paraId="1998C522" w14:textId="77777777" w:rsidTr="00260749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14:paraId="07D3A394" w14:textId="653815AC" w:rsidR="000867C3" w:rsidRPr="00106052" w:rsidRDefault="00275E8A" w:rsidP="002607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6052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  <w:t>Модуль І.</w:t>
            </w:r>
            <w:r w:rsidR="00260749" w:rsidRPr="0010605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Речовини первинного метаболізму</w:t>
            </w:r>
            <w:r w:rsidR="00260749" w:rsidRPr="00106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Предмет і основні напрямки хімії природних сполук. Місце хімії природних сполук (ХПС) в системі природничих наук, її основні задачі. Принципи класифікації природних сполук.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D3727AD" w14:textId="33A44200" w:rsidR="000867C3" w:rsidRPr="00106052" w:rsidRDefault="002607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605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27F9F98E" w14:textId="77777777" w:rsidR="000867C3" w:rsidRPr="00106052" w:rsidRDefault="0008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BE79108" w14:textId="3F84BDA9" w:rsidR="000867C3" w:rsidRPr="00106052" w:rsidRDefault="002607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605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DB3AE95" w14:textId="77777777" w:rsidR="000867C3" w:rsidRPr="00106052" w:rsidRDefault="0008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14:paraId="5167BD00" w14:textId="77777777" w:rsidR="00260749" w:rsidRPr="00106052" w:rsidRDefault="00260749" w:rsidP="0026074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052">
              <w:rPr>
                <w:rFonts w:ascii="Times New Roman" w:hAnsi="Times New Roman" w:cs="Times New Roman"/>
                <w:sz w:val="26"/>
                <w:szCs w:val="26"/>
              </w:rPr>
              <w:t>0,33/</w:t>
            </w:r>
          </w:p>
          <w:p w14:paraId="313D5954" w14:textId="13CA9ABF" w:rsidR="000867C3" w:rsidRPr="00106052" w:rsidRDefault="00260749" w:rsidP="002607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605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867C3" w:rsidRPr="00106052" w14:paraId="7AFCBC4D" w14:textId="77777777" w:rsidTr="007C517C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14:paraId="14CF661F" w14:textId="113FB2A3" w:rsidR="00260749" w:rsidRPr="00106052" w:rsidRDefault="00275E8A" w:rsidP="007C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highlight w:val="white"/>
              </w:rPr>
            </w:pPr>
            <w:r w:rsidRPr="00106052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  <w:t>Модуль ІІ.</w:t>
            </w:r>
            <w:r w:rsidR="00260749" w:rsidRPr="00106052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  <w:t xml:space="preserve"> </w:t>
            </w:r>
            <w:r w:rsidR="007C517C" w:rsidRPr="0010605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Речовини вторинного метаболізму. </w:t>
            </w:r>
            <w:r w:rsidR="007C517C" w:rsidRPr="00106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Найпростіші </w:t>
            </w:r>
            <w:proofErr w:type="spellStart"/>
            <w:r w:rsidR="007C517C" w:rsidRPr="00106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біфункціо</w:t>
            </w:r>
            <w:r w:rsidR="007C517C" w:rsidRPr="00106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softHyphen/>
              <w:t>нальні</w:t>
            </w:r>
            <w:proofErr w:type="spellEnd"/>
            <w:r w:rsidR="007C517C" w:rsidRPr="001060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природні сполуки. Алкалоїди. Фенольні та інші природні сполуки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38D72A6" w14:textId="53B4BF27" w:rsidR="000867C3" w:rsidRPr="00106052" w:rsidRDefault="007C51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605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14743DC6" w14:textId="77777777" w:rsidR="000867C3" w:rsidRPr="00106052" w:rsidRDefault="0008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A7284F5" w14:textId="58160DE3" w:rsidR="000867C3" w:rsidRPr="00106052" w:rsidRDefault="007C51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605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26639567" w14:textId="77777777" w:rsidR="000867C3" w:rsidRPr="00106052" w:rsidRDefault="0008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14:paraId="485F5747" w14:textId="77777777" w:rsidR="007C517C" w:rsidRPr="00106052" w:rsidRDefault="007C517C" w:rsidP="007C517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052">
              <w:rPr>
                <w:rFonts w:ascii="Times New Roman" w:hAnsi="Times New Roman" w:cs="Times New Roman"/>
                <w:sz w:val="26"/>
                <w:szCs w:val="26"/>
              </w:rPr>
              <w:t>0,33/</w:t>
            </w:r>
          </w:p>
          <w:p w14:paraId="5567678F" w14:textId="0CA40BBF" w:rsidR="000867C3" w:rsidRPr="00106052" w:rsidRDefault="007C517C" w:rsidP="007C51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605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867C3" w:rsidRPr="00106052" w14:paraId="6E75368C" w14:textId="77777777" w:rsidTr="00644EC4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14:paraId="4CD0D0A1" w14:textId="524AE13F" w:rsidR="000867C3" w:rsidRPr="00106052" w:rsidRDefault="00275E8A" w:rsidP="00644E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</w:pPr>
            <w:r w:rsidRPr="00106052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  <w:t>Модуль ІІІ.</w:t>
            </w:r>
            <w:r w:rsidR="007C517C" w:rsidRPr="00106052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  <w:t xml:space="preserve"> </w:t>
            </w:r>
            <w:r w:rsidR="00644EC4" w:rsidRPr="00106052">
              <w:rPr>
                <w:rFonts w:ascii="Times New Roman" w:hAnsi="Times New Roman" w:cs="Times New Roman"/>
                <w:sz w:val="26"/>
                <w:szCs w:val="26"/>
              </w:rPr>
              <w:t>Практичний модуль. Методи одержання природних сполук з природної сировини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1E097AB" w14:textId="05A3B68E" w:rsidR="000867C3" w:rsidRPr="00106052" w:rsidRDefault="0008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2027332B" w14:textId="180B77CA" w:rsidR="000867C3" w:rsidRPr="00106052" w:rsidRDefault="00644E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605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1AE2CD5F" w14:textId="77777777" w:rsidR="000867C3" w:rsidRPr="00106052" w:rsidRDefault="0008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9ED6A57" w14:textId="0AFF3416" w:rsidR="000867C3" w:rsidRPr="00106052" w:rsidRDefault="00644E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605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65EDAF6A" w14:textId="77777777" w:rsidR="00644EC4" w:rsidRPr="00106052" w:rsidRDefault="00644EC4" w:rsidP="00644EC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052">
              <w:rPr>
                <w:rFonts w:ascii="Times New Roman" w:hAnsi="Times New Roman" w:cs="Times New Roman"/>
                <w:sz w:val="26"/>
                <w:szCs w:val="26"/>
              </w:rPr>
              <w:t>0,33/</w:t>
            </w:r>
          </w:p>
          <w:p w14:paraId="74154140" w14:textId="6A6F5065" w:rsidR="000867C3" w:rsidRPr="00106052" w:rsidRDefault="00644EC4" w:rsidP="00644E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605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14:paraId="437780F9" w14:textId="77777777" w:rsidR="009A228E" w:rsidRPr="00106052" w:rsidRDefault="009A228E" w:rsidP="00DE1A8C">
      <w:pPr>
        <w:spacing w:line="210" w:lineRule="atLeast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</w:p>
    <w:p w14:paraId="68CED7A6" w14:textId="77777777" w:rsidR="00F22735" w:rsidRPr="00106052" w:rsidRDefault="00275E8A" w:rsidP="00DE1A8C">
      <w:pPr>
        <w:spacing w:line="210" w:lineRule="atLeast"/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</w:pPr>
      <w:r w:rsidRPr="00106052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Особа / особи, які виконують програму: освіта, категорія, науковий ступінь, педагогічне / вчене звання, досвід роботи: </w:t>
      </w:r>
    </w:p>
    <w:p w14:paraId="282028C0" w14:textId="6233F8A8" w:rsidR="000867C3" w:rsidRPr="00106052" w:rsidRDefault="00DE1A8C" w:rsidP="00DE1A8C">
      <w:pPr>
        <w:spacing w:line="21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06052">
        <w:rPr>
          <w:rFonts w:ascii="Times New Roman" w:hAnsi="Times New Roman" w:cs="Times New Roman"/>
          <w:sz w:val="26"/>
          <w:szCs w:val="26"/>
        </w:rPr>
        <w:t>Ступінь бакалавра, магістра зі спеціальності 014 «Середня освіта» (014.06 Хімія, 014.15 Природничі науки), 102 Хімія, свідоцтво про підвищення кваліфікації.</w:t>
      </w:r>
    </w:p>
    <w:p w14:paraId="74C8245D" w14:textId="77777777" w:rsidR="000867C3" w:rsidRPr="00106052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14:paraId="22DE481A" w14:textId="77777777" w:rsidR="00F22735" w:rsidRPr="00106052" w:rsidRDefault="00275E8A" w:rsidP="00F22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06052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Терміни виконання програми: </w:t>
      </w:r>
      <w:r w:rsidR="00F22735" w:rsidRPr="00106052">
        <w:rPr>
          <w:rFonts w:ascii="Times New Roman" w:hAnsi="Times New Roman" w:cs="Times New Roman"/>
          <w:b/>
          <w:sz w:val="26"/>
          <w:szCs w:val="26"/>
        </w:rPr>
        <w:t>1 тиждень</w:t>
      </w:r>
    </w:p>
    <w:p w14:paraId="430B5435" w14:textId="77777777" w:rsidR="000867C3" w:rsidRPr="00106052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14:paraId="37897FBD" w14:textId="77777777" w:rsidR="00F22735" w:rsidRPr="00106052" w:rsidRDefault="00275E8A" w:rsidP="00F22735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</w:pPr>
      <w:r w:rsidRPr="00106052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Очікувані результати навчання: </w:t>
      </w:r>
    </w:p>
    <w:p w14:paraId="0510CD4B" w14:textId="30F647A2" w:rsidR="00F22735" w:rsidRPr="00106052" w:rsidRDefault="00F22735" w:rsidP="009A228E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06052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розвивати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стійку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пізнавальну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мотивацію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учнів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14:paraId="70A07C00" w14:textId="77777777" w:rsidR="00F22735" w:rsidRPr="00106052" w:rsidRDefault="00F22735" w:rsidP="009A228E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формувати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навички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пошукової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активності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дослідницької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діяльності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учнів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вміння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вчитися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протягом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життя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14:paraId="57C21052" w14:textId="77777777" w:rsidR="00F22735" w:rsidRPr="00106052" w:rsidRDefault="00F22735" w:rsidP="009A228E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06052">
        <w:rPr>
          <w:rFonts w:ascii="Times New Roman" w:hAnsi="Times New Roman" w:cs="Times New Roman"/>
          <w:color w:val="000000"/>
          <w:sz w:val="26"/>
          <w:szCs w:val="26"/>
        </w:rPr>
        <w:t>- розуміти вікові особливості учнів для формування основ здорового способу життя;</w:t>
      </w:r>
    </w:p>
    <w:p w14:paraId="4AF91199" w14:textId="5F10E4B1" w:rsidR="00F22735" w:rsidRPr="00106052" w:rsidRDefault="00F22735" w:rsidP="009A228E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06052">
        <w:rPr>
          <w:rFonts w:ascii="Times New Roman" w:hAnsi="Times New Roman" w:cs="Times New Roman"/>
          <w:color w:val="000000"/>
          <w:sz w:val="26"/>
          <w:szCs w:val="26"/>
        </w:rPr>
        <w:t xml:space="preserve">- уміти планувати і </w:t>
      </w:r>
      <w:r w:rsidRPr="00106052">
        <w:rPr>
          <w:rFonts w:ascii="Times New Roman" w:hAnsi="Times New Roman" w:cs="Times New Roman"/>
          <w:sz w:val="26"/>
          <w:szCs w:val="26"/>
          <w:lang w:val="uk-UA"/>
        </w:rPr>
        <w:t xml:space="preserve">встановлювати </w:t>
      </w:r>
      <w:proofErr w:type="spellStart"/>
      <w:r w:rsidRPr="00106052">
        <w:rPr>
          <w:rFonts w:ascii="Times New Roman" w:hAnsi="Times New Roman" w:cs="Times New Roman"/>
          <w:sz w:val="26"/>
          <w:szCs w:val="26"/>
          <w:lang w:val="uk-UA"/>
        </w:rPr>
        <w:t>взаємоз</w:t>
      </w:r>
      <w:proofErr w:type="spellEnd"/>
      <w:r w:rsidRPr="00106052">
        <w:rPr>
          <w:rFonts w:ascii="Times New Roman" w:hAnsi="Times New Roman" w:cs="Times New Roman"/>
          <w:sz w:val="26"/>
          <w:szCs w:val="26"/>
        </w:rPr>
        <w:t>’</w:t>
      </w:r>
      <w:proofErr w:type="spellStart"/>
      <w:r w:rsidRPr="00106052">
        <w:rPr>
          <w:rFonts w:ascii="Times New Roman" w:hAnsi="Times New Roman" w:cs="Times New Roman"/>
          <w:sz w:val="26"/>
          <w:szCs w:val="26"/>
          <w:lang w:val="uk-UA"/>
        </w:rPr>
        <w:t>язок</w:t>
      </w:r>
      <w:proofErr w:type="spellEnd"/>
      <w:r w:rsidRPr="00106052">
        <w:rPr>
          <w:rFonts w:ascii="Times New Roman" w:hAnsi="Times New Roman" w:cs="Times New Roman"/>
          <w:sz w:val="26"/>
          <w:szCs w:val="26"/>
          <w:lang w:val="uk-UA"/>
        </w:rPr>
        <w:t xml:space="preserve"> між різними рівнями структурної організації молекул, що входять до складу живих систем з їх біохімічними властивостями і функціями,</w:t>
      </w:r>
      <w:r w:rsidRPr="00106052">
        <w:rPr>
          <w:rFonts w:ascii="Times New Roman" w:hAnsi="Times New Roman" w:cs="Times New Roman"/>
          <w:color w:val="000000"/>
          <w:sz w:val="26"/>
          <w:szCs w:val="26"/>
        </w:rPr>
        <w:t xml:space="preserve"> виділяти </w:t>
      </w:r>
      <w:r w:rsidR="006C2AEF" w:rsidRPr="00106052">
        <w:rPr>
          <w:rFonts w:ascii="Times New Roman" w:hAnsi="Times New Roman" w:cs="Times New Roman"/>
          <w:color w:val="000000"/>
          <w:sz w:val="26"/>
          <w:szCs w:val="26"/>
        </w:rPr>
        <w:t>з природної сировини</w:t>
      </w:r>
      <w:r w:rsidRPr="00106052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5025056E" w14:textId="77777777" w:rsidR="00F22735" w:rsidRPr="00106052" w:rsidRDefault="00F22735" w:rsidP="009A228E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06052">
        <w:rPr>
          <w:rFonts w:ascii="Times New Roman" w:hAnsi="Times New Roman" w:cs="Times New Roman"/>
          <w:color w:val="000000"/>
          <w:sz w:val="26"/>
          <w:szCs w:val="26"/>
        </w:rPr>
        <w:t>- використовувати</w:t>
      </w:r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інноваційні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методики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навчання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цифрові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інструменти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для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створення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сучасного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інноваційного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освітнього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середовища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14:paraId="374E278D" w14:textId="77777777" w:rsidR="00F22735" w:rsidRPr="00106052" w:rsidRDefault="00F22735" w:rsidP="009A228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формувати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вміння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й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навички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критичного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мислення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креативності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прагнення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до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саморозвитку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і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професійного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самовдосконалення</w:t>
      </w:r>
      <w:proofErr w:type="spellEnd"/>
      <w:r w:rsidRPr="00106052">
        <w:rPr>
          <w:rFonts w:ascii="Times New Roman" w:hAnsi="Times New Roman" w:cs="Times New Roman"/>
          <w:color w:val="002060"/>
          <w:sz w:val="26"/>
          <w:szCs w:val="26"/>
          <w:lang w:val="ru-RU"/>
        </w:rPr>
        <w:t>.</w:t>
      </w:r>
    </w:p>
    <w:p w14:paraId="374C9F00" w14:textId="77777777" w:rsidR="000867C3" w:rsidRPr="00106052" w:rsidRDefault="000867C3" w:rsidP="009A228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14:paraId="3E0E401C" w14:textId="77777777" w:rsidR="002B5DB5" w:rsidRDefault="002B5DB5" w:rsidP="002B5DB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7793">
        <w:rPr>
          <w:rFonts w:ascii="Times New Roman" w:hAnsi="Times New Roman" w:cs="Times New Roman"/>
          <w:b/>
          <w:sz w:val="26"/>
          <w:szCs w:val="26"/>
        </w:rPr>
        <w:t>Вартість програми</w:t>
      </w:r>
      <w:r w:rsidRPr="00CD7793">
        <w:rPr>
          <w:rFonts w:ascii="Times New Roman" w:hAnsi="Times New Roman" w:cs="Times New Roman"/>
          <w:sz w:val="26"/>
          <w:szCs w:val="26"/>
        </w:rPr>
        <w:t xml:space="preserve">: встановлюється планово-фінансовим відділом університету </w:t>
      </w:r>
    </w:p>
    <w:p w14:paraId="43BE3768" w14:textId="77777777" w:rsidR="002B5DB5" w:rsidRDefault="002B5DB5" w:rsidP="002B5DB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За попередніми розрахунками : в групах </w:t>
      </w:r>
      <w:r w:rsidRPr="00E74338">
        <w:rPr>
          <w:rFonts w:ascii="Times New Roman" w:hAnsi="Times New Roman" w:cs="Times New Roman"/>
          <w:sz w:val="26"/>
          <w:szCs w:val="26"/>
        </w:rPr>
        <w:t xml:space="preserve">до 21 особи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учасників </w:t>
      </w:r>
      <w:r w:rsidRPr="00E74338">
        <w:rPr>
          <w:rFonts w:ascii="Times New Roman" w:hAnsi="Times New Roman" w:cs="Times New Roman"/>
          <w:sz w:val="26"/>
          <w:szCs w:val="26"/>
        </w:rPr>
        <w:t>- 1000 грн.</w:t>
      </w:r>
      <w:r>
        <w:rPr>
          <w:rFonts w:ascii="Times New Roman" w:hAnsi="Times New Roman" w:cs="Times New Roman"/>
          <w:sz w:val="26"/>
          <w:szCs w:val="26"/>
          <w:lang w:val="uk-UA"/>
        </w:rPr>
        <w:t>від кожного слухача курсів за 1 кредит;</w:t>
      </w:r>
      <w:r w:rsidRPr="00E743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якщо ж у групі</w:t>
      </w:r>
      <w:r w:rsidRPr="00E74338">
        <w:rPr>
          <w:rFonts w:ascii="Times New Roman" w:hAnsi="Times New Roman" w:cs="Times New Roman"/>
          <w:sz w:val="26"/>
          <w:szCs w:val="26"/>
        </w:rPr>
        <w:t xml:space="preserve"> 21 і більше осіб - 870 грн.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>1 кредит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 кожного слухача.</w:t>
      </w:r>
    </w:p>
    <w:p w14:paraId="73606453" w14:textId="77777777" w:rsidR="002B5DB5" w:rsidRPr="00A020FC" w:rsidRDefault="002B5DB5" w:rsidP="002B5DB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3F5B24C" w14:textId="77777777" w:rsidR="002B5DB5" w:rsidRPr="00A020FC" w:rsidRDefault="002B5DB5" w:rsidP="002B5DB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A020FC">
        <w:rPr>
          <w:rFonts w:ascii="Times New Roman" w:hAnsi="Times New Roman" w:cs="Times New Roman"/>
          <w:b/>
          <w:sz w:val="26"/>
          <w:szCs w:val="26"/>
          <w:lang w:val="uk-UA"/>
        </w:rPr>
        <w:t>Графік навчального процесу</w:t>
      </w:r>
      <w:r w:rsidRPr="00A020FC">
        <w:rPr>
          <w:rFonts w:ascii="Times New Roman" w:hAnsi="Times New Roman" w:cs="Times New Roman"/>
          <w:sz w:val="26"/>
          <w:szCs w:val="26"/>
          <w:lang w:val="uk-UA"/>
        </w:rPr>
        <w:t>:  відповідно до плану графіка</w:t>
      </w:r>
    </w:p>
    <w:p w14:paraId="13C5E80D" w14:textId="77777777" w:rsidR="002B5DB5" w:rsidRPr="00A020FC" w:rsidRDefault="002B5DB5" w:rsidP="002B5DB5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2A63F76B" w14:textId="77777777" w:rsidR="002B5DB5" w:rsidRPr="00A020FC" w:rsidRDefault="002B5DB5" w:rsidP="002B5DB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uk-UA"/>
        </w:rPr>
      </w:pPr>
      <w:r w:rsidRPr="00A020F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Мінімальна та максимальна кількість осіб у групі: </w:t>
      </w:r>
    </w:p>
    <w:p w14:paraId="58177C4A" w14:textId="77777777" w:rsidR="002B5DB5" w:rsidRPr="00A020FC" w:rsidRDefault="002B5DB5" w:rsidP="002B5DB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020FC">
        <w:rPr>
          <w:rFonts w:ascii="Times New Roman" w:hAnsi="Times New Roman" w:cs="Times New Roman"/>
          <w:sz w:val="26"/>
          <w:szCs w:val="26"/>
          <w:lang w:val="uk-UA"/>
        </w:rPr>
        <w:t>мінімальна кількість – 10 осіб; максимальна – 25 осіб</w:t>
      </w:r>
    </w:p>
    <w:p w14:paraId="18081A79" w14:textId="77777777" w:rsidR="002B5DB5" w:rsidRPr="00D5746A" w:rsidRDefault="002B5DB5" w:rsidP="002B5D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  <w:lang w:val="uk-UA"/>
        </w:rPr>
      </w:pPr>
    </w:p>
    <w:p w14:paraId="09EC438A" w14:textId="77777777" w:rsidR="002B5DB5" w:rsidRPr="005932BD" w:rsidRDefault="002B5DB5" w:rsidP="002B5D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Академічні, професійні можливості за результатами опанування програмою: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отримання свідоцтва підвищення кваліфікації (30 годин, 1 ЄКТС)</w:t>
      </w:r>
    </w:p>
    <w:p w14:paraId="47E7C5B9" w14:textId="77777777" w:rsidR="002B5DB5" w:rsidRPr="005932BD" w:rsidRDefault="002B5DB5" w:rsidP="002B5D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14:paraId="219913B7" w14:textId="77777777" w:rsidR="002B5DB5" w:rsidRPr="005932BD" w:rsidRDefault="002B5DB5" w:rsidP="002B5D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Можливість надання подальшої підтримки чи супроводу: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Викладачі курсу в форматі листування (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en-US"/>
        </w:rPr>
        <w:t>email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) допоможуть і будуть супроводжувати при формуванні навчального матеріалу.</w:t>
      </w:r>
    </w:p>
    <w:p w14:paraId="08960E3A" w14:textId="77777777" w:rsidR="002B5DB5" w:rsidRPr="005932BD" w:rsidRDefault="002B5DB5" w:rsidP="002B5D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14:paraId="7FAC8A21" w14:textId="77777777" w:rsidR="002B5DB5" w:rsidRPr="005932BD" w:rsidRDefault="002B5DB5" w:rsidP="002B5DB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Додаткові послуги (організація трансферу, перелік можливих послуг для осіб з інвалідністю):</w:t>
      </w: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 xml:space="preserve"> 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за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зверненням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.</w:t>
      </w:r>
    </w:p>
    <w:p w14:paraId="193C03A2" w14:textId="77777777" w:rsidR="002B5DB5" w:rsidRPr="00D17CDF" w:rsidRDefault="002B5DB5" w:rsidP="002B5D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</w:pPr>
    </w:p>
    <w:p w14:paraId="382E7F87" w14:textId="77777777" w:rsidR="002B5DB5" w:rsidRDefault="002B5DB5" w:rsidP="002B5D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  <w:r w:rsidRPr="006E2167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Документ, що видається за результатами підвищення кваліфікації</w:t>
      </w:r>
      <w:r w:rsidRPr="006D1E30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: </w:t>
      </w:r>
      <w:r w:rsidRPr="006E2167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свідоцтво</w:t>
      </w:r>
    </w:p>
    <w:p w14:paraId="68ACEDD2" w14:textId="53B3EA40" w:rsidR="009A228E" w:rsidRPr="00106052" w:rsidRDefault="00275E8A" w:rsidP="002B5D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uk-UA"/>
        </w:rPr>
      </w:pPr>
      <w:r w:rsidRPr="00106052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Розробник / розробники (посада, наукова ступінь, вчене звання ПІБ) </w:t>
      </w:r>
    </w:p>
    <w:p w14:paraId="6812C600" w14:textId="4D2C7D43" w:rsidR="000867C3" w:rsidRPr="00106052" w:rsidRDefault="00943B6E" w:rsidP="009A228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106052">
        <w:rPr>
          <w:rFonts w:ascii="Times New Roman" w:hAnsi="Times New Roman" w:cs="Times New Roman"/>
          <w:color w:val="000000"/>
          <w:sz w:val="26"/>
          <w:szCs w:val="26"/>
        </w:rPr>
        <w:t>завідувачка кафедри хімії середовища та хімічної освіти,</w:t>
      </w:r>
      <w:r w:rsidRPr="0010605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106052">
        <w:rPr>
          <w:rFonts w:ascii="Times New Roman" w:hAnsi="Times New Roman" w:cs="Times New Roman"/>
          <w:color w:val="000000"/>
          <w:sz w:val="26"/>
          <w:szCs w:val="26"/>
        </w:rPr>
        <w:t xml:space="preserve">кандидатка хімічних наук, </w:t>
      </w:r>
      <w:proofErr w:type="spellStart"/>
      <w:r w:rsidRPr="00106052">
        <w:rPr>
          <w:rFonts w:ascii="Times New Roman" w:hAnsi="Times New Roman" w:cs="Times New Roman"/>
          <w:color w:val="000000"/>
          <w:sz w:val="26"/>
          <w:szCs w:val="26"/>
        </w:rPr>
        <w:t>доцентка</w:t>
      </w:r>
      <w:proofErr w:type="spellEnd"/>
      <w:r w:rsidRPr="0010605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106052">
        <w:rPr>
          <w:rFonts w:ascii="Times New Roman" w:hAnsi="Times New Roman" w:cs="Times New Roman"/>
          <w:b/>
          <w:color w:val="000000"/>
          <w:sz w:val="26"/>
          <w:szCs w:val="26"/>
        </w:rPr>
        <w:t>Тарас Тетяна Миколаївна</w:t>
      </w:r>
      <w:r w:rsidR="00774BF0" w:rsidRPr="00106052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    </w:t>
      </w:r>
    </w:p>
    <w:sectPr w:rsidR="000867C3" w:rsidRPr="00106052">
      <w:pgSz w:w="11909" w:h="16834"/>
      <w:pgMar w:top="1133" w:right="720" w:bottom="82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075B2"/>
    <w:multiLevelType w:val="multilevel"/>
    <w:tmpl w:val="DB3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91464"/>
    <w:multiLevelType w:val="multilevel"/>
    <w:tmpl w:val="F9DC0E7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67C3"/>
    <w:rsid w:val="000867C3"/>
    <w:rsid w:val="000C14A9"/>
    <w:rsid w:val="0010265C"/>
    <w:rsid w:val="00106052"/>
    <w:rsid w:val="0018376E"/>
    <w:rsid w:val="001E1A01"/>
    <w:rsid w:val="00260749"/>
    <w:rsid w:val="00275E8A"/>
    <w:rsid w:val="002B5DB5"/>
    <w:rsid w:val="002E21D2"/>
    <w:rsid w:val="003004D6"/>
    <w:rsid w:val="00442EC9"/>
    <w:rsid w:val="004A1A53"/>
    <w:rsid w:val="00511EF3"/>
    <w:rsid w:val="00644EC4"/>
    <w:rsid w:val="006A58FF"/>
    <w:rsid w:val="006C2AEF"/>
    <w:rsid w:val="006D45E3"/>
    <w:rsid w:val="006E79A2"/>
    <w:rsid w:val="0072688A"/>
    <w:rsid w:val="00774BF0"/>
    <w:rsid w:val="007A5360"/>
    <w:rsid w:val="007C517C"/>
    <w:rsid w:val="008E66A0"/>
    <w:rsid w:val="00943B6E"/>
    <w:rsid w:val="009A228E"/>
    <w:rsid w:val="009D1237"/>
    <w:rsid w:val="00AD07F4"/>
    <w:rsid w:val="00B0460B"/>
    <w:rsid w:val="00BB7B8A"/>
    <w:rsid w:val="00C06910"/>
    <w:rsid w:val="00C95484"/>
    <w:rsid w:val="00D56A90"/>
    <w:rsid w:val="00D660C9"/>
    <w:rsid w:val="00DC41B3"/>
    <w:rsid w:val="00DD5615"/>
    <w:rsid w:val="00DE1A8C"/>
    <w:rsid w:val="00F2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CA07A"/>
  <w15:docId w15:val="{C7EE5376-AD9D-426B-814F-5C8561A0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75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yarchik14112007@gmail.com</cp:lastModifiedBy>
  <cp:revision>13</cp:revision>
  <cp:lastPrinted>2021-07-07T10:23:00Z</cp:lastPrinted>
  <dcterms:created xsi:type="dcterms:W3CDTF">2021-06-22T07:36:00Z</dcterms:created>
  <dcterms:modified xsi:type="dcterms:W3CDTF">2021-10-10T10:56:00Z</dcterms:modified>
</cp:coreProperties>
</file>