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50" w:rsidRPr="008C76F8" w:rsidRDefault="008C76F8" w:rsidP="00492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C76F8">
        <w:rPr>
          <w:rFonts w:ascii="Times New Roman" w:hAnsi="Times New Roman" w:cs="Times New Roman"/>
          <w:b/>
          <w:sz w:val="18"/>
          <w:szCs w:val="18"/>
        </w:rPr>
        <w:t xml:space="preserve">ОПИС </w:t>
      </w:r>
      <w:r w:rsidR="00492D50" w:rsidRPr="008C76F8">
        <w:rPr>
          <w:rFonts w:ascii="Times New Roman" w:hAnsi="Times New Roman" w:cs="Times New Roman"/>
          <w:b/>
          <w:sz w:val="18"/>
          <w:szCs w:val="18"/>
        </w:rPr>
        <w:t>ПРОГРАМА ПІДВИЩЕННЯ КВАЛІФІКАЦІЇ</w:t>
      </w:r>
      <w:r w:rsidR="00BD22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2D50" w:rsidRPr="008C76F8">
        <w:rPr>
          <w:rFonts w:ascii="Times New Roman" w:hAnsi="Times New Roman" w:cs="Times New Roman"/>
          <w:b/>
          <w:sz w:val="18"/>
          <w:szCs w:val="18"/>
        </w:rPr>
        <w:t>ВЧИТЕЛІВ ГЕОГРАФІЇ</w:t>
      </w:r>
    </w:p>
    <w:p w:rsidR="00492D50" w:rsidRPr="00BD2252" w:rsidRDefault="00492D50" w:rsidP="00492D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08"/>
        <w:gridCol w:w="6499"/>
        <w:gridCol w:w="1156"/>
      </w:tblGrid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pStyle w:val="11"/>
              <w:ind w:left="0"/>
              <w:rPr>
                <w:b w:val="0"/>
                <w:sz w:val="18"/>
                <w:szCs w:val="18"/>
              </w:rPr>
            </w:pPr>
            <w:r w:rsidRPr="008C76F8">
              <w:rPr>
                <w:b w:val="0"/>
                <w:sz w:val="18"/>
                <w:szCs w:val="18"/>
              </w:rPr>
              <w:t>Програма підвищення кваліфікації учителів</w:t>
            </w:r>
            <w:r w:rsidR="008C76F8" w:rsidRPr="008C76F8">
              <w:rPr>
                <w:b w:val="0"/>
                <w:sz w:val="18"/>
                <w:szCs w:val="18"/>
                <w:lang w:val="ru-RU"/>
              </w:rPr>
              <w:t xml:space="preserve"> </w:t>
            </w:r>
            <w:r w:rsidRPr="008C76F8">
              <w:rPr>
                <w:i/>
                <w:sz w:val="18"/>
                <w:szCs w:val="18"/>
              </w:rPr>
              <w:t>географії</w:t>
            </w:r>
          </w:p>
        </w:tc>
      </w:tr>
      <w:tr w:rsidR="00492D50" w:rsidRPr="00BD2252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Мета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Безперервний професійний розвиток учителів географії через удосконалення раніше набутих та набуття нових ключових та предметних </w:t>
            </w:r>
            <w:proofErr w:type="spellStart"/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у межах професійної діяльності або галузі знань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з урахуванням вимог професійного стандарту та стандарту освіти у галузі «Природознавство» з метою 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забезпечення якості освіти держави та регіону.</w:t>
            </w:r>
          </w:p>
        </w:tc>
      </w:tr>
      <w:tr w:rsidR="00492D50" w:rsidRPr="00BD2252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Напрям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9D4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Під</w:t>
            </w:r>
            <w:r w:rsidR="009E1F42">
              <w:rPr>
                <w:rFonts w:ascii="Times New Roman" w:hAnsi="Times New Roman" w:cs="Times New Roman"/>
                <w:sz w:val="18"/>
                <w:szCs w:val="18"/>
              </w:rPr>
              <w:t>вищення кваліфікації фахівців зі спеціальності 014.07 Середня освіта (Географія)</w:t>
            </w:r>
            <w:r w:rsidR="009D4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92D50" w:rsidRPr="008C76F8" w:rsidTr="00CC07CB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Зміст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Навчальні модулі для конструювання освітньої програми  </w:t>
            </w:r>
          </w:p>
        </w:tc>
      </w:tr>
      <w:tr w:rsidR="00492D50" w:rsidRPr="008C76F8" w:rsidTr="00CC07CB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Назва модуля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К-сть год </w:t>
            </w:r>
          </w:p>
        </w:tc>
      </w:tr>
      <w:tr w:rsidR="00492D50" w:rsidRPr="008C76F8" w:rsidTr="00CC07CB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Модуль 1. Світоглядні основи професійного розвитку педагога</w:t>
            </w:r>
            <w:r w:rsidRPr="008C76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</w:rPr>
              <w:t>Змістовні лінії:</w:t>
            </w:r>
            <w:r w:rsidRPr="008C76F8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1. </w:t>
            </w:r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Державна стратегія розвитку освіти. «Законодавче забезпечення системи освіти та професійного розвитку педагога в Україні.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 Здорове і безпечне середовище закладу освіти – складова професійного благополуччя і розвитку.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 Ціннісні та діяльнісні засади професійного розвитку педагога.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 Мовленнєва компетентність педагога.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5. </w:t>
            </w:r>
            <w:proofErr w:type="spellStart"/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Інфомедійна</w:t>
            </w:r>
            <w:proofErr w:type="spellEnd"/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грамотність як ключова компетенція </w:t>
            </w:r>
            <w:proofErr w:type="spellStart"/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діджиталізованого</w:t>
            </w:r>
            <w:proofErr w:type="spellEnd"/>
            <w:r w:rsidRPr="008C7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суспільства та головна умова якісної освіти.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pStyle w:val="TableParagraph"/>
              <w:jc w:val="center"/>
              <w:rPr>
                <w:sz w:val="18"/>
                <w:szCs w:val="18"/>
                <w:lang w:val="uk-UA"/>
              </w:rPr>
            </w:pPr>
            <w:r w:rsidRPr="008C76F8">
              <w:rPr>
                <w:sz w:val="18"/>
                <w:szCs w:val="18"/>
                <w:lang w:val="uk-UA"/>
              </w:rPr>
              <w:t>10</w:t>
            </w:r>
          </w:p>
        </w:tc>
      </w:tr>
      <w:tr w:rsidR="00492D50" w:rsidRPr="008C76F8" w:rsidTr="00CC07CB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Модуль 2.</w:t>
            </w:r>
            <w:r w:rsidRPr="008C76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Розвиток психолого-педагогічної та інклюзивної компетентності педагога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Змістовні лінії: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00050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Основи інклюзивного навчання</w:t>
            </w:r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 </w:t>
            </w:r>
            <w:r w:rsidRPr="008C76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діти з особливими потребами:</w:t>
            </w:r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00050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Створення безпечного освітнього середовища:</w:t>
            </w:r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профілактика та подолання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булінгу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та шкільного насилля у 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компетентностей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особистості в процесі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нейроменеджменту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Педагогіка партнерства:</w:t>
            </w:r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взаємодія з батьками; педагогіка партнерства та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компетентнісний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підхід у роботі вчителя; педагогічний супровід талановитих дітей; розвиток емоційної компетентності педагога.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00050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</w:t>
            </w:r>
            <w:r w:rsidRPr="008C76F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сихологічна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компетентністьпедагога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 психологічні особливості розвитку дитини на різних вікових етапах; стратегії і тактики попередження професійного стресу; психологія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тімбілдінгу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командотворення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); психодіагностика особистості учня, психологія класного менеджменту.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492D50" w:rsidRPr="008C76F8" w:rsidTr="00CC07CB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Модуль3.Організаційно-методичні засади розвитку професійної  компетентності вчителя</w:t>
            </w:r>
            <w:r w:rsidR="0072330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8C76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географії:</w:t>
            </w:r>
          </w:p>
          <w:p w:rsidR="00492D50" w:rsidRPr="008C76F8" w:rsidRDefault="00492D50" w:rsidP="00492D5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8C76F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Сучасний стан розвитку географічної науки (фах)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–Актуальні і перспективні напрямки розвитку сучасної географічної науки.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–Наукові</w:t>
            </w:r>
            <w:r w:rsidR="007233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школи</w:t>
            </w:r>
            <w:r w:rsidR="007233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в сучасній 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Розвиток географічних уявлень про взаємодію людини і природи.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–Наукові методи географічних досліджень.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 Країнознавство – частина 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–Географія і глобальні проблеми людства.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Роль географії у сучасному світі. Нові завдання географії. Пріоритетні напрями розвитку 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2D50" w:rsidRPr="008C76F8" w:rsidRDefault="00492D50" w:rsidP="00492D5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8C76F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Нормативні засади організації освітнього процесу з географії</w:t>
            </w:r>
          </w:p>
          <w:p w:rsidR="00492D50" w:rsidRPr="008C76F8" w:rsidRDefault="00492D50" w:rsidP="00CC07C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 Державний стандарт базової середньої освіти: особливості і шляхи впровадження (освітня галузь «Природознавство»).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  Нормативно-правове забезпечення викладання 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 Навчально-методичне забезпечення викладання географії: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А. Модельні навчальні програми як основа для розроблення власних навчальних програм.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Б. Зміст освітніх програм з географії (основна школа), географії  (профільна школа).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В. Інструктивно-методичні рекомендації щодо вивчення географії. 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492D50" w:rsidRPr="008C76F8" w:rsidRDefault="00492D50" w:rsidP="00CC07C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Планування освітнього процесу з предмета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 організації навчання, диференціації та індивідуалізації, технології навчання.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викладання окремих тем шкільного курсу 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– Реалізація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компетентнісного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діяльнісного, особистісно-орієнтованого, дослідницького підходів до навчання.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Формування ключових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компетентностей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учнів під час навчання</w:t>
            </w:r>
            <w:r w:rsidR="00D63C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географії.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Розробка творчих завдань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компетен</w:t>
            </w:r>
            <w:r w:rsidR="00D63CA9">
              <w:rPr>
                <w:rFonts w:ascii="Times New Roman" w:eastAsia="Times New Roman" w:hAnsi="Times New Roman" w:cs="Times New Roman"/>
                <w:sz w:val="18"/>
                <w:szCs w:val="18"/>
              </w:rPr>
              <w:t>тн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існого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змісту.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Реалізація 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практичної складової.</w:t>
            </w:r>
          </w:p>
          <w:p w:rsidR="00492D50" w:rsidRPr="008C76F8" w:rsidRDefault="00492D50" w:rsidP="00CC07CB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Позакласна робота.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Форми позакласної роботи з географії для розвитку особистості учнів, самостійності,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самовдосконалості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та мотивації до вивчення предмета.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Організація та проведення науково-дослідної роботи обдарованої учнівської молоді в системі МАН.</w:t>
            </w:r>
          </w:p>
          <w:p w:rsidR="00492D50" w:rsidRPr="008C76F8" w:rsidRDefault="00492D50" w:rsidP="00CC07C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Створення сучасного освітнього середовища для вивчення географії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Сучасне обладнання кабінету географії. 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Методика використання мультимедійного обладнання в освітньому процесі при вивченні  географії.</w:t>
            </w:r>
          </w:p>
          <w:p w:rsidR="00492D50" w:rsidRPr="008C76F8" w:rsidRDefault="00492D50" w:rsidP="00CC07CB">
            <w:pPr>
              <w:pStyle w:val="a3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Форми, засоби, методи і прийоми викладання географії (методика)</w:t>
            </w:r>
          </w:p>
          <w:p w:rsidR="00492D50" w:rsidRPr="008C76F8" w:rsidRDefault="00492D50" w:rsidP="00CC07CB">
            <w:pPr>
              <w:pStyle w:val="a3"/>
              <w:spacing w:after="160" w:line="259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Основні напрямки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Особливості застосування освітніх інновацій в  стандартних і  нестандартних ситуаціях.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Методика навчання предметів (інтегрованих курсів) у межах освітньої галузі «Природознавство».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Сучасні вимоги до уроку географії.</w:t>
            </w:r>
            <w:r w:rsidR="0072330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Сучасний урок, забезпечення його ефективності.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Види оцінювання результатів навчання учнів (формувальне, поточне, підсумкове тощо).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Методики здійснення формувального, поточного і підсумкового оцінювань.</w:t>
            </w:r>
          </w:p>
          <w:p w:rsidR="00492D50" w:rsidRPr="008C76F8" w:rsidRDefault="00492D50" w:rsidP="00CC07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– 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STEM-освіта: </w:t>
            </w:r>
            <w:r w:rsidRPr="008C76F8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>концепція освіти з технологічним ухилом та орієнтацією на завдання реального світу.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492D50" w:rsidRPr="008C76F8" w:rsidRDefault="00492D50" w:rsidP="00CC07CB">
            <w:pPr>
              <w:pStyle w:val="a3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Цифровий компонент з предмету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Захист персональних даних в мережі Інтернет, безпечне використання цифрових технологій і сервісів. Дотримання юридичних і етичних вимог щодо використання інформаційно-комунікаційних та цифрових технологій у педагогічній діяльності.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Хмарні сервіси у професійній діяльності вчителя. Впорядкування цифрових освітніх ресурсів, забезпечення доступності, організація взаємодії учасників освітнього процесу</w:t>
            </w:r>
            <w:r w:rsidRPr="008C76F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Використання, створення,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проєктування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та поширення цифрових освітніх ресурсів. (Е</w:t>
            </w:r>
            <w:r w:rsidRPr="008C76F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лектронні енциклопедії і бібліотеки, електронні карти,  електронні підручники та посібники, навчальні додатки з  контентом для доповненої та віртуальної реальності, інтерактивні презентації,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відеоуроки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).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Використання технологій дистанційного нав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чання. Віртуальний клас: огляд ресурсів для створення віртуального класу. Створення, наповнення, організація освітнього процесу.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Поточне, підсумкове та формувальне оцінювання засобами Інтернет-сервісів.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Підготовка дистанційного курсу: вибір платформи для проведення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вебінарів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планування навчального процесу, підготовка сценарію проведення </w:t>
            </w:r>
            <w:proofErr w:type="spellStart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вебінару</w:t>
            </w:r>
            <w:proofErr w:type="spellEnd"/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>. Забезпечення інтерактивної взаємодії вчителя та учнів на дистанційному заході.</w:t>
            </w:r>
          </w:p>
          <w:p w:rsidR="00492D50" w:rsidRPr="008C76F8" w:rsidRDefault="00492D50" w:rsidP="00CC07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Цифрове портфоліо педагога. Робота з документами у цифровому форматі. </w:t>
            </w:r>
          </w:p>
          <w:p w:rsidR="00492D50" w:rsidRPr="008C76F8" w:rsidRDefault="00492D50" w:rsidP="00CC07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Практика</w:t>
            </w:r>
          </w:p>
          <w:p w:rsidR="00492D50" w:rsidRPr="008C76F8" w:rsidRDefault="00492D50" w:rsidP="00CC07C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Відвідуван</w:t>
            </w:r>
            <w:r w:rsidR="00723302">
              <w:rPr>
                <w:rFonts w:ascii="Times New Roman" w:hAnsi="Times New Roman" w:cs="Times New Roman"/>
                <w:sz w:val="18"/>
                <w:szCs w:val="18"/>
              </w:rPr>
              <w:t xml:space="preserve">ня уроків, позакласних заходів.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Ознайомлення з педагогічними інноваціями у навчально-виховному процесі.  Аналіз структури і організації уроку. Аналіз змісту уроку.</w:t>
            </w:r>
          </w:p>
          <w:p w:rsidR="00492D50" w:rsidRPr="008C76F8" w:rsidRDefault="00492D50" w:rsidP="00CC07C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Моделювання уроків (фрагментів) з географії, складання технологічної картки уроку.</w:t>
            </w:r>
          </w:p>
          <w:p w:rsidR="00492D50" w:rsidRPr="008C76F8" w:rsidRDefault="00492D50" w:rsidP="00CC07C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Аналіз методики проведення уроку. Аналіз роботи і поведінки учнів на уроці. Оцінка самоаналізу, зробленого вчителем</w:t>
            </w:r>
            <w:r w:rsidRPr="008C76F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</w:t>
            </w:r>
            <w:r w:rsidR="0072330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Загальні висновки. Пропозиції.</w:t>
            </w:r>
            <w:r w:rsidR="007233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Самоаналіз уроку.</w:t>
            </w:r>
          </w:p>
          <w:p w:rsidR="00492D50" w:rsidRPr="008C76F8" w:rsidRDefault="00492D50" w:rsidP="00CC07C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Використання відеозаписів уроків (позакласних занять, виховних заходів) кращих учителів області, України, учасників конкурсу «Учитель року</w:t>
            </w:r>
            <w:r w:rsidRPr="008C76F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»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  <w:p w:rsidR="00492D50" w:rsidRPr="008C76F8" w:rsidRDefault="00492D50" w:rsidP="00CC07CB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8C76F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Ознайомлення з передовим педагогічним досвідом вчителів географії України та області.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10529" w:rsidP="00C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32</w:t>
            </w:r>
            <w:bookmarkStart w:id="0" w:name="_GoBack"/>
            <w:bookmarkEnd w:id="0"/>
          </w:p>
        </w:tc>
      </w:tr>
      <w:tr w:rsidR="00492D50" w:rsidRPr="008C76F8" w:rsidTr="00CC07CB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Тематична конференція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492D50" w:rsidRPr="008C76F8" w:rsidTr="00CC07CB">
        <w:trPr>
          <w:trHeight w:val="307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60</w:t>
            </w:r>
          </w:p>
        </w:tc>
      </w:tr>
      <w:tr w:rsidR="00492D50" w:rsidRPr="008C76F8" w:rsidTr="00CC07CB">
        <w:trPr>
          <w:trHeight w:val="371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07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Обсяг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2 кредити ЄКТС (60 год)</w:t>
            </w: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Форма підвищення кваліфікації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Очна</w:t>
            </w:r>
            <w:r w:rsidR="00702C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заочна, дистанційна відповідно до формату курсів і робочого навчального плану.</w:t>
            </w: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75" w:rsidRDefault="00702C75" w:rsidP="00702C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Перелік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компетент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  <w:p w:rsidR="00492D50" w:rsidRPr="008C76F8" w:rsidRDefault="00492D50" w:rsidP="00702C7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8C76F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но</w:t>
            </w:r>
            <w:r w:rsidR="007233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стей</w:t>
            </w:r>
            <w:proofErr w:type="spellEnd"/>
            <w:r w:rsidR="007233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, що набуваються/удосконалю</w:t>
            </w:r>
            <w:r w:rsidRPr="008C76F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ються (загальні, фахові тощо)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Загальні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Соціальна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(здатність до взаємодії з іншими в різних соціальних ситуаціях та критичного оцінювання соціальних подій і явищ); </w:t>
            </w: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Культура самовираження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Фахові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Мовно-комунікативна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спілкування державною мовою, а також за потреби іноземною мовою під час використання інтернет-ресурсів та роботи в іншомовних програмних середовищах).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Предметна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(природнича) (здатність до використання знань з природничих дисциплін в освітньому процесі, інтеграції предметних знань з галузі «Природознавство» зі знаннями з інших предметних галузей та ін.; здатність до добору й застосування доцільних форм, методів, технологій та засобів навчання на уроках</w:t>
            </w:r>
            <w:r w:rsidR="00671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географії).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Інформаційно-цифрова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орієнтуватися в інформаційному просторі, здійснювати пошук і критично оцінювати інформацію,  оперувати нею у професійній діяльності, використовувати відкриті ресурси, інформаційно-комунікаційні та цифрові технології в освітньому процесі).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Психологічна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(здатність  визначати і враховувати в освітньому процесі вікові, індивідуальні особливості учнів, сприяти розвитку  їх позитивної самооцінки та формувати мотивацію до пізнавальної діяльності.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Педагогічного партнерства та інклюзивна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спілкування з колегами, іншими фахівцями з метою підтримки учнів, до роботі в команді з метою надання додаткової підтримки учням, зокрема особам з особливими освітніми потребами; забезпечення  сприятливих умов для кожного учня, врахування його потреб, можливостей, здібностей та інтересів).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Здоров’я</w:t>
            </w:r>
            <w:r w:rsidR="007233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збережувальна</w:t>
            </w:r>
            <w:proofErr w:type="spellEnd"/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(здатність до здійснення профілактичних заходів щодо збереження життя та здоров’я учнів на уроках інформатики, до попередження і протидії </w:t>
            </w:r>
            <w:proofErr w:type="spellStart"/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булінгу</w:t>
            </w:r>
            <w:proofErr w:type="spellEnd"/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в  живому спілкуванні  та в інформаційному середовищі).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Прогностична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(здатність до планування освітнього процесу та прогнозування його результатів).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Здатність до навчання впродовж життя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визначення умов і ресурсів  професійного розвитку  впродовж життя, здійснення підтримки педагогічних працівників).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Організаційна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організації процесу навчання, виховання та розвитку учнів, різних форм навчальної і пізнавальної діяльності учнів на </w:t>
            </w:r>
            <w:proofErr w:type="spellStart"/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уроках</w:t>
            </w:r>
            <w:proofErr w:type="spellEnd"/>
            <w:r w:rsidR="007233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географії).</w:t>
            </w:r>
          </w:p>
          <w:p w:rsidR="00492D50" w:rsidRPr="008C76F8" w:rsidRDefault="00492D50" w:rsidP="00CC0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76F8">
              <w:rPr>
                <w:rFonts w:ascii="Times New Roman" w:hAnsi="Times New Roman" w:cs="Times New Roman"/>
                <w:i/>
                <w:sz w:val="18"/>
                <w:szCs w:val="18"/>
              </w:rPr>
              <w:t>Оцінювальна та рефлексивна</w:t>
            </w: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 (здатність до здійснення оцінювання результатів навчання учнів, у тому числі з використанням цифрових технологій, визначення власних професійних потреб).</w:t>
            </w: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Строки виконання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7233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23302">
              <w:rPr>
                <w:rFonts w:ascii="Times New Roman" w:hAnsi="Times New Roman" w:cs="Times New Roman"/>
                <w:sz w:val="18"/>
                <w:szCs w:val="18"/>
              </w:rPr>
              <w:t xml:space="preserve">продовж  двох тижнів </w:t>
            </w:r>
          </w:p>
        </w:tc>
      </w:tr>
      <w:tr w:rsidR="00492D50" w:rsidRPr="008C76F8" w:rsidTr="00723302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Місце виконання програми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50" w:rsidRPr="008C76F8" w:rsidRDefault="00723302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Прикарпатський національний університет імені Василя Стефаника</w:t>
            </w: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Вартість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4B0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Освітні послуги надаються </w:t>
            </w:r>
            <w:r w:rsidR="004B0045">
              <w:rPr>
                <w:rFonts w:ascii="Times New Roman" w:hAnsi="Times New Roman" w:cs="Times New Roman"/>
                <w:sz w:val="18"/>
                <w:szCs w:val="18"/>
              </w:rPr>
              <w:t>за рахунок освітньої субвенції</w:t>
            </w:r>
            <w:r w:rsidR="009D478B">
              <w:rPr>
                <w:rFonts w:ascii="Times New Roman" w:hAnsi="Times New Roman" w:cs="Times New Roman"/>
                <w:sz w:val="18"/>
                <w:szCs w:val="18"/>
              </w:rPr>
              <w:t xml:space="preserve"> Кабінету Міністрів  України</w:t>
            </w:r>
          </w:p>
        </w:tc>
      </w:tr>
      <w:tr w:rsidR="00492D50" w:rsidRPr="008C76F8" w:rsidTr="004B004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Графік освітнього процесу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50" w:rsidRPr="008C76F8" w:rsidRDefault="009D478B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Затверджується проректором з науково-педагогічної діяльності Прикарпатського національного університету імені Василя Стефаника</w:t>
            </w:r>
          </w:p>
        </w:tc>
      </w:tr>
      <w:tr w:rsidR="00492D50" w:rsidRPr="008C76F8" w:rsidTr="00CC07CB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Pr="008C76F8" w:rsidRDefault="00492D50" w:rsidP="00CC07C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що видається за результатами підвищення кваліфікації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50" w:rsidRDefault="004B0045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Свідоцтво</w:t>
            </w:r>
          </w:p>
          <w:p w:rsidR="004B0045" w:rsidRPr="008C76F8" w:rsidRDefault="004B0045" w:rsidP="00CC07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492D50" w:rsidRPr="008C76F8" w:rsidRDefault="00492D50" w:rsidP="00492D50">
      <w:pPr>
        <w:rPr>
          <w:rFonts w:ascii="Times New Roman" w:hAnsi="Times New Roman" w:cs="Times New Roman"/>
          <w:sz w:val="18"/>
          <w:szCs w:val="18"/>
        </w:rPr>
      </w:pPr>
    </w:p>
    <w:p w:rsidR="00492D50" w:rsidRPr="008C76F8" w:rsidRDefault="00492D50" w:rsidP="00492D50">
      <w:pPr>
        <w:rPr>
          <w:rFonts w:ascii="Times New Roman" w:hAnsi="Times New Roman" w:cs="Times New Roman"/>
          <w:sz w:val="18"/>
          <w:szCs w:val="18"/>
        </w:rPr>
      </w:pPr>
    </w:p>
    <w:p w:rsidR="00492D50" w:rsidRPr="008C76F8" w:rsidRDefault="00492D50" w:rsidP="00492D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33C7" w:rsidRPr="008C76F8" w:rsidRDefault="00AC33C7" w:rsidP="00492D50">
      <w:pPr>
        <w:rPr>
          <w:rFonts w:ascii="Times New Roman" w:hAnsi="Times New Roman" w:cs="Times New Roman"/>
          <w:sz w:val="18"/>
          <w:szCs w:val="18"/>
        </w:rPr>
      </w:pPr>
    </w:p>
    <w:sectPr w:rsidR="00AC33C7" w:rsidRPr="008C76F8" w:rsidSect="00C3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A0F5E"/>
    <w:multiLevelType w:val="hybridMultilevel"/>
    <w:tmpl w:val="074075D8"/>
    <w:lvl w:ilvl="0" w:tplc="76843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E3EBB"/>
    <w:multiLevelType w:val="hybridMultilevel"/>
    <w:tmpl w:val="F38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62877"/>
    <w:multiLevelType w:val="hybridMultilevel"/>
    <w:tmpl w:val="5A0E2EB0"/>
    <w:lvl w:ilvl="0" w:tplc="89BA1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2A"/>
    <w:rsid w:val="000F20DD"/>
    <w:rsid w:val="00127101"/>
    <w:rsid w:val="00345586"/>
    <w:rsid w:val="003C2765"/>
    <w:rsid w:val="00410529"/>
    <w:rsid w:val="00492D50"/>
    <w:rsid w:val="004B0045"/>
    <w:rsid w:val="005A7F22"/>
    <w:rsid w:val="006714E2"/>
    <w:rsid w:val="006C3DBF"/>
    <w:rsid w:val="006D0E6A"/>
    <w:rsid w:val="00702C75"/>
    <w:rsid w:val="00723302"/>
    <w:rsid w:val="007A133F"/>
    <w:rsid w:val="008438AE"/>
    <w:rsid w:val="008A1DA0"/>
    <w:rsid w:val="008C70DD"/>
    <w:rsid w:val="008C76F8"/>
    <w:rsid w:val="009346A1"/>
    <w:rsid w:val="009D478B"/>
    <w:rsid w:val="009E0A1C"/>
    <w:rsid w:val="009E1F42"/>
    <w:rsid w:val="00AC33C7"/>
    <w:rsid w:val="00BD2252"/>
    <w:rsid w:val="00C55F08"/>
    <w:rsid w:val="00CA0DDF"/>
    <w:rsid w:val="00CB0294"/>
    <w:rsid w:val="00CE2A5A"/>
    <w:rsid w:val="00D1112A"/>
    <w:rsid w:val="00D3499B"/>
    <w:rsid w:val="00D63CA9"/>
    <w:rsid w:val="00E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DCA1E-C4F6-4159-9F2C-B80BE109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2A"/>
    <w:pPr>
      <w:ind w:left="720"/>
      <w:contextualSpacing/>
    </w:pPr>
  </w:style>
  <w:style w:type="paragraph" w:customStyle="1" w:styleId="LO-normal">
    <w:name w:val="LO-normal"/>
    <w:rsid w:val="00D1112A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D1112A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D11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">
    <w:name w:val="Звичайний1"/>
    <w:rsid w:val="00D1112A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2">
    <w:name w:val="Заголовок 12"/>
    <w:basedOn w:val="a"/>
    <w:rsid w:val="006714E2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6345</Words>
  <Characters>3618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Неттбукк</dc:creator>
  <cp:lastModifiedBy>Admin</cp:lastModifiedBy>
  <cp:revision>7</cp:revision>
  <dcterms:created xsi:type="dcterms:W3CDTF">2021-06-13T08:47:00Z</dcterms:created>
  <dcterms:modified xsi:type="dcterms:W3CDTF">2021-06-13T09:31:00Z</dcterms:modified>
</cp:coreProperties>
</file>