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0F" w:rsidRDefault="00AD120F" w:rsidP="00AD12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1E46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31 травня в рамках угоди між Прикарпатським національним університетом імені Василя Стефаника та дитячими мистецькими школами </w:t>
      </w:r>
      <w:r>
        <w:rPr>
          <w:rFonts w:ascii="Times New Roman" w:hAnsi="Times New Roman" w:cs="Times New Roman"/>
          <w:sz w:val="28"/>
          <w:szCs w:val="28"/>
        </w:rPr>
        <w:t xml:space="preserve">на базі Інституту післядипломної освіти та довузівської підготовки </w:t>
      </w:r>
      <w:r>
        <w:rPr>
          <w:rFonts w:ascii="Times New Roman" w:hAnsi="Times New Roman" w:cs="Times New Roman"/>
          <w:sz w:val="28"/>
          <w:szCs w:val="28"/>
        </w:rPr>
        <w:t>розпочинають свою роботу курси підвищення кваліфікації викладачів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1CB7" w:rsidRPr="00AD120F" w:rsidRDefault="00AD120F" w:rsidP="00AD12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0F">
        <w:rPr>
          <w:rFonts w:ascii="Times New Roman" w:hAnsi="Times New Roman" w:cs="Times New Roman"/>
          <w:sz w:val="28"/>
          <w:szCs w:val="28"/>
        </w:rPr>
        <w:t xml:space="preserve"> класу баяна</w:t>
      </w:r>
      <w:r>
        <w:rPr>
          <w:rFonts w:ascii="Times New Roman" w:hAnsi="Times New Roman" w:cs="Times New Roman"/>
          <w:sz w:val="28"/>
          <w:szCs w:val="28"/>
        </w:rPr>
        <w:t>, акордеона:</w:t>
      </w:r>
    </w:p>
    <w:p w:rsidR="00AD120F" w:rsidRDefault="00AD120F" w:rsidP="00AD12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заняття проводитимуться дистанційної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AD1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>
        <w:rPr>
          <w:rFonts w:ascii="Times New Roman" w:hAnsi="Times New Roman" w:cs="Times New Roman"/>
          <w:sz w:val="28"/>
          <w:szCs w:val="28"/>
        </w:rPr>
        <w:t xml:space="preserve"> за покликанням </w:t>
      </w:r>
      <w:r w:rsidRPr="00AD120F">
        <w:rPr>
          <w:rFonts w:ascii="Arial" w:hAnsi="Arial" w:cs="Arial"/>
          <w:color w:val="FF0000"/>
          <w:spacing w:val="5"/>
          <w:sz w:val="28"/>
          <w:szCs w:val="28"/>
          <w:shd w:val="clear" w:color="auto" w:fill="FFFFFF"/>
        </w:rPr>
        <w:t>meet.google.com/uri-yiay-cza</w:t>
      </w:r>
      <w:r>
        <w:rPr>
          <w:rFonts w:ascii="Arial" w:hAnsi="Arial" w:cs="Arial"/>
          <w:color w:val="FF0000"/>
          <w:spacing w:val="5"/>
          <w:sz w:val="28"/>
          <w:szCs w:val="28"/>
          <w:shd w:val="clear" w:color="auto" w:fill="FFFFFF"/>
        </w:rPr>
        <w:t xml:space="preserve"> </w:t>
      </w:r>
      <w:r w:rsidRPr="00AD120F">
        <w:rPr>
          <w:rFonts w:ascii="Times New Roman" w:hAnsi="Times New Roman" w:cs="Times New Roman"/>
          <w:color w:val="000000" w:themeColor="text1"/>
          <w:spacing w:val="5"/>
          <w:sz w:val="28"/>
          <w:szCs w:val="28"/>
          <w:shd w:val="clear" w:color="auto" w:fill="FFFFFF"/>
        </w:rPr>
        <w:t>за розкладом:</w:t>
      </w:r>
    </w:p>
    <w:tbl>
      <w:tblPr>
        <w:tblW w:w="0" w:type="auto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425"/>
        <w:gridCol w:w="1418"/>
        <w:gridCol w:w="6628"/>
      </w:tblGrid>
      <w:tr w:rsidR="00AD120F" w:rsidRPr="005F1EE3" w:rsidTr="00B243A4">
        <w:trPr>
          <w:trHeight w:val="288"/>
        </w:trPr>
        <w:tc>
          <w:tcPr>
            <w:tcW w:w="985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Default="00AD120F" w:rsidP="00B2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</w:pPr>
          </w:p>
          <w:p w:rsidR="00AD120F" w:rsidRPr="005F1EE3" w:rsidRDefault="00AD120F" w:rsidP="00B2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uk-UA"/>
              </w:rPr>
              <w:t>РОЗКЛАД НАВЧАЛЬНИХ ЗАНЯТЬ</w:t>
            </w:r>
          </w:p>
        </w:tc>
      </w:tr>
      <w:tr w:rsidR="00AD120F" w:rsidRPr="005F1EE3" w:rsidTr="00B243A4">
        <w:trPr>
          <w:trHeight w:val="300"/>
        </w:trPr>
        <w:tc>
          <w:tcPr>
            <w:tcW w:w="9855" w:type="dxa"/>
            <w:gridSpan w:val="5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5"/>
                <w:szCs w:val="25"/>
                <w:lang w:eastAsia="uk-UA"/>
              </w:rPr>
              <w:t>на курсах підвищення кваліфікації викладачів мистецьких шкіл</w:t>
            </w:r>
          </w:p>
          <w:p w:rsidR="00AD120F" w:rsidRPr="005F1EE3" w:rsidRDefault="00AD120F" w:rsidP="00B243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класу баяна та акордеона</w:t>
            </w:r>
          </w:p>
          <w:p w:rsidR="00AD120F" w:rsidRPr="005F1EE3" w:rsidRDefault="00AD120F" w:rsidP="00B243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 період з 31 травня по 11 червня 2021 року </w:t>
            </w:r>
          </w:p>
          <w:p w:rsidR="00AD120F" w:rsidRPr="005F1EE3" w:rsidRDefault="00AD120F" w:rsidP="00B243A4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Тема:</w:t>
            </w:r>
            <w:r>
              <w:rPr>
                <w:b/>
                <w:bCs/>
              </w:rPr>
              <w:t xml:space="preserve"> </w:t>
            </w:r>
            <w:r w:rsidRPr="00460254">
              <w:rPr>
                <w:rStyle w:val="12"/>
                <w:rFonts w:ascii="Times New Roman" w:hAnsi="Times New Roman" w:cs="Times New Roman"/>
                <w:b/>
                <w:bCs/>
                <w:sz w:val="24"/>
                <w:szCs w:val="24"/>
              </w:rPr>
              <w:t>Сучасні методики навчання гри на баяні та акордеоні</w:t>
            </w:r>
          </w:p>
        </w:tc>
      </w:tr>
      <w:tr w:rsidR="00AD120F" w:rsidRPr="005F1EE3" w:rsidTr="00B243A4">
        <w:trPr>
          <w:trHeight w:val="331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День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Час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451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31.05.2021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Понеділок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Методичне забезпечення проведення індивідуальних занять (баян, акордеон), лекція, доктор мистецтвознавства професор </w:t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Черепанин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Методичне забезпечення проведення індивідуальних занять (баян, акордеон), практичне заняття,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Черепанин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AD120F" w:rsidRPr="005F1EE3" w:rsidTr="00B243A4">
        <w:trPr>
          <w:trHeight w:val="503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Робота над ритмом і темпом в репетиційний період роботи ансамблевого колективу, лекція,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Черепанин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AD120F" w:rsidRPr="005F1EE3" w:rsidTr="00B243A4">
        <w:trPr>
          <w:trHeight w:val="331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01.06.2021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Вівторок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Народна творчість і розвиток сучасної музичної культури Прикарпаття, лекція,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Черепанин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AD120F" w:rsidRPr="005F1EE3" w:rsidTr="00B243A4">
        <w:trPr>
          <w:trHeight w:val="283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righ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Удосконалення технічно-виконавського рівня гри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</w:t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нструменті, лекція, кандидат мистецтвознавства доцент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br/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Князєв В. Ф.  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righ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Мова і духовний розвиток нації, лекція, кандидат філологічних наук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Бігусяк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  </w:t>
            </w:r>
          </w:p>
        </w:tc>
      </w:tr>
      <w:tr w:rsidR="00AD120F" w:rsidRPr="005F1EE3" w:rsidTr="00B243A4">
        <w:trPr>
          <w:trHeight w:val="283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626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02.06.2021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righ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Покращення виконавських навичок та роль аплікатури у процесі навчання, лекція,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Черепанин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AD120F" w:rsidRPr="005F1EE3" w:rsidTr="00B243A4">
        <w:trPr>
          <w:trHeight w:val="600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right="-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Удосконалення технічно-виконавського рівня гри на інструменті, практичне заняття, кандидат мистецтвознавства доцент Князєв В. Ф.  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Робота над творами на різних етапах навчання учня, лекція, доктор мистецтвознавства професор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Дутчак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В.Г.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493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03.06.2021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Четвер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Психологічні аспекти особистісно-орієнтованої освіти , лекція, кандидат психологічних наук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Мицько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В.М.</w:t>
            </w:r>
          </w:p>
        </w:tc>
      </w:tr>
      <w:tr w:rsidR="00AD120F" w:rsidRPr="005F1EE3" w:rsidTr="00B243A4">
        <w:trPr>
          <w:trHeight w:val="493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firstLine="1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Психологія ефективного навчання, лекція, кандидат психологічних наук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Мицько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В.М.</w:t>
            </w:r>
          </w:p>
        </w:tc>
      </w:tr>
      <w:tr w:rsidR="00AD120F" w:rsidRPr="005F1EE3" w:rsidTr="00B243A4">
        <w:trPr>
          <w:trHeight w:val="43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Нові книжкові та нотні видання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баянно-акордеонного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виконавства, лекція,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Черепанин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AD120F" w:rsidRPr="005F1EE3" w:rsidTr="00B243A4">
        <w:trPr>
          <w:trHeight w:val="331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04.06.2021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П`ятниця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Типологія особистості учнів як засіб покращення </w:t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комунікації  в умовах навчаннях  в мистецьких школах, лекція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,</w:t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Дутчак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В.Г.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Типологія особистості учнів як засіб покращення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к</w:t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омунікації  в умовах навчаннях  в мистецьких школах, практичне заняття,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Дутчак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В.Г.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Робота над творами на різних етапах навчання учня, практичне заняття, доктор мистецтвознавства професор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Дутчак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В.Г.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660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07.06.2021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Понеділок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Тенденції розвитку позашкільної освіти в Україні, лекція, викладач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Кицмен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Р.Р.</w:t>
            </w:r>
          </w:p>
        </w:tc>
      </w:tr>
      <w:tr w:rsidR="00AD120F" w:rsidRPr="005F1EE3" w:rsidTr="00B243A4">
        <w:trPr>
          <w:trHeight w:val="398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Законодавство про позашкільну мистецьку освіту, лекція, викладач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Кицмен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Р.Р.</w:t>
            </w:r>
          </w:p>
        </w:tc>
      </w:tr>
      <w:tr w:rsidR="00AD120F" w:rsidRPr="005F1EE3" w:rsidTr="00B243A4">
        <w:trPr>
          <w:trHeight w:val="208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08" w:lineRule="atLeast"/>
              <w:ind w:left="100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08" w:lineRule="atLeast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08" w:lineRule="atLeast"/>
              <w:ind w:left="103" w:hanging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Методика роботи з оркестром, лекція, кандидат мистецтвознавства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Пасічняк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Л.М.</w:t>
            </w:r>
          </w:p>
        </w:tc>
      </w:tr>
      <w:tr w:rsidR="00AD120F" w:rsidRPr="005F1EE3" w:rsidTr="00B243A4">
        <w:trPr>
          <w:trHeight w:val="658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00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13.30-14.50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03" w:hanging="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Методика роботи з оркестром, практичне заняття, кандидат мистецтвознавства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Пасічняк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Л.М.</w:t>
            </w:r>
          </w:p>
        </w:tc>
      </w:tr>
      <w:tr w:rsidR="00AD120F" w:rsidRPr="005F1EE3" w:rsidTr="00B243A4">
        <w:trPr>
          <w:trHeight w:val="331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08.06.2021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Вівторок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firstLine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Філософія освіти та освітня політика Україні, лекція, доктор політичних наук професор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М</w:t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арчук В.В.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firstLine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Філософія освіти та освітня політика Україні, лекція, доктор політичних наук професор Марчук В.В.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firstLine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Україна в контексті європейської історії та цивілізації лекція, доктор політичних наук професор Марчук В.В.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31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09.06.2021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Підготовка учня до концертного виступу, лекція, старший викладач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Парумба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Б.В.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Етика. Професійна етика вчителя.</w:t>
            </w:r>
          </w:p>
          <w:p w:rsidR="00AD120F" w:rsidRPr="005F1EE3" w:rsidRDefault="00AD120F" w:rsidP="00B243A4">
            <w:pPr>
              <w:spacing w:after="0" w:line="240" w:lineRule="auto"/>
              <w:ind w:left="-46" w:hanging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Інноваційні процеси в системі освіти, лекція, доктор педагогічних наук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Джус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О.В.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 w:hanging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Етика. Професійна етика вчителя.</w:t>
            </w:r>
          </w:p>
          <w:p w:rsidR="00AD120F" w:rsidRPr="005F1EE3" w:rsidRDefault="00AD120F" w:rsidP="00B243A4">
            <w:pPr>
              <w:spacing w:after="0" w:line="240" w:lineRule="auto"/>
              <w:ind w:left="-46" w:hanging="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Інноваційні процеси в системі освіти, лекція, доктор педагогічних наук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Джус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О.В.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31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10.06.2021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Четвер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hd w:val="clear" w:color="auto" w:fill="FFFFFF"/>
              <w:spacing w:after="0" w:line="240" w:lineRule="auto"/>
              <w:ind w:left="-46" w:hanging="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Мова і духовний розвиток нації, практичне заняття, </w:t>
            </w:r>
            <w:r w:rsidRPr="006D5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кандидат філологічних наук доцент</w:t>
            </w: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D5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Бігусяк</w:t>
            </w:r>
            <w:proofErr w:type="spellEnd"/>
            <w:r w:rsidRPr="006D5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М.В. 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Основні вимоги до формування навчально-педагогічного репертуару баяніста,  акордеоніста, лекція, кандидат мистецтвознавства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Пасічняк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Л.М.</w:t>
            </w: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11.55-13.15</w:t>
            </w:r>
          </w:p>
        </w:tc>
        <w:tc>
          <w:tcPr>
            <w:tcW w:w="6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Основні вимоги до формування навчально-педагогічного репертуару баяніста,  акордеоніста, практичне заняття, кандидат мистецтвознавства доцент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Пасічняк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Л.М.</w:t>
            </w:r>
          </w:p>
        </w:tc>
      </w:tr>
      <w:tr w:rsidR="00AD120F" w:rsidRPr="005F1EE3" w:rsidTr="00B243A4">
        <w:trPr>
          <w:trHeight w:val="895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31"/>
        </w:trPr>
        <w:tc>
          <w:tcPr>
            <w:tcW w:w="6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11.06.2021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uk-UA"/>
              </w:rPr>
              <w:t>П`ятниця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08.30-09.50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276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10.05-11.25</w:t>
            </w:r>
          </w:p>
        </w:tc>
        <w:tc>
          <w:tcPr>
            <w:tcW w:w="662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276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28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AD120F" w:rsidRPr="005F1EE3" w:rsidTr="00B243A4">
        <w:trPr>
          <w:trHeight w:val="322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00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11.550-13.15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Підготовка учня до концертного виступу, практичне заняття, старший викладач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Парумба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Б.В.</w:t>
            </w:r>
          </w:p>
        </w:tc>
      </w:tr>
      <w:tr w:rsidR="00AD120F" w:rsidRPr="005F1EE3" w:rsidTr="00B243A4">
        <w:trPr>
          <w:trHeight w:val="276"/>
        </w:trPr>
        <w:tc>
          <w:tcPr>
            <w:tcW w:w="67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D120F" w:rsidRPr="005F1EE3" w:rsidRDefault="00AD120F" w:rsidP="00B2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00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13.30-14.50</w:t>
            </w:r>
          </w:p>
        </w:tc>
        <w:tc>
          <w:tcPr>
            <w:tcW w:w="662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20F" w:rsidRPr="005F1EE3" w:rsidRDefault="00AD120F" w:rsidP="00B243A4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Захист випускних робіт слухачів, заступник директора ІПОДП </w:t>
            </w:r>
            <w:proofErr w:type="spellStart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Кицмен</w:t>
            </w:r>
            <w:proofErr w:type="spellEnd"/>
            <w:r w:rsidRPr="005F1E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Р.Р.</w:t>
            </w:r>
          </w:p>
        </w:tc>
      </w:tr>
      <w:bookmarkEnd w:id="0"/>
    </w:tbl>
    <w:p w:rsidR="00AD120F" w:rsidRPr="00AD120F" w:rsidRDefault="00AD120F" w:rsidP="00AD120F">
      <w:pPr>
        <w:shd w:val="clear" w:color="auto" w:fill="FFFFFF"/>
        <w:spacing w:after="0" w:line="240" w:lineRule="auto"/>
        <w:jc w:val="both"/>
      </w:pPr>
    </w:p>
    <w:sectPr w:rsidR="00AD120F" w:rsidRPr="00AD1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BC6"/>
    <w:multiLevelType w:val="hybridMultilevel"/>
    <w:tmpl w:val="1F903D4C"/>
    <w:lvl w:ilvl="0" w:tplc="408CB270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0F"/>
    <w:rsid w:val="00AD120F"/>
    <w:rsid w:val="00BF0448"/>
    <w:rsid w:val="00F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0F"/>
    <w:pPr>
      <w:ind w:left="720"/>
      <w:contextualSpacing/>
    </w:pPr>
  </w:style>
  <w:style w:type="character" w:customStyle="1" w:styleId="12">
    <w:name w:val="Основной текст (12)"/>
    <w:uiPriority w:val="99"/>
    <w:rsid w:val="00AD1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0F"/>
    <w:pPr>
      <w:ind w:left="720"/>
      <w:contextualSpacing/>
    </w:pPr>
  </w:style>
  <w:style w:type="character" w:customStyle="1" w:styleId="12">
    <w:name w:val="Основной текст (12)"/>
    <w:uiPriority w:val="99"/>
    <w:rsid w:val="00AD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3101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2021-05-28T09:34:00Z</dcterms:created>
  <dcterms:modified xsi:type="dcterms:W3CDTF">2021-05-28T09:40:00Z</dcterms:modified>
</cp:coreProperties>
</file>