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5B72EB" w:rsidRDefault="00395013" w:rsidP="00395013">
      <w:pPr>
        <w:jc w:val="center"/>
        <w:rPr>
          <w:b/>
          <w:sz w:val="22"/>
          <w:szCs w:val="22"/>
          <w:lang w:val="uk-UA"/>
        </w:rPr>
      </w:pPr>
      <w:r w:rsidRPr="005B72EB">
        <w:rPr>
          <w:b/>
          <w:sz w:val="22"/>
          <w:szCs w:val="22"/>
          <w:lang w:val="uk-UA"/>
        </w:rPr>
        <w:t>МІНІСТЕРСТВО ОСВІТИ І НАУКИ УКРАЇНИ</w:t>
      </w:r>
    </w:p>
    <w:p w:rsidR="00395013" w:rsidRPr="005B72EB" w:rsidRDefault="00395013" w:rsidP="00395013">
      <w:pPr>
        <w:jc w:val="center"/>
        <w:rPr>
          <w:b/>
          <w:sz w:val="22"/>
          <w:szCs w:val="22"/>
          <w:lang w:val="uk-UA"/>
        </w:rPr>
      </w:pPr>
      <w:r w:rsidRPr="005B72EB">
        <w:rPr>
          <w:b/>
          <w:sz w:val="22"/>
          <w:szCs w:val="22"/>
          <w:lang w:val="uk-UA"/>
        </w:rPr>
        <w:t>ДВНЗ «ПРИКАРПАТСЬКИЙ НАЦІОНАЛЬНИЙ УНІВЕРСИТЕТ</w:t>
      </w:r>
    </w:p>
    <w:p w:rsidR="00395013" w:rsidRPr="005B72EB" w:rsidRDefault="00395013" w:rsidP="00395013">
      <w:pPr>
        <w:jc w:val="center"/>
        <w:rPr>
          <w:b/>
          <w:sz w:val="22"/>
          <w:szCs w:val="22"/>
          <w:lang w:val="uk-UA"/>
        </w:rPr>
      </w:pPr>
      <w:r w:rsidRPr="005B72EB">
        <w:rPr>
          <w:b/>
          <w:sz w:val="22"/>
          <w:szCs w:val="22"/>
          <w:lang w:val="uk-UA"/>
        </w:rPr>
        <w:t xml:space="preserve"> ІМЕНІ ВАСИЛЯ СТЕФАНИКА»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i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  <w:r w:rsidRPr="0026739D">
        <w:rPr>
          <w:sz w:val="28"/>
          <w:szCs w:val="28"/>
          <w:lang w:val="uk-UA"/>
        </w:rPr>
        <w:t>Факультет</w:t>
      </w:r>
      <w:r w:rsidR="00D728B2" w:rsidRPr="002B5051">
        <w:rPr>
          <w:sz w:val="28"/>
          <w:szCs w:val="28"/>
          <w:lang w:val="uk-UA"/>
        </w:rPr>
        <w:t xml:space="preserve"> </w:t>
      </w:r>
      <w:r w:rsidR="00606A0F">
        <w:rPr>
          <w:sz w:val="28"/>
          <w:szCs w:val="28"/>
          <w:lang w:val="uk-UA"/>
        </w:rPr>
        <w:t>туризму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B5051" w:rsidRDefault="002B5051" w:rsidP="00D728B2">
      <w:pPr>
        <w:jc w:val="center"/>
        <w:rPr>
          <w:sz w:val="28"/>
          <w:szCs w:val="28"/>
          <w:lang w:val="uk-UA"/>
        </w:rPr>
      </w:pPr>
      <w:r w:rsidRPr="002B5051">
        <w:rPr>
          <w:sz w:val="28"/>
          <w:szCs w:val="28"/>
          <w:lang w:val="uk-UA"/>
        </w:rPr>
        <w:t xml:space="preserve">Кафедра управління соціокультурною діяльністю, шоу-бізнесу та </w:t>
      </w:r>
      <w:proofErr w:type="spellStart"/>
      <w:r w:rsidRPr="002B5051">
        <w:rPr>
          <w:sz w:val="28"/>
          <w:szCs w:val="28"/>
          <w:lang w:val="uk-UA"/>
        </w:rPr>
        <w:t>івентмен</w:t>
      </w:r>
      <w:r w:rsidRPr="002B5051">
        <w:rPr>
          <w:sz w:val="28"/>
          <w:szCs w:val="28"/>
          <w:lang w:val="uk-UA"/>
        </w:rPr>
        <w:t>е</w:t>
      </w:r>
      <w:r w:rsidRPr="002B5051">
        <w:rPr>
          <w:sz w:val="28"/>
          <w:szCs w:val="28"/>
          <w:lang w:val="uk-UA"/>
        </w:rPr>
        <w:t>джменту</w:t>
      </w:r>
      <w:proofErr w:type="spellEnd"/>
    </w:p>
    <w:p w:rsidR="005B72EB" w:rsidRDefault="005B72EB" w:rsidP="005B72EB">
      <w:pPr>
        <w:jc w:val="center"/>
        <w:rPr>
          <w:b/>
          <w:sz w:val="28"/>
          <w:szCs w:val="28"/>
          <w:lang w:val="uk-UA"/>
        </w:rPr>
      </w:pPr>
    </w:p>
    <w:p w:rsidR="005B72EB" w:rsidRDefault="005B72EB" w:rsidP="005B72EB">
      <w:pPr>
        <w:jc w:val="center"/>
        <w:rPr>
          <w:b/>
          <w:sz w:val="28"/>
          <w:szCs w:val="28"/>
          <w:lang w:val="uk-UA"/>
        </w:rPr>
      </w:pPr>
    </w:p>
    <w:p w:rsidR="005B72EB" w:rsidRDefault="005B72EB" w:rsidP="005B72EB">
      <w:pPr>
        <w:jc w:val="center"/>
        <w:rPr>
          <w:b/>
          <w:sz w:val="28"/>
          <w:szCs w:val="28"/>
          <w:lang w:val="uk-UA"/>
        </w:rPr>
      </w:pPr>
    </w:p>
    <w:p w:rsidR="005B72EB" w:rsidRDefault="005B72EB" w:rsidP="005B72EB">
      <w:pPr>
        <w:jc w:val="center"/>
        <w:rPr>
          <w:b/>
          <w:sz w:val="28"/>
          <w:szCs w:val="28"/>
          <w:lang w:val="uk-UA"/>
        </w:rPr>
      </w:pPr>
    </w:p>
    <w:p w:rsidR="005B72EB" w:rsidRDefault="005B72EB" w:rsidP="005B72EB">
      <w:pPr>
        <w:jc w:val="center"/>
        <w:rPr>
          <w:b/>
          <w:sz w:val="28"/>
          <w:szCs w:val="28"/>
          <w:lang w:val="uk-UA"/>
        </w:rPr>
      </w:pPr>
    </w:p>
    <w:p w:rsidR="005B72EB" w:rsidRDefault="005B72EB" w:rsidP="005B72EB">
      <w:pPr>
        <w:jc w:val="center"/>
        <w:rPr>
          <w:b/>
          <w:sz w:val="28"/>
          <w:szCs w:val="28"/>
          <w:lang w:val="uk-UA"/>
        </w:rPr>
      </w:pPr>
    </w:p>
    <w:p w:rsidR="005B72EB" w:rsidRDefault="005B72EB" w:rsidP="005B72EB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СИЛАБУС НАВЧАЛЬНОЇ ДИСЦИПЛІНИ</w:t>
      </w:r>
    </w:p>
    <w:p w:rsidR="005B72EB" w:rsidRDefault="005B72EB" w:rsidP="005B72EB">
      <w:pPr>
        <w:jc w:val="center"/>
        <w:rPr>
          <w:b/>
          <w:sz w:val="28"/>
          <w:szCs w:val="28"/>
          <w:lang w:val="uk-UA"/>
        </w:rPr>
      </w:pPr>
    </w:p>
    <w:p w:rsidR="005B72EB" w:rsidRPr="004817A4" w:rsidRDefault="005B72EB" w:rsidP="005B72EB">
      <w:pPr>
        <w:rPr>
          <w:b/>
          <w:sz w:val="28"/>
          <w:szCs w:val="28"/>
          <w:lang w:val="uk-UA"/>
        </w:rPr>
      </w:pPr>
    </w:p>
    <w:p w:rsidR="005B72EB" w:rsidRPr="004817A4" w:rsidRDefault="005B72EB" w:rsidP="005B72EB">
      <w:pPr>
        <w:jc w:val="center"/>
        <w:rPr>
          <w:b/>
          <w:sz w:val="28"/>
          <w:szCs w:val="28"/>
          <w:lang w:val="uk-UA"/>
        </w:rPr>
      </w:pPr>
    </w:p>
    <w:p w:rsidR="005B72EB" w:rsidRDefault="00852771" w:rsidP="00395013">
      <w:pPr>
        <w:jc w:val="center"/>
        <w:rPr>
          <w:b/>
          <w:sz w:val="28"/>
          <w:szCs w:val="28"/>
          <w:lang w:val="uk-UA"/>
        </w:rPr>
      </w:pPr>
      <w:r w:rsidRPr="00852771">
        <w:rPr>
          <w:b/>
          <w:sz w:val="28"/>
          <w:szCs w:val="28"/>
          <w:lang w:val="uk-UA"/>
        </w:rPr>
        <w:t>Дозвілля для людей с особливими потребами</w:t>
      </w:r>
    </w:p>
    <w:p w:rsidR="00852771" w:rsidRPr="004817A4" w:rsidRDefault="00852771" w:rsidP="00395013">
      <w:pPr>
        <w:jc w:val="center"/>
        <w:rPr>
          <w:sz w:val="28"/>
          <w:szCs w:val="28"/>
          <w:lang w:val="uk-UA"/>
        </w:rPr>
      </w:pPr>
    </w:p>
    <w:p w:rsidR="005B72EB" w:rsidRDefault="005B72EB" w:rsidP="005B72EB">
      <w:pPr>
        <w:pStyle w:val="12"/>
        <w:shd w:val="clear" w:color="auto" w:fill="auto"/>
        <w:tabs>
          <w:tab w:val="left" w:pos="4511"/>
          <w:tab w:val="left" w:leader="underscore" w:pos="6749"/>
        </w:tabs>
        <w:spacing w:after="0"/>
        <w:ind w:left="1800"/>
      </w:pPr>
      <w:r>
        <w:t>Рівень вищої освіти -</w:t>
      </w:r>
      <w:r>
        <w:tab/>
      </w:r>
      <w:r w:rsidRPr="005B72EB">
        <w:rPr>
          <w:iCs/>
        </w:rPr>
        <w:t>перший (бакалаврський)</w:t>
      </w:r>
      <w:r>
        <w:tab/>
      </w:r>
    </w:p>
    <w:p w:rsidR="005B72EB" w:rsidRDefault="005B72EB" w:rsidP="005B72EB">
      <w:pPr>
        <w:pStyle w:val="24"/>
        <w:shd w:val="clear" w:color="auto" w:fill="auto"/>
        <w:ind w:left="1360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(перший (бакалаврський); другий (магістерський); третій (</w:t>
      </w:r>
      <w:proofErr w:type="spellStart"/>
      <w:r>
        <w:rPr>
          <w:b w:val="0"/>
          <w:bCs w:val="0"/>
          <w:i/>
          <w:iCs/>
        </w:rPr>
        <w:t>освітньо-науковий</w:t>
      </w:r>
      <w:proofErr w:type="spellEnd"/>
      <w:r>
        <w:rPr>
          <w:b w:val="0"/>
          <w:bCs w:val="0"/>
          <w:i/>
          <w:iCs/>
        </w:rPr>
        <w:t>))</w:t>
      </w:r>
    </w:p>
    <w:p w:rsidR="005B72EB" w:rsidRDefault="005B72EB" w:rsidP="005B72EB">
      <w:pPr>
        <w:pStyle w:val="24"/>
        <w:shd w:val="clear" w:color="auto" w:fill="auto"/>
        <w:ind w:left="1360"/>
      </w:pPr>
    </w:p>
    <w:p w:rsidR="005B72EB" w:rsidRDefault="005B72EB" w:rsidP="005B72EB">
      <w:pPr>
        <w:pStyle w:val="12"/>
        <w:shd w:val="clear" w:color="auto" w:fill="auto"/>
        <w:tabs>
          <w:tab w:val="left" w:leader="underscore" w:pos="6749"/>
        </w:tabs>
        <w:spacing w:after="0"/>
        <w:ind w:left="1800"/>
      </w:pPr>
      <w:r>
        <w:t xml:space="preserve">Освітня програма </w:t>
      </w:r>
      <w:r w:rsidRPr="004817A4">
        <w:t>«</w:t>
      </w:r>
      <w:r w:rsidR="002B5051">
        <w:rPr>
          <w:u w:val="single"/>
        </w:rPr>
        <w:t>Менеджмент соціокультурної діяльності</w:t>
      </w:r>
      <w:r w:rsidRPr="004817A4">
        <w:t>»</w:t>
      </w:r>
      <w:r>
        <w:t xml:space="preserve"> </w:t>
      </w:r>
    </w:p>
    <w:p w:rsidR="005B72EB" w:rsidRDefault="005B72EB" w:rsidP="005B72EB">
      <w:pPr>
        <w:pStyle w:val="12"/>
        <w:shd w:val="clear" w:color="auto" w:fill="auto"/>
        <w:tabs>
          <w:tab w:val="left" w:leader="underscore" w:pos="6749"/>
        </w:tabs>
        <w:spacing w:after="0"/>
        <w:ind w:left="1800"/>
      </w:pPr>
    </w:p>
    <w:p w:rsidR="005B72EB" w:rsidRDefault="005B72EB" w:rsidP="005B72EB">
      <w:pPr>
        <w:pStyle w:val="12"/>
        <w:shd w:val="clear" w:color="auto" w:fill="auto"/>
        <w:tabs>
          <w:tab w:val="left" w:leader="underscore" w:pos="5794"/>
        </w:tabs>
        <w:spacing w:after="0"/>
        <w:ind w:left="1800"/>
      </w:pPr>
    </w:p>
    <w:p w:rsidR="005B72EB" w:rsidRDefault="005B72EB" w:rsidP="005B72EB">
      <w:pPr>
        <w:pStyle w:val="12"/>
        <w:shd w:val="clear" w:color="auto" w:fill="auto"/>
        <w:tabs>
          <w:tab w:val="left" w:leader="underscore" w:pos="5794"/>
        </w:tabs>
        <w:spacing w:after="0"/>
        <w:ind w:left="1800"/>
        <w:rPr>
          <w:u w:val="single"/>
        </w:rPr>
      </w:pPr>
      <w:r>
        <w:t xml:space="preserve">Спеціальність </w:t>
      </w:r>
      <w:r w:rsidR="002B5051">
        <w:rPr>
          <w:u w:val="single"/>
        </w:rPr>
        <w:t>028</w:t>
      </w:r>
      <w:r>
        <w:t xml:space="preserve"> «</w:t>
      </w:r>
      <w:r w:rsidR="002B5051">
        <w:rPr>
          <w:u w:val="single"/>
        </w:rPr>
        <w:t>Менеджмент соціокультурної діяльності</w:t>
      </w:r>
      <w:r>
        <w:rPr>
          <w:u w:val="single"/>
        </w:rPr>
        <w:t>»</w:t>
      </w:r>
    </w:p>
    <w:p w:rsidR="005B72EB" w:rsidRDefault="005B72EB" w:rsidP="005B72EB">
      <w:pPr>
        <w:pStyle w:val="24"/>
        <w:shd w:val="clear" w:color="auto" w:fill="auto"/>
        <w:ind w:left="3540"/>
      </w:pPr>
      <w:r>
        <w:rPr>
          <w:b w:val="0"/>
          <w:bCs w:val="0"/>
        </w:rPr>
        <w:t>шифр і назва</w:t>
      </w:r>
    </w:p>
    <w:p w:rsidR="005B72EB" w:rsidRPr="004817A4" w:rsidRDefault="005B72EB" w:rsidP="005B72EB">
      <w:pPr>
        <w:jc w:val="center"/>
        <w:rPr>
          <w:sz w:val="28"/>
          <w:szCs w:val="28"/>
          <w:lang w:val="uk-UA"/>
        </w:rPr>
      </w:pPr>
    </w:p>
    <w:p w:rsidR="005B72EB" w:rsidRPr="005B72EB" w:rsidRDefault="005B72EB" w:rsidP="005B72EB">
      <w:pPr>
        <w:jc w:val="center"/>
        <w:rPr>
          <w:sz w:val="28"/>
          <w:szCs w:val="28"/>
          <w:lang w:val="uk-UA"/>
        </w:rPr>
      </w:pPr>
      <w:r w:rsidRPr="004817A4">
        <w:rPr>
          <w:sz w:val="28"/>
          <w:szCs w:val="28"/>
          <w:lang w:val="uk-UA"/>
        </w:rPr>
        <w:t xml:space="preserve">Галузь знань </w:t>
      </w:r>
      <w:r w:rsidR="002B505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2 «</w:t>
      </w:r>
      <w:r w:rsidR="002B5051">
        <w:rPr>
          <w:sz w:val="28"/>
          <w:szCs w:val="28"/>
          <w:lang w:val="uk-UA"/>
        </w:rPr>
        <w:t>Культура і мистецтво</w:t>
      </w:r>
      <w:r>
        <w:rPr>
          <w:sz w:val="28"/>
          <w:szCs w:val="28"/>
          <w:lang w:val="uk-UA"/>
        </w:rPr>
        <w:t>»</w:t>
      </w:r>
    </w:p>
    <w:p w:rsidR="005B72EB" w:rsidRPr="005B72EB" w:rsidRDefault="005B72EB" w:rsidP="005B72EB">
      <w:pPr>
        <w:pStyle w:val="24"/>
        <w:shd w:val="clear" w:color="auto" w:fill="auto"/>
        <w:spacing w:after="0"/>
        <w:ind w:left="3544"/>
        <w:rPr>
          <w:lang w:val="ru-RU"/>
        </w:rPr>
      </w:pPr>
    </w:p>
    <w:p w:rsidR="005B72EB" w:rsidRDefault="005B72EB" w:rsidP="005B72EB">
      <w:pPr>
        <w:pStyle w:val="12"/>
        <w:shd w:val="clear" w:color="auto" w:fill="auto"/>
        <w:spacing w:after="0"/>
        <w:ind w:left="5000"/>
      </w:pPr>
    </w:p>
    <w:p w:rsidR="005B72EB" w:rsidRDefault="005B72EB" w:rsidP="005B72EB">
      <w:pPr>
        <w:pStyle w:val="12"/>
        <w:shd w:val="clear" w:color="auto" w:fill="auto"/>
        <w:spacing w:after="0"/>
        <w:ind w:left="5000"/>
      </w:pPr>
      <w:r>
        <w:t>Затверджено на засіданні кафедри</w:t>
      </w:r>
    </w:p>
    <w:p w:rsidR="005B72EB" w:rsidRDefault="005B72EB" w:rsidP="005B72EB">
      <w:pPr>
        <w:pStyle w:val="12"/>
        <w:shd w:val="clear" w:color="auto" w:fill="auto"/>
        <w:tabs>
          <w:tab w:val="left" w:leader="underscore" w:pos="8161"/>
        </w:tabs>
        <w:spacing w:after="0"/>
        <w:ind w:left="3740"/>
      </w:pPr>
      <w:r>
        <w:t xml:space="preserve">Протокол № ___ від </w:t>
      </w:r>
      <w:r>
        <w:tab/>
        <w:t xml:space="preserve"> 2021 р.</w:t>
      </w:r>
    </w:p>
    <w:p w:rsidR="005B72EB" w:rsidRDefault="005B72EB" w:rsidP="005B72EB">
      <w:pPr>
        <w:pStyle w:val="12"/>
        <w:shd w:val="clear" w:color="auto" w:fill="auto"/>
        <w:spacing w:after="320"/>
        <w:jc w:val="center"/>
      </w:pPr>
    </w:p>
    <w:p w:rsidR="005B72EB" w:rsidRDefault="005B72EB" w:rsidP="005B72EB">
      <w:pPr>
        <w:pStyle w:val="12"/>
        <w:shd w:val="clear" w:color="auto" w:fill="auto"/>
        <w:spacing w:after="320"/>
        <w:jc w:val="center"/>
      </w:pPr>
    </w:p>
    <w:p w:rsidR="005B72EB" w:rsidRDefault="005B72EB" w:rsidP="005B72EB">
      <w:pPr>
        <w:pStyle w:val="12"/>
        <w:shd w:val="clear" w:color="auto" w:fill="auto"/>
        <w:spacing w:after="320"/>
        <w:jc w:val="center"/>
      </w:pPr>
      <w:r>
        <w:t>м. Івано-Франківськ – 2021</w:t>
      </w:r>
    </w:p>
    <w:p w:rsidR="0026739D" w:rsidRDefault="005B72EB" w:rsidP="005B72EB">
      <w:pPr>
        <w:jc w:val="center"/>
        <w:rPr>
          <w:b/>
          <w:sz w:val="28"/>
          <w:szCs w:val="28"/>
          <w:lang w:val="uk-UA"/>
        </w:rPr>
      </w:pPr>
      <w:r>
        <w:br w:type="page"/>
      </w:r>
    </w:p>
    <w:tbl>
      <w:tblPr>
        <w:tblStyle w:val="a6"/>
        <w:tblW w:w="9345" w:type="dxa"/>
        <w:tblLayout w:type="fixed"/>
        <w:tblLook w:val="04A0" w:firstRow="1" w:lastRow="0" w:firstColumn="1" w:lastColumn="0" w:noHBand="0" w:noVBand="1"/>
      </w:tblPr>
      <w:tblGrid>
        <w:gridCol w:w="1322"/>
        <w:gridCol w:w="1367"/>
        <w:gridCol w:w="992"/>
        <w:gridCol w:w="255"/>
        <w:gridCol w:w="606"/>
        <w:gridCol w:w="273"/>
        <w:gridCol w:w="1814"/>
        <w:gridCol w:w="709"/>
        <w:gridCol w:w="1984"/>
        <w:gridCol w:w="23"/>
      </w:tblGrid>
      <w:tr w:rsidR="004817A4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C67355" w:rsidRPr="004817A4" w:rsidRDefault="00C67355" w:rsidP="00C67355">
            <w:pPr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3681" w:type="dxa"/>
            <w:gridSpan w:val="3"/>
          </w:tcPr>
          <w:p w:rsidR="002C2330" w:rsidRPr="004817A4" w:rsidRDefault="002C2330" w:rsidP="00EE1819">
            <w:pPr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 xml:space="preserve">Назва </w:t>
            </w:r>
            <w:r w:rsidR="00C67355" w:rsidRPr="004817A4">
              <w:rPr>
                <w:b/>
                <w:lang w:val="uk-UA"/>
              </w:rPr>
              <w:t>дисциплі</w:t>
            </w:r>
            <w:r w:rsidR="00EE1819" w:rsidRPr="004817A4">
              <w:rPr>
                <w:b/>
                <w:lang w:val="uk-UA"/>
              </w:rPr>
              <w:t>ни</w:t>
            </w:r>
          </w:p>
        </w:tc>
        <w:tc>
          <w:tcPr>
            <w:tcW w:w="5641" w:type="dxa"/>
            <w:gridSpan w:val="6"/>
            <w:vAlign w:val="center"/>
          </w:tcPr>
          <w:p w:rsidR="002C2330" w:rsidRPr="004817A4" w:rsidRDefault="00852771" w:rsidP="00C10D16">
            <w:pPr>
              <w:rPr>
                <w:b/>
                <w:lang w:val="uk-UA"/>
              </w:rPr>
            </w:pPr>
            <w:r w:rsidRPr="00852771">
              <w:rPr>
                <w:b/>
                <w:lang w:val="uk-UA"/>
              </w:rPr>
              <w:t>Дозвілля для людей с особливими потребами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3681" w:type="dxa"/>
            <w:gridSpan w:val="3"/>
          </w:tcPr>
          <w:p w:rsidR="002C2330" w:rsidRPr="004817A4" w:rsidRDefault="00C10D16" w:rsidP="00EE1819">
            <w:pPr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Викладач</w:t>
            </w:r>
          </w:p>
        </w:tc>
        <w:tc>
          <w:tcPr>
            <w:tcW w:w="5641" w:type="dxa"/>
            <w:gridSpan w:val="6"/>
            <w:vAlign w:val="center"/>
          </w:tcPr>
          <w:p w:rsidR="002C2330" w:rsidRPr="004817A4" w:rsidRDefault="001C2854" w:rsidP="00C10D16">
            <w:pPr>
              <w:rPr>
                <w:lang w:val="uk-UA"/>
              </w:rPr>
            </w:pPr>
            <w:r>
              <w:rPr>
                <w:lang w:val="uk-UA"/>
              </w:rPr>
              <w:t xml:space="preserve">Ковальська Леся </w:t>
            </w:r>
            <w:proofErr w:type="spellStart"/>
            <w:r>
              <w:rPr>
                <w:lang w:val="uk-UA"/>
              </w:rPr>
              <w:t>Володимирівнна</w:t>
            </w:r>
            <w:proofErr w:type="spellEnd"/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3681" w:type="dxa"/>
            <w:gridSpan w:val="3"/>
          </w:tcPr>
          <w:p w:rsidR="002C2330" w:rsidRPr="004817A4" w:rsidRDefault="00EE1819" w:rsidP="00EE1819">
            <w:pPr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Контактний телефон виклад</w:t>
            </w:r>
            <w:r w:rsidRPr="004817A4">
              <w:rPr>
                <w:b/>
                <w:lang w:val="uk-UA"/>
              </w:rPr>
              <w:t>а</w:t>
            </w:r>
            <w:r w:rsidRPr="004817A4">
              <w:rPr>
                <w:b/>
                <w:lang w:val="uk-UA"/>
              </w:rPr>
              <w:t>ча</w:t>
            </w:r>
          </w:p>
        </w:tc>
        <w:tc>
          <w:tcPr>
            <w:tcW w:w="5641" w:type="dxa"/>
            <w:gridSpan w:val="6"/>
            <w:vAlign w:val="center"/>
          </w:tcPr>
          <w:p w:rsidR="002C2330" w:rsidRPr="004817A4" w:rsidRDefault="00C10D16" w:rsidP="00030612">
            <w:pPr>
              <w:rPr>
                <w:lang w:val="uk-UA"/>
              </w:rPr>
            </w:pPr>
            <w:r w:rsidRPr="004817A4">
              <w:rPr>
                <w:lang w:val="uk-UA"/>
              </w:rPr>
              <w:t>+38</w:t>
            </w:r>
            <w:r w:rsidR="00983290" w:rsidRPr="004817A4">
              <w:rPr>
                <w:lang w:val="uk-UA"/>
              </w:rPr>
              <w:t>0</w:t>
            </w:r>
            <w:r w:rsidR="00030612">
              <w:rPr>
                <w:lang w:val="uk-UA"/>
              </w:rPr>
              <w:t>668061360</w:t>
            </w:r>
          </w:p>
        </w:tc>
      </w:tr>
      <w:tr w:rsidR="004817A4" w:rsidRPr="00705C00" w:rsidTr="0083783B">
        <w:trPr>
          <w:gridAfter w:val="1"/>
          <w:wAfter w:w="23" w:type="dxa"/>
        </w:trPr>
        <w:tc>
          <w:tcPr>
            <w:tcW w:w="3681" w:type="dxa"/>
            <w:gridSpan w:val="3"/>
          </w:tcPr>
          <w:p w:rsidR="002C2330" w:rsidRPr="004817A4" w:rsidRDefault="00EE1819" w:rsidP="00EE1819">
            <w:pPr>
              <w:rPr>
                <w:b/>
                <w:lang w:val="uk-UA"/>
              </w:rPr>
            </w:pPr>
            <w:r w:rsidRPr="004817A4">
              <w:rPr>
                <w:b/>
              </w:rPr>
              <w:t>E-</w:t>
            </w:r>
            <w:proofErr w:type="spellStart"/>
            <w:r w:rsidRPr="004817A4">
              <w:rPr>
                <w:b/>
              </w:rPr>
              <w:t>mail</w:t>
            </w:r>
            <w:proofErr w:type="spellEnd"/>
            <w:r w:rsidRPr="004817A4">
              <w:rPr>
                <w:b/>
                <w:lang w:val="en-US"/>
              </w:rPr>
              <w:t xml:space="preserve"> </w:t>
            </w:r>
            <w:proofErr w:type="spellStart"/>
            <w:r w:rsidRPr="004817A4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641" w:type="dxa"/>
            <w:gridSpan w:val="6"/>
            <w:vAlign w:val="center"/>
          </w:tcPr>
          <w:p w:rsidR="002C2330" w:rsidRPr="00294EBA" w:rsidRDefault="00852771" w:rsidP="00C10D16">
            <w:pPr>
              <w:rPr>
                <w:lang w:val="uk-UA"/>
              </w:rPr>
            </w:pPr>
            <w:hyperlink r:id="rId7" w:history="1"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</w:rPr>
                <w:t>lesia</w:t>
              </w:r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  <w:lang w:val="uk-UA"/>
                </w:rPr>
                <w:t>.</w:t>
              </w:r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</w:rPr>
                <w:t>kovalska</w:t>
              </w:r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  <w:lang w:val="uk-UA"/>
                </w:rPr>
                <w:t>@</w:t>
              </w:r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</w:rPr>
                <w:t>pnu</w:t>
              </w:r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  <w:lang w:val="uk-UA"/>
                </w:rPr>
                <w:t>.</w:t>
              </w:r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</w:rPr>
                <w:t>edu</w:t>
              </w:r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  <w:lang w:val="uk-UA"/>
                </w:rPr>
                <w:t>.</w:t>
              </w:r>
              <w:proofErr w:type="spellStart"/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</w:rPr>
                <w:t>ua</w:t>
              </w:r>
              <w:proofErr w:type="spellEnd"/>
            </w:hyperlink>
            <w:r w:rsidR="00294EBA" w:rsidRPr="00294EBA">
              <w:rPr>
                <w:shd w:val="clear" w:color="auto" w:fill="FFFFFF"/>
              </w:rPr>
              <w:t>  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641" w:type="dxa"/>
            <w:gridSpan w:val="6"/>
            <w:vAlign w:val="center"/>
          </w:tcPr>
          <w:p w:rsidR="002C2330" w:rsidRPr="004817A4" w:rsidRDefault="002100FD" w:rsidP="00C10D16">
            <w:pPr>
              <w:rPr>
                <w:lang w:val="uk-UA"/>
              </w:rPr>
            </w:pPr>
            <w:proofErr w:type="spellStart"/>
            <w:r w:rsidRPr="004817A4">
              <w:t>Змішаний</w:t>
            </w:r>
            <w:proofErr w:type="spellEnd"/>
            <w:r w:rsidRPr="004817A4">
              <w:rPr>
                <w:i/>
              </w:rPr>
              <w:t xml:space="preserve"> (</w:t>
            </w:r>
            <w:proofErr w:type="spellStart"/>
            <w:r w:rsidRPr="004817A4">
              <w:rPr>
                <w:i/>
              </w:rPr>
              <w:t>blended</w:t>
            </w:r>
            <w:proofErr w:type="spellEnd"/>
            <w:r w:rsidRPr="004817A4">
              <w:rPr>
                <w:i/>
              </w:rPr>
              <w:t xml:space="preserve">) </w:t>
            </w:r>
            <w:r w:rsidRPr="004817A4">
              <w:rPr>
                <w:i/>
                <w:lang w:val="uk-UA"/>
              </w:rPr>
              <w:t xml:space="preserve">– </w:t>
            </w:r>
            <w:r w:rsidRPr="004817A4">
              <w:t>очно-</w:t>
            </w:r>
            <w:proofErr w:type="spellStart"/>
            <w:r w:rsidRPr="004817A4">
              <w:t>дистанційний</w:t>
            </w:r>
            <w:proofErr w:type="spellEnd"/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Обсяг дисципліни</w:t>
            </w:r>
          </w:p>
        </w:tc>
        <w:tc>
          <w:tcPr>
            <w:tcW w:w="5641" w:type="dxa"/>
            <w:gridSpan w:val="6"/>
            <w:vAlign w:val="center"/>
          </w:tcPr>
          <w:p w:rsidR="002C2330" w:rsidRPr="00481AAB" w:rsidRDefault="002100FD" w:rsidP="00030612">
            <w:pPr>
              <w:rPr>
                <w:lang w:val="uk-UA"/>
              </w:rPr>
            </w:pPr>
            <w:proofErr w:type="spellStart"/>
            <w:r w:rsidRPr="00481AAB">
              <w:t>Кредити</w:t>
            </w:r>
            <w:proofErr w:type="spellEnd"/>
            <w:r w:rsidRPr="00481AAB">
              <w:t xml:space="preserve"> ЄКТС –</w:t>
            </w:r>
            <w:r w:rsidR="00030612" w:rsidRPr="00481AAB">
              <w:rPr>
                <w:lang w:val="uk-UA"/>
              </w:rPr>
              <w:t xml:space="preserve"> 3</w:t>
            </w:r>
            <w:r w:rsidRPr="00481AAB">
              <w:t xml:space="preserve"> (</w:t>
            </w:r>
            <w:r w:rsidR="00030612" w:rsidRPr="00481AAB">
              <w:rPr>
                <w:lang w:val="uk-UA"/>
              </w:rPr>
              <w:t>9</w:t>
            </w:r>
            <w:r w:rsidRPr="00481AAB">
              <w:t xml:space="preserve">0 год.) </w:t>
            </w:r>
            <w:r w:rsidR="00030612" w:rsidRPr="00481AAB">
              <w:rPr>
                <w:lang w:val="uk-UA"/>
              </w:rPr>
              <w:t>9</w:t>
            </w:r>
            <w:r w:rsidR="00983290" w:rsidRPr="00481AAB">
              <w:rPr>
                <w:lang w:val="uk-UA"/>
              </w:rPr>
              <w:t xml:space="preserve">0 </w:t>
            </w:r>
            <w:proofErr w:type="spellStart"/>
            <w:r w:rsidR="00983290" w:rsidRPr="00481AAB">
              <w:rPr>
                <w:lang w:val="uk-UA"/>
              </w:rPr>
              <w:t>год</w:t>
            </w:r>
            <w:proofErr w:type="spellEnd"/>
          </w:p>
        </w:tc>
      </w:tr>
      <w:tr w:rsidR="004817A4" w:rsidRPr="00705C00" w:rsidTr="0083783B">
        <w:trPr>
          <w:gridAfter w:val="1"/>
          <w:wAfter w:w="23" w:type="dxa"/>
        </w:trPr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Посилання на сайт дистанці</w:t>
            </w:r>
            <w:r w:rsidRPr="004817A4">
              <w:rPr>
                <w:b/>
                <w:lang w:val="uk-UA"/>
              </w:rPr>
              <w:t>й</w:t>
            </w:r>
            <w:r w:rsidRPr="004817A4">
              <w:rPr>
                <w:b/>
                <w:lang w:val="uk-UA"/>
              </w:rPr>
              <w:t>но</w:t>
            </w:r>
            <w:r w:rsidR="00F9137E" w:rsidRPr="004817A4">
              <w:rPr>
                <w:b/>
                <w:lang w:val="uk-UA"/>
              </w:rPr>
              <w:t>го навчання</w:t>
            </w:r>
          </w:p>
        </w:tc>
        <w:tc>
          <w:tcPr>
            <w:tcW w:w="5641" w:type="dxa"/>
            <w:gridSpan w:val="6"/>
            <w:vAlign w:val="center"/>
          </w:tcPr>
          <w:p w:rsidR="002C2330" w:rsidRPr="00030612" w:rsidRDefault="00852771" w:rsidP="00C10D16">
            <w:pPr>
              <w:rPr>
                <w:color w:val="FF0000"/>
                <w:lang w:val="uk-UA"/>
              </w:rPr>
            </w:pPr>
            <w:r w:rsidRPr="00852771">
              <w:rPr>
                <w:lang w:val="uk-UA"/>
              </w:rPr>
              <w:t>https://d-learn.pnu.edu.ua/index.php?mod=course&amp;action=ReviewOneCourse&amp;id_cat=74&amp;id_cou=6737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Консультації</w:t>
            </w:r>
          </w:p>
        </w:tc>
        <w:tc>
          <w:tcPr>
            <w:tcW w:w="5641" w:type="dxa"/>
            <w:gridSpan w:val="6"/>
            <w:vAlign w:val="center"/>
          </w:tcPr>
          <w:p w:rsidR="002C2330" w:rsidRPr="00134F23" w:rsidRDefault="00134F23" w:rsidP="00134F23">
            <w:pPr>
              <w:rPr>
                <w:lang w:val="uk-UA"/>
              </w:rPr>
            </w:pPr>
            <w:r>
              <w:rPr>
                <w:lang w:val="uk-UA"/>
              </w:rPr>
              <w:t>Четвер 15</w:t>
            </w:r>
            <w:r w:rsidRPr="00134F23">
              <w:rPr>
                <w:vertAlign w:val="superscript"/>
                <w:lang w:val="uk-UA"/>
              </w:rPr>
              <w:t>10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  <w:r>
              <w:rPr>
                <w:lang w:val="uk-UA"/>
              </w:rPr>
              <w:t xml:space="preserve"> – 16</w:t>
            </w:r>
            <w:r w:rsidRPr="00134F23"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  <w:r>
              <w:rPr>
                <w:lang w:val="uk-UA"/>
              </w:rPr>
              <w:t xml:space="preserve"> (о</w:t>
            </w:r>
            <w:r w:rsidR="00C10D16" w:rsidRPr="00134F23">
              <w:rPr>
                <w:lang w:val="uk-UA"/>
              </w:rPr>
              <w:t>бговорення питань, що виникають у студентів під час вивчення тем</w:t>
            </w:r>
            <w:r>
              <w:rPr>
                <w:lang w:val="uk-UA"/>
              </w:rPr>
              <w:t>)</w:t>
            </w:r>
            <w:r w:rsidR="00294EBA" w:rsidRPr="00134F23">
              <w:rPr>
                <w:lang w:val="uk-UA"/>
              </w:rPr>
              <w:t xml:space="preserve"> 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C67355" w:rsidRPr="004817A4" w:rsidRDefault="00C67355" w:rsidP="00AE3B89">
            <w:pPr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t>2. А</w:t>
            </w:r>
            <w:proofErr w:type="spellStart"/>
            <w:r w:rsidRPr="004817A4">
              <w:rPr>
                <w:b/>
              </w:rPr>
              <w:t>нотація</w:t>
            </w:r>
            <w:proofErr w:type="spellEnd"/>
            <w:r w:rsidRPr="004817A4">
              <w:rPr>
                <w:b/>
              </w:rPr>
              <w:t xml:space="preserve"> до </w:t>
            </w:r>
            <w:proofErr w:type="spellStart"/>
            <w:r w:rsidR="00AE3B89" w:rsidRPr="00AE3B89">
              <w:rPr>
                <w:b/>
              </w:rPr>
              <w:t>навчальної</w:t>
            </w:r>
            <w:proofErr w:type="spellEnd"/>
            <w:r w:rsidR="00AE3B89" w:rsidRPr="00AE3B89">
              <w:rPr>
                <w:b/>
              </w:rPr>
              <w:t xml:space="preserve"> </w:t>
            </w:r>
            <w:proofErr w:type="spellStart"/>
            <w:r w:rsidR="00AE3B89" w:rsidRPr="00AE3B89">
              <w:rPr>
                <w:b/>
              </w:rPr>
              <w:t>дисципліни</w:t>
            </w:r>
            <w:proofErr w:type="spellEnd"/>
          </w:p>
        </w:tc>
      </w:tr>
      <w:tr w:rsidR="004817A4" w:rsidRPr="001C285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C67355" w:rsidRPr="00D539C7" w:rsidRDefault="00FE7360" w:rsidP="00FE7360">
            <w:pPr>
              <w:ind w:firstLine="708"/>
              <w:jc w:val="both"/>
            </w:pPr>
            <w:r w:rsidRPr="00D539C7">
              <w:rPr>
                <w:iCs/>
                <w:shd w:val="clear" w:color="auto" w:fill="FFFFFF"/>
                <w:lang w:val="uk-UA"/>
              </w:rPr>
              <w:t>Р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озглядається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дозвілля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в</w:t>
            </w:r>
            <w:r w:rsidRPr="00D539C7">
              <w:rPr>
                <w:iCs/>
                <w:shd w:val="clear" w:color="auto" w:fill="FFFFFF"/>
                <w:lang w:val="uk-UA"/>
              </w:rPr>
              <w:t xml:space="preserve"> Україні та</w:t>
            </w:r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зарубіжних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країнах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,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характеризується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сист</w:t>
            </w:r>
            <w:r w:rsidR="001912D5" w:rsidRPr="00D539C7">
              <w:rPr>
                <w:iCs/>
                <w:shd w:val="clear" w:color="auto" w:fill="FFFFFF"/>
              </w:rPr>
              <w:t>е</w:t>
            </w:r>
            <w:r w:rsidR="001912D5" w:rsidRPr="00D539C7">
              <w:rPr>
                <w:iCs/>
                <w:shd w:val="clear" w:color="auto" w:fill="FFFFFF"/>
              </w:rPr>
              <w:t xml:space="preserve">ма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закладів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дозвіллєвої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сфери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,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її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матеріально-технічне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,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фінансове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,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кадрове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забез</w:t>
            </w:r>
            <w:r w:rsidR="001912D5" w:rsidRPr="00D539C7">
              <w:rPr>
                <w:iCs/>
                <w:shd w:val="clear" w:color="auto" w:fill="FFFFFF"/>
              </w:rPr>
              <w:softHyphen/>
              <w:t>печення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.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Особливу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увагу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звернено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на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організаційні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питання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,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планування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дозвіллєвої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діяльності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закладів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культури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, на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вивчення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запитів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та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інтересів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1912D5" w:rsidRPr="00D539C7">
              <w:rPr>
                <w:iCs/>
                <w:shd w:val="clear" w:color="auto" w:fill="FFFFFF"/>
              </w:rPr>
              <w:t>р</w:t>
            </w:r>
            <w:proofErr w:type="gramEnd"/>
            <w:r w:rsidR="001912D5" w:rsidRPr="00D539C7">
              <w:rPr>
                <w:iCs/>
                <w:shd w:val="clear" w:color="auto" w:fill="FFFFFF"/>
              </w:rPr>
              <w:t>ізних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соціально-де</w:t>
            </w:r>
            <w:r w:rsidR="001912D5" w:rsidRPr="00D539C7">
              <w:rPr>
                <w:iCs/>
                <w:shd w:val="clear" w:color="auto" w:fill="FFFFFF"/>
              </w:rPr>
              <w:softHyphen/>
              <w:t>мографічних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груп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населення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. 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C67355" w:rsidRPr="00D539C7" w:rsidRDefault="00C67355" w:rsidP="003553AD">
            <w:pPr>
              <w:ind w:right="28" w:firstLine="454"/>
              <w:jc w:val="center"/>
              <w:rPr>
                <w:lang w:val="uk-UA"/>
              </w:rPr>
            </w:pPr>
            <w:r w:rsidRPr="00D539C7">
              <w:rPr>
                <w:b/>
                <w:lang w:val="uk-UA"/>
              </w:rPr>
              <w:t xml:space="preserve">3. </w:t>
            </w:r>
            <w:r w:rsidRPr="00D539C7">
              <w:rPr>
                <w:b/>
              </w:rPr>
              <w:t xml:space="preserve">Мета </w:t>
            </w:r>
            <w:r w:rsidRPr="00D539C7">
              <w:rPr>
                <w:b/>
                <w:lang w:val="uk-UA"/>
              </w:rPr>
              <w:t xml:space="preserve">та цілі </w:t>
            </w:r>
            <w:proofErr w:type="spellStart"/>
            <w:r w:rsidR="00D252E8" w:rsidRPr="00D539C7">
              <w:rPr>
                <w:b/>
              </w:rPr>
              <w:t>навчальної</w:t>
            </w:r>
            <w:proofErr w:type="spellEnd"/>
            <w:r w:rsidR="00D252E8" w:rsidRPr="00D539C7">
              <w:rPr>
                <w:b/>
              </w:rPr>
              <w:t xml:space="preserve"> </w:t>
            </w:r>
            <w:proofErr w:type="spellStart"/>
            <w:r w:rsidR="00D252E8" w:rsidRPr="00D539C7">
              <w:rPr>
                <w:b/>
              </w:rPr>
              <w:t>дисципліни</w:t>
            </w:r>
            <w:proofErr w:type="spellEnd"/>
            <w:r w:rsidR="00D252E8" w:rsidRPr="00D539C7">
              <w:rPr>
                <w:b/>
              </w:rPr>
              <w:t xml:space="preserve"> </w:t>
            </w:r>
          </w:p>
        </w:tc>
      </w:tr>
      <w:tr w:rsidR="004817A4" w:rsidRPr="008F71C7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FE7360" w:rsidRPr="00D539C7" w:rsidRDefault="001912D5" w:rsidP="00FE7360">
            <w:pPr>
              <w:pStyle w:val="a3"/>
              <w:spacing w:after="0"/>
              <w:ind w:left="0" w:firstLine="851"/>
              <w:jc w:val="both"/>
              <w:rPr>
                <w:lang w:val="uk-UA"/>
              </w:rPr>
            </w:pPr>
            <w:r w:rsidRPr="00D539C7">
              <w:rPr>
                <w:b/>
                <w:lang w:val="uk-UA"/>
              </w:rPr>
              <w:t>Метою</w:t>
            </w:r>
            <w:r w:rsidRPr="00D539C7">
              <w:rPr>
                <w:lang w:val="uk-UA"/>
              </w:rPr>
              <w:t xml:space="preserve"> навчальної дисципліни </w:t>
            </w:r>
            <w:proofErr w:type="spellStart"/>
            <w:r w:rsidR="00FE7360" w:rsidRPr="00D539C7">
              <w:rPr>
                <w:i/>
                <w:iCs/>
                <w:shd w:val="clear" w:color="auto" w:fill="FFFFFF"/>
              </w:rPr>
              <w:t>адаптувати</w:t>
            </w:r>
            <w:proofErr w:type="spellEnd"/>
            <w:r w:rsidR="00FE7360" w:rsidRPr="00D539C7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FE7360" w:rsidRPr="00D539C7">
              <w:rPr>
                <w:i/>
                <w:iCs/>
                <w:shd w:val="clear" w:color="auto" w:fill="FFFFFF"/>
              </w:rPr>
              <w:t>світовий</w:t>
            </w:r>
            <w:proofErr w:type="spellEnd"/>
            <w:r w:rsidR="00FE7360" w:rsidRPr="00D539C7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FE7360" w:rsidRPr="00D539C7">
              <w:rPr>
                <w:i/>
                <w:iCs/>
                <w:shd w:val="clear" w:color="auto" w:fill="FFFFFF"/>
              </w:rPr>
              <w:t>досвід</w:t>
            </w:r>
            <w:proofErr w:type="spellEnd"/>
            <w:r w:rsidR="00FE7360" w:rsidRPr="00D539C7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FE7360" w:rsidRPr="00D539C7">
              <w:rPr>
                <w:i/>
                <w:iCs/>
                <w:shd w:val="clear" w:color="auto" w:fill="FFFFFF"/>
              </w:rPr>
              <w:t>дозвілля</w:t>
            </w:r>
            <w:proofErr w:type="spellEnd"/>
            <w:r w:rsidR="00FE7360" w:rsidRPr="00D539C7">
              <w:rPr>
                <w:i/>
                <w:iCs/>
                <w:shd w:val="clear" w:color="auto" w:fill="FFFFFF"/>
              </w:rPr>
              <w:t xml:space="preserve"> як </w:t>
            </w:r>
            <w:proofErr w:type="spellStart"/>
            <w:r w:rsidR="00FE7360" w:rsidRPr="00D539C7">
              <w:rPr>
                <w:i/>
                <w:iCs/>
                <w:shd w:val="clear" w:color="auto" w:fill="FFFFFF"/>
              </w:rPr>
              <w:t>соціокультурного</w:t>
            </w:r>
            <w:proofErr w:type="spellEnd"/>
            <w:r w:rsidR="00FE7360" w:rsidRPr="00D539C7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FE7360" w:rsidRPr="00D539C7">
              <w:rPr>
                <w:i/>
                <w:iCs/>
                <w:shd w:val="clear" w:color="auto" w:fill="FFFFFF"/>
              </w:rPr>
              <w:t>явища</w:t>
            </w:r>
            <w:proofErr w:type="spellEnd"/>
            <w:r w:rsidR="00FE7360" w:rsidRPr="00D539C7">
              <w:rPr>
                <w:i/>
                <w:iCs/>
                <w:shd w:val="clear" w:color="auto" w:fill="FFFFFF"/>
              </w:rPr>
              <w:t xml:space="preserve"> до </w:t>
            </w:r>
            <w:proofErr w:type="spellStart"/>
            <w:r w:rsidR="00FE7360" w:rsidRPr="00D539C7">
              <w:rPr>
                <w:i/>
                <w:iCs/>
                <w:shd w:val="clear" w:color="auto" w:fill="FFFFFF"/>
              </w:rPr>
              <w:t>українських</w:t>
            </w:r>
            <w:proofErr w:type="spellEnd"/>
            <w:r w:rsidR="00FE7360" w:rsidRPr="00D539C7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FE7360" w:rsidRPr="00D539C7">
              <w:rPr>
                <w:i/>
                <w:iCs/>
                <w:shd w:val="clear" w:color="auto" w:fill="FFFFFF"/>
              </w:rPr>
              <w:t>реалій</w:t>
            </w:r>
            <w:proofErr w:type="spellEnd"/>
            <w:r w:rsidR="00FE7360" w:rsidRPr="00D539C7">
              <w:rPr>
                <w:i/>
                <w:iCs/>
                <w:shd w:val="clear" w:color="auto" w:fill="FFFFFF"/>
              </w:rPr>
              <w:t>.</w:t>
            </w:r>
          </w:p>
          <w:p w:rsidR="00DD54B4" w:rsidRPr="00D539C7" w:rsidRDefault="003553AD" w:rsidP="00FE7360">
            <w:pPr>
              <w:pStyle w:val="a3"/>
              <w:spacing w:after="0"/>
              <w:ind w:left="0" w:firstLine="851"/>
              <w:jc w:val="both"/>
              <w:rPr>
                <w:b/>
                <w:lang w:val="uk-UA"/>
              </w:rPr>
            </w:pPr>
            <w:proofErr w:type="spellStart"/>
            <w:proofErr w:type="gramStart"/>
            <w:r w:rsidRPr="00D539C7">
              <w:rPr>
                <w:b/>
              </w:rPr>
              <w:t>Ц</w:t>
            </w:r>
            <w:proofErr w:type="gramEnd"/>
            <w:r w:rsidRPr="00D539C7">
              <w:rPr>
                <w:b/>
              </w:rPr>
              <w:t>ілі</w:t>
            </w:r>
            <w:proofErr w:type="spellEnd"/>
            <w:r w:rsidRPr="00D539C7">
              <w:rPr>
                <w:b/>
              </w:rPr>
              <w:t>:</w:t>
            </w:r>
          </w:p>
          <w:p w:rsidR="00DD54B4" w:rsidRPr="00D539C7" w:rsidRDefault="00DD54B4" w:rsidP="00DD54B4">
            <w:pPr>
              <w:pStyle w:val="a5"/>
              <w:numPr>
                <w:ilvl w:val="0"/>
                <w:numId w:val="16"/>
              </w:numPr>
              <w:jc w:val="both"/>
            </w:pPr>
            <w:proofErr w:type="spellStart"/>
            <w:r w:rsidRPr="00D539C7">
              <w:t>розкрити</w:t>
            </w:r>
            <w:proofErr w:type="spellEnd"/>
            <w:r w:rsidRPr="00D539C7">
              <w:t xml:space="preserve"> суть </w:t>
            </w:r>
            <w:proofErr w:type="spellStart"/>
            <w:r w:rsidRPr="00D539C7">
              <w:t>науково-методологічних</w:t>
            </w:r>
            <w:proofErr w:type="spellEnd"/>
            <w:r w:rsidRPr="00D539C7">
              <w:t xml:space="preserve"> і </w:t>
            </w:r>
            <w:proofErr w:type="spellStart"/>
            <w:r w:rsidRPr="00D539C7">
              <w:t>практичних</w:t>
            </w:r>
            <w:proofErr w:type="spellEnd"/>
            <w:r w:rsidRPr="00D539C7">
              <w:t xml:space="preserve"> основ </w:t>
            </w:r>
            <w:r w:rsidR="00D539C7" w:rsidRPr="00D539C7">
              <w:rPr>
                <w:spacing w:val="-1"/>
                <w:lang w:val="uk-UA"/>
              </w:rPr>
              <w:t xml:space="preserve">дозвілля для </w:t>
            </w:r>
            <w:proofErr w:type="spellStart"/>
            <w:r w:rsidR="00D539C7" w:rsidRPr="00D539C7">
              <w:rPr>
                <w:spacing w:val="-1"/>
                <w:lang w:val="uk-UA"/>
              </w:rPr>
              <w:t>непо</w:t>
            </w:r>
            <w:r w:rsidR="00D539C7" w:rsidRPr="00D539C7">
              <w:rPr>
                <w:spacing w:val="-1"/>
                <w:lang w:val="uk-UA"/>
              </w:rPr>
              <w:t>в</w:t>
            </w:r>
            <w:r w:rsidR="00D539C7" w:rsidRPr="00D539C7">
              <w:rPr>
                <w:spacing w:val="-1"/>
                <w:lang w:val="uk-UA"/>
              </w:rPr>
              <w:t>носправних</w:t>
            </w:r>
            <w:proofErr w:type="spellEnd"/>
            <w:r w:rsidRPr="00D539C7">
              <w:t xml:space="preserve">; </w:t>
            </w:r>
          </w:p>
          <w:p w:rsidR="00DD54B4" w:rsidRPr="00D539C7" w:rsidRDefault="00DD54B4" w:rsidP="00DD54B4">
            <w:pPr>
              <w:pStyle w:val="a5"/>
              <w:numPr>
                <w:ilvl w:val="0"/>
                <w:numId w:val="16"/>
              </w:numPr>
              <w:jc w:val="both"/>
            </w:pPr>
            <w:proofErr w:type="spellStart"/>
            <w:r w:rsidRPr="00D539C7">
              <w:t>проаналізувати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історію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становлення</w:t>
            </w:r>
            <w:proofErr w:type="spellEnd"/>
            <w:r w:rsidRPr="00D539C7">
              <w:t xml:space="preserve"> та </w:t>
            </w:r>
            <w:proofErr w:type="spellStart"/>
            <w:r w:rsidRPr="00D539C7">
              <w:t>етапи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розвитку</w:t>
            </w:r>
            <w:proofErr w:type="spellEnd"/>
            <w:r w:rsidRPr="00D539C7">
              <w:t xml:space="preserve"> </w:t>
            </w:r>
            <w:r w:rsidR="00D539C7" w:rsidRPr="00D539C7">
              <w:rPr>
                <w:lang w:val="uk-UA"/>
              </w:rPr>
              <w:t xml:space="preserve">дозвілля, відпочинку для </w:t>
            </w:r>
            <w:proofErr w:type="spellStart"/>
            <w:r w:rsidR="00D539C7" w:rsidRPr="00D539C7">
              <w:rPr>
                <w:lang w:val="uk-UA"/>
              </w:rPr>
              <w:t>неповносправних</w:t>
            </w:r>
            <w:proofErr w:type="spellEnd"/>
            <w:r w:rsidRPr="00D539C7">
              <w:t xml:space="preserve">; </w:t>
            </w:r>
            <w:bookmarkStart w:id="0" w:name="_GoBack"/>
            <w:bookmarkEnd w:id="0"/>
          </w:p>
          <w:p w:rsidR="00DD54B4" w:rsidRPr="00D539C7" w:rsidRDefault="00DD54B4" w:rsidP="00DD54B4">
            <w:pPr>
              <w:pStyle w:val="a5"/>
              <w:numPr>
                <w:ilvl w:val="0"/>
                <w:numId w:val="16"/>
              </w:numPr>
              <w:jc w:val="both"/>
            </w:pPr>
            <w:proofErr w:type="spellStart"/>
            <w:r w:rsidRPr="00D539C7">
              <w:rPr>
                <w:spacing w:val="-1"/>
              </w:rPr>
              <w:t>зазначити</w:t>
            </w:r>
            <w:proofErr w:type="spellEnd"/>
            <w:r w:rsidRPr="00D539C7">
              <w:rPr>
                <w:spacing w:val="-1"/>
              </w:rPr>
              <w:t xml:space="preserve"> </w:t>
            </w:r>
            <w:proofErr w:type="spellStart"/>
            <w:r w:rsidRPr="00D539C7">
              <w:rPr>
                <w:spacing w:val="-1"/>
              </w:rPr>
              <w:t>складові</w:t>
            </w:r>
            <w:proofErr w:type="spellEnd"/>
            <w:r w:rsidRPr="00D539C7">
              <w:rPr>
                <w:spacing w:val="-1"/>
              </w:rPr>
              <w:t xml:space="preserve"> </w:t>
            </w:r>
            <w:r w:rsidR="00D539C7" w:rsidRPr="00D539C7">
              <w:rPr>
                <w:spacing w:val="-1"/>
                <w:lang w:val="uk-UA"/>
              </w:rPr>
              <w:t>дозвілля</w:t>
            </w:r>
            <w:r w:rsidRPr="00D539C7">
              <w:rPr>
                <w:spacing w:val="-1"/>
              </w:rPr>
              <w:t xml:space="preserve">; </w:t>
            </w:r>
          </w:p>
          <w:p w:rsidR="00DD54B4" w:rsidRPr="00D539C7" w:rsidRDefault="00DD54B4" w:rsidP="00DD54B4">
            <w:pPr>
              <w:pStyle w:val="a5"/>
              <w:numPr>
                <w:ilvl w:val="0"/>
                <w:numId w:val="16"/>
              </w:numPr>
              <w:jc w:val="both"/>
            </w:pPr>
            <w:proofErr w:type="spellStart"/>
            <w:r w:rsidRPr="00D539C7">
              <w:rPr>
                <w:spacing w:val="-1"/>
              </w:rPr>
              <w:t>висвітлити</w:t>
            </w:r>
            <w:proofErr w:type="spellEnd"/>
            <w:r w:rsidRPr="00D539C7">
              <w:rPr>
                <w:spacing w:val="-1"/>
              </w:rPr>
              <w:t xml:space="preserve"> </w:t>
            </w:r>
            <w:proofErr w:type="spellStart"/>
            <w:r w:rsidRPr="00D539C7">
              <w:rPr>
                <w:spacing w:val="-1"/>
              </w:rPr>
              <w:t>основні</w:t>
            </w:r>
            <w:proofErr w:type="spellEnd"/>
            <w:r w:rsidRPr="00D539C7">
              <w:rPr>
                <w:spacing w:val="-1"/>
              </w:rPr>
              <w:t xml:space="preserve"> ланки </w:t>
            </w:r>
            <w:proofErr w:type="spellStart"/>
            <w:r w:rsidRPr="00D539C7">
              <w:rPr>
                <w:spacing w:val="-1"/>
              </w:rPr>
              <w:t>організації</w:t>
            </w:r>
            <w:proofErr w:type="spellEnd"/>
            <w:r w:rsidRPr="00D539C7">
              <w:rPr>
                <w:spacing w:val="-1"/>
              </w:rPr>
              <w:t xml:space="preserve"> </w:t>
            </w:r>
            <w:r w:rsidR="00D539C7" w:rsidRPr="00D539C7">
              <w:rPr>
                <w:spacing w:val="-1"/>
                <w:lang w:val="uk-UA"/>
              </w:rPr>
              <w:t xml:space="preserve">дозвілля для </w:t>
            </w:r>
            <w:proofErr w:type="spellStart"/>
            <w:r w:rsidR="00D539C7" w:rsidRPr="00D539C7">
              <w:rPr>
                <w:spacing w:val="-1"/>
                <w:lang w:val="uk-UA"/>
              </w:rPr>
              <w:t>неповносправних</w:t>
            </w:r>
            <w:proofErr w:type="spellEnd"/>
            <w:r w:rsidRPr="00D539C7">
              <w:rPr>
                <w:spacing w:val="-1"/>
              </w:rPr>
              <w:t xml:space="preserve">; </w:t>
            </w:r>
          </w:p>
          <w:p w:rsidR="00DD54B4" w:rsidRPr="00D539C7" w:rsidRDefault="00DD54B4" w:rsidP="00D539C7">
            <w:pPr>
              <w:pStyle w:val="a5"/>
              <w:numPr>
                <w:ilvl w:val="0"/>
                <w:numId w:val="16"/>
              </w:numPr>
              <w:jc w:val="both"/>
            </w:pPr>
            <w:proofErr w:type="spellStart"/>
            <w:r w:rsidRPr="00D539C7">
              <w:rPr>
                <w:spacing w:val="-1"/>
              </w:rPr>
              <w:t>зазначити</w:t>
            </w:r>
            <w:proofErr w:type="spellEnd"/>
            <w:r w:rsidRPr="00D539C7">
              <w:rPr>
                <w:spacing w:val="-1"/>
              </w:rPr>
              <w:t xml:space="preserve"> нормативно-</w:t>
            </w:r>
            <w:proofErr w:type="spellStart"/>
            <w:r w:rsidRPr="00D539C7">
              <w:rPr>
                <w:spacing w:val="-1"/>
              </w:rPr>
              <w:t>правову</w:t>
            </w:r>
            <w:proofErr w:type="spellEnd"/>
            <w:r w:rsidRPr="00D539C7">
              <w:rPr>
                <w:spacing w:val="-1"/>
              </w:rPr>
              <w:t xml:space="preserve"> базу </w:t>
            </w:r>
            <w:proofErr w:type="spellStart"/>
            <w:r w:rsidRPr="00D539C7">
              <w:rPr>
                <w:spacing w:val="-1"/>
              </w:rPr>
              <w:t>функціонування</w:t>
            </w:r>
            <w:proofErr w:type="spellEnd"/>
            <w:r w:rsidRPr="00D539C7">
              <w:rPr>
                <w:spacing w:val="-1"/>
              </w:rPr>
              <w:t xml:space="preserve"> </w:t>
            </w:r>
            <w:proofErr w:type="spellStart"/>
            <w:r w:rsidR="00D539C7" w:rsidRPr="00D539C7">
              <w:rPr>
                <w:spacing w:val="-1"/>
              </w:rPr>
              <w:t>дозвілля</w:t>
            </w:r>
            <w:proofErr w:type="spellEnd"/>
            <w:r w:rsidR="00D539C7" w:rsidRPr="00D539C7">
              <w:rPr>
                <w:spacing w:val="-1"/>
              </w:rPr>
              <w:t xml:space="preserve"> для </w:t>
            </w:r>
            <w:proofErr w:type="spellStart"/>
            <w:r w:rsidR="00D539C7" w:rsidRPr="00D539C7">
              <w:rPr>
                <w:spacing w:val="-1"/>
              </w:rPr>
              <w:t>неповноспра</w:t>
            </w:r>
            <w:r w:rsidR="00D539C7" w:rsidRPr="00D539C7">
              <w:rPr>
                <w:spacing w:val="-1"/>
              </w:rPr>
              <w:t>в</w:t>
            </w:r>
            <w:r w:rsidR="00D539C7" w:rsidRPr="00D539C7">
              <w:rPr>
                <w:spacing w:val="-1"/>
              </w:rPr>
              <w:t>них</w:t>
            </w:r>
            <w:proofErr w:type="spellEnd"/>
            <w:r w:rsidRPr="00D539C7">
              <w:rPr>
                <w:spacing w:val="-1"/>
              </w:rPr>
              <w:t xml:space="preserve">; </w:t>
            </w:r>
          </w:p>
          <w:p w:rsidR="003553AD" w:rsidRPr="00D539C7" w:rsidRDefault="00DD54B4" w:rsidP="00D539C7">
            <w:pPr>
              <w:pStyle w:val="a5"/>
              <w:numPr>
                <w:ilvl w:val="0"/>
                <w:numId w:val="16"/>
              </w:numPr>
              <w:jc w:val="both"/>
            </w:pPr>
            <w:proofErr w:type="spellStart"/>
            <w:r w:rsidRPr="00D539C7">
              <w:rPr>
                <w:spacing w:val="-1"/>
              </w:rPr>
              <w:t>проаналізувати</w:t>
            </w:r>
            <w:proofErr w:type="spellEnd"/>
            <w:r w:rsidRPr="00D539C7">
              <w:rPr>
                <w:spacing w:val="-1"/>
              </w:rPr>
              <w:t xml:space="preserve"> </w:t>
            </w:r>
            <w:r w:rsidR="00D539C7" w:rsidRPr="00D539C7">
              <w:rPr>
                <w:spacing w:val="-1"/>
                <w:lang w:val="uk-UA"/>
              </w:rPr>
              <w:t xml:space="preserve">дозвілля для </w:t>
            </w:r>
            <w:proofErr w:type="spellStart"/>
            <w:r w:rsidR="00D539C7" w:rsidRPr="00D539C7">
              <w:rPr>
                <w:spacing w:val="-1"/>
                <w:lang w:val="uk-UA"/>
              </w:rPr>
              <w:t>неповносправних</w:t>
            </w:r>
            <w:proofErr w:type="spellEnd"/>
            <w:r w:rsidRPr="00D539C7">
              <w:rPr>
                <w:spacing w:val="-1"/>
              </w:rPr>
              <w:t xml:space="preserve">, як сегмент </w:t>
            </w:r>
            <w:proofErr w:type="spellStart"/>
            <w:r w:rsidRPr="00D539C7">
              <w:rPr>
                <w:spacing w:val="-1"/>
              </w:rPr>
              <w:t>туристичного</w:t>
            </w:r>
            <w:proofErr w:type="spellEnd"/>
            <w:r w:rsidRPr="00D539C7">
              <w:rPr>
                <w:spacing w:val="-1"/>
              </w:rPr>
              <w:t xml:space="preserve"> ринку.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1039A3" w:rsidRPr="004817A4" w:rsidRDefault="001039A3" w:rsidP="00134F23">
            <w:pPr>
              <w:ind w:right="57"/>
              <w:jc w:val="center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 xml:space="preserve">4. </w:t>
            </w:r>
            <w:r w:rsidR="00AE3B89" w:rsidRPr="00AE3B89">
              <w:rPr>
                <w:b/>
                <w:lang w:val="uk-UA"/>
              </w:rPr>
              <w:t>Загальні і фахові компетентності</w:t>
            </w:r>
          </w:p>
        </w:tc>
      </w:tr>
      <w:tr w:rsidR="00134F23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AE3B89" w:rsidRPr="00AE3B89" w:rsidRDefault="00AE3B89" w:rsidP="00AE3B89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E3B89">
              <w:rPr>
                <w:lang w:val="uk-UA"/>
              </w:rPr>
              <w:t xml:space="preserve">Загальні компетентності:  </w:t>
            </w:r>
          </w:p>
          <w:p w:rsidR="00AE3B89" w:rsidRPr="00AE3B89" w:rsidRDefault="00AE3B89" w:rsidP="00AE3B89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AE3B89">
              <w:rPr>
                <w:lang w:val="uk-UA"/>
              </w:rPr>
              <w:t xml:space="preserve">датність застосовувати знання </w:t>
            </w:r>
            <w:r>
              <w:rPr>
                <w:lang w:val="uk-UA"/>
              </w:rPr>
              <w:t>на</w:t>
            </w:r>
            <w:r w:rsidRPr="00AE3B89">
              <w:rPr>
                <w:lang w:val="uk-UA"/>
              </w:rPr>
              <w:t xml:space="preserve"> практи</w:t>
            </w:r>
            <w:r>
              <w:rPr>
                <w:lang w:val="uk-UA"/>
              </w:rPr>
              <w:t>ці</w:t>
            </w:r>
            <w:r w:rsidRPr="00AE3B89">
              <w:rPr>
                <w:lang w:val="uk-UA"/>
              </w:rPr>
              <w:t xml:space="preserve">. </w:t>
            </w:r>
          </w:p>
          <w:p w:rsidR="00AE3B89" w:rsidRPr="00AE3B89" w:rsidRDefault="00AE3B89" w:rsidP="00AE3B89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AE3B89">
              <w:rPr>
                <w:lang w:val="uk-UA"/>
              </w:rPr>
              <w:t xml:space="preserve">розуміння </w:t>
            </w:r>
            <w:proofErr w:type="spellStart"/>
            <w:r>
              <w:rPr>
                <w:lang w:val="uk-UA"/>
              </w:rPr>
              <w:t>обєктно-</w:t>
            </w:r>
            <w:r w:rsidRPr="00AE3B89">
              <w:rPr>
                <w:lang w:val="uk-UA"/>
              </w:rPr>
              <w:t>предметної</w:t>
            </w:r>
            <w:proofErr w:type="spellEnd"/>
            <w:r w:rsidRPr="00AE3B89">
              <w:rPr>
                <w:lang w:val="uk-UA"/>
              </w:rPr>
              <w:t xml:space="preserve"> області</w:t>
            </w:r>
            <w:r>
              <w:rPr>
                <w:lang w:val="uk-UA"/>
              </w:rPr>
              <w:t xml:space="preserve"> дисципліни</w:t>
            </w:r>
            <w:r w:rsidRPr="00AE3B89">
              <w:rPr>
                <w:lang w:val="uk-UA"/>
              </w:rPr>
              <w:t xml:space="preserve">.  </w:t>
            </w:r>
          </w:p>
          <w:p w:rsidR="00AE3B89" w:rsidRPr="00AE3B89" w:rsidRDefault="00AE3B89" w:rsidP="00AE3B89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здатність реалізувати</w:t>
            </w:r>
            <w:r w:rsidRPr="00AE3B89">
              <w:rPr>
                <w:lang w:val="uk-UA"/>
              </w:rPr>
              <w:t xml:space="preserve"> нові ідеї</w:t>
            </w:r>
            <w:r>
              <w:rPr>
                <w:lang w:val="uk-UA"/>
              </w:rPr>
              <w:t xml:space="preserve"> та підходи</w:t>
            </w:r>
            <w:r w:rsidRPr="00AE3B89">
              <w:rPr>
                <w:lang w:val="uk-UA"/>
              </w:rPr>
              <w:t xml:space="preserve">.  </w:t>
            </w:r>
          </w:p>
          <w:p w:rsidR="00AE3B89" w:rsidRDefault="00AE3B89" w:rsidP="00AE3B89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AE3B89">
              <w:rPr>
                <w:lang w:val="uk-UA"/>
              </w:rPr>
              <w:t>датність працювати в команді.</w:t>
            </w:r>
          </w:p>
          <w:p w:rsidR="00AE3B89" w:rsidRDefault="00AE3B89" w:rsidP="00AE3B89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Фахові компетентності</w:t>
            </w:r>
          </w:p>
          <w:p w:rsidR="00705C00" w:rsidRPr="000B3383" w:rsidRDefault="00705C00" w:rsidP="00705C00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 xml:space="preserve">- знати </w:t>
            </w:r>
            <w:proofErr w:type="spellStart"/>
            <w:r w:rsidRPr="000B3383">
              <w:t>ключові</w:t>
            </w:r>
            <w:proofErr w:type="spellEnd"/>
            <w:r w:rsidRPr="000B3383">
              <w:t xml:space="preserve"> </w:t>
            </w:r>
            <w:proofErr w:type="spellStart"/>
            <w:r w:rsidRPr="000B3383">
              <w:t>поняття</w:t>
            </w:r>
            <w:proofErr w:type="spellEnd"/>
            <w:r w:rsidRPr="000B3383">
              <w:t xml:space="preserve"> і </w:t>
            </w:r>
            <w:proofErr w:type="spellStart"/>
            <w:r w:rsidRPr="000B3383">
              <w:t>терміни</w:t>
            </w:r>
            <w:proofErr w:type="spellEnd"/>
            <w:r w:rsidRPr="000B3383">
              <w:t xml:space="preserve"> </w:t>
            </w:r>
            <w:proofErr w:type="spellStart"/>
            <w:r w:rsidRPr="000B3383">
              <w:t>кожної</w:t>
            </w:r>
            <w:proofErr w:type="spellEnd"/>
            <w:r w:rsidRPr="000B3383">
              <w:t xml:space="preserve"> з тем;</w:t>
            </w:r>
          </w:p>
          <w:p w:rsidR="00705C00" w:rsidRPr="000B3383" w:rsidRDefault="00705C00" w:rsidP="00705C0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B3383">
              <w:t>принципи</w:t>
            </w:r>
            <w:proofErr w:type="spellEnd"/>
            <w:r w:rsidRPr="000B3383">
              <w:t xml:space="preserve">, </w:t>
            </w:r>
            <w:proofErr w:type="spellStart"/>
            <w:r w:rsidRPr="000B3383">
              <w:t>функції</w:t>
            </w:r>
            <w:proofErr w:type="spellEnd"/>
            <w:r w:rsidRPr="000B3383">
              <w:t xml:space="preserve"> та </w:t>
            </w:r>
            <w:proofErr w:type="spellStart"/>
            <w:r w:rsidRPr="000B3383">
              <w:t>завдання</w:t>
            </w:r>
            <w:proofErr w:type="spellEnd"/>
            <w:r w:rsidRPr="000B3383">
              <w:t xml:space="preserve"> </w:t>
            </w:r>
            <w:r>
              <w:rPr>
                <w:lang w:val="uk-UA"/>
              </w:rPr>
              <w:t>курсу</w:t>
            </w:r>
            <w:r w:rsidRPr="000B3383">
              <w:t>;</w:t>
            </w:r>
          </w:p>
          <w:p w:rsidR="00705C00" w:rsidRPr="000B3383" w:rsidRDefault="00705C00" w:rsidP="00705C0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B3383">
              <w:t>найбільш</w:t>
            </w:r>
            <w:proofErr w:type="spellEnd"/>
            <w:r w:rsidRPr="000B3383">
              <w:t xml:space="preserve"> </w:t>
            </w:r>
            <w:proofErr w:type="spellStart"/>
            <w:r w:rsidRPr="000B3383">
              <w:t>актуальні</w:t>
            </w:r>
            <w:proofErr w:type="spellEnd"/>
            <w:r w:rsidRPr="000B3383">
              <w:t xml:space="preserve"> </w:t>
            </w:r>
            <w:proofErr w:type="spellStart"/>
            <w:r w:rsidRPr="000B3383">
              <w:t>глобальні</w:t>
            </w:r>
            <w:proofErr w:type="spellEnd"/>
            <w:r w:rsidRPr="000B3383">
              <w:t xml:space="preserve">, </w:t>
            </w:r>
            <w:proofErr w:type="spellStart"/>
            <w:r w:rsidRPr="000B3383">
              <w:t>загальнодержавні</w:t>
            </w:r>
            <w:proofErr w:type="spellEnd"/>
            <w:r w:rsidRPr="000B3383">
              <w:t xml:space="preserve"> і </w:t>
            </w:r>
            <w:proofErr w:type="spellStart"/>
            <w:r w:rsidRPr="000B3383">
              <w:t>регіональні</w:t>
            </w:r>
            <w:proofErr w:type="spellEnd"/>
            <w:r w:rsidRPr="000B3383">
              <w:t xml:space="preserve"> </w:t>
            </w:r>
            <w:proofErr w:type="spellStart"/>
            <w:r w:rsidRPr="000B3383">
              <w:t>проблеми</w:t>
            </w:r>
            <w:proofErr w:type="spellEnd"/>
            <w:r>
              <w:rPr>
                <w:lang w:val="uk-UA"/>
              </w:rPr>
              <w:t xml:space="preserve"> щодо орган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 xml:space="preserve">зації дозвілля для </w:t>
            </w:r>
            <w:proofErr w:type="spellStart"/>
            <w:r>
              <w:rPr>
                <w:lang w:val="uk-UA"/>
              </w:rPr>
              <w:t>неповносправних</w:t>
            </w:r>
            <w:proofErr w:type="spellEnd"/>
            <w:r w:rsidRPr="000B3383">
              <w:t>;</w:t>
            </w:r>
          </w:p>
          <w:p w:rsidR="00705C00" w:rsidRPr="000B3383" w:rsidRDefault="00705C00" w:rsidP="00705C0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B3383">
              <w:t>класифікацію</w:t>
            </w:r>
            <w:proofErr w:type="spellEnd"/>
            <w:r w:rsidRPr="000B3383">
              <w:t xml:space="preserve"> та </w:t>
            </w:r>
            <w:r>
              <w:rPr>
                <w:lang w:val="uk-UA"/>
              </w:rPr>
              <w:t>види дозвілля</w:t>
            </w:r>
            <w:r w:rsidRPr="000B3383">
              <w:t>;</w:t>
            </w:r>
          </w:p>
          <w:p w:rsidR="00705C00" w:rsidRPr="000B3383" w:rsidRDefault="00705C00" w:rsidP="00705C0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B3383">
              <w:rPr>
                <w:spacing w:val="-1"/>
              </w:rPr>
              <w:t>основи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gramStart"/>
            <w:r w:rsidRPr="000B3383">
              <w:rPr>
                <w:spacing w:val="-1"/>
              </w:rPr>
              <w:t>здорового</w:t>
            </w:r>
            <w:proofErr w:type="gramEnd"/>
            <w:r w:rsidRPr="000B3383">
              <w:rPr>
                <w:spacing w:val="-1"/>
              </w:rPr>
              <w:t xml:space="preserve"> способу </w:t>
            </w:r>
            <w:proofErr w:type="spellStart"/>
            <w:r w:rsidRPr="000B3383">
              <w:rPr>
                <w:spacing w:val="-1"/>
              </w:rPr>
              <w:t>життя</w:t>
            </w:r>
            <w:proofErr w:type="spellEnd"/>
            <w:r w:rsidRPr="000B3383">
              <w:rPr>
                <w:spacing w:val="-1"/>
              </w:rPr>
              <w:t xml:space="preserve">, </w:t>
            </w:r>
            <w:proofErr w:type="spellStart"/>
            <w:r w:rsidRPr="000B3383">
              <w:rPr>
                <w:spacing w:val="-1"/>
              </w:rPr>
              <w:t>способи</w:t>
            </w:r>
            <w:proofErr w:type="spellEnd"/>
            <w:r>
              <w:rPr>
                <w:spacing w:val="-1"/>
                <w:lang w:val="uk-UA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загартування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організму</w:t>
            </w:r>
            <w:proofErr w:type="spellEnd"/>
            <w:r w:rsidRPr="000B3383">
              <w:rPr>
                <w:spacing w:val="-1"/>
              </w:rPr>
              <w:t xml:space="preserve"> </w:t>
            </w:r>
            <w:r>
              <w:rPr>
                <w:spacing w:val="-1"/>
                <w:lang w:val="uk-UA"/>
              </w:rPr>
              <w:t>відпочиваючого</w:t>
            </w:r>
            <w:r w:rsidRPr="000B3383">
              <w:rPr>
                <w:spacing w:val="-1"/>
              </w:rPr>
              <w:t xml:space="preserve">, а </w:t>
            </w:r>
            <w:proofErr w:type="spellStart"/>
            <w:r w:rsidRPr="000B3383">
              <w:rPr>
                <w:spacing w:val="-1"/>
              </w:rPr>
              <w:t>також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сп</w:t>
            </w:r>
            <w:r w:rsidRPr="000B3383">
              <w:rPr>
                <w:spacing w:val="-1"/>
              </w:rPr>
              <w:t>о</w:t>
            </w:r>
            <w:r w:rsidRPr="000B3383">
              <w:rPr>
                <w:spacing w:val="-1"/>
              </w:rPr>
              <w:t>соби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орієнтування</w:t>
            </w:r>
            <w:proofErr w:type="spellEnd"/>
            <w:r w:rsidRPr="000B3383">
              <w:rPr>
                <w:spacing w:val="-1"/>
              </w:rPr>
              <w:t xml:space="preserve"> в </w:t>
            </w:r>
            <w:proofErr w:type="spellStart"/>
            <w:r w:rsidRPr="000B3383">
              <w:t>часі</w:t>
            </w:r>
            <w:proofErr w:type="spellEnd"/>
            <w:r w:rsidRPr="000B3383">
              <w:t xml:space="preserve"> і </w:t>
            </w:r>
            <w:proofErr w:type="spellStart"/>
            <w:r w:rsidRPr="000B3383">
              <w:t>просторі</w:t>
            </w:r>
            <w:proofErr w:type="spellEnd"/>
            <w:r w:rsidRPr="000B3383">
              <w:t>;</w:t>
            </w:r>
          </w:p>
          <w:p w:rsidR="00705C00" w:rsidRPr="000B3383" w:rsidRDefault="00705C00" w:rsidP="00705C0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B3383">
              <w:t>фактори</w:t>
            </w:r>
            <w:proofErr w:type="spellEnd"/>
            <w:r w:rsidRPr="000B3383">
              <w:t xml:space="preserve"> </w:t>
            </w:r>
            <w:proofErr w:type="spellStart"/>
            <w:r w:rsidRPr="000B3383">
              <w:t>ризику</w:t>
            </w:r>
            <w:proofErr w:type="spellEnd"/>
            <w:r w:rsidRPr="000B3383">
              <w:t xml:space="preserve">, </w:t>
            </w:r>
            <w:proofErr w:type="spellStart"/>
            <w:r w:rsidRPr="000B3383">
              <w:t>види</w:t>
            </w:r>
            <w:proofErr w:type="spellEnd"/>
            <w:r w:rsidRPr="000B3383">
              <w:t xml:space="preserve"> </w:t>
            </w:r>
            <w:proofErr w:type="spellStart"/>
            <w:r w:rsidRPr="000B3383">
              <w:t>небезпек</w:t>
            </w:r>
            <w:proofErr w:type="spellEnd"/>
            <w:r w:rsidRPr="000B3383">
              <w:t xml:space="preserve"> та шляхи </w:t>
            </w:r>
            <w:proofErr w:type="spellStart"/>
            <w:r w:rsidRPr="000B3383">
              <w:t>їх</w:t>
            </w:r>
            <w:proofErr w:type="spellEnd"/>
            <w:r w:rsidRPr="000B3383">
              <w:t xml:space="preserve"> </w:t>
            </w:r>
            <w:proofErr w:type="spellStart"/>
            <w:r w:rsidRPr="000B3383">
              <w:t>подолання</w:t>
            </w:r>
            <w:proofErr w:type="spellEnd"/>
            <w:r w:rsidRPr="000B3383">
              <w:t xml:space="preserve"> в </w:t>
            </w:r>
            <w:r>
              <w:rPr>
                <w:lang w:val="uk-UA"/>
              </w:rPr>
              <w:t xml:space="preserve">організації дозвілля для </w:t>
            </w:r>
            <w:proofErr w:type="gramStart"/>
            <w:r>
              <w:rPr>
                <w:lang w:val="uk-UA"/>
              </w:rPr>
              <w:t>р</w:t>
            </w:r>
            <w:proofErr w:type="gramEnd"/>
            <w:r>
              <w:rPr>
                <w:lang w:val="uk-UA"/>
              </w:rPr>
              <w:t xml:space="preserve">ізних категорій </w:t>
            </w:r>
            <w:proofErr w:type="spellStart"/>
            <w:r>
              <w:rPr>
                <w:lang w:val="uk-UA"/>
              </w:rPr>
              <w:t>неповносправних</w:t>
            </w:r>
            <w:proofErr w:type="spellEnd"/>
            <w:r w:rsidRPr="000B3383">
              <w:t>;</w:t>
            </w:r>
          </w:p>
          <w:p w:rsidR="00705C00" w:rsidRPr="00705C00" w:rsidRDefault="00705C00" w:rsidP="00705C0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05C00">
              <w:rPr>
                <w:spacing w:val="-1"/>
              </w:rPr>
              <w:t>основні</w:t>
            </w:r>
            <w:proofErr w:type="spellEnd"/>
            <w:r w:rsidRPr="00705C00">
              <w:rPr>
                <w:spacing w:val="-1"/>
              </w:rPr>
              <w:t xml:space="preserve"> </w:t>
            </w:r>
            <w:r>
              <w:rPr>
                <w:spacing w:val="-1"/>
                <w:lang w:val="uk-UA"/>
              </w:rPr>
              <w:t>правила супроводу та обслуговування</w:t>
            </w:r>
            <w:r w:rsidRPr="00705C00">
              <w:rPr>
                <w:spacing w:val="-1"/>
              </w:rPr>
              <w:t xml:space="preserve"> </w:t>
            </w:r>
            <w:proofErr w:type="spellStart"/>
            <w:proofErr w:type="gramStart"/>
            <w:r w:rsidRPr="00705C00">
              <w:rPr>
                <w:spacing w:val="-1"/>
              </w:rPr>
              <w:t>п</w:t>
            </w:r>
            <w:proofErr w:type="gramEnd"/>
            <w:r w:rsidRPr="00705C00">
              <w:rPr>
                <w:spacing w:val="-1"/>
              </w:rPr>
              <w:t>ід</w:t>
            </w:r>
            <w:proofErr w:type="spellEnd"/>
            <w:r w:rsidRPr="00705C00">
              <w:rPr>
                <w:spacing w:val="-1"/>
              </w:rPr>
              <w:t xml:space="preserve"> час </w:t>
            </w:r>
            <w:proofErr w:type="spellStart"/>
            <w:r w:rsidRPr="00705C00">
              <w:rPr>
                <w:spacing w:val="-1"/>
              </w:rPr>
              <w:t>перебування</w:t>
            </w:r>
            <w:proofErr w:type="spellEnd"/>
            <w:r w:rsidRPr="00705C00">
              <w:rPr>
                <w:spacing w:val="-1"/>
              </w:rPr>
              <w:t xml:space="preserve"> </w:t>
            </w:r>
            <w:r>
              <w:rPr>
                <w:spacing w:val="-1"/>
                <w:lang w:val="uk-UA"/>
              </w:rPr>
              <w:t>в об’єктах розм</w:t>
            </w:r>
            <w:r>
              <w:rPr>
                <w:spacing w:val="-1"/>
                <w:lang w:val="uk-UA"/>
              </w:rPr>
              <w:t>і</w:t>
            </w:r>
            <w:r>
              <w:rPr>
                <w:spacing w:val="-1"/>
                <w:lang w:val="uk-UA"/>
              </w:rPr>
              <w:t>щення</w:t>
            </w:r>
            <w:r w:rsidRPr="00705C00">
              <w:rPr>
                <w:spacing w:val="-1"/>
              </w:rPr>
              <w:t xml:space="preserve"> (в т. ч. </w:t>
            </w:r>
            <w:proofErr w:type="spellStart"/>
            <w:r w:rsidRPr="00705C00">
              <w:rPr>
                <w:spacing w:val="-1"/>
              </w:rPr>
              <w:t>а</w:t>
            </w:r>
            <w:r w:rsidRPr="00705C00">
              <w:rPr>
                <w:spacing w:val="-1"/>
              </w:rPr>
              <w:t>г</w:t>
            </w:r>
            <w:r w:rsidRPr="00705C00">
              <w:rPr>
                <w:spacing w:val="-1"/>
              </w:rPr>
              <w:t>рооселях</w:t>
            </w:r>
            <w:proofErr w:type="spellEnd"/>
            <w:r w:rsidRPr="00705C00">
              <w:rPr>
                <w:spacing w:val="-1"/>
              </w:rPr>
              <w:t>) і</w:t>
            </w:r>
            <w:r>
              <w:rPr>
                <w:spacing w:val="-1"/>
                <w:lang w:val="uk-UA"/>
              </w:rPr>
              <w:t xml:space="preserve"> </w:t>
            </w:r>
            <w:proofErr w:type="spellStart"/>
            <w:r>
              <w:t>мандрівк</w:t>
            </w:r>
            <w:proofErr w:type="spellEnd"/>
            <w:r w:rsidRPr="00705C00">
              <w:rPr>
                <w:lang w:val="uk-UA"/>
              </w:rPr>
              <w:t>ах</w:t>
            </w:r>
          </w:p>
          <w:p w:rsidR="00705C00" w:rsidRPr="000B3383" w:rsidRDefault="00705C00" w:rsidP="00705C0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B3383">
              <w:t>вимоги</w:t>
            </w:r>
            <w:proofErr w:type="spellEnd"/>
            <w:r w:rsidRPr="000B3383">
              <w:t xml:space="preserve"> до </w:t>
            </w:r>
            <w:proofErr w:type="spellStart"/>
            <w:r w:rsidRPr="000B3383">
              <w:t>обслуговування</w:t>
            </w:r>
            <w:proofErr w:type="spellEnd"/>
            <w:r w:rsidRPr="000B3383">
              <w:t xml:space="preserve"> </w:t>
            </w:r>
            <w:r>
              <w:rPr>
                <w:lang w:val="uk-UA"/>
              </w:rPr>
              <w:t xml:space="preserve">відвідувачів, туристів з </w:t>
            </w:r>
            <w:proofErr w:type="gramStart"/>
            <w:r>
              <w:rPr>
                <w:lang w:val="uk-UA"/>
              </w:rPr>
              <w:t>р</w:t>
            </w:r>
            <w:proofErr w:type="gramEnd"/>
            <w:r>
              <w:rPr>
                <w:lang w:val="uk-UA"/>
              </w:rPr>
              <w:t xml:space="preserve">ізними типами </w:t>
            </w:r>
            <w:proofErr w:type="spellStart"/>
            <w:r>
              <w:rPr>
                <w:lang w:val="uk-UA"/>
              </w:rPr>
              <w:t>неповносправно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тями</w:t>
            </w:r>
            <w:proofErr w:type="spellEnd"/>
            <w:r w:rsidRPr="000B3383">
              <w:t>;</w:t>
            </w:r>
          </w:p>
          <w:p w:rsidR="00134F23" w:rsidRPr="00E07BE3" w:rsidRDefault="00705C00" w:rsidP="00705C0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ind w:right="120"/>
              <w:jc w:val="both"/>
            </w:pPr>
            <w:proofErr w:type="spellStart"/>
            <w:r w:rsidRPr="000B3383">
              <w:rPr>
                <w:spacing w:val="-1"/>
              </w:rPr>
              <w:lastRenderedPageBreak/>
              <w:t>особливості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здійснення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туристичних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подорожей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proofErr w:type="gramStart"/>
            <w:r w:rsidRPr="000B3383">
              <w:rPr>
                <w:spacing w:val="-1"/>
              </w:rPr>
              <w:t>р</w:t>
            </w:r>
            <w:proofErr w:type="gramEnd"/>
            <w:r w:rsidRPr="000B3383">
              <w:rPr>
                <w:spacing w:val="-1"/>
              </w:rPr>
              <w:t>ізними</w:t>
            </w:r>
            <w:proofErr w:type="spellEnd"/>
            <w:r w:rsidRPr="000B3383">
              <w:rPr>
                <w:spacing w:val="-1"/>
              </w:rPr>
              <w:t xml:space="preserve"> видами транспорту, </w:t>
            </w:r>
            <w:proofErr w:type="spellStart"/>
            <w:r w:rsidRPr="000B3383">
              <w:rPr>
                <w:spacing w:val="-1"/>
              </w:rPr>
              <w:t>їх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техн</w:t>
            </w:r>
            <w:r w:rsidRPr="000B3383">
              <w:rPr>
                <w:spacing w:val="-1"/>
              </w:rPr>
              <w:t>о</w:t>
            </w:r>
            <w:r w:rsidRPr="000B3383">
              <w:rPr>
                <w:spacing w:val="-1"/>
              </w:rPr>
              <w:t>логічні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особливості</w:t>
            </w:r>
            <w:proofErr w:type="spellEnd"/>
            <w:r w:rsidRPr="000B3383">
              <w:rPr>
                <w:spacing w:val="-1"/>
              </w:rPr>
              <w:t xml:space="preserve"> </w:t>
            </w:r>
            <w:r>
              <w:rPr>
                <w:spacing w:val="-1"/>
                <w:lang w:val="uk-UA"/>
              </w:rPr>
              <w:t xml:space="preserve">щодо </w:t>
            </w:r>
            <w:proofErr w:type="spellStart"/>
            <w:r>
              <w:rPr>
                <w:spacing w:val="-1"/>
                <w:lang w:val="uk-UA"/>
              </w:rPr>
              <w:t>неповносправних</w:t>
            </w:r>
            <w:proofErr w:type="spellEnd"/>
            <w:r>
              <w:rPr>
                <w:spacing w:val="-1"/>
                <w:lang w:val="uk-UA"/>
              </w:rPr>
              <w:t xml:space="preserve"> осіб</w:t>
            </w:r>
            <w:r>
              <w:rPr>
                <w:lang w:val="uk-UA"/>
              </w:rPr>
              <w:t>.</w:t>
            </w:r>
          </w:p>
        </w:tc>
      </w:tr>
      <w:tr w:rsidR="00134F23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134F23" w:rsidRPr="004817A4" w:rsidRDefault="00134F23" w:rsidP="00134F23">
            <w:pPr>
              <w:ind w:right="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proofErr w:type="spellStart"/>
            <w:r w:rsidR="005B72EB">
              <w:rPr>
                <w:b/>
                <w:bCs/>
              </w:rPr>
              <w:t>Програмні</w:t>
            </w:r>
            <w:proofErr w:type="spellEnd"/>
            <w:r w:rsidR="005B72EB" w:rsidRPr="004817A4">
              <w:rPr>
                <w:b/>
                <w:lang w:val="uk-UA"/>
              </w:rPr>
              <w:t xml:space="preserve"> </w:t>
            </w:r>
            <w:r w:rsidR="005B72EB">
              <w:rPr>
                <w:b/>
                <w:lang w:val="uk-UA"/>
              </w:rPr>
              <w:t>р</w:t>
            </w:r>
            <w:r w:rsidRPr="004817A4">
              <w:rPr>
                <w:b/>
                <w:lang w:val="uk-UA"/>
              </w:rPr>
              <w:t>езультати навчання</w:t>
            </w:r>
          </w:p>
        </w:tc>
      </w:tr>
      <w:tr w:rsidR="004817A4" w:rsidRPr="001C285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F85092" w:rsidRPr="00D539C7" w:rsidRDefault="00F85092" w:rsidP="00D539C7">
            <w:pPr>
              <w:autoSpaceDE w:val="0"/>
              <w:autoSpaceDN w:val="0"/>
              <w:adjustRightInd w:val="0"/>
              <w:jc w:val="both"/>
            </w:pPr>
            <w:r w:rsidRPr="00D539C7">
              <w:rPr>
                <w:bCs/>
                <w:lang w:val="uk-UA"/>
              </w:rPr>
              <w:t>- дозвілля,</w:t>
            </w:r>
            <w:r w:rsidRPr="00D539C7">
              <w:rPr>
                <w:bCs/>
              </w:rPr>
              <w:t xml:space="preserve"> як </w:t>
            </w:r>
            <w:proofErr w:type="spellStart"/>
            <w:r w:rsidRPr="00D539C7">
              <w:rPr>
                <w:bCs/>
              </w:rPr>
              <w:t>дієвий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засіб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соціальної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адаптації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осіб</w:t>
            </w:r>
            <w:proofErr w:type="spellEnd"/>
            <w:r w:rsidRPr="00D539C7">
              <w:rPr>
                <w:bCs/>
              </w:rPr>
              <w:t xml:space="preserve"> з</w:t>
            </w:r>
            <w:r w:rsidRPr="00D539C7">
              <w:rPr>
                <w:bCs/>
                <w:lang w:val="uk-UA"/>
              </w:rPr>
              <w:t xml:space="preserve"> </w:t>
            </w:r>
            <w:proofErr w:type="spellStart"/>
            <w:r w:rsidRPr="00D539C7">
              <w:rPr>
                <w:bCs/>
              </w:rPr>
              <w:t>обмеженими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можливостями</w:t>
            </w:r>
            <w:proofErr w:type="spellEnd"/>
          </w:p>
          <w:p w:rsidR="00F85092" w:rsidRPr="00D539C7" w:rsidRDefault="00F85092" w:rsidP="00D539C7">
            <w:pPr>
              <w:pStyle w:val="ac"/>
              <w:shd w:val="clear" w:color="auto" w:fill="FFFFFF"/>
            </w:pPr>
            <w:r w:rsidRPr="00D539C7">
              <w:rPr>
                <w:lang w:val="uk-UA"/>
              </w:rPr>
              <w:t xml:space="preserve">- дозвілля для </w:t>
            </w:r>
            <w:proofErr w:type="spellStart"/>
            <w:r w:rsidRPr="00D539C7">
              <w:rPr>
                <w:lang w:val="uk-UA"/>
              </w:rPr>
              <w:t>неповносправних</w:t>
            </w:r>
            <w:proofErr w:type="spellEnd"/>
            <w:r w:rsidRPr="00D539C7">
              <w:rPr>
                <w:lang w:val="uk-UA"/>
              </w:rPr>
              <w:t xml:space="preserve"> в Україні</w:t>
            </w:r>
          </w:p>
          <w:p w:rsidR="00F85092" w:rsidRPr="00D539C7" w:rsidRDefault="00F85092" w:rsidP="00D539C7">
            <w:r w:rsidRPr="00D539C7">
              <w:rPr>
                <w:lang w:val="uk-UA"/>
              </w:rPr>
              <w:t>- о</w:t>
            </w:r>
            <w:proofErr w:type="spellStart"/>
            <w:r w:rsidRPr="00D539C7">
              <w:t>рганізація</w:t>
            </w:r>
            <w:proofErr w:type="spellEnd"/>
            <w:r w:rsidRPr="00D539C7">
              <w:t xml:space="preserve"> </w:t>
            </w:r>
            <w:r w:rsidRPr="00D539C7">
              <w:rPr>
                <w:lang w:val="uk-UA"/>
              </w:rPr>
              <w:t xml:space="preserve">дозвілля </w:t>
            </w:r>
            <w:r w:rsidRPr="00D539C7">
              <w:t xml:space="preserve">для </w:t>
            </w:r>
            <w:proofErr w:type="spellStart"/>
            <w:r w:rsidRPr="00D539C7">
              <w:t>осіб</w:t>
            </w:r>
            <w:proofErr w:type="spellEnd"/>
            <w:r w:rsidRPr="00D539C7">
              <w:t xml:space="preserve"> з </w:t>
            </w:r>
            <w:proofErr w:type="spellStart"/>
            <w:r w:rsidRPr="00D539C7">
              <w:t>обмеженими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можливостями</w:t>
            </w:r>
            <w:proofErr w:type="spellEnd"/>
          </w:p>
          <w:p w:rsidR="00F85092" w:rsidRPr="00D539C7" w:rsidRDefault="00F85092" w:rsidP="00D539C7">
            <w:r w:rsidRPr="00D539C7">
              <w:rPr>
                <w:lang w:val="uk-UA"/>
              </w:rPr>
              <w:t>- с</w:t>
            </w:r>
            <w:proofErr w:type="spellStart"/>
            <w:r w:rsidRPr="00D539C7">
              <w:t>ільський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відпочинок</w:t>
            </w:r>
            <w:proofErr w:type="spellEnd"/>
            <w:r w:rsidRPr="00D539C7">
              <w:t xml:space="preserve"> для </w:t>
            </w:r>
            <w:proofErr w:type="spellStart"/>
            <w:r w:rsidRPr="00D539C7">
              <w:t>неповносправних</w:t>
            </w:r>
            <w:proofErr w:type="spellEnd"/>
            <w:r w:rsidRPr="00D539C7">
              <w:t xml:space="preserve"> </w:t>
            </w:r>
          </w:p>
          <w:p w:rsidR="00F85092" w:rsidRPr="00D539C7" w:rsidRDefault="00F85092" w:rsidP="00D539C7">
            <w:r w:rsidRPr="00D539C7">
              <w:rPr>
                <w:lang w:val="uk-UA"/>
              </w:rPr>
              <w:t>- н</w:t>
            </w:r>
            <w:proofErr w:type="spellStart"/>
            <w:r w:rsidRPr="00D539C7">
              <w:t>адання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туристичних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послуг</w:t>
            </w:r>
            <w:proofErr w:type="spellEnd"/>
            <w:r w:rsidRPr="00D539C7">
              <w:t xml:space="preserve"> незрячим </w:t>
            </w:r>
          </w:p>
          <w:p w:rsidR="00F85092" w:rsidRPr="00D539C7" w:rsidRDefault="00F85092" w:rsidP="00D539C7">
            <w:pPr>
              <w:autoSpaceDE w:val="0"/>
              <w:autoSpaceDN w:val="0"/>
              <w:adjustRightInd w:val="0"/>
            </w:pPr>
            <w:r w:rsidRPr="00D539C7">
              <w:rPr>
                <w:lang w:val="uk-UA"/>
              </w:rPr>
              <w:t>- н</w:t>
            </w:r>
            <w:proofErr w:type="spellStart"/>
            <w:r w:rsidRPr="00D539C7">
              <w:t>адання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туристичних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послуг</w:t>
            </w:r>
            <w:proofErr w:type="spellEnd"/>
            <w:r w:rsidRPr="00D539C7">
              <w:t xml:space="preserve"> особам з </w:t>
            </w:r>
            <w:proofErr w:type="spellStart"/>
            <w:r w:rsidRPr="00D539C7">
              <w:t>порушенням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мовлення</w:t>
            </w:r>
            <w:proofErr w:type="spellEnd"/>
            <w:r w:rsidRPr="00D539C7">
              <w:t xml:space="preserve"> </w:t>
            </w:r>
          </w:p>
          <w:p w:rsidR="00F85092" w:rsidRPr="00D539C7" w:rsidRDefault="00F85092" w:rsidP="00D539C7">
            <w:pPr>
              <w:autoSpaceDE w:val="0"/>
              <w:autoSpaceDN w:val="0"/>
              <w:adjustRightInd w:val="0"/>
            </w:pPr>
            <w:r w:rsidRPr="00D539C7">
              <w:rPr>
                <w:lang w:val="uk-UA"/>
              </w:rPr>
              <w:t>- н</w:t>
            </w:r>
            <w:proofErr w:type="spellStart"/>
            <w:r w:rsidRPr="00D539C7">
              <w:t>адання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туристичних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послуг</w:t>
            </w:r>
            <w:proofErr w:type="spellEnd"/>
            <w:r w:rsidRPr="00D539C7">
              <w:t xml:space="preserve"> особам з </w:t>
            </w:r>
            <w:proofErr w:type="spellStart"/>
            <w:r w:rsidRPr="00D539C7">
              <w:t>порушенням</w:t>
            </w:r>
            <w:proofErr w:type="spellEnd"/>
            <w:r w:rsidRPr="00D539C7">
              <w:t xml:space="preserve"> слуху </w:t>
            </w:r>
          </w:p>
          <w:p w:rsidR="00F85092" w:rsidRPr="00D539C7" w:rsidRDefault="00F85092" w:rsidP="00D539C7">
            <w:pPr>
              <w:autoSpaceDE w:val="0"/>
              <w:autoSpaceDN w:val="0"/>
              <w:adjustRightInd w:val="0"/>
              <w:jc w:val="both"/>
            </w:pPr>
            <w:r w:rsidRPr="00D539C7">
              <w:rPr>
                <w:lang w:val="uk-UA"/>
              </w:rPr>
              <w:t>- н</w:t>
            </w:r>
            <w:proofErr w:type="spellStart"/>
            <w:r w:rsidRPr="00D539C7">
              <w:t>адання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туристичних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послуг</w:t>
            </w:r>
            <w:proofErr w:type="spellEnd"/>
            <w:r w:rsidRPr="00D539C7">
              <w:t xml:space="preserve">  особам </w:t>
            </w:r>
            <w:proofErr w:type="spellStart"/>
            <w:r w:rsidRPr="00D539C7">
              <w:t>із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розумовою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відсталістю</w:t>
            </w:r>
            <w:proofErr w:type="spellEnd"/>
            <w:r w:rsidRPr="00D539C7">
              <w:t xml:space="preserve"> та </w:t>
            </w:r>
            <w:proofErr w:type="spellStart"/>
            <w:r w:rsidRPr="00D539C7">
              <w:t>психічними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розл</w:t>
            </w:r>
            <w:r w:rsidRPr="00D539C7">
              <w:t>а</w:t>
            </w:r>
            <w:r w:rsidRPr="00D539C7">
              <w:t>дами</w:t>
            </w:r>
            <w:proofErr w:type="spellEnd"/>
            <w:r w:rsidRPr="00D539C7">
              <w:t xml:space="preserve"> </w:t>
            </w:r>
          </w:p>
          <w:p w:rsidR="00F85092" w:rsidRPr="00D539C7" w:rsidRDefault="00F85092" w:rsidP="00D539C7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D539C7">
              <w:rPr>
                <w:lang w:val="uk-UA"/>
              </w:rPr>
              <w:t>- н</w:t>
            </w:r>
            <w:proofErr w:type="spellStart"/>
            <w:r w:rsidRPr="00D539C7">
              <w:t>адання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туристичних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послуг</w:t>
            </w:r>
            <w:proofErr w:type="spellEnd"/>
            <w:r w:rsidRPr="00D539C7">
              <w:t xml:space="preserve">  особам з </w:t>
            </w:r>
            <w:proofErr w:type="spellStart"/>
            <w:r w:rsidRPr="00D539C7">
              <w:t>порушенням</w:t>
            </w:r>
            <w:proofErr w:type="spellEnd"/>
            <w:r w:rsidRPr="00D539C7">
              <w:t xml:space="preserve"> опорно-</w:t>
            </w:r>
            <w:proofErr w:type="spellStart"/>
            <w:r w:rsidRPr="00D539C7">
              <w:t>рухового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апарату</w:t>
            </w:r>
            <w:proofErr w:type="spellEnd"/>
          </w:p>
          <w:p w:rsidR="00F85092" w:rsidRPr="00D539C7" w:rsidRDefault="00F85092" w:rsidP="00D539C7">
            <w:pPr>
              <w:autoSpaceDE w:val="0"/>
              <w:autoSpaceDN w:val="0"/>
              <w:adjustRightInd w:val="0"/>
            </w:pPr>
            <w:r w:rsidRPr="00D539C7">
              <w:rPr>
                <w:lang w:val="uk-UA"/>
              </w:rPr>
              <w:t>- н</w:t>
            </w:r>
            <w:proofErr w:type="spellStart"/>
            <w:r w:rsidRPr="00D539C7">
              <w:t>адання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туристичних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послуг</w:t>
            </w:r>
            <w:proofErr w:type="spellEnd"/>
            <w:r w:rsidRPr="00D539C7">
              <w:t xml:space="preserve">  </w:t>
            </w:r>
            <w:proofErr w:type="spellStart"/>
            <w:r w:rsidRPr="00D539C7">
              <w:t>власниками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агроосель</w:t>
            </w:r>
            <w:proofErr w:type="spellEnd"/>
            <w:r w:rsidRPr="00D539C7">
              <w:t xml:space="preserve">, </w:t>
            </w:r>
            <w:proofErr w:type="spellStart"/>
            <w:r w:rsidRPr="00D539C7">
              <w:t>які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приймають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неповносправних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осіб</w:t>
            </w:r>
            <w:proofErr w:type="spellEnd"/>
          </w:p>
          <w:p w:rsidR="00F85092" w:rsidRPr="00D539C7" w:rsidRDefault="00F85092" w:rsidP="00D539C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539C7">
              <w:rPr>
                <w:lang w:val="uk-UA"/>
              </w:rPr>
              <w:t>- д</w:t>
            </w:r>
            <w:proofErr w:type="spellStart"/>
            <w:r w:rsidRPr="00D539C7">
              <w:rPr>
                <w:bCs/>
              </w:rPr>
              <w:t>оступність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туристичних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об’єктів</w:t>
            </w:r>
            <w:proofErr w:type="spellEnd"/>
            <w:r w:rsidRPr="00D539C7">
              <w:rPr>
                <w:bCs/>
              </w:rPr>
              <w:t xml:space="preserve"> для </w:t>
            </w:r>
            <w:proofErr w:type="spellStart"/>
            <w:r w:rsidRPr="00D539C7">
              <w:rPr>
                <w:bCs/>
              </w:rPr>
              <w:t>користування</w:t>
            </w:r>
            <w:proofErr w:type="spellEnd"/>
            <w:r w:rsidRPr="00D539C7">
              <w:rPr>
                <w:bCs/>
              </w:rPr>
              <w:t xml:space="preserve"> людьми з </w:t>
            </w:r>
            <w:proofErr w:type="spellStart"/>
            <w:r w:rsidRPr="00D539C7">
              <w:rPr>
                <w:bCs/>
              </w:rPr>
              <w:t>особливими</w:t>
            </w:r>
            <w:proofErr w:type="spellEnd"/>
            <w:r w:rsidRPr="00D539C7">
              <w:rPr>
                <w:bCs/>
              </w:rPr>
              <w:t xml:space="preserve"> потребами</w:t>
            </w:r>
          </w:p>
          <w:p w:rsidR="00F85092" w:rsidRPr="00D539C7" w:rsidRDefault="00F85092" w:rsidP="00D539C7">
            <w:pPr>
              <w:rPr>
                <w:lang w:val="uk-UA"/>
              </w:rPr>
            </w:pPr>
            <w:r w:rsidRPr="00D539C7">
              <w:t xml:space="preserve"> </w:t>
            </w:r>
            <w:r w:rsidRPr="00D539C7">
              <w:rPr>
                <w:lang w:val="uk-UA"/>
              </w:rPr>
              <w:t>- б</w:t>
            </w:r>
            <w:proofErr w:type="spellStart"/>
            <w:r w:rsidRPr="00D539C7">
              <w:t>удівельні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норми</w:t>
            </w:r>
            <w:proofErr w:type="spellEnd"/>
            <w:r w:rsidRPr="00D539C7">
              <w:t xml:space="preserve"> для </w:t>
            </w:r>
            <w:proofErr w:type="spellStart"/>
            <w:r w:rsidRPr="00D539C7">
              <w:t>інженерно-технічних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споруд</w:t>
            </w:r>
            <w:proofErr w:type="spellEnd"/>
            <w:r w:rsidRPr="00D539C7">
              <w:t xml:space="preserve">, </w:t>
            </w:r>
            <w:proofErr w:type="spellStart"/>
            <w:r w:rsidRPr="00D539C7">
              <w:t>які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використовуються</w:t>
            </w:r>
            <w:proofErr w:type="spellEnd"/>
            <w:r w:rsidRPr="00D539C7">
              <w:t xml:space="preserve"> для потреб </w:t>
            </w:r>
            <w:proofErr w:type="spellStart"/>
            <w:r w:rsidRPr="00D539C7">
              <w:t>неповносправних</w:t>
            </w:r>
            <w:proofErr w:type="spellEnd"/>
          </w:p>
          <w:p w:rsidR="00F85092" w:rsidRPr="00D539C7" w:rsidRDefault="00F85092" w:rsidP="00D539C7">
            <w:pPr>
              <w:autoSpaceDE w:val="0"/>
              <w:autoSpaceDN w:val="0"/>
              <w:adjustRightInd w:val="0"/>
            </w:pPr>
            <w:r w:rsidRPr="00D539C7">
              <w:rPr>
                <w:lang w:val="uk-UA"/>
              </w:rPr>
              <w:t>- о</w:t>
            </w:r>
            <w:proofErr w:type="spellStart"/>
            <w:r w:rsidRPr="00D539C7">
              <w:rPr>
                <w:bCs/>
              </w:rPr>
              <w:t>блаштування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присадибних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ділянок</w:t>
            </w:r>
            <w:proofErr w:type="spellEnd"/>
            <w:r w:rsidRPr="00D539C7">
              <w:rPr>
                <w:bCs/>
              </w:rPr>
              <w:t xml:space="preserve">  та </w:t>
            </w:r>
            <w:proofErr w:type="spellStart"/>
            <w:r w:rsidRPr="00D539C7">
              <w:rPr>
                <w:bCs/>
              </w:rPr>
              <w:t>прилеглої</w:t>
            </w:r>
            <w:proofErr w:type="spellEnd"/>
            <w:r w:rsidRPr="00D539C7">
              <w:rPr>
                <w:bCs/>
              </w:rPr>
              <w:t xml:space="preserve"> до </w:t>
            </w:r>
            <w:proofErr w:type="spellStart"/>
            <w:r w:rsidRPr="00D539C7">
              <w:rPr>
                <w:bCs/>
              </w:rPr>
              <w:t>оселі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території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агроосель</w:t>
            </w:r>
            <w:proofErr w:type="spellEnd"/>
            <w:r w:rsidRPr="00D539C7">
              <w:rPr>
                <w:bCs/>
              </w:rPr>
              <w:t xml:space="preserve">, </w:t>
            </w:r>
            <w:proofErr w:type="spellStart"/>
            <w:r w:rsidRPr="00D539C7">
              <w:rPr>
                <w:bCs/>
              </w:rPr>
              <w:t>які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о</w:t>
            </w:r>
            <w:r w:rsidRPr="00D539C7">
              <w:rPr>
                <w:bCs/>
              </w:rPr>
              <w:t>б</w:t>
            </w:r>
            <w:r w:rsidRPr="00D539C7">
              <w:rPr>
                <w:bCs/>
              </w:rPr>
              <w:t>слуговують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осіб</w:t>
            </w:r>
            <w:proofErr w:type="spellEnd"/>
            <w:r w:rsidRPr="00D539C7">
              <w:rPr>
                <w:bCs/>
              </w:rPr>
              <w:t xml:space="preserve"> з </w:t>
            </w:r>
            <w:proofErr w:type="spellStart"/>
            <w:r w:rsidRPr="00D539C7">
              <w:rPr>
                <w:bCs/>
              </w:rPr>
              <w:t>обмеженими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властивостями</w:t>
            </w:r>
            <w:proofErr w:type="spellEnd"/>
          </w:p>
          <w:p w:rsidR="00F85092" w:rsidRPr="00D539C7" w:rsidRDefault="00F85092" w:rsidP="00D539C7">
            <w:pPr>
              <w:autoSpaceDE w:val="0"/>
              <w:autoSpaceDN w:val="0"/>
              <w:adjustRightInd w:val="0"/>
            </w:pPr>
            <w:r w:rsidRPr="00D539C7">
              <w:rPr>
                <w:lang w:val="uk-UA"/>
              </w:rPr>
              <w:t>- в</w:t>
            </w:r>
            <w:r w:rsidRPr="00D539C7">
              <w:rPr>
                <w:bCs/>
              </w:rPr>
              <w:t xml:space="preserve">иди </w:t>
            </w:r>
            <w:proofErr w:type="spellStart"/>
            <w:r w:rsidRPr="00D539C7">
              <w:rPr>
                <w:bCs/>
              </w:rPr>
              <w:t>відпочинку</w:t>
            </w:r>
            <w:proofErr w:type="spellEnd"/>
            <w:r w:rsidRPr="00D539C7">
              <w:rPr>
                <w:bCs/>
              </w:rPr>
              <w:t xml:space="preserve"> для </w:t>
            </w:r>
            <w:proofErr w:type="spellStart"/>
            <w:r w:rsidRPr="00D539C7">
              <w:rPr>
                <w:bCs/>
              </w:rPr>
              <w:t>осіб</w:t>
            </w:r>
            <w:proofErr w:type="spellEnd"/>
            <w:r w:rsidRPr="00D539C7">
              <w:rPr>
                <w:bCs/>
              </w:rPr>
              <w:t xml:space="preserve"> з </w:t>
            </w:r>
            <w:proofErr w:type="spellStart"/>
            <w:r w:rsidRPr="00D539C7">
              <w:rPr>
                <w:bCs/>
              </w:rPr>
              <w:t>обмеженими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можливостями</w:t>
            </w:r>
            <w:proofErr w:type="spellEnd"/>
            <w:r w:rsidRPr="00D539C7">
              <w:t xml:space="preserve"> </w:t>
            </w:r>
          </w:p>
          <w:p w:rsidR="00F85092" w:rsidRPr="00D539C7" w:rsidRDefault="00F85092" w:rsidP="00D539C7">
            <w:r w:rsidRPr="00D539C7">
              <w:rPr>
                <w:lang w:val="uk-UA"/>
              </w:rPr>
              <w:t>- в</w:t>
            </w:r>
            <w:r w:rsidRPr="00D539C7">
              <w:rPr>
                <w:bCs/>
              </w:rPr>
              <w:t xml:space="preserve">иди </w:t>
            </w:r>
            <w:proofErr w:type="spellStart"/>
            <w:r w:rsidRPr="00D539C7">
              <w:rPr>
                <w:bCs/>
              </w:rPr>
              <w:t>неповносправності</w:t>
            </w:r>
            <w:proofErr w:type="spellEnd"/>
          </w:p>
          <w:p w:rsidR="00F85092" w:rsidRPr="00D539C7" w:rsidRDefault="00D539C7" w:rsidP="00D539C7">
            <w:pPr>
              <w:autoSpaceDE w:val="0"/>
              <w:autoSpaceDN w:val="0"/>
              <w:adjustRightInd w:val="0"/>
            </w:pPr>
            <w:r w:rsidRPr="00D539C7">
              <w:rPr>
                <w:lang w:val="uk-UA"/>
              </w:rPr>
              <w:t>- о</w:t>
            </w:r>
            <w:proofErr w:type="spellStart"/>
            <w:r w:rsidR="00F85092" w:rsidRPr="00D539C7">
              <w:t>сновні</w:t>
            </w:r>
            <w:proofErr w:type="spellEnd"/>
            <w:r w:rsidR="00F85092" w:rsidRPr="00D539C7">
              <w:t xml:space="preserve"> </w:t>
            </w:r>
            <w:proofErr w:type="spellStart"/>
            <w:r w:rsidR="00F85092" w:rsidRPr="00D539C7">
              <w:t>групи</w:t>
            </w:r>
            <w:proofErr w:type="spellEnd"/>
            <w:r w:rsidR="00F85092" w:rsidRPr="00D539C7">
              <w:t xml:space="preserve"> </w:t>
            </w:r>
            <w:proofErr w:type="spellStart"/>
            <w:r w:rsidR="00F85092" w:rsidRPr="00D539C7">
              <w:t>осіб</w:t>
            </w:r>
            <w:proofErr w:type="spellEnd"/>
            <w:r w:rsidR="00F85092" w:rsidRPr="00D539C7">
              <w:t xml:space="preserve"> з </w:t>
            </w:r>
            <w:proofErr w:type="spellStart"/>
            <w:r w:rsidR="00F85092" w:rsidRPr="00D539C7">
              <w:t>інвалідністю</w:t>
            </w:r>
            <w:proofErr w:type="spellEnd"/>
            <w:r w:rsidR="00F85092" w:rsidRPr="00D539C7">
              <w:t xml:space="preserve"> </w:t>
            </w:r>
          </w:p>
          <w:p w:rsidR="00F85092" w:rsidRPr="00D539C7" w:rsidRDefault="00D539C7" w:rsidP="00D539C7">
            <w:pPr>
              <w:autoSpaceDE w:val="0"/>
              <w:autoSpaceDN w:val="0"/>
              <w:adjustRightInd w:val="0"/>
            </w:pPr>
            <w:r w:rsidRPr="00D539C7">
              <w:rPr>
                <w:lang w:val="uk-UA"/>
              </w:rPr>
              <w:t>- г</w:t>
            </w:r>
            <w:proofErr w:type="spellStart"/>
            <w:r w:rsidR="00F85092" w:rsidRPr="00D539C7">
              <w:t>еографія</w:t>
            </w:r>
            <w:proofErr w:type="spellEnd"/>
            <w:r w:rsidR="00F85092" w:rsidRPr="00D539C7">
              <w:t xml:space="preserve"> </w:t>
            </w:r>
            <w:proofErr w:type="spellStart"/>
            <w:r w:rsidR="00F85092" w:rsidRPr="00D539C7">
              <w:t>неповносправних</w:t>
            </w:r>
            <w:proofErr w:type="spellEnd"/>
            <w:r w:rsidR="00F85092" w:rsidRPr="00D539C7">
              <w:t xml:space="preserve"> </w:t>
            </w:r>
            <w:proofErr w:type="spellStart"/>
            <w:r w:rsidR="00F85092" w:rsidRPr="00D539C7">
              <w:t>осіб</w:t>
            </w:r>
            <w:proofErr w:type="spellEnd"/>
            <w:r w:rsidR="00F85092" w:rsidRPr="00D539C7">
              <w:t xml:space="preserve"> в </w:t>
            </w:r>
            <w:proofErr w:type="spellStart"/>
            <w:r w:rsidR="00F85092" w:rsidRPr="00D539C7">
              <w:t>Україні</w:t>
            </w:r>
            <w:proofErr w:type="spellEnd"/>
          </w:p>
          <w:p w:rsidR="001039A3" w:rsidRPr="00D539C7" w:rsidRDefault="00D539C7" w:rsidP="00D539C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D539C7">
              <w:rPr>
                <w:lang w:val="uk-UA"/>
              </w:rPr>
              <w:t>- ч</w:t>
            </w:r>
            <w:proofErr w:type="spellStart"/>
            <w:r w:rsidR="00F85092" w:rsidRPr="00D539C7">
              <w:t>инники</w:t>
            </w:r>
            <w:proofErr w:type="spellEnd"/>
            <w:r w:rsidR="00F85092" w:rsidRPr="00D539C7">
              <w:t xml:space="preserve">, </w:t>
            </w:r>
            <w:proofErr w:type="spellStart"/>
            <w:r w:rsidR="00F85092" w:rsidRPr="00D539C7">
              <w:t>які</w:t>
            </w:r>
            <w:proofErr w:type="spellEnd"/>
            <w:r w:rsidR="00F85092" w:rsidRPr="00D539C7">
              <w:t xml:space="preserve"> </w:t>
            </w:r>
            <w:proofErr w:type="spellStart"/>
            <w:r w:rsidR="00F85092" w:rsidRPr="00D539C7">
              <w:t>впливають</w:t>
            </w:r>
            <w:proofErr w:type="spellEnd"/>
            <w:r w:rsidR="00F85092" w:rsidRPr="00D539C7">
              <w:t xml:space="preserve"> на </w:t>
            </w:r>
            <w:proofErr w:type="spellStart"/>
            <w:r w:rsidR="00F85092" w:rsidRPr="00D539C7">
              <w:t>кількісний</w:t>
            </w:r>
            <w:proofErr w:type="spellEnd"/>
            <w:r w:rsidR="00F85092" w:rsidRPr="00D539C7">
              <w:t xml:space="preserve"> стан </w:t>
            </w:r>
            <w:proofErr w:type="spellStart"/>
            <w:r w:rsidR="00F85092" w:rsidRPr="00D539C7">
              <w:t>неповносправних</w:t>
            </w:r>
            <w:proofErr w:type="spellEnd"/>
            <w:r w:rsidR="00F85092" w:rsidRPr="00D539C7">
              <w:t xml:space="preserve">  </w:t>
            </w:r>
            <w:proofErr w:type="spellStart"/>
            <w:r w:rsidR="00F85092" w:rsidRPr="00D539C7">
              <w:t>осіб</w:t>
            </w:r>
            <w:proofErr w:type="spellEnd"/>
            <w:r w:rsidR="00F85092" w:rsidRPr="00D539C7">
              <w:t xml:space="preserve"> в </w:t>
            </w:r>
            <w:proofErr w:type="spellStart"/>
            <w:r w:rsidR="00F85092" w:rsidRPr="00D539C7">
              <w:t>регіонах</w:t>
            </w:r>
            <w:proofErr w:type="spellEnd"/>
            <w:r w:rsidR="00F85092" w:rsidRPr="00D539C7">
              <w:t xml:space="preserve"> </w:t>
            </w:r>
            <w:proofErr w:type="spellStart"/>
            <w:r w:rsidR="00F85092" w:rsidRPr="00D539C7">
              <w:t>України</w:t>
            </w:r>
            <w:proofErr w:type="spellEnd"/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C67355" w:rsidRPr="004817A4" w:rsidRDefault="00394C32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5B72EB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C67355" w:rsidRPr="00BE389E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4817A4">
              <w:t>Обсяг</w:t>
            </w:r>
            <w:proofErr w:type="spellEnd"/>
            <w:r w:rsidRPr="004817A4">
              <w:t xml:space="preserve"> </w:t>
            </w:r>
            <w:proofErr w:type="spellStart"/>
            <w:r w:rsidR="005B72EB">
              <w:t>навчальної</w:t>
            </w:r>
            <w:proofErr w:type="spellEnd"/>
            <w:r w:rsidR="005B72EB">
              <w:t xml:space="preserve"> </w:t>
            </w:r>
            <w:proofErr w:type="spellStart"/>
            <w:r w:rsidR="005B72EB">
              <w:t>дисципліни</w:t>
            </w:r>
            <w:proofErr w:type="spellEnd"/>
            <w:r w:rsidR="00BE389E">
              <w:rPr>
                <w:lang w:val="uk-UA"/>
              </w:rPr>
              <w:t xml:space="preserve"> – </w:t>
            </w:r>
            <w:r w:rsidR="00BE389E" w:rsidRPr="00BE389E">
              <w:rPr>
                <w:lang w:val="uk-UA"/>
              </w:rPr>
              <w:t>3 кредитів ЄКТ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4542" w:type="dxa"/>
            <w:gridSpan w:val="5"/>
          </w:tcPr>
          <w:p w:rsidR="00C67355" w:rsidRPr="004817A4" w:rsidRDefault="00C67355" w:rsidP="00C6735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Вид заняття</w:t>
            </w:r>
          </w:p>
        </w:tc>
        <w:tc>
          <w:tcPr>
            <w:tcW w:w="4780" w:type="dxa"/>
            <w:gridSpan w:val="4"/>
          </w:tcPr>
          <w:p w:rsidR="00C67355" w:rsidRPr="004817A4" w:rsidRDefault="00C67355" w:rsidP="000C46E3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Загальна кількість годин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4542" w:type="dxa"/>
            <w:gridSpan w:val="5"/>
          </w:tcPr>
          <w:p w:rsidR="000C46E3" w:rsidRPr="004817A4" w:rsidRDefault="000C46E3" w:rsidP="008A41C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780" w:type="dxa"/>
            <w:gridSpan w:val="4"/>
            <w:vAlign w:val="center"/>
          </w:tcPr>
          <w:p w:rsidR="000C46E3" w:rsidRPr="002831E5" w:rsidRDefault="001A7681" w:rsidP="00F85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85092">
              <w:rPr>
                <w:lang w:val="uk-UA"/>
              </w:rPr>
              <w:t>4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4542" w:type="dxa"/>
            <w:gridSpan w:val="5"/>
          </w:tcPr>
          <w:p w:rsidR="000C46E3" w:rsidRPr="004817A4" w:rsidRDefault="000C46E3" w:rsidP="008A41C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</w:t>
            </w: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торні</w:t>
            </w:r>
          </w:p>
        </w:tc>
        <w:tc>
          <w:tcPr>
            <w:tcW w:w="4780" w:type="dxa"/>
            <w:gridSpan w:val="4"/>
            <w:vAlign w:val="center"/>
          </w:tcPr>
          <w:p w:rsidR="000C46E3" w:rsidRPr="002831E5" w:rsidRDefault="00F85092" w:rsidP="002100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4542" w:type="dxa"/>
            <w:gridSpan w:val="5"/>
          </w:tcPr>
          <w:p w:rsidR="000C46E3" w:rsidRPr="004817A4" w:rsidRDefault="000C46E3" w:rsidP="008A41C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780" w:type="dxa"/>
            <w:gridSpan w:val="4"/>
            <w:vAlign w:val="center"/>
          </w:tcPr>
          <w:p w:rsidR="000C46E3" w:rsidRPr="004817A4" w:rsidRDefault="00F85092" w:rsidP="00AE3B8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 w:rsidR="00AE3B89">
              <w:rPr>
                <w:lang w:val="uk-UA"/>
              </w:rPr>
              <w:t>0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0C46E3" w:rsidRPr="004817A4" w:rsidRDefault="000C46E3" w:rsidP="000C46E3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Ознаки </w:t>
            </w:r>
            <w:proofErr w:type="spellStart"/>
            <w:r w:rsidR="005B72EB">
              <w:t>навчальної</w:t>
            </w:r>
            <w:proofErr w:type="spellEnd"/>
            <w:r w:rsidR="005B72EB">
              <w:t xml:space="preserve"> </w:t>
            </w:r>
            <w:proofErr w:type="spellStart"/>
            <w:r w:rsidR="005B72EB">
              <w:t>дисципліни</w:t>
            </w:r>
            <w:proofErr w:type="spellEnd"/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1322" w:type="dxa"/>
            <w:vAlign w:val="center"/>
          </w:tcPr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93" w:type="dxa"/>
            <w:gridSpan w:val="5"/>
            <w:vAlign w:val="center"/>
          </w:tcPr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14" w:type="dxa"/>
          </w:tcPr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</w:t>
            </w: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ня)</w:t>
            </w:r>
          </w:p>
        </w:tc>
        <w:tc>
          <w:tcPr>
            <w:tcW w:w="2693" w:type="dxa"/>
            <w:gridSpan w:val="2"/>
          </w:tcPr>
          <w:p w:rsidR="000C46E3" w:rsidRPr="004817A4" w:rsidRDefault="00483A45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1322" w:type="dxa"/>
          </w:tcPr>
          <w:p w:rsidR="000C46E3" w:rsidRPr="0009619E" w:rsidRDefault="0009619E" w:rsidP="001A76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93" w:type="dxa"/>
            <w:gridSpan w:val="5"/>
          </w:tcPr>
          <w:p w:rsidR="000C46E3" w:rsidRPr="004817A4" w:rsidRDefault="001A7681" w:rsidP="000A0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Туризм</w:t>
            </w:r>
          </w:p>
        </w:tc>
        <w:tc>
          <w:tcPr>
            <w:tcW w:w="1814" w:type="dxa"/>
          </w:tcPr>
          <w:p w:rsidR="000C46E3" w:rsidRPr="004817A4" w:rsidRDefault="00983290" w:rsidP="000A0B05">
            <w:pPr>
              <w:jc w:val="center"/>
              <w:rPr>
                <w:lang w:val="en-US"/>
              </w:rPr>
            </w:pPr>
            <w:r w:rsidRPr="004817A4">
              <w:rPr>
                <w:lang w:val="en-US"/>
              </w:rPr>
              <w:t>1</w:t>
            </w:r>
          </w:p>
        </w:tc>
        <w:tc>
          <w:tcPr>
            <w:tcW w:w="2693" w:type="dxa"/>
            <w:gridSpan w:val="2"/>
          </w:tcPr>
          <w:p w:rsidR="000C46E3" w:rsidRPr="002C2ACB" w:rsidRDefault="002C2ACB" w:rsidP="002C2ACB">
            <w:pPr>
              <w:rPr>
                <w:lang w:val="uk-UA"/>
              </w:rPr>
            </w:pPr>
            <w:r w:rsidRPr="002C2ACB">
              <w:rPr>
                <w:lang w:val="uk-UA"/>
              </w:rPr>
              <w:t>Вільного вибору студ</w:t>
            </w:r>
            <w:r w:rsidRPr="002C2ACB">
              <w:rPr>
                <w:lang w:val="uk-UA"/>
              </w:rPr>
              <w:t>е</w:t>
            </w:r>
            <w:r w:rsidRPr="002C2ACB">
              <w:rPr>
                <w:lang w:val="uk-UA"/>
              </w:rPr>
              <w:t>нта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AC76DC" w:rsidRPr="004817A4" w:rsidRDefault="00AC76DC" w:rsidP="000A0B0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Тематика</w:t>
            </w:r>
            <w:r w:rsidRPr="004817A4">
              <w:t xml:space="preserve"> </w:t>
            </w:r>
            <w:proofErr w:type="spellStart"/>
            <w:r w:rsidR="005B72EB">
              <w:t>навчальної</w:t>
            </w:r>
            <w:proofErr w:type="spellEnd"/>
            <w:r w:rsidR="005B72EB">
              <w:t xml:space="preserve"> </w:t>
            </w:r>
            <w:proofErr w:type="spellStart"/>
            <w:r w:rsidR="005B72EB">
              <w:t>дисципліни</w:t>
            </w:r>
            <w:proofErr w:type="spellEnd"/>
          </w:p>
        </w:tc>
      </w:tr>
      <w:tr w:rsidR="00D03FBB" w:rsidRPr="004817A4" w:rsidTr="0083783B">
        <w:trPr>
          <w:gridAfter w:val="1"/>
          <w:wAfter w:w="23" w:type="dxa"/>
        </w:trPr>
        <w:tc>
          <w:tcPr>
            <w:tcW w:w="2689" w:type="dxa"/>
            <w:gridSpan w:val="2"/>
            <w:vMerge w:val="restart"/>
          </w:tcPr>
          <w:p w:rsidR="00D03FBB" w:rsidRPr="00FE7360" w:rsidRDefault="00D03FBB" w:rsidP="00FE7360">
            <w:pPr>
              <w:ind w:right="-63"/>
              <w:jc w:val="center"/>
              <w:rPr>
                <w:lang w:val="uk-UA"/>
              </w:rPr>
            </w:pPr>
            <w:r w:rsidRPr="004817A4">
              <w:t>Тема</w:t>
            </w:r>
            <w:r w:rsidR="00FE7360">
              <w:rPr>
                <w:lang w:val="uk-UA"/>
              </w:rPr>
              <w:t>, план</w:t>
            </w:r>
          </w:p>
        </w:tc>
        <w:tc>
          <w:tcPr>
            <w:tcW w:w="6633" w:type="dxa"/>
            <w:gridSpan w:val="7"/>
          </w:tcPr>
          <w:p w:rsidR="00D03FBB" w:rsidRPr="004817A4" w:rsidRDefault="00D03FB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D03FBB" w:rsidRPr="004817A4" w:rsidTr="0083783B">
        <w:trPr>
          <w:gridAfter w:val="1"/>
          <w:wAfter w:w="23" w:type="dxa"/>
        </w:trPr>
        <w:tc>
          <w:tcPr>
            <w:tcW w:w="2689" w:type="dxa"/>
            <w:gridSpan w:val="2"/>
            <w:vMerge/>
          </w:tcPr>
          <w:p w:rsidR="00D03FBB" w:rsidRPr="004817A4" w:rsidRDefault="00D03FBB" w:rsidP="00D03FBB">
            <w:pPr>
              <w:ind w:right="-63"/>
              <w:jc w:val="center"/>
            </w:pPr>
          </w:p>
        </w:tc>
        <w:tc>
          <w:tcPr>
            <w:tcW w:w="1247" w:type="dxa"/>
            <w:gridSpan w:val="2"/>
          </w:tcPr>
          <w:p w:rsidR="00D03FBB" w:rsidRDefault="00D03FBB" w:rsidP="00A6016E">
            <w:pPr>
              <w:pStyle w:val="af0"/>
              <w:shd w:val="clear" w:color="auto" w:fill="auto"/>
              <w:jc w:val="center"/>
            </w:pPr>
            <w:r>
              <w:t>лекції</w:t>
            </w:r>
          </w:p>
        </w:tc>
        <w:tc>
          <w:tcPr>
            <w:tcW w:w="3402" w:type="dxa"/>
            <w:gridSpan w:val="4"/>
          </w:tcPr>
          <w:p w:rsidR="00D03FBB" w:rsidRDefault="00D03FBB" w:rsidP="00A6016E">
            <w:pPr>
              <w:pStyle w:val="af0"/>
              <w:shd w:val="clear" w:color="auto" w:fill="auto"/>
              <w:jc w:val="center"/>
            </w:pPr>
            <w:r>
              <w:t>заняття</w:t>
            </w:r>
          </w:p>
        </w:tc>
        <w:tc>
          <w:tcPr>
            <w:tcW w:w="1984" w:type="dxa"/>
            <w:vAlign w:val="bottom"/>
          </w:tcPr>
          <w:p w:rsidR="00D03FBB" w:rsidRPr="004817A4" w:rsidRDefault="00D03FBB" w:rsidP="00AC76DC">
            <w:pPr>
              <w:jc w:val="center"/>
              <w:rPr>
                <w:lang w:val="uk-UA"/>
              </w:rPr>
            </w:pPr>
            <w:r>
              <w:t>сам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об.</w:t>
            </w:r>
          </w:p>
        </w:tc>
      </w:tr>
      <w:tr w:rsidR="005F5662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5F5662" w:rsidRPr="00FE7360" w:rsidRDefault="005F5662" w:rsidP="00FE7360">
            <w:pPr>
              <w:rPr>
                <w:color w:val="4F81BD" w:themeColor="accent1"/>
                <w:sz w:val="28"/>
                <w:szCs w:val="28"/>
                <w:lang w:val="uk-UA"/>
              </w:rPr>
            </w:pPr>
            <w:r w:rsidRPr="00B448DA">
              <w:rPr>
                <w:b/>
                <w:szCs w:val="28"/>
              </w:rPr>
              <w:t>Тема 1.</w:t>
            </w:r>
            <w:r w:rsidRPr="001A7681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="00FE7360" w:rsidRPr="00FE7360">
              <w:rPr>
                <w:b/>
                <w:bCs/>
                <w:iCs/>
                <w:color w:val="555555"/>
                <w:shd w:val="clear" w:color="auto" w:fill="FFFFFF"/>
              </w:rPr>
              <w:t>Теоретичні</w:t>
            </w:r>
            <w:proofErr w:type="spellEnd"/>
            <w:r w:rsidR="00FE7360" w:rsidRPr="00FE7360">
              <w:rPr>
                <w:b/>
                <w:bCs/>
                <w:iCs/>
                <w:color w:val="555555"/>
                <w:shd w:val="clear" w:color="auto" w:fill="FFFFFF"/>
              </w:rPr>
              <w:t xml:space="preserve"> </w:t>
            </w:r>
            <w:proofErr w:type="spellStart"/>
            <w:r w:rsidR="00FE7360" w:rsidRPr="00FE7360">
              <w:rPr>
                <w:b/>
                <w:bCs/>
                <w:iCs/>
                <w:color w:val="555555"/>
                <w:shd w:val="clear" w:color="auto" w:fill="FFFFFF"/>
              </w:rPr>
              <w:t>основи</w:t>
            </w:r>
            <w:proofErr w:type="spellEnd"/>
            <w:r w:rsidR="00FE7360" w:rsidRPr="00FE7360">
              <w:rPr>
                <w:b/>
                <w:bCs/>
                <w:iCs/>
                <w:color w:val="555555"/>
                <w:shd w:val="clear" w:color="auto" w:fill="FFFFFF"/>
              </w:rPr>
              <w:t xml:space="preserve"> </w:t>
            </w:r>
            <w:proofErr w:type="spellStart"/>
            <w:r w:rsidR="00FE7360" w:rsidRPr="00FE7360">
              <w:rPr>
                <w:b/>
                <w:bCs/>
                <w:iCs/>
                <w:color w:val="555555"/>
                <w:shd w:val="clear" w:color="auto" w:fill="FFFFFF"/>
              </w:rPr>
              <w:t>дозвілля</w:t>
            </w:r>
            <w:proofErr w:type="spellEnd"/>
            <w:r w:rsidR="00FE7360">
              <w:rPr>
                <w:b/>
                <w:bCs/>
                <w:iCs/>
                <w:color w:val="555555"/>
                <w:shd w:val="clear" w:color="auto" w:fill="FFFFFF"/>
                <w:lang w:val="uk-UA"/>
              </w:rPr>
              <w:t xml:space="preserve"> </w:t>
            </w:r>
            <w:r w:rsidR="00FE7360" w:rsidRPr="00FE7360">
              <w:rPr>
                <w:bCs/>
                <w:iCs/>
                <w:color w:val="555555"/>
                <w:shd w:val="clear" w:color="auto" w:fill="FFFFFF"/>
                <w:lang w:val="uk-UA"/>
              </w:rPr>
              <w:t>План</w:t>
            </w:r>
            <w:r w:rsidR="00FE7360">
              <w:rPr>
                <w:bCs/>
                <w:iCs/>
                <w:color w:val="555555"/>
                <w:shd w:val="clear" w:color="auto" w:fill="FFFFFF"/>
                <w:lang w:val="uk-UA"/>
              </w:rPr>
              <w:t xml:space="preserve"> 1. </w:t>
            </w:r>
            <w:r w:rsidR="00FE7360" w:rsidRPr="00FE7360">
              <w:rPr>
                <w:lang w:val="uk-UA"/>
              </w:rPr>
              <w:t>Соціальна сутність дозвілля</w:t>
            </w:r>
            <w:r w:rsidR="00FE7360" w:rsidRPr="00FE7360">
              <w:rPr>
                <w:lang w:val="uk-UA" w:eastAsia="uk-UA"/>
              </w:rPr>
              <w:t xml:space="preserve"> </w:t>
            </w:r>
            <w:r w:rsidR="00FE7360">
              <w:rPr>
                <w:lang w:val="uk-UA" w:eastAsia="uk-UA"/>
              </w:rPr>
              <w:t xml:space="preserve">2. </w:t>
            </w:r>
            <w:r w:rsidR="00FE7360" w:rsidRPr="00FE7360">
              <w:rPr>
                <w:lang w:val="uk-UA"/>
              </w:rPr>
              <w:t>Дозвілля в житті людини</w:t>
            </w:r>
            <w:r w:rsidR="00FE7360" w:rsidRPr="00FE7360">
              <w:rPr>
                <w:lang w:val="uk-UA" w:eastAsia="uk-UA"/>
              </w:rPr>
              <w:t xml:space="preserve"> </w:t>
            </w:r>
            <w:r w:rsidR="00FE7360">
              <w:rPr>
                <w:lang w:val="uk-UA" w:eastAsia="uk-UA"/>
              </w:rPr>
              <w:t xml:space="preserve">3. </w:t>
            </w:r>
            <w:r w:rsidR="00FE7360" w:rsidRPr="00FE7360">
              <w:rPr>
                <w:lang w:val="uk-UA"/>
              </w:rPr>
              <w:t>Фун</w:t>
            </w:r>
            <w:r w:rsidR="00FE7360" w:rsidRPr="00FE7360">
              <w:rPr>
                <w:lang w:val="uk-UA"/>
              </w:rPr>
              <w:t>к</w:t>
            </w:r>
            <w:r w:rsidR="00FE7360" w:rsidRPr="00FE7360">
              <w:rPr>
                <w:lang w:val="uk-UA"/>
              </w:rPr>
              <w:t>ції та принципи дозві</w:t>
            </w:r>
            <w:r w:rsidR="00FE7360" w:rsidRPr="00FE7360">
              <w:rPr>
                <w:lang w:val="uk-UA"/>
              </w:rPr>
              <w:t>л</w:t>
            </w:r>
            <w:r w:rsidR="00FE7360" w:rsidRPr="00FE7360">
              <w:rPr>
                <w:lang w:val="uk-UA"/>
              </w:rPr>
              <w:t>ля</w:t>
            </w:r>
            <w:r w:rsidR="00FE7360" w:rsidRPr="00FE7360">
              <w:rPr>
                <w:lang w:val="uk-UA" w:eastAsia="uk-UA"/>
              </w:rPr>
              <w:t xml:space="preserve"> </w:t>
            </w:r>
            <w:r w:rsidR="00FE7360">
              <w:rPr>
                <w:lang w:val="uk-UA" w:eastAsia="uk-UA"/>
              </w:rPr>
              <w:t xml:space="preserve">4. </w:t>
            </w:r>
            <w:r w:rsidR="00FE7360" w:rsidRPr="00FE7360">
              <w:rPr>
                <w:lang w:val="uk-UA"/>
              </w:rPr>
              <w:t>Педагогічні засади дозвілля</w:t>
            </w:r>
            <w:r w:rsidR="00FE7360" w:rsidRPr="00FE7360">
              <w:rPr>
                <w:lang w:val="uk-UA" w:eastAsia="uk-UA"/>
              </w:rPr>
              <w:t xml:space="preserve"> </w:t>
            </w:r>
            <w:r w:rsidR="00FE7360">
              <w:rPr>
                <w:lang w:val="uk-UA" w:eastAsia="uk-UA"/>
              </w:rPr>
              <w:t xml:space="preserve">5. </w:t>
            </w:r>
            <w:r w:rsidR="00FE7360" w:rsidRPr="00FE7360">
              <w:rPr>
                <w:lang w:val="uk-UA"/>
              </w:rPr>
              <w:t>Стан наук</w:t>
            </w:r>
            <w:r w:rsidR="00FE7360" w:rsidRPr="00FE7360">
              <w:rPr>
                <w:lang w:val="uk-UA"/>
              </w:rPr>
              <w:t>о</w:t>
            </w:r>
            <w:r w:rsidR="00FE7360" w:rsidRPr="00FE7360">
              <w:rPr>
                <w:lang w:val="uk-UA"/>
              </w:rPr>
              <w:t xml:space="preserve">вих досліджень </w:t>
            </w:r>
            <w:proofErr w:type="spellStart"/>
            <w:r w:rsidR="00FE7360" w:rsidRPr="00FE7360">
              <w:rPr>
                <w:lang w:val="uk-UA"/>
              </w:rPr>
              <w:t>дозві</w:t>
            </w:r>
            <w:r w:rsidR="00FE7360" w:rsidRPr="00FE7360">
              <w:rPr>
                <w:lang w:val="uk-UA"/>
              </w:rPr>
              <w:t>л</w:t>
            </w:r>
            <w:r w:rsidR="00FE7360" w:rsidRPr="00FE7360">
              <w:rPr>
                <w:lang w:val="uk-UA"/>
              </w:rPr>
              <w:t>лєвої</w:t>
            </w:r>
            <w:proofErr w:type="spellEnd"/>
            <w:r w:rsidR="00FE7360" w:rsidRPr="00FE7360">
              <w:rPr>
                <w:lang w:val="uk-UA"/>
              </w:rPr>
              <w:t xml:space="preserve"> сфери</w:t>
            </w:r>
          </w:p>
        </w:tc>
        <w:tc>
          <w:tcPr>
            <w:tcW w:w="1247" w:type="dxa"/>
            <w:gridSpan w:val="2"/>
            <w:vAlign w:val="center"/>
          </w:tcPr>
          <w:p w:rsidR="005F5662" w:rsidRDefault="005F5662" w:rsidP="00BE389E">
            <w:pPr>
              <w:jc w:val="center"/>
            </w:pPr>
            <w:r w:rsidRPr="00F229AF">
              <w:rPr>
                <w:lang w:val="uk-UA"/>
              </w:rPr>
              <w:t xml:space="preserve">2 </w:t>
            </w:r>
            <w:proofErr w:type="spellStart"/>
            <w:r w:rsidRPr="00F229AF">
              <w:rPr>
                <w:lang w:val="uk-UA"/>
              </w:rPr>
              <w:t>год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5F5662" w:rsidRPr="004817A4" w:rsidRDefault="009D2AFB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984" w:type="dxa"/>
            <w:vAlign w:val="center"/>
          </w:tcPr>
          <w:p w:rsidR="005F5662" w:rsidRPr="004817A4" w:rsidRDefault="00BE389E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F5662">
              <w:rPr>
                <w:lang w:val="uk-UA"/>
              </w:rPr>
              <w:t xml:space="preserve"> год</w:t>
            </w:r>
            <w:r w:rsidR="005F5662" w:rsidRPr="004817A4">
              <w:rPr>
                <w:lang w:val="uk-UA"/>
              </w:rPr>
              <w:t>.</w:t>
            </w:r>
          </w:p>
        </w:tc>
      </w:tr>
      <w:tr w:rsidR="005F5662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5F5662" w:rsidRPr="00FE7360" w:rsidRDefault="005F5662" w:rsidP="00F85092">
            <w:pPr>
              <w:jc w:val="both"/>
              <w:rPr>
                <w:lang w:val="uk-UA"/>
              </w:rPr>
            </w:pPr>
            <w:r w:rsidRPr="002C2ACB">
              <w:rPr>
                <w:b/>
              </w:rPr>
              <w:lastRenderedPageBreak/>
              <w:t>Тема 2.</w:t>
            </w:r>
            <w:r w:rsidRPr="002C2ACB">
              <w:rPr>
                <w:b/>
                <w:color w:val="FF0000"/>
              </w:rPr>
              <w:t xml:space="preserve"> </w:t>
            </w:r>
            <w:proofErr w:type="spellStart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Основні</w:t>
            </w:r>
            <w:proofErr w:type="spellEnd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і</w:t>
            </w:r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н</w:t>
            </w:r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ститути</w:t>
            </w:r>
            <w:proofErr w:type="spellEnd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дозвіллєвої</w:t>
            </w:r>
            <w:proofErr w:type="spellEnd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сфери</w:t>
            </w:r>
            <w:proofErr w:type="spellEnd"/>
            <w:r w:rsidR="00FE7360" w:rsidRPr="00F85092">
              <w:rPr>
                <w:lang w:eastAsia="uk-UA"/>
              </w:rPr>
              <w:t xml:space="preserve"> План 1.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Спец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>и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>фіка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діяльності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2. Роб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>о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та парку як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дозвіллєв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>о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>го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центру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дозвіллєвих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центрів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3.</w:t>
            </w:r>
            <w:r w:rsidR="00FE7360" w:rsidRPr="00F85092">
              <w:rPr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Дозвіллєва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діяльність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в клубах</w:t>
            </w:r>
            <w:r w:rsidR="00FE7360" w:rsidRPr="00F85092">
              <w:rPr>
                <w:lang w:eastAsia="uk-UA"/>
              </w:rPr>
              <w:t xml:space="preserve"> 4.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Дозвілля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в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туристичних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комплексах та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готелях</w:t>
            </w:r>
            <w:proofErr w:type="spellEnd"/>
            <w:r w:rsidR="00FE7360" w:rsidRPr="00F85092">
              <w:rPr>
                <w:lang w:eastAsia="uk-UA"/>
              </w:rPr>
              <w:t xml:space="preserve"> 5. 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Музей як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дозвіллєвий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центр</w:t>
            </w:r>
            <w:r w:rsidR="00FE7360" w:rsidRPr="00F85092">
              <w:rPr>
                <w:lang w:eastAsia="uk-UA"/>
              </w:rPr>
              <w:t xml:space="preserve"> 6.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Хоб</w:t>
            </w:r>
            <w:proofErr w:type="gramStart"/>
            <w:r w:rsidR="00FE7360" w:rsidRPr="00F85092">
              <w:rPr>
                <w:bCs/>
                <w:iCs/>
                <w:color w:val="555555"/>
                <w:lang w:eastAsia="uk-UA"/>
              </w:rPr>
              <w:t>і-</w:t>
            </w:r>
            <w:proofErr w:type="gramEnd"/>
            <w:r w:rsidR="00FE7360" w:rsidRPr="00F85092">
              <w:rPr>
                <w:bCs/>
                <w:iCs/>
                <w:color w:val="555555"/>
                <w:lang w:eastAsia="uk-UA"/>
              </w:rPr>
              <w:t>групи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як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інстит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>у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>ти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дозвілл</w:t>
            </w:r>
            <w:proofErr w:type="spellEnd"/>
            <w:r w:rsidR="00FE7360" w:rsidRPr="00F85092">
              <w:rPr>
                <w:bCs/>
                <w:iCs/>
                <w:color w:val="555555"/>
                <w:lang w:val="uk-UA" w:eastAsia="uk-UA"/>
              </w:rPr>
              <w:t>я</w:t>
            </w:r>
          </w:p>
        </w:tc>
        <w:tc>
          <w:tcPr>
            <w:tcW w:w="1247" w:type="dxa"/>
            <w:gridSpan w:val="2"/>
            <w:vAlign w:val="center"/>
          </w:tcPr>
          <w:p w:rsidR="005F5662" w:rsidRDefault="009D2AFB" w:rsidP="00BE389E">
            <w:pPr>
              <w:jc w:val="center"/>
            </w:pPr>
            <w:r>
              <w:rPr>
                <w:lang w:val="uk-UA"/>
              </w:rPr>
              <w:t>4</w:t>
            </w:r>
            <w:r w:rsidR="005F5662" w:rsidRPr="00F229AF">
              <w:rPr>
                <w:lang w:val="uk-UA"/>
              </w:rPr>
              <w:t xml:space="preserve"> </w:t>
            </w:r>
            <w:proofErr w:type="spellStart"/>
            <w:r w:rsidR="005F5662" w:rsidRPr="00F229AF">
              <w:rPr>
                <w:lang w:val="uk-UA"/>
              </w:rPr>
              <w:t>год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5F5662" w:rsidRPr="004817A4" w:rsidRDefault="009D2AFB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984" w:type="dxa"/>
            <w:vAlign w:val="center"/>
          </w:tcPr>
          <w:p w:rsidR="005F5662" w:rsidRPr="004817A4" w:rsidRDefault="00F9395A" w:rsidP="00BE389E">
            <w:pPr>
              <w:spacing w:after="36" w:line="247" w:lineRule="auto"/>
              <w:jc w:val="center"/>
            </w:pPr>
            <w:r>
              <w:rPr>
                <w:lang w:val="uk-UA"/>
              </w:rPr>
              <w:t>6</w:t>
            </w:r>
            <w:r w:rsidR="005F5662">
              <w:rPr>
                <w:lang w:val="uk-UA"/>
              </w:rPr>
              <w:t xml:space="preserve"> </w:t>
            </w:r>
            <w:proofErr w:type="spellStart"/>
            <w:r w:rsidR="005F5662">
              <w:rPr>
                <w:lang w:val="uk-UA"/>
              </w:rPr>
              <w:t>год</w:t>
            </w:r>
            <w:proofErr w:type="spellEnd"/>
          </w:p>
        </w:tc>
      </w:tr>
      <w:tr w:rsidR="005F5662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5F5662" w:rsidRPr="00FE7360" w:rsidRDefault="005F5662" w:rsidP="00F85092">
            <w:pPr>
              <w:jc w:val="both"/>
              <w:rPr>
                <w:lang w:val="uk-UA"/>
              </w:rPr>
            </w:pPr>
            <w:r w:rsidRPr="002C2ACB">
              <w:rPr>
                <w:b/>
              </w:rPr>
              <w:t>Тема 3.</w:t>
            </w:r>
            <w:r w:rsidRPr="002C2ACB">
              <w:rPr>
                <w:lang w:val="uk-UA"/>
              </w:rPr>
              <w:t xml:space="preserve"> </w:t>
            </w:r>
            <w:proofErr w:type="spellStart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Дозвіллєва</w:t>
            </w:r>
            <w:proofErr w:type="spellEnd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 xml:space="preserve"> робота з </w:t>
            </w:r>
            <w:proofErr w:type="spellStart"/>
            <w:proofErr w:type="gramStart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р</w:t>
            </w:r>
            <w:proofErr w:type="gramEnd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ізними</w:t>
            </w:r>
            <w:proofErr w:type="spellEnd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к</w:t>
            </w:r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а</w:t>
            </w:r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тегоріями</w:t>
            </w:r>
            <w:proofErr w:type="spellEnd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населення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fldChar w:fldCharType="begin"/>
            </w:r>
            <w:r w:rsidR="00FE7360" w:rsidRPr="00F85092">
              <w:rPr>
                <w:iCs/>
                <w:color w:val="555555"/>
                <w:lang w:eastAsia="uk-UA"/>
              </w:rPr>
              <w:instrText xml:space="preserve"> HYPERLINK "http://e-pidruchniki.com/content/506_31_Specifika_dozvillevoi_roboti_z_pidlitkami_ta_moloddu.html" </w:instrText>
            </w:r>
            <w:r w:rsidR="00FE7360" w:rsidRPr="00F85092">
              <w:rPr>
                <w:iCs/>
                <w:color w:val="555555"/>
                <w:lang w:eastAsia="uk-UA"/>
              </w:rPr>
              <w:fldChar w:fldCharType="separate"/>
            </w:r>
            <w:r w:rsidR="00FE7360" w:rsidRPr="00F85092">
              <w:rPr>
                <w:iCs/>
                <w:color w:val="262727"/>
                <w:lang w:eastAsia="uk-UA"/>
              </w:rPr>
              <w:t xml:space="preserve"> План 1. </w:t>
            </w:r>
            <w:proofErr w:type="spellStart"/>
            <w:r w:rsidR="00FE7360" w:rsidRPr="00F85092">
              <w:rPr>
                <w:iCs/>
                <w:color w:val="262727"/>
                <w:lang w:eastAsia="uk-UA"/>
              </w:rPr>
              <w:t>Специфіка</w:t>
            </w:r>
            <w:proofErr w:type="spellEnd"/>
            <w:r w:rsidR="00FE7360" w:rsidRPr="00F85092">
              <w:rPr>
                <w:iCs/>
                <w:color w:val="262727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262727"/>
                <w:lang w:eastAsia="uk-UA"/>
              </w:rPr>
              <w:t>дозвіллєвої</w:t>
            </w:r>
            <w:proofErr w:type="spellEnd"/>
            <w:r w:rsidR="00FE7360" w:rsidRPr="00F85092">
              <w:rPr>
                <w:iCs/>
                <w:color w:val="262727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262727"/>
                <w:lang w:eastAsia="uk-UA"/>
              </w:rPr>
              <w:t>роботи</w:t>
            </w:r>
            <w:proofErr w:type="spellEnd"/>
            <w:r w:rsidR="00FE7360" w:rsidRPr="00F85092">
              <w:rPr>
                <w:iCs/>
                <w:color w:val="262727"/>
                <w:lang w:eastAsia="uk-UA"/>
              </w:rPr>
              <w:t xml:space="preserve"> з </w:t>
            </w:r>
            <w:proofErr w:type="spellStart"/>
            <w:proofErr w:type="gramStart"/>
            <w:r w:rsidR="00FE7360" w:rsidRPr="00F85092">
              <w:rPr>
                <w:iCs/>
                <w:color w:val="262727"/>
                <w:lang w:eastAsia="uk-UA"/>
              </w:rPr>
              <w:t>п</w:t>
            </w:r>
            <w:proofErr w:type="gramEnd"/>
            <w:r w:rsidR="00FE7360" w:rsidRPr="00F85092">
              <w:rPr>
                <w:iCs/>
                <w:color w:val="262727"/>
                <w:lang w:eastAsia="uk-UA"/>
              </w:rPr>
              <w:t>ідлітками</w:t>
            </w:r>
            <w:proofErr w:type="spellEnd"/>
            <w:r w:rsidR="00FE7360" w:rsidRPr="00F85092">
              <w:rPr>
                <w:iCs/>
                <w:color w:val="262727"/>
                <w:lang w:eastAsia="uk-UA"/>
              </w:rPr>
              <w:t xml:space="preserve"> та </w:t>
            </w:r>
            <w:proofErr w:type="spellStart"/>
            <w:r w:rsidR="00FE7360" w:rsidRPr="00F85092">
              <w:rPr>
                <w:iCs/>
                <w:color w:val="262727"/>
                <w:lang w:eastAsia="uk-UA"/>
              </w:rPr>
              <w:t>молоддю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fldChar w:fldCharType="end"/>
            </w:r>
            <w:r w:rsidR="00FE7360" w:rsidRPr="00F85092">
              <w:rPr>
                <w:lang w:eastAsia="uk-UA"/>
              </w:rPr>
              <w:t xml:space="preserve"> 2.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Особливості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дозвіллєвої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роботи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з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дорослими</w:t>
            </w:r>
            <w:proofErr w:type="spellEnd"/>
            <w:r w:rsidR="00FE7360" w:rsidRPr="00F85092">
              <w:rPr>
                <w:lang w:eastAsia="uk-UA"/>
              </w:rPr>
              <w:t xml:space="preserve"> 3.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Дозвіллєва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діяльність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з особами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похилого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віку</w:t>
            </w:r>
            <w:proofErr w:type="spellEnd"/>
            <w:r w:rsidR="00FE7360" w:rsidRPr="00F85092">
              <w:rPr>
                <w:lang w:eastAsia="uk-UA"/>
              </w:rPr>
              <w:t xml:space="preserve"> 4.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Специфіка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дозвіллєвого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обслуг</w:t>
            </w:r>
            <w:r w:rsidR="00FE7360" w:rsidRPr="00F85092">
              <w:rPr>
                <w:iCs/>
                <w:color w:val="555555"/>
                <w:lang w:eastAsia="uk-UA"/>
              </w:rPr>
              <w:t>о</w:t>
            </w:r>
            <w:r w:rsidR="00FE7360" w:rsidRPr="00F85092">
              <w:rPr>
                <w:iCs/>
                <w:color w:val="555555"/>
                <w:lang w:eastAsia="uk-UA"/>
              </w:rPr>
              <w:t>вування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інвалідів</w:t>
            </w:r>
            <w:proofErr w:type="spellEnd"/>
            <w:r w:rsidR="00FE7360" w:rsidRPr="00F85092">
              <w:rPr>
                <w:lang w:eastAsia="uk-UA"/>
              </w:rPr>
              <w:t xml:space="preserve"> 5.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Дозвіллєва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робота з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сі</w:t>
            </w:r>
            <w:proofErr w:type="gramStart"/>
            <w:r w:rsidR="00FE7360" w:rsidRPr="00F85092">
              <w:rPr>
                <w:iCs/>
                <w:color w:val="555555"/>
                <w:lang w:eastAsia="uk-UA"/>
              </w:rPr>
              <w:t>м</w:t>
            </w:r>
            <w:proofErr w:type="gramEnd"/>
            <w:r w:rsidR="00FE7360" w:rsidRPr="00F85092">
              <w:rPr>
                <w:iCs/>
                <w:color w:val="555555"/>
                <w:lang w:eastAsia="uk-UA"/>
              </w:rPr>
              <w:t>’ями</w:t>
            </w:r>
            <w:proofErr w:type="spellEnd"/>
          </w:p>
        </w:tc>
        <w:tc>
          <w:tcPr>
            <w:tcW w:w="1247" w:type="dxa"/>
            <w:gridSpan w:val="2"/>
            <w:vAlign w:val="center"/>
          </w:tcPr>
          <w:p w:rsidR="005F5662" w:rsidRDefault="009D2AFB" w:rsidP="00BE389E">
            <w:pPr>
              <w:jc w:val="center"/>
            </w:pPr>
            <w:r>
              <w:rPr>
                <w:lang w:val="uk-UA"/>
              </w:rPr>
              <w:t>4</w:t>
            </w:r>
            <w:r w:rsidR="005F5662" w:rsidRPr="00F229AF">
              <w:rPr>
                <w:lang w:val="uk-UA"/>
              </w:rPr>
              <w:t xml:space="preserve"> </w:t>
            </w:r>
            <w:proofErr w:type="spellStart"/>
            <w:r w:rsidR="005F5662" w:rsidRPr="00F229AF">
              <w:rPr>
                <w:lang w:val="uk-UA"/>
              </w:rPr>
              <w:t>год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5F5662" w:rsidRPr="004817A4" w:rsidRDefault="009D2AFB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984" w:type="dxa"/>
            <w:vAlign w:val="center"/>
          </w:tcPr>
          <w:p w:rsidR="005F5662" w:rsidRPr="004817A4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F5662">
              <w:rPr>
                <w:lang w:val="uk-UA"/>
              </w:rPr>
              <w:t xml:space="preserve"> </w:t>
            </w:r>
            <w:proofErr w:type="spellStart"/>
            <w:r w:rsidR="005F5662">
              <w:rPr>
                <w:lang w:val="uk-UA"/>
              </w:rPr>
              <w:t>год</w:t>
            </w:r>
            <w:proofErr w:type="spellEnd"/>
          </w:p>
        </w:tc>
      </w:tr>
      <w:tr w:rsidR="005F5662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5F5662" w:rsidRPr="009D2AFB" w:rsidRDefault="005F5662" w:rsidP="00F85092">
            <w:pPr>
              <w:jc w:val="both"/>
              <w:rPr>
                <w:lang w:val="uk-UA"/>
              </w:rPr>
            </w:pPr>
            <w:r w:rsidRPr="002C2ACB">
              <w:rPr>
                <w:b/>
              </w:rPr>
              <w:t>Тема 4.</w:t>
            </w:r>
            <w:r w:rsidRPr="002C2ACB">
              <w:rPr>
                <w:b/>
                <w:color w:val="FF0000"/>
              </w:rPr>
              <w:t xml:space="preserve"> </w:t>
            </w:r>
            <w:proofErr w:type="spellStart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Управління</w:t>
            </w:r>
            <w:proofErr w:type="spellEnd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дозвіллєвою</w:t>
            </w:r>
            <w:proofErr w:type="spellEnd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 xml:space="preserve"> сферою</w:t>
            </w:r>
            <w:r w:rsidR="009D2AFB" w:rsidRPr="00F85092">
              <w:rPr>
                <w:lang w:eastAsia="uk-UA"/>
              </w:rPr>
              <w:t xml:space="preserve"> План 1.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Дозвілля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в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ко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>н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>тексті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культурної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політики</w:t>
            </w:r>
            <w:proofErr w:type="spellEnd"/>
            <w:r w:rsidR="009D2AFB" w:rsidRPr="00F85092">
              <w:rPr>
                <w:lang w:eastAsia="uk-UA"/>
              </w:rPr>
              <w:t xml:space="preserve"> 2.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Державний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сектор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управління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дозвіллєвою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сферою</w:t>
            </w:r>
            <w:r w:rsidR="009D2AFB" w:rsidRPr="00F85092">
              <w:rPr>
                <w:lang w:eastAsia="uk-UA"/>
              </w:rPr>
              <w:t xml:space="preserve"> 3.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Дозвіллє</w:t>
            </w:r>
            <w:proofErr w:type="gramStart"/>
            <w:r w:rsidR="009D2AFB" w:rsidRPr="00F85092">
              <w:rPr>
                <w:bCs/>
                <w:iCs/>
                <w:color w:val="555555"/>
                <w:lang w:eastAsia="uk-UA"/>
              </w:rPr>
              <w:t>в</w:t>
            </w:r>
            <w:proofErr w:type="gramEnd"/>
            <w:r w:rsidR="009D2AFB" w:rsidRPr="00F85092">
              <w:rPr>
                <w:bCs/>
                <w:iCs/>
                <w:color w:val="555555"/>
                <w:lang w:eastAsia="uk-UA"/>
              </w:rPr>
              <w:t>і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об’єднання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добровільного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сектору</w:t>
            </w:r>
            <w:r w:rsidR="009D2AFB" w:rsidRPr="00F85092">
              <w:rPr>
                <w:lang w:eastAsia="uk-UA"/>
              </w:rPr>
              <w:t xml:space="preserve"> 4.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Особливості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розви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>т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>ку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індустрії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дозвілля</w:t>
            </w:r>
            <w:proofErr w:type="spellEnd"/>
          </w:p>
        </w:tc>
        <w:tc>
          <w:tcPr>
            <w:tcW w:w="1247" w:type="dxa"/>
            <w:gridSpan w:val="2"/>
            <w:vAlign w:val="center"/>
          </w:tcPr>
          <w:p w:rsidR="005F5662" w:rsidRDefault="005F5662" w:rsidP="00BE389E">
            <w:pPr>
              <w:jc w:val="center"/>
            </w:pPr>
            <w:r w:rsidRPr="00EF470D">
              <w:rPr>
                <w:lang w:val="uk-UA"/>
              </w:rPr>
              <w:t xml:space="preserve">2 </w:t>
            </w:r>
            <w:proofErr w:type="spellStart"/>
            <w:r w:rsidRPr="00EF470D">
              <w:rPr>
                <w:lang w:val="uk-UA"/>
              </w:rPr>
              <w:t>год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5F5662" w:rsidRPr="004817A4" w:rsidRDefault="009D2AFB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984" w:type="dxa"/>
            <w:vAlign w:val="center"/>
          </w:tcPr>
          <w:p w:rsidR="005F5662" w:rsidRPr="004817A4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F5662">
              <w:rPr>
                <w:lang w:val="uk-UA"/>
              </w:rPr>
              <w:t xml:space="preserve"> </w:t>
            </w:r>
            <w:proofErr w:type="spellStart"/>
            <w:r w:rsidR="005F5662">
              <w:rPr>
                <w:lang w:val="uk-UA"/>
              </w:rPr>
              <w:t>год</w:t>
            </w:r>
            <w:proofErr w:type="spellEnd"/>
          </w:p>
        </w:tc>
      </w:tr>
      <w:tr w:rsidR="005F5662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5F5662" w:rsidRPr="009D2AFB" w:rsidRDefault="005F5662" w:rsidP="00F85092">
            <w:pPr>
              <w:jc w:val="both"/>
              <w:rPr>
                <w:lang w:val="uk-UA"/>
              </w:rPr>
            </w:pPr>
            <w:r w:rsidRPr="002C2ACB">
              <w:rPr>
                <w:b/>
              </w:rPr>
              <w:t>Тема 5.</w:t>
            </w:r>
            <w:r w:rsidRPr="002C2ACB">
              <w:rPr>
                <w:b/>
                <w:color w:val="FF0000"/>
              </w:rPr>
              <w:t xml:space="preserve"> </w:t>
            </w:r>
            <w:proofErr w:type="spellStart"/>
            <w:proofErr w:type="gramStart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П</w:t>
            </w:r>
            <w:proofErr w:type="gramEnd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ідготовка</w:t>
            </w:r>
            <w:proofErr w:type="spellEnd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кадрів</w:t>
            </w:r>
            <w:proofErr w:type="spellEnd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дозвіллєвої</w:t>
            </w:r>
            <w:proofErr w:type="spellEnd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сфери</w:t>
            </w:r>
            <w:proofErr w:type="spellEnd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 xml:space="preserve"> у </w:t>
            </w:r>
            <w:proofErr w:type="spellStart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зарубіжних</w:t>
            </w:r>
            <w:proofErr w:type="spellEnd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країнах</w:t>
            </w:r>
            <w:proofErr w:type="spellEnd"/>
            <w:r w:rsidR="009D2AFB" w:rsidRPr="00F85092">
              <w:rPr>
                <w:lang w:eastAsia="uk-UA"/>
              </w:rPr>
              <w:t xml:space="preserve"> План 1.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Пр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>о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>фесійна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майстерність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proofErr w:type="gramStart"/>
            <w:r w:rsidR="009D2AFB" w:rsidRPr="00F85092">
              <w:rPr>
                <w:bCs/>
                <w:iCs/>
                <w:color w:val="555555"/>
                <w:lang w:eastAsia="uk-UA"/>
              </w:rPr>
              <w:t>спец</w:t>
            </w:r>
            <w:proofErr w:type="gramEnd"/>
            <w:r w:rsidR="009D2AFB" w:rsidRPr="00F85092">
              <w:rPr>
                <w:bCs/>
                <w:iCs/>
                <w:color w:val="555555"/>
                <w:lang w:eastAsia="uk-UA"/>
              </w:rPr>
              <w:t>іаліста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дозвіллєвої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сфери</w:t>
            </w:r>
            <w:proofErr w:type="spellEnd"/>
            <w:r w:rsidR="009D2AFB" w:rsidRPr="00F85092">
              <w:rPr>
                <w:lang w:eastAsia="uk-UA"/>
              </w:rPr>
              <w:t xml:space="preserve"> 2. 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Система </w:t>
            </w:r>
            <w:proofErr w:type="spellStart"/>
            <w:proofErr w:type="gramStart"/>
            <w:r w:rsidR="009D2AFB" w:rsidRPr="00F85092">
              <w:rPr>
                <w:bCs/>
                <w:iCs/>
                <w:color w:val="555555"/>
                <w:lang w:eastAsia="uk-UA"/>
              </w:rPr>
              <w:t>п</w:t>
            </w:r>
            <w:proofErr w:type="gramEnd"/>
            <w:r w:rsidR="009D2AFB" w:rsidRPr="00F85092">
              <w:rPr>
                <w:bCs/>
                <w:iCs/>
                <w:color w:val="555555"/>
                <w:lang w:eastAsia="uk-UA"/>
              </w:rPr>
              <w:t>ідготовки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та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підв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>и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>щення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кваліфікації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фахівців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дозвіллєвої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сфери</w:t>
            </w:r>
            <w:proofErr w:type="spellEnd"/>
          </w:p>
        </w:tc>
        <w:tc>
          <w:tcPr>
            <w:tcW w:w="1247" w:type="dxa"/>
            <w:gridSpan w:val="2"/>
            <w:vAlign w:val="center"/>
          </w:tcPr>
          <w:p w:rsidR="005F5662" w:rsidRDefault="005F5662" w:rsidP="00BE389E">
            <w:pPr>
              <w:jc w:val="center"/>
            </w:pPr>
            <w:r w:rsidRPr="00EF470D">
              <w:rPr>
                <w:lang w:val="uk-UA"/>
              </w:rPr>
              <w:t xml:space="preserve">2 </w:t>
            </w:r>
            <w:proofErr w:type="spellStart"/>
            <w:r w:rsidRPr="00EF470D">
              <w:rPr>
                <w:lang w:val="uk-UA"/>
              </w:rPr>
              <w:t>год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5F5662" w:rsidRPr="004817A4" w:rsidRDefault="009D2AFB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984" w:type="dxa"/>
            <w:vAlign w:val="center"/>
          </w:tcPr>
          <w:p w:rsidR="005F5662" w:rsidRDefault="00F9395A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5F5662">
              <w:rPr>
                <w:lang w:val="uk-UA"/>
              </w:rPr>
              <w:t xml:space="preserve"> </w:t>
            </w:r>
            <w:proofErr w:type="spellStart"/>
            <w:r w:rsidR="005F5662">
              <w:rPr>
                <w:lang w:val="uk-UA"/>
              </w:rPr>
              <w:t>год</w:t>
            </w:r>
            <w:proofErr w:type="spellEnd"/>
          </w:p>
          <w:p w:rsidR="005F5662" w:rsidRPr="004817A4" w:rsidRDefault="005F5662" w:rsidP="00BE389E">
            <w:pPr>
              <w:spacing w:after="36" w:line="247" w:lineRule="auto"/>
              <w:jc w:val="center"/>
              <w:rPr>
                <w:lang w:val="uk-UA"/>
              </w:rPr>
            </w:pPr>
          </w:p>
        </w:tc>
      </w:tr>
      <w:tr w:rsidR="005F5662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9D2AFB" w:rsidRDefault="005F5662" w:rsidP="009D2AFB">
            <w:pPr>
              <w:jc w:val="both"/>
            </w:pPr>
            <w:r w:rsidRPr="002C2ACB">
              <w:rPr>
                <w:b/>
              </w:rPr>
              <w:lastRenderedPageBreak/>
              <w:t>Тема 6.</w:t>
            </w:r>
            <w:r w:rsidRPr="002C2ACB">
              <w:rPr>
                <w:b/>
                <w:color w:val="FF0000"/>
              </w:rPr>
              <w:t xml:space="preserve"> </w:t>
            </w:r>
            <w:proofErr w:type="spellStart"/>
            <w:r w:rsidR="009D2AFB" w:rsidRPr="009D2AFB">
              <w:rPr>
                <w:b/>
              </w:rPr>
              <w:t>Види</w:t>
            </w:r>
            <w:proofErr w:type="spellEnd"/>
            <w:r w:rsidR="009D2AFB" w:rsidRPr="009D2AFB">
              <w:rPr>
                <w:b/>
              </w:rPr>
              <w:t xml:space="preserve"> </w:t>
            </w:r>
            <w:proofErr w:type="spellStart"/>
            <w:r w:rsidR="009D2AFB" w:rsidRPr="009D2AFB">
              <w:rPr>
                <w:b/>
              </w:rPr>
              <w:t>неповн</w:t>
            </w:r>
            <w:r w:rsidR="009D2AFB" w:rsidRPr="009D2AFB">
              <w:rPr>
                <w:b/>
              </w:rPr>
              <w:t>о</w:t>
            </w:r>
            <w:r w:rsidR="009D2AFB" w:rsidRPr="009D2AFB">
              <w:rPr>
                <w:b/>
              </w:rPr>
              <w:t>справності</w:t>
            </w:r>
            <w:proofErr w:type="spellEnd"/>
            <w:r w:rsidR="009D2AFB" w:rsidRPr="009D2AFB">
              <w:rPr>
                <w:b/>
              </w:rPr>
              <w:t xml:space="preserve"> та </w:t>
            </w:r>
            <w:proofErr w:type="spellStart"/>
            <w:r w:rsidR="009D2AFB" w:rsidRPr="009D2AFB">
              <w:rPr>
                <w:b/>
              </w:rPr>
              <w:t>особл</w:t>
            </w:r>
            <w:r w:rsidR="009D2AFB" w:rsidRPr="009D2AFB">
              <w:rPr>
                <w:b/>
              </w:rPr>
              <w:t>и</w:t>
            </w:r>
            <w:r w:rsidR="009D2AFB" w:rsidRPr="009D2AFB">
              <w:rPr>
                <w:b/>
              </w:rPr>
              <w:t>вості</w:t>
            </w:r>
            <w:proofErr w:type="spellEnd"/>
            <w:r w:rsidR="009D2AFB" w:rsidRPr="009D2AFB">
              <w:rPr>
                <w:b/>
              </w:rPr>
              <w:t xml:space="preserve"> </w:t>
            </w:r>
            <w:proofErr w:type="spellStart"/>
            <w:r w:rsidR="009D2AFB" w:rsidRPr="009D2AFB">
              <w:rPr>
                <w:b/>
              </w:rPr>
              <w:t>організації</w:t>
            </w:r>
            <w:proofErr w:type="spellEnd"/>
            <w:r w:rsidR="009D2AFB" w:rsidRPr="009D2AFB">
              <w:rPr>
                <w:b/>
              </w:rPr>
              <w:t xml:space="preserve"> </w:t>
            </w:r>
            <w:proofErr w:type="spellStart"/>
            <w:r w:rsidR="009D2AFB" w:rsidRPr="009D2AFB">
              <w:rPr>
                <w:b/>
              </w:rPr>
              <w:t>дозвіллєвих</w:t>
            </w:r>
            <w:proofErr w:type="spellEnd"/>
            <w:r w:rsidR="009D2AFB" w:rsidRPr="009D2AFB">
              <w:rPr>
                <w:b/>
              </w:rPr>
              <w:t xml:space="preserve"> </w:t>
            </w:r>
            <w:proofErr w:type="spellStart"/>
            <w:r w:rsidR="009D2AFB" w:rsidRPr="009D2AFB">
              <w:rPr>
                <w:b/>
              </w:rPr>
              <w:t>послуг</w:t>
            </w:r>
            <w:proofErr w:type="spellEnd"/>
          </w:p>
          <w:p w:rsidR="009D2AFB" w:rsidRDefault="009D2AFB" w:rsidP="009D2AFB">
            <w:pPr>
              <w:jc w:val="both"/>
            </w:pPr>
            <w:r>
              <w:t xml:space="preserve">План 1.  </w:t>
            </w:r>
            <w:proofErr w:type="spellStart"/>
            <w:r>
              <w:t>Загальні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rPr>
                <w:lang w:val="uk-UA"/>
              </w:rPr>
              <w:t>о</w:t>
            </w:r>
            <w:proofErr w:type="spellStart"/>
            <w:r>
              <w:t>мості</w:t>
            </w:r>
            <w:proofErr w:type="spellEnd"/>
            <w:r>
              <w:t xml:space="preserve">. </w:t>
            </w:r>
            <w:proofErr w:type="spellStart"/>
            <w:r>
              <w:t>Історична</w:t>
            </w:r>
            <w:proofErr w:type="spellEnd"/>
            <w:r>
              <w:t xml:space="preserve"> </w:t>
            </w:r>
            <w:proofErr w:type="spellStart"/>
            <w:r>
              <w:t>довідка</w:t>
            </w:r>
            <w:proofErr w:type="spellEnd"/>
            <w:r>
              <w:t xml:space="preserve"> 2.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неповносправності</w:t>
            </w:r>
            <w:proofErr w:type="spellEnd"/>
            <w:r>
              <w:t xml:space="preserve">.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поняття</w:t>
            </w:r>
            <w:proofErr w:type="spellEnd"/>
            <w:r>
              <w:t xml:space="preserve"> </w:t>
            </w:r>
          </w:p>
          <w:p w:rsidR="005F5662" w:rsidRPr="009D2AFB" w:rsidRDefault="009D2AFB" w:rsidP="009D2AFB">
            <w:pPr>
              <w:rPr>
                <w:lang w:val="uk-UA"/>
              </w:rPr>
            </w:pPr>
            <w:r>
              <w:t xml:space="preserve">3. 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ідходи</w:t>
            </w:r>
            <w:proofErr w:type="spellEnd"/>
            <w:r>
              <w:t xml:space="preserve"> до </w:t>
            </w:r>
            <w:proofErr w:type="spellStart"/>
            <w:r>
              <w:t>інвалідності</w:t>
            </w:r>
            <w:proofErr w:type="spellEnd"/>
            <w:r>
              <w:t xml:space="preserve"> 4.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  <w:r>
              <w:t xml:space="preserve"> з </w:t>
            </w:r>
            <w:proofErr w:type="spellStart"/>
            <w:r>
              <w:t>івалідністю</w:t>
            </w:r>
            <w:proofErr w:type="spellEnd"/>
          </w:p>
        </w:tc>
        <w:tc>
          <w:tcPr>
            <w:tcW w:w="1247" w:type="dxa"/>
            <w:gridSpan w:val="2"/>
            <w:vAlign w:val="center"/>
          </w:tcPr>
          <w:p w:rsidR="005F5662" w:rsidRPr="009D2AFB" w:rsidRDefault="009D2AFB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3402" w:type="dxa"/>
            <w:gridSpan w:val="4"/>
            <w:vAlign w:val="center"/>
          </w:tcPr>
          <w:p w:rsidR="005F5662" w:rsidRPr="004817A4" w:rsidRDefault="005F5662" w:rsidP="00BE389E">
            <w:pPr>
              <w:tabs>
                <w:tab w:val="left" w:pos="361"/>
              </w:tabs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2 </w:t>
            </w:r>
            <w:proofErr w:type="spellStart"/>
            <w:r w:rsidRPr="004817A4">
              <w:rPr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  <w:vAlign w:val="center"/>
          </w:tcPr>
          <w:p w:rsidR="005F5662" w:rsidRPr="004817A4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5F5662">
              <w:rPr>
                <w:lang w:val="uk-UA"/>
              </w:rPr>
              <w:t xml:space="preserve"> </w:t>
            </w:r>
            <w:proofErr w:type="spellStart"/>
            <w:r w:rsidR="005F5662">
              <w:rPr>
                <w:lang w:val="uk-UA"/>
              </w:rPr>
              <w:t>год</w:t>
            </w:r>
            <w:proofErr w:type="spellEnd"/>
          </w:p>
        </w:tc>
      </w:tr>
      <w:tr w:rsidR="005F5662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9D2AFB" w:rsidRDefault="005F5662" w:rsidP="009D2AFB">
            <w:pPr>
              <w:jc w:val="both"/>
            </w:pPr>
            <w:r w:rsidRPr="00E83685">
              <w:rPr>
                <w:b/>
              </w:rPr>
              <w:t>Тема 7</w:t>
            </w:r>
            <w:r w:rsidRPr="00E83685">
              <w:t xml:space="preserve"> </w:t>
            </w:r>
            <w:proofErr w:type="spellStart"/>
            <w:r w:rsidR="009D2AFB" w:rsidRPr="009D2AFB">
              <w:rPr>
                <w:b/>
              </w:rPr>
              <w:t>Рекомендації</w:t>
            </w:r>
            <w:proofErr w:type="spellEnd"/>
            <w:r w:rsidR="009D2AFB" w:rsidRPr="009D2AFB">
              <w:rPr>
                <w:b/>
              </w:rPr>
              <w:t xml:space="preserve"> з </w:t>
            </w:r>
            <w:proofErr w:type="spellStart"/>
            <w:r w:rsidR="009D2AFB" w:rsidRPr="009D2AFB">
              <w:rPr>
                <w:b/>
              </w:rPr>
              <w:t>надання</w:t>
            </w:r>
            <w:proofErr w:type="spellEnd"/>
            <w:r w:rsidR="009D2AFB" w:rsidRPr="009D2AFB">
              <w:rPr>
                <w:b/>
              </w:rPr>
              <w:t xml:space="preserve"> </w:t>
            </w:r>
            <w:proofErr w:type="spellStart"/>
            <w:r w:rsidR="009D2AFB" w:rsidRPr="009D2AFB">
              <w:rPr>
                <w:b/>
              </w:rPr>
              <w:t>послуг</w:t>
            </w:r>
            <w:proofErr w:type="spellEnd"/>
            <w:r w:rsidR="009D2AFB" w:rsidRPr="009D2AFB">
              <w:rPr>
                <w:b/>
              </w:rPr>
              <w:t xml:space="preserve"> </w:t>
            </w:r>
            <w:proofErr w:type="gramStart"/>
            <w:r w:rsidR="009D2AFB" w:rsidRPr="009D2AFB">
              <w:rPr>
                <w:b/>
              </w:rPr>
              <w:t>н</w:t>
            </w:r>
            <w:r w:rsidR="009D2AFB" w:rsidRPr="009D2AFB">
              <w:rPr>
                <w:b/>
              </w:rPr>
              <w:t>е</w:t>
            </w:r>
            <w:r w:rsidR="009D2AFB" w:rsidRPr="009D2AFB">
              <w:rPr>
                <w:b/>
              </w:rPr>
              <w:t>зрячим</w:t>
            </w:r>
            <w:proofErr w:type="gramEnd"/>
            <w:r w:rsidR="009D2AFB" w:rsidRPr="009D2AFB">
              <w:rPr>
                <w:b/>
              </w:rPr>
              <w:t xml:space="preserve"> </w:t>
            </w:r>
            <w:r w:rsidR="009D2AFB">
              <w:t xml:space="preserve">План 1. </w:t>
            </w:r>
            <w:proofErr w:type="spellStart"/>
            <w:r w:rsidR="009D2AFB">
              <w:t>З</w:t>
            </w:r>
            <w:r w:rsidR="009D2AFB">
              <w:t>а</w:t>
            </w:r>
            <w:r w:rsidR="009D2AFB">
              <w:t>гальні</w:t>
            </w:r>
            <w:proofErr w:type="spellEnd"/>
            <w:r w:rsidR="009D2AFB">
              <w:t xml:space="preserve"> </w:t>
            </w:r>
            <w:proofErr w:type="spellStart"/>
            <w:r w:rsidR="009D2AFB">
              <w:t>рекомендації</w:t>
            </w:r>
            <w:proofErr w:type="spellEnd"/>
            <w:r w:rsidR="009D2AFB">
              <w:t xml:space="preserve"> 2. </w:t>
            </w:r>
            <w:proofErr w:type="spellStart"/>
            <w:r w:rsidR="009D2AFB">
              <w:t>Супровід</w:t>
            </w:r>
            <w:proofErr w:type="spellEnd"/>
            <w:r w:rsidR="009D2AFB">
              <w:t xml:space="preserve"> у </w:t>
            </w:r>
            <w:proofErr w:type="spellStart"/>
            <w:r w:rsidR="009D2AFB">
              <w:t>приміще</w:t>
            </w:r>
            <w:r w:rsidR="009D2AFB">
              <w:t>н</w:t>
            </w:r>
            <w:r w:rsidR="009D2AFB">
              <w:t>нях</w:t>
            </w:r>
            <w:proofErr w:type="spellEnd"/>
            <w:r w:rsidR="009D2AFB">
              <w:t xml:space="preserve"> </w:t>
            </w:r>
          </w:p>
          <w:p w:rsidR="009D2AFB" w:rsidRDefault="009D2AFB" w:rsidP="009D2AFB">
            <w:pPr>
              <w:jc w:val="both"/>
            </w:pPr>
            <w:r>
              <w:t xml:space="preserve">3.  </w:t>
            </w:r>
            <w:proofErr w:type="spellStart"/>
            <w:r>
              <w:t>Супровід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4. </w:t>
            </w:r>
            <w:proofErr w:type="spellStart"/>
            <w:r>
              <w:t>Супровід</w:t>
            </w:r>
            <w:proofErr w:type="spellEnd"/>
            <w:r>
              <w:t xml:space="preserve"> </w:t>
            </w:r>
            <w:proofErr w:type="spellStart"/>
            <w:r>
              <w:t>кількох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  <w:r>
              <w:t xml:space="preserve"> 5. </w:t>
            </w:r>
            <w:proofErr w:type="spellStart"/>
            <w:r>
              <w:t>Допомога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6.  </w:t>
            </w:r>
            <w:proofErr w:type="spellStart"/>
            <w:r>
              <w:t>Допомога</w:t>
            </w:r>
            <w:proofErr w:type="spellEnd"/>
            <w:r>
              <w:t xml:space="preserve"> </w:t>
            </w:r>
            <w:proofErr w:type="spellStart"/>
            <w:r>
              <w:t>незрячому</w:t>
            </w:r>
            <w:proofErr w:type="spellEnd"/>
            <w:r>
              <w:t xml:space="preserve"> в </w:t>
            </w:r>
            <w:proofErr w:type="spellStart"/>
            <w:r>
              <w:t>ресторані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іцерії</w:t>
            </w:r>
            <w:proofErr w:type="spellEnd"/>
            <w:r>
              <w:t xml:space="preserve">, кафе,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входити</w:t>
            </w:r>
            <w:proofErr w:type="spellEnd"/>
            <w:r>
              <w:t xml:space="preserve"> в комплекс ваших </w:t>
            </w:r>
            <w:proofErr w:type="spellStart"/>
            <w:r>
              <w:t>п</w:t>
            </w:r>
            <w:r>
              <w:t>о</w:t>
            </w:r>
            <w:r>
              <w:t>слуг</w:t>
            </w:r>
            <w:proofErr w:type="spellEnd"/>
            <w:r>
              <w:t xml:space="preserve"> 7.  </w:t>
            </w:r>
            <w:proofErr w:type="spellStart"/>
            <w:r>
              <w:t>Допомога</w:t>
            </w:r>
            <w:proofErr w:type="spellEnd"/>
            <w:r>
              <w:t xml:space="preserve"> </w:t>
            </w:r>
            <w:proofErr w:type="spellStart"/>
            <w:r>
              <w:t>н</w:t>
            </w:r>
            <w:r>
              <w:t>е</w:t>
            </w:r>
            <w:r>
              <w:t>зрячій</w:t>
            </w:r>
            <w:proofErr w:type="spellEnd"/>
            <w:r>
              <w:t xml:space="preserve"> </w:t>
            </w:r>
            <w:proofErr w:type="spellStart"/>
            <w:r>
              <w:t>людині</w:t>
            </w:r>
            <w:proofErr w:type="spellEnd"/>
            <w:r>
              <w:t xml:space="preserve"> у </w:t>
            </w:r>
            <w:proofErr w:type="spellStart"/>
            <w:r>
              <w:t>кра</w:t>
            </w:r>
            <w:r>
              <w:t>м</w:t>
            </w:r>
            <w:r>
              <w:t>ниці</w:t>
            </w:r>
            <w:proofErr w:type="spellEnd"/>
            <w:r>
              <w:t xml:space="preserve"> </w:t>
            </w:r>
            <w:proofErr w:type="spellStart"/>
            <w:r>
              <w:t>самообслуг</w:t>
            </w:r>
            <w:r>
              <w:t>о</w:t>
            </w:r>
            <w:r>
              <w:t>вування</w:t>
            </w:r>
            <w:proofErr w:type="spellEnd"/>
            <w:r>
              <w:t xml:space="preserve"> 8.  </w:t>
            </w:r>
            <w:proofErr w:type="spellStart"/>
            <w:r>
              <w:t>Допомога</w:t>
            </w:r>
            <w:proofErr w:type="spellEnd"/>
            <w:r>
              <w:t xml:space="preserve"> у </w:t>
            </w:r>
            <w:proofErr w:type="spellStart"/>
            <w:r>
              <w:t>крамниці</w:t>
            </w:r>
            <w:proofErr w:type="spellEnd"/>
            <w:r>
              <w:t xml:space="preserve"> </w:t>
            </w:r>
            <w:proofErr w:type="spellStart"/>
            <w:r>
              <w:t>незрячому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собакою-</w:t>
            </w:r>
            <w:proofErr w:type="spellStart"/>
            <w:r>
              <w:t>поводирем</w:t>
            </w:r>
            <w:proofErr w:type="spellEnd"/>
            <w:r>
              <w:t xml:space="preserve"> 9. </w:t>
            </w:r>
            <w:proofErr w:type="spellStart"/>
            <w:r>
              <w:t>Пещення</w:t>
            </w:r>
            <w:proofErr w:type="spellEnd"/>
            <w:r>
              <w:t xml:space="preserve"> собак-</w:t>
            </w:r>
            <w:proofErr w:type="spellStart"/>
            <w:r>
              <w:t>поводирів</w:t>
            </w:r>
            <w:proofErr w:type="spellEnd"/>
            <w:r>
              <w:t xml:space="preserve"> 10.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незрячому</w:t>
            </w:r>
            <w:proofErr w:type="spellEnd"/>
            <w:r>
              <w:t xml:space="preserve"> </w:t>
            </w:r>
          </w:p>
          <w:p w:rsidR="009D2AFB" w:rsidRPr="009D2AFB" w:rsidRDefault="009D2AFB" w:rsidP="009D2AFB">
            <w:pPr>
              <w:rPr>
                <w:color w:val="FF0000"/>
                <w:lang w:val="uk-UA"/>
              </w:rPr>
            </w:pPr>
            <w:r>
              <w:t xml:space="preserve">в </w:t>
            </w:r>
            <w:proofErr w:type="spellStart"/>
            <w:r>
              <w:t>домашньому</w:t>
            </w:r>
            <w:proofErr w:type="spellEnd"/>
            <w:r>
              <w:t xml:space="preserve"> </w:t>
            </w:r>
            <w:proofErr w:type="spellStart"/>
            <w:r>
              <w:t>кінот</w:t>
            </w:r>
            <w:r>
              <w:t>е</w:t>
            </w:r>
            <w:r>
              <w:t>атрі</w:t>
            </w:r>
            <w:proofErr w:type="spellEnd"/>
            <w:r>
              <w:t xml:space="preserve"> 11.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r>
              <w:t>сільському</w:t>
            </w:r>
            <w:proofErr w:type="spellEnd"/>
            <w:r>
              <w:t xml:space="preserve"> </w:t>
            </w:r>
            <w:proofErr w:type="spellStart"/>
            <w:r>
              <w:t>музеї</w:t>
            </w:r>
            <w:proofErr w:type="spellEnd"/>
          </w:p>
        </w:tc>
        <w:tc>
          <w:tcPr>
            <w:tcW w:w="1247" w:type="dxa"/>
            <w:gridSpan w:val="2"/>
            <w:vAlign w:val="center"/>
          </w:tcPr>
          <w:p w:rsidR="005F5662" w:rsidRPr="009D2AFB" w:rsidRDefault="009D2AFB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3402" w:type="dxa"/>
            <w:gridSpan w:val="4"/>
            <w:vAlign w:val="center"/>
          </w:tcPr>
          <w:p w:rsidR="005F5662" w:rsidRPr="004817A4" w:rsidRDefault="009D2AFB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F5662" w:rsidRPr="004817A4">
              <w:rPr>
                <w:lang w:val="uk-UA"/>
              </w:rPr>
              <w:t xml:space="preserve"> </w:t>
            </w:r>
            <w:proofErr w:type="spellStart"/>
            <w:r w:rsidR="005F5662" w:rsidRPr="004817A4">
              <w:rPr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  <w:vAlign w:val="center"/>
          </w:tcPr>
          <w:p w:rsidR="005F5662" w:rsidRPr="004817A4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5F5662">
              <w:rPr>
                <w:lang w:val="uk-UA"/>
              </w:rPr>
              <w:t xml:space="preserve"> </w:t>
            </w:r>
            <w:proofErr w:type="spellStart"/>
            <w:r w:rsidR="005F5662">
              <w:rPr>
                <w:lang w:val="uk-UA"/>
              </w:rPr>
              <w:t>год</w:t>
            </w:r>
            <w:proofErr w:type="spellEnd"/>
          </w:p>
        </w:tc>
      </w:tr>
      <w:tr w:rsidR="0083783B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83783B" w:rsidRPr="009D2AFB" w:rsidRDefault="0083783B" w:rsidP="009D2AFB">
            <w:r w:rsidRPr="00E83685">
              <w:rPr>
                <w:b/>
              </w:rPr>
              <w:t xml:space="preserve">Тема </w:t>
            </w:r>
            <w:r>
              <w:rPr>
                <w:b/>
                <w:lang w:val="uk-UA"/>
              </w:rPr>
              <w:t>8</w:t>
            </w:r>
            <w:r w:rsidRPr="00E83685">
              <w:rPr>
                <w:b/>
              </w:rPr>
              <w:t>.</w:t>
            </w:r>
            <w:r w:rsidRPr="00E83685">
              <w:rPr>
                <w:b/>
                <w:color w:val="FF0000"/>
              </w:rPr>
              <w:t xml:space="preserve"> </w:t>
            </w:r>
            <w:proofErr w:type="spellStart"/>
            <w:r w:rsidR="009D2AFB">
              <w:t>Рекомендації</w:t>
            </w:r>
            <w:proofErr w:type="spellEnd"/>
            <w:r w:rsidR="009D2AFB">
              <w:t xml:space="preserve"> з </w:t>
            </w:r>
            <w:proofErr w:type="spellStart"/>
            <w:r w:rsidR="009D2AFB">
              <w:t>надання</w:t>
            </w:r>
            <w:proofErr w:type="spellEnd"/>
            <w:r w:rsidR="009D2AFB">
              <w:t xml:space="preserve"> </w:t>
            </w:r>
            <w:proofErr w:type="spellStart"/>
            <w:r w:rsidR="009D2AFB">
              <w:t>послуг</w:t>
            </w:r>
            <w:proofErr w:type="spellEnd"/>
            <w:r w:rsidR="009D2AFB">
              <w:t xml:space="preserve"> особам з </w:t>
            </w:r>
            <w:proofErr w:type="spellStart"/>
            <w:r w:rsidR="009D2AFB">
              <w:t>порушенням</w:t>
            </w:r>
            <w:proofErr w:type="spellEnd"/>
            <w:r w:rsidR="009D2AFB">
              <w:t xml:space="preserve"> </w:t>
            </w:r>
            <w:proofErr w:type="spellStart"/>
            <w:r w:rsidR="009D2AFB">
              <w:t>мовле</w:t>
            </w:r>
            <w:r w:rsidR="009D2AFB">
              <w:t>н</w:t>
            </w:r>
            <w:r w:rsidR="009D2AFB">
              <w:t>ня</w:t>
            </w:r>
            <w:proofErr w:type="spellEnd"/>
            <w:r w:rsidR="009D2AFB">
              <w:t xml:space="preserve"> План 1. </w:t>
            </w:r>
            <w:proofErr w:type="spellStart"/>
            <w:r w:rsidR="009D2AFB">
              <w:t>Загальна</w:t>
            </w:r>
            <w:proofErr w:type="spellEnd"/>
            <w:r w:rsidR="009D2AFB">
              <w:t xml:space="preserve"> </w:t>
            </w:r>
            <w:proofErr w:type="spellStart"/>
            <w:r w:rsidR="009D2AFB">
              <w:t>інформація</w:t>
            </w:r>
            <w:proofErr w:type="spellEnd"/>
            <w:r w:rsidR="009D2AFB">
              <w:t xml:space="preserve"> </w:t>
            </w:r>
            <w:proofErr w:type="spellStart"/>
            <w:r w:rsidR="009D2AFB">
              <w:t>щодо</w:t>
            </w:r>
            <w:proofErr w:type="spellEnd"/>
            <w:r w:rsidR="009D2AFB">
              <w:t xml:space="preserve"> </w:t>
            </w:r>
            <w:proofErr w:type="spellStart"/>
            <w:r w:rsidR="009D2AFB">
              <w:t>п</w:t>
            </w:r>
            <w:r w:rsidR="009D2AFB">
              <w:t>о</w:t>
            </w:r>
            <w:r w:rsidR="009D2AFB">
              <w:t>рушень</w:t>
            </w:r>
            <w:proofErr w:type="spellEnd"/>
            <w:r w:rsidR="009D2AFB">
              <w:t xml:space="preserve"> </w:t>
            </w:r>
            <w:proofErr w:type="spellStart"/>
            <w:r w:rsidR="009D2AFB">
              <w:t>мовлення</w:t>
            </w:r>
            <w:proofErr w:type="spellEnd"/>
            <w:r w:rsidR="009D2AFB">
              <w:t xml:space="preserve"> 2.  </w:t>
            </w:r>
            <w:proofErr w:type="spellStart"/>
            <w:r w:rsidR="009D2AFB">
              <w:t>Додаткова</w:t>
            </w:r>
            <w:proofErr w:type="spellEnd"/>
            <w:r w:rsidR="009D2AFB">
              <w:t xml:space="preserve"> </w:t>
            </w:r>
            <w:proofErr w:type="spellStart"/>
            <w:r w:rsidR="009D2AFB">
              <w:t>інформація</w:t>
            </w:r>
            <w:proofErr w:type="spellEnd"/>
            <w:r w:rsidR="009D2AFB">
              <w:t xml:space="preserve">, яку </w:t>
            </w:r>
            <w:proofErr w:type="spellStart"/>
            <w:r w:rsidR="009D2AFB">
              <w:t>варто</w:t>
            </w:r>
            <w:proofErr w:type="spellEnd"/>
            <w:r w:rsidR="009D2AFB">
              <w:t xml:space="preserve"> </w:t>
            </w:r>
            <w:proofErr w:type="spellStart"/>
            <w:r w:rsidR="009D2AFB">
              <w:t>пам’ятати</w:t>
            </w:r>
            <w:proofErr w:type="spellEnd"/>
            <w:r w:rsidR="009D2AFB">
              <w:t xml:space="preserve"> </w:t>
            </w:r>
          </w:p>
        </w:tc>
        <w:tc>
          <w:tcPr>
            <w:tcW w:w="1247" w:type="dxa"/>
            <w:gridSpan w:val="2"/>
            <w:vAlign w:val="center"/>
          </w:tcPr>
          <w:p w:rsidR="0083783B" w:rsidRPr="004817A4" w:rsidRDefault="00A6016E" w:rsidP="00E836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3402" w:type="dxa"/>
            <w:gridSpan w:val="4"/>
            <w:vAlign w:val="center"/>
          </w:tcPr>
          <w:p w:rsidR="0083783B" w:rsidRPr="004817A4" w:rsidRDefault="009D2AFB" w:rsidP="00E836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3783B" w:rsidRPr="003E6AF8">
              <w:rPr>
                <w:lang w:val="uk-UA"/>
              </w:rPr>
              <w:t xml:space="preserve"> </w:t>
            </w:r>
            <w:proofErr w:type="spellStart"/>
            <w:r w:rsidR="0083783B" w:rsidRPr="003E6AF8">
              <w:rPr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  <w:vAlign w:val="center"/>
          </w:tcPr>
          <w:p w:rsidR="0083783B" w:rsidRPr="004817A4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3783B" w:rsidRPr="003E6AF8">
              <w:rPr>
                <w:lang w:val="uk-UA"/>
              </w:rPr>
              <w:t xml:space="preserve"> </w:t>
            </w:r>
            <w:proofErr w:type="spellStart"/>
            <w:r w:rsidR="0083783B" w:rsidRPr="003E6AF8">
              <w:rPr>
                <w:lang w:val="uk-UA"/>
              </w:rPr>
              <w:t>год</w:t>
            </w:r>
            <w:proofErr w:type="spellEnd"/>
          </w:p>
        </w:tc>
      </w:tr>
      <w:tr w:rsidR="009D2AFB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9D2AFB" w:rsidRPr="009D2AFB" w:rsidRDefault="009D2AFB" w:rsidP="009D2AFB">
            <w:pPr>
              <w:jc w:val="both"/>
              <w:rPr>
                <w:lang w:val="uk-UA"/>
              </w:rPr>
            </w:pPr>
            <w:r w:rsidRPr="00E83685">
              <w:rPr>
                <w:b/>
              </w:rPr>
              <w:t xml:space="preserve">Тема </w:t>
            </w:r>
            <w:r>
              <w:rPr>
                <w:b/>
                <w:lang w:val="uk-UA"/>
              </w:rPr>
              <w:t>9</w:t>
            </w:r>
            <w:r w:rsidRPr="00E83685">
              <w:rPr>
                <w:b/>
              </w:rPr>
              <w:t>.</w:t>
            </w:r>
            <w:r>
              <w:t xml:space="preserve"> </w:t>
            </w:r>
            <w:proofErr w:type="spellStart"/>
            <w:r w:rsidRPr="009D2AFB">
              <w:rPr>
                <w:b/>
              </w:rPr>
              <w:t>Рекомендації</w:t>
            </w:r>
            <w:proofErr w:type="spellEnd"/>
            <w:r w:rsidRPr="009D2AFB">
              <w:rPr>
                <w:b/>
              </w:rPr>
              <w:t xml:space="preserve"> з </w:t>
            </w:r>
            <w:proofErr w:type="spellStart"/>
            <w:r w:rsidRPr="009D2AFB">
              <w:rPr>
                <w:b/>
              </w:rPr>
              <w:t>надання</w:t>
            </w:r>
            <w:proofErr w:type="spellEnd"/>
            <w:r w:rsidRPr="009D2AFB">
              <w:rPr>
                <w:b/>
              </w:rPr>
              <w:t xml:space="preserve"> </w:t>
            </w:r>
            <w:proofErr w:type="spellStart"/>
            <w:r w:rsidRPr="009D2AFB">
              <w:rPr>
                <w:b/>
              </w:rPr>
              <w:t>послуг</w:t>
            </w:r>
            <w:proofErr w:type="spellEnd"/>
            <w:r w:rsidRPr="009D2AFB">
              <w:rPr>
                <w:b/>
              </w:rPr>
              <w:t xml:space="preserve"> ос</w:t>
            </w:r>
            <w:r w:rsidRPr="009D2AFB">
              <w:rPr>
                <w:b/>
              </w:rPr>
              <w:t>о</w:t>
            </w:r>
            <w:r w:rsidRPr="009D2AFB">
              <w:rPr>
                <w:b/>
              </w:rPr>
              <w:t xml:space="preserve">бам з </w:t>
            </w:r>
            <w:proofErr w:type="spellStart"/>
            <w:r w:rsidRPr="009D2AFB">
              <w:rPr>
                <w:b/>
              </w:rPr>
              <w:t>порушенням</w:t>
            </w:r>
            <w:proofErr w:type="spellEnd"/>
            <w:r w:rsidRPr="009D2AFB">
              <w:rPr>
                <w:b/>
              </w:rPr>
              <w:t xml:space="preserve"> слуху</w:t>
            </w:r>
            <w:proofErr w:type="gramStart"/>
            <w:r w:rsidRPr="009D2AFB">
              <w:rPr>
                <w:b/>
              </w:rPr>
              <w:t xml:space="preserve"> .</w:t>
            </w:r>
            <w:proofErr w:type="gramEnd"/>
            <w:r>
              <w:t xml:space="preserve"> План 1. </w:t>
            </w:r>
            <w:proofErr w:type="spellStart"/>
            <w:r>
              <w:t>Загал</w:t>
            </w:r>
            <w:r>
              <w:t>ь</w:t>
            </w:r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інформація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порушень</w:t>
            </w:r>
            <w:proofErr w:type="spellEnd"/>
            <w:r>
              <w:t xml:space="preserve"> слуху 2. </w:t>
            </w:r>
            <w:proofErr w:type="spellStart"/>
            <w:r>
              <w:t>Спілкування</w:t>
            </w:r>
            <w:proofErr w:type="spellEnd"/>
            <w:r>
              <w:t xml:space="preserve"> з </w:t>
            </w:r>
            <w:proofErr w:type="spellStart"/>
            <w:r>
              <w:t>викор</w:t>
            </w:r>
            <w:r>
              <w:t>и</w:t>
            </w:r>
            <w:r>
              <w:t>станням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 3. </w:t>
            </w:r>
            <w:proofErr w:type="spellStart"/>
            <w:r>
              <w:t>Спілкування</w:t>
            </w:r>
            <w:proofErr w:type="spellEnd"/>
            <w:r>
              <w:t xml:space="preserve"> з </w:t>
            </w:r>
            <w:proofErr w:type="spellStart"/>
            <w:r>
              <w:t>викор</w:t>
            </w:r>
            <w:r>
              <w:t>и</w:t>
            </w:r>
            <w:r>
              <w:t>станням</w:t>
            </w:r>
            <w:proofErr w:type="spellEnd"/>
            <w:r>
              <w:t xml:space="preserve"> </w:t>
            </w:r>
            <w:proofErr w:type="spellStart"/>
            <w:r>
              <w:t>жестів</w:t>
            </w:r>
            <w:proofErr w:type="spellEnd"/>
            <w:r>
              <w:t xml:space="preserve"> 4.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 5.  </w:t>
            </w:r>
            <w:proofErr w:type="spellStart"/>
            <w:r>
              <w:t>Рекомендації</w:t>
            </w:r>
            <w:proofErr w:type="spellEnd"/>
            <w:r>
              <w:t xml:space="preserve"> господ</w:t>
            </w:r>
            <w:r>
              <w:t>а</w:t>
            </w:r>
            <w:r>
              <w:t xml:space="preserve">рям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прийому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  <w:r>
              <w:t xml:space="preserve"> з </w:t>
            </w:r>
            <w:proofErr w:type="spellStart"/>
            <w:r>
              <w:t>порушенням</w:t>
            </w:r>
            <w:proofErr w:type="spellEnd"/>
            <w:r>
              <w:t xml:space="preserve"> слуху. Як </w:t>
            </w:r>
            <w:proofErr w:type="spellStart"/>
            <w:r>
              <w:t>працювати</w:t>
            </w:r>
            <w:proofErr w:type="spellEnd"/>
            <w:r>
              <w:t xml:space="preserve"> з </w:t>
            </w:r>
            <w:proofErr w:type="spellStart"/>
            <w:r>
              <w:t>пер</w:t>
            </w:r>
            <w:r>
              <w:t>е</w:t>
            </w:r>
            <w:r>
              <w:t>кладачем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 </w:t>
            </w:r>
            <w:proofErr w:type="spellStart"/>
            <w:r>
              <w:t>знакі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47" w:type="dxa"/>
            <w:gridSpan w:val="2"/>
            <w:vAlign w:val="center"/>
          </w:tcPr>
          <w:p w:rsidR="009D2AFB" w:rsidRPr="004817A4" w:rsidRDefault="00A6016E" w:rsidP="00E836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–</w:t>
            </w:r>
          </w:p>
        </w:tc>
        <w:tc>
          <w:tcPr>
            <w:tcW w:w="3402" w:type="dxa"/>
            <w:gridSpan w:val="4"/>
            <w:vAlign w:val="center"/>
          </w:tcPr>
          <w:p w:rsidR="009D2AFB" w:rsidRDefault="009D2AFB" w:rsidP="00E836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3E6AF8">
              <w:rPr>
                <w:lang w:val="uk-UA"/>
              </w:rPr>
              <w:t xml:space="preserve"> </w:t>
            </w:r>
            <w:proofErr w:type="spellStart"/>
            <w:r w:rsidRPr="003E6AF8">
              <w:rPr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  <w:vAlign w:val="center"/>
          </w:tcPr>
          <w:p w:rsidR="009D2AFB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</w:tr>
      <w:tr w:rsidR="009D2AFB" w:rsidRPr="004817A4" w:rsidTr="00A6016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A6016E" w:rsidRDefault="009D2AFB" w:rsidP="00A6016E">
            <w:pPr>
              <w:jc w:val="both"/>
            </w:pPr>
            <w:r w:rsidRPr="00E83685">
              <w:rPr>
                <w:b/>
              </w:rPr>
              <w:lastRenderedPageBreak/>
              <w:t xml:space="preserve">Тема </w:t>
            </w:r>
            <w:r>
              <w:rPr>
                <w:b/>
                <w:lang w:val="uk-UA"/>
              </w:rPr>
              <w:t>10</w:t>
            </w:r>
            <w:r w:rsidRPr="00E83685">
              <w:rPr>
                <w:b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Рекомендації</w:t>
            </w:r>
            <w:proofErr w:type="spellEnd"/>
            <w:r w:rsidR="00A6016E" w:rsidRPr="00A6016E">
              <w:rPr>
                <w:b/>
              </w:rPr>
              <w:t xml:space="preserve"> з </w:t>
            </w:r>
            <w:proofErr w:type="spellStart"/>
            <w:r w:rsidR="00A6016E" w:rsidRPr="00A6016E">
              <w:rPr>
                <w:b/>
              </w:rPr>
              <w:t>надання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послуг</w:t>
            </w:r>
            <w:proofErr w:type="spellEnd"/>
            <w:r w:rsidR="00A6016E" w:rsidRPr="00A6016E">
              <w:rPr>
                <w:b/>
              </w:rPr>
              <w:t xml:space="preserve"> ос</w:t>
            </w:r>
            <w:r w:rsidR="00A6016E" w:rsidRPr="00A6016E">
              <w:rPr>
                <w:b/>
              </w:rPr>
              <w:t>о</w:t>
            </w:r>
            <w:r w:rsidR="00A6016E" w:rsidRPr="00A6016E">
              <w:rPr>
                <w:b/>
              </w:rPr>
              <w:t xml:space="preserve">бам </w:t>
            </w:r>
            <w:proofErr w:type="spellStart"/>
            <w:r w:rsidR="00A6016E" w:rsidRPr="00A6016E">
              <w:rPr>
                <w:b/>
              </w:rPr>
              <w:t>із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розумовою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відсталістю</w:t>
            </w:r>
            <w:proofErr w:type="spellEnd"/>
            <w:r w:rsidR="00A6016E" w:rsidRPr="00A6016E">
              <w:rPr>
                <w:b/>
              </w:rPr>
              <w:t xml:space="preserve"> та </w:t>
            </w:r>
            <w:proofErr w:type="spellStart"/>
            <w:proofErr w:type="gramStart"/>
            <w:r w:rsidR="00A6016E" w:rsidRPr="00A6016E">
              <w:rPr>
                <w:b/>
              </w:rPr>
              <w:t>псих</w:t>
            </w:r>
            <w:proofErr w:type="gramEnd"/>
            <w:r w:rsidR="00A6016E" w:rsidRPr="00A6016E">
              <w:rPr>
                <w:b/>
              </w:rPr>
              <w:t>ічними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розлад</w:t>
            </w:r>
            <w:r w:rsidR="00A6016E" w:rsidRPr="00A6016E">
              <w:rPr>
                <w:b/>
              </w:rPr>
              <w:t>а</w:t>
            </w:r>
            <w:r w:rsidR="00A6016E" w:rsidRPr="00A6016E">
              <w:rPr>
                <w:b/>
              </w:rPr>
              <w:t>ми</w:t>
            </w:r>
            <w:proofErr w:type="spellEnd"/>
            <w:r w:rsidR="00A6016E">
              <w:t xml:space="preserve"> План 1. </w:t>
            </w:r>
            <w:proofErr w:type="spellStart"/>
            <w:r w:rsidR="00A6016E">
              <w:t>Загальна</w:t>
            </w:r>
            <w:proofErr w:type="spellEnd"/>
            <w:r w:rsidR="00A6016E">
              <w:t xml:space="preserve"> </w:t>
            </w:r>
            <w:proofErr w:type="spellStart"/>
            <w:r w:rsidR="00A6016E">
              <w:t>інформація</w:t>
            </w:r>
            <w:proofErr w:type="spellEnd"/>
            <w:r w:rsidR="00A6016E">
              <w:t xml:space="preserve"> </w:t>
            </w:r>
            <w:proofErr w:type="spellStart"/>
            <w:r w:rsidR="00A6016E">
              <w:t>щодо</w:t>
            </w:r>
            <w:proofErr w:type="spellEnd"/>
            <w:r w:rsidR="00A6016E">
              <w:t xml:space="preserve"> </w:t>
            </w:r>
            <w:proofErr w:type="spellStart"/>
            <w:proofErr w:type="gramStart"/>
            <w:r w:rsidR="00A6016E">
              <w:t>осіб</w:t>
            </w:r>
            <w:proofErr w:type="spellEnd"/>
            <w:proofErr w:type="gramEnd"/>
            <w:r w:rsidR="00A6016E">
              <w:t xml:space="preserve"> з </w:t>
            </w:r>
            <w:proofErr w:type="spellStart"/>
            <w:r w:rsidR="00A6016E">
              <w:t>розумовою</w:t>
            </w:r>
            <w:proofErr w:type="spellEnd"/>
            <w:r w:rsidR="00A6016E">
              <w:t xml:space="preserve"> </w:t>
            </w:r>
            <w:proofErr w:type="spellStart"/>
            <w:r w:rsidR="00A6016E">
              <w:t>відсталістю</w:t>
            </w:r>
            <w:proofErr w:type="spellEnd"/>
            <w:r w:rsidR="00A6016E">
              <w:t xml:space="preserve"> 2. </w:t>
            </w:r>
            <w:proofErr w:type="spellStart"/>
            <w:r w:rsidR="00A6016E">
              <w:t>Загальна</w:t>
            </w:r>
            <w:proofErr w:type="spellEnd"/>
            <w:r w:rsidR="00A6016E">
              <w:t xml:space="preserve"> </w:t>
            </w:r>
            <w:proofErr w:type="spellStart"/>
            <w:r w:rsidR="00A6016E">
              <w:t>інформація</w:t>
            </w:r>
            <w:proofErr w:type="spellEnd"/>
            <w:r w:rsidR="00A6016E">
              <w:t xml:space="preserve"> </w:t>
            </w:r>
            <w:proofErr w:type="spellStart"/>
            <w:r w:rsidR="00A6016E">
              <w:t>щодо</w:t>
            </w:r>
            <w:proofErr w:type="spellEnd"/>
            <w:r w:rsidR="00A6016E">
              <w:t xml:space="preserve"> </w:t>
            </w:r>
            <w:proofErr w:type="spellStart"/>
            <w:proofErr w:type="gramStart"/>
            <w:r w:rsidR="00A6016E">
              <w:t>осіб</w:t>
            </w:r>
            <w:proofErr w:type="spellEnd"/>
            <w:proofErr w:type="gramEnd"/>
            <w:r w:rsidR="00A6016E">
              <w:t xml:space="preserve"> з </w:t>
            </w:r>
            <w:proofErr w:type="spellStart"/>
            <w:r w:rsidR="00A6016E">
              <w:t>психічними</w:t>
            </w:r>
            <w:proofErr w:type="spellEnd"/>
            <w:r w:rsidR="00A6016E">
              <w:t xml:space="preserve"> </w:t>
            </w:r>
            <w:proofErr w:type="spellStart"/>
            <w:r w:rsidR="00A6016E">
              <w:t>захворюваннями</w:t>
            </w:r>
            <w:proofErr w:type="spellEnd"/>
            <w:r w:rsidR="00A6016E">
              <w:t xml:space="preserve"> 3. </w:t>
            </w:r>
            <w:proofErr w:type="spellStart"/>
            <w:r w:rsidR="00A6016E">
              <w:t>Міфи</w:t>
            </w:r>
            <w:proofErr w:type="spellEnd"/>
            <w:r w:rsidR="00A6016E">
              <w:t xml:space="preserve">, </w:t>
            </w:r>
            <w:proofErr w:type="spellStart"/>
            <w:r w:rsidR="00A6016E">
              <w:t>які</w:t>
            </w:r>
            <w:proofErr w:type="spellEnd"/>
            <w:r w:rsidR="00A6016E">
              <w:t xml:space="preserve"> </w:t>
            </w:r>
            <w:proofErr w:type="spellStart"/>
            <w:r w:rsidR="00A6016E">
              <w:t>оточують</w:t>
            </w:r>
            <w:proofErr w:type="spellEnd"/>
            <w:r w:rsidR="00A6016E">
              <w:t xml:space="preserve"> </w:t>
            </w:r>
            <w:proofErr w:type="spellStart"/>
            <w:proofErr w:type="gramStart"/>
            <w:r w:rsidR="00A6016E">
              <w:t>псих</w:t>
            </w:r>
            <w:proofErr w:type="gramEnd"/>
            <w:r w:rsidR="00A6016E">
              <w:t>ічно</w:t>
            </w:r>
            <w:proofErr w:type="spellEnd"/>
            <w:r w:rsidR="00A6016E">
              <w:t xml:space="preserve"> </w:t>
            </w:r>
            <w:proofErr w:type="spellStart"/>
            <w:r w:rsidR="00A6016E">
              <w:t>хворих</w:t>
            </w:r>
            <w:proofErr w:type="spellEnd"/>
            <w:r w:rsidR="00A6016E">
              <w:t xml:space="preserve">, і </w:t>
            </w:r>
            <w:proofErr w:type="spellStart"/>
            <w:r w:rsidR="00A6016E">
              <w:t>фа</w:t>
            </w:r>
            <w:r w:rsidR="00A6016E">
              <w:t>к</w:t>
            </w:r>
            <w:r w:rsidR="00A6016E">
              <w:t>ти</w:t>
            </w:r>
            <w:proofErr w:type="spellEnd"/>
            <w:r w:rsidR="00A6016E">
              <w:t xml:space="preserve"> </w:t>
            </w:r>
            <w:proofErr w:type="spellStart"/>
            <w:r w:rsidR="00A6016E">
              <w:t>що</w:t>
            </w:r>
            <w:proofErr w:type="spellEnd"/>
            <w:r w:rsidR="00A6016E">
              <w:t xml:space="preserve"> </w:t>
            </w:r>
            <w:proofErr w:type="spellStart"/>
            <w:r w:rsidR="00A6016E">
              <w:t>їх</w:t>
            </w:r>
            <w:proofErr w:type="spellEnd"/>
            <w:r w:rsidR="00A6016E">
              <w:t xml:space="preserve"> </w:t>
            </w:r>
            <w:proofErr w:type="spellStart"/>
            <w:r w:rsidR="00A6016E">
              <w:t>заперечують</w:t>
            </w:r>
            <w:proofErr w:type="spellEnd"/>
            <w:r w:rsidR="00A6016E">
              <w:t xml:space="preserve"> </w:t>
            </w:r>
          </w:p>
          <w:p w:rsidR="009D2AFB" w:rsidRPr="00A6016E" w:rsidRDefault="00A6016E" w:rsidP="009D2AFB">
            <w:r>
              <w:t>4. Залучена (</w:t>
            </w:r>
            <w:proofErr w:type="spellStart"/>
            <w:r>
              <w:t>інклюзи</w:t>
            </w:r>
            <w:r>
              <w:t>в</w:t>
            </w:r>
            <w:r>
              <w:t>на</w:t>
            </w:r>
            <w:proofErr w:type="spellEnd"/>
            <w:r>
              <w:t xml:space="preserve">) </w:t>
            </w:r>
            <w:proofErr w:type="spellStart"/>
            <w:r>
              <w:t>рекреація</w:t>
            </w:r>
            <w:proofErr w:type="spellEnd"/>
            <w:r>
              <w:t xml:space="preserve"> та </w:t>
            </w:r>
            <w:proofErr w:type="spellStart"/>
            <w:r>
              <w:t>відп</w:t>
            </w:r>
            <w:r>
              <w:t>о</w:t>
            </w:r>
            <w:r>
              <w:t>чин</w:t>
            </w:r>
            <w:proofErr w:type="spellEnd"/>
            <w:r>
              <w:t xml:space="preserve"> для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  <w:r>
              <w:t xml:space="preserve"> з </w:t>
            </w:r>
            <w:proofErr w:type="spellStart"/>
            <w:r>
              <w:t>розум</w:t>
            </w:r>
            <w:r>
              <w:t>о</w:t>
            </w:r>
            <w:r>
              <w:t>вою</w:t>
            </w:r>
            <w:proofErr w:type="spellEnd"/>
            <w:r>
              <w:t xml:space="preserve"> </w:t>
            </w:r>
            <w:proofErr w:type="spellStart"/>
            <w:r>
              <w:t>відсталістю</w:t>
            </w:r>
            <w:proofErr w:type="spellEnd"/>
          </w:p>
        </w:tc>
        <w:tc>
          <w:tcPr>
            <w:tcW w:w="1247" w:type="dxa"/>
            <w:gridSpan w:val="2"/>
            <w:vAlign w:val="center"/>
          </w:tcPr>
          <w:p w:rsidR="009D2AFB" w:rsidRPr="004817A4" w:rsidRDefault="00A6016E" w:rsidP="00E836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3402" w:type="dxa"/>
            <w:gridSpan w:val="4"/>
          </w:tcPr>
          <w:p w:rsidR="009D2AFB" w:rsidRDefault="009D2AFB" w:rsidP="009D2AFB">
            <w:pPr>
              <w:jc w:val="center"/>
            </w:pPr>
            <w:r w:rsidRPr="00384293">
              <w:rPr>
                <w:lang w:val="uk-UA"/>
              </w:rPr>
              <w:t xml:space="preserve">2 </w:t>
            </w:r>
            <w:proofErr w:type="spellStart"/>
            <w:r w:rsidRPr="00384293">
              <w:rPr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  <w:vAlign w:val="center"/>
          </w:tcPr>
          <w:p w:rsidR="009D2AFB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</w:tr>
      <w:tr w:rsidR="009D2AFB" w:rsidRPr="004817A4" w:rsidTr="00A6016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9D2AFB" w:rsidRPr="00A6016E" w:rsidRDefault="009D2AFB" w:rsidP="00A6016E">
            <w:pPr>
              <w:jc w:val="both"/>
              <w:rPr>
                <w:lang w:val="uk-UA"/>
              </w:rPr>
            </w:pPr>
            <w:r w:rsidRPr="00E83685">
              <w:rPr>
                <w:b/>
              </w:rPr>
              <w:t xml:space="preserve">Тема </w:t>
            </w:r>
            <w:r>
              <w:rPr>
                <w:b/>
                <w:lang w:val="uk-UA"/>
              </w:rPr>
              <w:t>11</w:t>
            </w:r>
            <w:r w:rsidRPr="00E83685">
              <w:rPr>
                <w:b/>
              </w:rPr>
              <w:t>.</w:t>
            </w:r>
            <w:r w:rsidR="00A6016E">
              <w:t xml:space="preserve"> </w:t>
            </w:r>
            <w:proofErr w:type="spellStart"/>
            <w:r w:rsidR="00A6016E" w:rsidRPr="00A6016E">
              <w:rPr>
                <w:b/>
              </w:rPr>
              <w:t>Рекомендації</w:t>
            </w:r>
            <w:proofErr w:type="spellEnd"/>
            <w:r w:rsidR="00A6016E" w:rsidRPr="00A6016E">
              <w:rPr>
                <w:b/>
              </w:rPr>
              <w:t xml:space="preserve"> з </w:t>
            </w:r>
            <w:proofErr w:type="spellStart"/>
            <w:r w:rsidR="00A6016E" w:rsidRPr="00A6016E">
              <w:rPr>
                <w:b/>
              </w:rPr>
              <w:t>надання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послуг</w:t>
            </w:r>
            <w:proofErr w:type="spellEnd"/>
            <w:r w:rsidR="00A6016E" w:rsidRPr="00A6016E">
              <w:rPr>
                <w:b/>
              </w:rPr>
              <w:t xml:space="preserve"> ос</w:t>
            </w:r>
            <w:r w:rsidR="00A6016E" w:rsidRPr="00A6016E">
              <w:rPr>
                <w:b/>
              </w:rPr>
              <w:t>о</w:t>
            </w:r>
            <w:r w:rsidR="00A6016E" w:rsidRPr="00A6016E">
              <w:rPr>
                <w:b/>
              </w:rPr>
              <w:t xml:space="preserve">бам з </w:t>
            </w:r>
            <w:proofErr w:type="spellStart"/>
            <w:r w:rsidR="00A6016E" w:rsidRPr="00A6016E">
              <w:rPr>
                <w:b/>
              </w:rPr>
              <w:t>порушенням</w:t>
            </w:r>
            <w:proofErr w:type="spellEnd"/>
            <w:r w:rsidR="00A6016E" w:rsidRPr="00A6016E">
              <w:rPr>
                <w:b/>
              </w:rPr>
              <w:t xml:space="preserve"> опорно-</w:t>
            </w:r>
            <w:proofErr w:type="spellStart"/>
            <w:r w:rsidR="00A6016E" w:rsidRPr="00A6016E">
              <w:rPr>
                <w:b/>
              </w:rPr>
              <w:t>рухового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ап</w:t>
            </w:r>
            <w:r w:rsidR="00A6016E" w:rsidRPr="00A6016E">
              <w:rPr>
                <w:b/>
              </w:rPr>
              <w:t>а</w:t>
            </w:r>
            <w:r w:rsidR="00A6016E" w:rsidRPr="00A6016E">
              <w:rPr>
                <w:b/>
              </w:rPr>
              <w:t>рату</w:t>
            </w:r>
            <w:proofErr w:type="spellEnd"/>
            <w:r w:rsidR="00A6016E" w:rsidRPr="00A6016E">
              <w:rPr>
                <w:b/>
              </w:rPr>
              <w:t xml:space="preserve"> </w:t>
            </w:r>
            <w:r w:rsidR="00A6016E">
              <w:t xml:space="preserve">План 1. </w:t>
            </w:r>
            <w:proofErr w:type="spellStart"/>
            <w:r w:rsidR="00A6016E">
              <w:t>Загальна</w:t>
            </w:r>
            <w:proofErr w:type="spellEnd"/>
            <w:r w:rsidR="00A6016E">
              <w:t xml:space="preserve"> </w:t>
            </w:r>
            <w:proofErr w:type="spellStart"/>
            <w:r w:rsidR="00A6016E">
              <w:t>інформація</w:t>
            </w:r>
            <w:proofErr w:type="spellEnd"/>
            <w:r w:rsidR="00A6016E">
              <w:t xml:space="preserve"> </w:t>
            </w:r>
            <w:proofErr w:type="spellStart"/>
            <w:r w:rsidR="00A6016E">
              <w:t>щодо</w:t>
            </w:r>
            <w:proofErr w:type="spellEnd"/>
            <w:r w:rsidR="00A6016E">
              <w:t xml:space="preserve"> </w:t>
            </w:r>
            <w:proofErr w:type="spellStart"/>
            <w:r w:rsidR="00A6016E">
              <w:t>з</w:t>
            </w:r>
            <w:r w:rsidR="00A6016E">
              <w:t>а</w:t>
            </w:r>
            <w:r w:rsidR="00A6016E">
              <w:t>хворювань</w:t>
            </w:r>
            <w:proofErr w:type="spellEnd"/>
            <w:r w:rsidR="00A6016E">
              <w:t xml:space="preserve"> 2.  </w:t>
            </w:r>
            <w:proofErr w:type="spellStart"/>
            <w:r w:rsidR="00A6016E">
              <w:t>Рекоме</w:t>
            </w:r>
            <w:r w:rsidR="00A6016E">
              <w:t>н</w:t>
            </w:r>
            <w:r w:rsidR="00A6016E">
              <w:t>дації</w:t>
            </w:r>
            <w:proofErr w:type="spellEnd"/>
            <w:r w:rsidR="00A6016E">
              <w:t xml:space="preserve"> </w:t>
            </w:r>
            <w:proofErr w:type="spellStart"/>
            <w:r w:rsidR="00A6016E">
              <w:t>власникам</w:t>
            </w:r>
            <w:proofErr w:type="spellEnd"/>
            <w:r w:rsidR="00A6016E">
              <w:t xml:space="preserve"> </w:t>
            </w:r>
            <w:proofErr w:type="spellStart"/>
            <w:r w:rsidR="00A6016E">
              <w:t>осель</w:t>
            </w:r>
            <w:proofErr w:type="spellEnd"/>
            <w:r w:rsidR="00A6016E">
              <w:t xml:space="preserve">, </w:t>
            </w:r>
            <w:proofErr w:type="spellStart"/>
            <w:r w:rsidR="00A6016E">
              <w:t>які</w:t>
            </w:r>
            <w:proofErr w:type="spellEnd"/>
            <w:r w:rsidR="00A6016E">
              <w:t xml:space="preserve"> </w:t>
            </w:r>
            <w:proofErr w:type="spellStart"/>
            <w:r w:rsidR="00A6016E">
              <w:t>приймають</w:t>
            </w:r>
            <w:proofErr w:type="spellEnd"/>
            <w:r w:rsidR="00A6016E">
              <w:t xml:space="preserve"> </w:t>
            </w:r>
            <w:proofErr w:type="spellStart"/>
            <w:r w:rsidR="00A6016E">
              <w:t>непо</w:t>
            </w:r>
            <w:r w:rsidR="00A6016E">
              <w:t>в</w:t>
            </w:r>
            <w:r w:rsidR="00A6016E">
              <w:t>носправних</w:t>
            </w:r>
            <w:proofErr w:type="spellEnd"/>
            <w:r w:rsidR="00A6016E">
              <w:t xml:space="preserve"> </w:t>
            </w:r>
            <w:proofErr w:type="gramStart"/>
            <w:r w:rsidR="00A6016E">
              <w:t>на</w:t>
            </w:r>
            <w:proofErr w:type="gramEnd"/>
            <w:r w:rsidR="00A6016E">
              <w:t xml:space="preserve"> </w:t>
            </w:r>
            <w:proofErr w:type="spellStart"/>
            <w:r w:rsidR="00A6016E">
              <w:t>візках</w:t>
            </w:r>
            <w:proofErr w:type="spellEnd"/>
            <w:r w:rsidR="00A6016E">
              <w:t xml:space="preserve"> 3. </w:t>
            </w:r>
            <w:proofErr w:type="spellStart"/>
            <w:r w:rsidR="00A6016E">
              <w:t>Додаткова</w:t>
            </w:r>
            <w:proofErr w:type="spellEnd"/>
            <w:r w:rsidR="00A6016E">
              <w:t xml:space="preserve"> </w:t>
            </w:r>
            <w:proofErr w:type="spellStart"/>
            <w:r w:rsidR="00A6016E">
              <w:t>інформація</w:t>
            </w:r>
            <w:proofErr w:type="spellEnd"/>
            <w:r w:rsidR="00A6016E">
              <w:t xml:space="preserve">, яку </w:t>
            </w:r>
            <w:proofErr w:type="spellStart"/>
            <w:r w:rsidR="00A6016E">
              <w:t>варто</w:t>
            </w:r>
            <w:proofErr w:type="spellEnd"/>
            <w:r w:rsidR="00A6016E">
              <w:t xml:space="preserve"> </w:t>
            </w:r>
            <w:proofErr w:type="spellStart"/>
            <w:r w:rsidR="00A6016E">
              <w:t>пам’ятати</w:t>
            </w:r>
            <w:proofErr w:type="spellEnd"/>
            <w:r w:rsidR="00A6016E">
              <w:t xml:space="preserve"> </w:t>
            </w:r>
          </w:p>
        </w:tc>
        <w:tc>
          <w:tcPr>
            <w:tcW w:w="1247" w:type="dxa"/>
            <w:gridSpan w:val="2"/>
            <w:vAlign w:val="center"/>
          </w:tcPr>
          <w:p w:rsidR="009D2AFB" w:rsidRPr="004817A4" w:rsidRDefault="00A6016E" w:rsidP="00E836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3402" w:type="dxa"/>
            <w:gridSpan w:val="4"/>
          </w:tcPr>
          <w:p w:rsidR="009D2AFB" w:rsidRDefault="009D2AFB" w:rsidP="009D2AFB">
            <w:pPr>
              <w:jc w:val="center"/>
            </w:pPr>
            <w:r w:rsidRPr="00384293">
              <w:rPr>
                <w:lang w:val="uk-UA"/>
              </w:rPr>
              <w:t xml:space="preserve">2 </w:t>
            </w:r>
            <w:proofErr w:type="spellStart"/>
            <w:r w:rsidRPr="00384293">
              <w:rPr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  <w:vAlign w:val="center"/>
          </w:tcPr>
          <w:p w:rsidR="009D2AFB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</w:tr>
      <w:tr w:rsidR="009D2AFB" w:rsidRPr="004817A4" w:rsidTr="00A6016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9D2AFB" w:rsidRPr="00E83685" w:rsidRDefault="009D2AFB" w:rsidP="00A6016E">
            <w:pPr>
              <w:jc w:val="both"/>
              <w:rPr>
                <w:b/>
              </w:rPr>
            </w:pPr>
            <w:r w:rsidRPr="00E83685">
              <w:rPr>
                <w:b/>
              </w:rPr>
              <w:t xml:space="preserve">Тема </w:t>
            </w:r>
            <w:r>
              <w:rPr>
                <w:b/>
                <w:lang w:val="uk-UA"/>
              </w:rPr>
              <w:t>12</w:t>
            </w:r>
            <w:r w:rsidRPr="00E83685">
              <w:rPr>
                <w:b/>
              </w:rPr>
              <w:t>.</w:t>
            </w:r>
            <w:r w:rsidR="00A6016E">
              <w:t xml:space="preserve"> </w:t>
            </w:r>
            <w:proofErr w:type="spellStart"/>
            <w:r w:rsidR="00A6016E" w:rsidRPr="00A6016E">
              <w:rPr>
                <w:b/>
              </w:rPr>
              <w:t>Поради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щодо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обслуговування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неп</w:t>
            </w:r>
            <w:r w:rsidR="00A6016E" w:rsidRPr="00A6016E">
              <w:rPr>
                <w:b/>
              </w:rPr>
              <w:t>о</w:t>
            </w:r>
            <w:r w:rsidR="00A6016E" w:rsidRPr="00A6016E">
              <w:rPr>
                <w:b/>
              </w:rPr>
              <w:t>вносправних</w:t>
            </w:r>
            <w:proofErr w:type="spellEnd"/>
            <w:r w:rsidR="00A6016E" w:rsidRPr="00A6016E">
              <w:rPr>
                <w:b/>
              </w:rPr>
              <w:t xml:space="preserve"> </w:t>
            </w:r>
            <w:r w:rsidR="00A6016E">
              <w:rPr>
                <w:b/>
                <w:lang w:val="uk-UA"/>
              </w:rPr>
              <w:t>відвід</w:t>
            </w:r>
            <w:r w:rsidR="00A6016E">
              <w:rPr>
                <w:b/>
                <w:lang w:val="uk-UA"/>
              </w:rPr>
              <w:t>у</w:t>
            </w:r>
            <w:r w:rsidR="00A6016E">
              <w:rPr>
                <w:b/>
                <w:lang w:val="uk-UA"/>
              </w:rPr>
              <w:t>вачів</w:t>
            </w:r>
            <w:r w:rsidR="00A6016E">
              <w:t xml:space="preserve"> План</w:t>
            </w:r>
            <w:proofErr w:type="gramStart"/>
            <w:r w:rsidR="00A6016E">
              <w:t>1</w:t>
            </w:r>
            <w:proofErr w:type="gramEnd"/>
            <w:r w:rsidR="00A6016E">
              <w:t xml:space="preserve">. </w:t>
            </w:r>
            <w:proofErr w:type="spellStart"/>
            <w:r w:rsidR="00A6016E">
              <w:t>Рекоме</w:t>
            </w:r>
            <w:r w:rsidR="00A6016E">
              <w:t>н</w:t>
            </w:r>
            <w:r w:rsidR="00A6016E">
              <w:t>дації</w:t>
            </w:r>
            <w:proofErr w:type="spellEnd"/>
            <w:r w:rsidR="00A6016E">
              <w:t xml:space="preserve"> </w:t>
            </w:r>
            <w:proofErr w:type="spellStart"/>
            <w:r w:rsidR="00A6016E">
              <w:t>обслуговуючому</w:t>
            </w:r>
            <w:proofErr w:type="spellEnd"/>
            <w:r w:rsidR="00A6016E">
              <w:t xml:space="preserve"> персоналу 2. Як </w:t>
            </w:r>
            <w:proofErr w:type="spellStart"/>
            <w:r w:rsidR="00A6016E">
              <w:t>пов</w:t>
            </w:r>
            <w:r w:rsidR="00A6016E">
              <w:t>о</w:t>
            </w:r>
            <w:r w:rsidR="00A6016E">
              <w:t>дитись</w:t>
            </w:r>
            <w:proofErr w:type="spellEnd"/>
            <w:r w:rsidR="00A6016E">
              <w:t xml:space="preserve"> з людьми з </w:t>
            </w:r>
            <w:proofErr w:type="spellStart"/>
            <w:r w:rsidR="00A6016E">
              <w:t>особливими</w:t>
            </w:r>
            <w:proofErr w:type="spellEnd"/>
            <w:r w:rsidR="00A6016E">
              <w:t xml:space="preserve">  потребами 3. Правила </w:t>
            </w:r>
            <w:proofErr w:type="spellStart"/>
            <w:r w:rsidR="00A6016E">
              <w:t>коректної</w:t>
            </w:r>
            <w:proofErr w:type="spellEnd"/>
            <w:r w:rsidR="00A6016E">
              <w:t xml:space="preserve"> </w:t>
            </w:r>
            <w:proofErr w:type="spellStart"/>
            <w:r w:rsidR="00A6016E">
              <w:t>мови</w:t>
            </w:r>
            <w:proofErr w:type="spellEnd"/>
            <w:r w:rsidR="00A6016E">
              <w:t xml:space="preserve"> 4. </w:t>
            </w:r>
            <w:proofErr w:type="spellStart"/>
            <w:r w:rsidR="00A6016E">
              <w:t>Рекомендації</w:t>
            </w:r>
            <w:proofErr w:type="spellEnd"/>
            <w:r w:rsidR="00A6016E">
              <w:t xml:space="preserve"> до </w:t>
            </w:r>
            <w:proofErr w:type="spellStart"/>
            <w:r w:rsidR="00A6016E">
              <w:t>власників</w:t>
            </w:r>
            <w:proofErr w:type="spellEnd"/>
            <w:r w:rsidR="00A6016E">
              <w:t xml:space="preserve"> </w:t>
            </w:r>
            <w:proofErr w:type="spellStart"/>
            <w:r w:rsidR="00A6016E">
              <w:t>агроосель</w:t>
            </w:r>
            <w:proofErr w:type="spellEnd"/>
            <w:r w:rsidR="00A6016E">
              <w:t xml:space="preserve">, </w:t>
            </w:r>
            <w:proofErr w:type="spellStart"/>
            <w:r w:rsidR="00A6016E">
              <w:lastRenderedPageBreak/>
              <w:t>приймають</w:t>
            </w:r>
            <w:proofErr w:type="spellEnd"/>
            <w:r w:rsidR="00A6016E">
              <w:t xml:space="preserve"> </w:t>
            </w:r>
            <w:proofErr w:type="spellStart"/>
            <w:r w:rsidR="00A6016E">
              <w:t>неповн</w:t>
            </w:r>
            <w:r w:rsidR="00A6016E">
              <w:t>о</w:t>
            </w:r>
            <w:r w:rsidR="00A6016E">
              <w:t>справних</w:t>
            </w:r>
            <w:proofErr w:type="spellEnd"/>
            <w:r w:rsidR="00A6016E">
              <w:t xml:space="preserve"> та </w:t>
            </w:r>
            <w:proofErr w:type="spellStart"/>
            <w:proofErr w:type="gramStart"/>
            <w:r w:rsidR="00A6016E">
              <w:t>осіб</w:t>
            </w:r>
            <w:proofErr w:type="spellEnd"/>
            <w:proofErr w:type="gramEnd"/>
            <w:r w:rsidR="00A6016E">
              <w:t xml:space="preserve">, </w:t>
            </w:r>
            <w:proofErr w:type="spellStart"/>
            <w:r w:rsidR="00A6016E">
              <w:t>які</w:t>
            </w:r>
            <w:proofErr w:type="spellEnd"/>
            <w:r w:rsidR="00A6016E">
              <w:t xml:space="preserve"> </w:t>
            </w:r>
            <w:proofErr w:type="spellStart"/>
            <w:r w:rsidR="00A6016E">
              <w:t>отримують</w:t>
            </w:r>
            <w:proofErr w:type="spellEnd"/>
            <w:r w:rsidR="00A6016E">
              <w:t xml:space="preserve"> </w:t>
            </w:r>
            <w:proofErr w:type="spellStart"/>
            <w:r w:rsidR="00A6016E">
              <w:t>послуги</w:t>
            </w:r>
            <w:proofErr w:type="spellEnd"/>
          </w:p>
        </w:tc>
        <w:tc>
          <w:tcPr>
            <w:tcW w:w="1247" w:type="dxa"/>
            <w:gridSpan w:val="2"/>
            <w:vAlign w:val="center"/>
          </w:tcPr>
          <w:p w:rsidR="009D2AFB" w:rsidRPr="004817A4" w:rsidRDefault="00A6016E" w:rsidP="00E836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–</w:t>
            </w:r>
          </w:p>
        </w:tc>
        <w:tc>
          <w:tcPr>
            <w:tcW w:w="3402" w:type="dxa"/>
            <w:gridSpan w:val="4"/>
          </w:tcPr>
          <w:p w:rsidR="009D2AFB" w:rsidRDefault="009D2AFB" w:rsidP="009D2AFB">
            <w:pPr>
              <w:jc w:val="center"/>
            </w:pPr>
            <w:r w:rsidRPr="00384293">
              <w:rPr>
                <w:lang w:val="uk-UA"/>
              </w:rPr>
              <w:t xml:space="preserve">2 </w:t>
            </w:r>
            <w:proofErr w:type="spellStart"/>
            <w:r w:rsidRPr="00384293">
              <w:rPr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  <w:vAlign w:val="center"/>
          </w:tcPr>
          <w:p w:rsidR="009D2AFB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</w:tr>
      <w:tr w:rsidR="009D2AFB" w:rsidRPr="004817A4" w:rsidTr="00A6016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9D2AFB" w:rsidRPr="00A6016E" w:rsidRDefault="009D2AFB" w:rsidP="00A6016E">
            <w:pPr>
              <w:jc w:val="both"/>
            </w:pPr>
            <w:r w:rsidRPr="00E83685">
              <w:rPr>
                <w:b/>
              </w:rPr>
              <w:lastRenderedPageBreak/>
              <w:t xml:space="preserve">Тема </w:t>
            </w:r>
            <w:r>
              <w:rPr>
                <w:b/>
                <w:lang w:val="uk-UA"/>
              </w:rPr>
              <w:t>13</w:t>
            </w:r>
            <w:r w:rsidRPr="00A6016E">
              <w:rPr>
                <w:b/>
              </w:rPr>
              <w:t>.</w:t>
            </w:r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Ознаки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д</w:t>
            </w:r>
            <w:r w:rsidR="00A6016E" w:rsidRPr="00A6016E">
              <w:rPr>
                <w:b/>
              </w:rPr>
              <w:t>о</w:t>
            </w:r>
            <w:r w:rsidR="00A6016E" w:rsidRPr="00A6016E">
              <w:rPr>
                <w:b/>
              </w:rPr>
              <w:t>ступності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об’єкті</w:t>
            </w:r>
            <w:proofErr w:type="gramStart"/>
            <w:r w:rsidR="00A6016E" w:rsidRPr="00A6016E">
              <w:rPr>
                <w:b/>
              </w:rPr>
              <w:t>в</w:t>
            </w:r>
            <w:proofErr w:type="spellEnd"/>
            <w:proofErr w:type="gramEnd"/>
            <w:r w:rsidR="00A6016E" w:rsidRPr="00A6016E">
              <w:rPr>
                <w:b/>
              </w:rPr>
              <w:t xml:space="preserve"> для </w:t>
            </w:r>
            <w:proofErr w:type="spellStart"/>
            <w:r w:rsidR="00A6016E" w:rsidRPr="00A6016E">
              <w:rPr>
                <w:b/>
              </w:rPr>
              <w:t>користування</w:t>
            </w:r>
            <w:proofErr w:type="spellEnd"/>
            <w:r w:rsidR="00A6016E" w:rsidRPr="00A6016E">
              <w:rPr>
                <w:b/>
              </w:rPr>
              <w:t xml:space="preserve"> людьми з </w:t>
            </w:r>
            <w:proofErr w:type="spellStart"/>
            <w:r w:rsidR="00A6016E" w:rsidRPr="00A6016E">
              <w:rPr>
                <w:b/>
              </w:rPr>
              <w:t>особливими</w:t>
            </w:r>
            <w:proofErr w:type="spellEnd"/>
            <w:r w:rsidR="00A6016E" w:rsidRPr="00A6016E">
              <w:rPr>
                <w:b/>
              </w:rPr>
              <w:t xml:space="preserve"> потр</w:t>
            </w:r>
            <w:r w:rsidR="00A6016E" w:rsidRPr="00A6016E">
              <w:rPr>
                <w:b/>
              </w:rPr>
              <w:t>е</w:t>
            </w:r>
            <w:r w:rsidR="00A6016E" w:rsidRPr="00A6016E">
              <w:rPr>
                <w:b/>
              </w:rPr>
              <w:t>бам</w:t>
            </w:r>
          </w:p>
        </w:tc>
        <w:tc>
          <w:tcPr>
            <w:tcW w:w="1247" w:type="dxa"/>
            <w:gridSpan w:val="2"/>
            <w:vAlign w:val="center"/>
          </w:tcPr>
          <w:p w:rsidR="009D2AFB" w:rsidRPr="004817A4" w:rsidRDefault="00A6016E" w:rsidP="00E836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3402" w:type="dxa"/>
            <w:gridSpan w:val="4"/>
          </w:tcPr>
          <w:p w:rsidR="009D2AFB" w:rsidRDefault="009D2AFB" w:rsidP="009D2AFB">
            <w:pPr>
              <w:jc w:val="center"/>
            </w:pPr>
            <w:r w:rsidRPr="00384293">
              <w:rPr>
                <w:lang w:val="uk-UA"/>
              </w:rPr>
              <w:t xml:space="preserve">2 </w:t>
            </w:r>
            <w:proofErr w:type="spellStart"/>
            <w:r w:rsidRPr="00384293">
              <w:rPr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  <w:vAlign w:val="center"/>
          </w:tcPr>
          <w:p w:rsidR="009D2AFB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</w:tr>
      <w:tr w:rsidR="0083783B" w:rsidRPr="004817A4" w:rsidTr="00A6016E">
        <w:trPr>
          <w:gridAfter w:val="1"/>
          <w:wAfter w:w="23" w:type="dxa"/>
        </w:trPr>
        <w:tc>
          <w:tcPr>
            <w:tcW w:w="2689" w:type="dxa"/>
            <w:gridSpan w:val="2"/>
            <w:vAlign w:val="bottom"/>
          </w:tcPr>
          <w:p w:rsidR="0083783B" w:rsidRPr="0083783B" w:rsidRDefault="0083783B" w:rsidP="00A6016E">
            <w:pPr>
              <w:pStyle w:val="af0"/>
              <w:shd w:val="clear" w:color="auto" w:fill="auto"/>
              <w:jc w:val="right"/>
            </w:pPr>
            <w:r w:rsidRPr="0083783B">
              <w:t>ЗАГ.:</w:t>
            </w:r>
          </w:p>
        </w:tc>
        <w:tc>
          <w:tcPr>
            <w:tcW w:w="1247" w:type="dxa"/>
            <w:gridSpan w:val="2"/>
          </w:tcPr>
          <w:p w:rsidR="0083783B" w:rsidRPr="0083783B" w:rsidRDefault="0083783B" w:rsidP="009D2AFB">
            <w:pPr>
              <w:jc w:val="center"/>
              <w:rPr>
                <w:sz w:val="22"/>
                <w:szCs w:val="22"/>
                <w:lang w:val="uk-UA"/>
              </w:rPr>
            </w:pPr>
            <w:r w:rsidRPr="0083783B">
              <w:rPr>
                <w:sz w:val="22"/>
                <w:szCs w:val="22"/>
                <w:lang w:val="uk-UA"/>
              </w:rPr>
              <w:t>1</w:t>
            </w:r>
            <w:r w:rsidR="009D2AF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402" w:type="dxa"/>
            <w:gridSpan w:val="4"/>
          </w:tcPr>
          <w:p w:rsidR="0083783B" w:rsidRPr="0083783B" w:rsidRDefault="00705C00" w:rsidP="0083783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1984" w:type="dxa"/>
          </w:tcPr>
          <w:p w:rsidR="0083783B" w:rsidRPr="0083783B" w:rsidRDefault="00F9395A" w:rsidP="0083783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83783B" w:rsidRPr="004817A4" w:rsidTr="0083783B">
        <w:tc>
          <w:tcPr>
            <w:tcW w:w="9345" w:type="dxa"/>
            <w:gridSpan w:val="10"/>
          </w:tcPr>
          <w:p w:rsidR="0083783B" w:rsidRPr="004817A4" w:rsidRDefault="0083783B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4817A4">
              <w:rPr>
                <w:b/>
                <w:lang w:val="uk-UA"/>
              </w:rPr>
              <w:t xml:space="preserve">. Система оцінювання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</w:p>
        </w:tc>
      </w:tr>
      <w:tr w:rsidR="0083783B" w:rsidRPr="004817A4" w:rsidTr="0083783B">
        <w:tc>
          <w:tcPr>
            <w:tcW w:w="3681" w:type="dxa"/>
            <w:gridSpan w:val="3"/>
          </w:tcPr>
          <w:p w:rsidR="0083783B" w:rsidRPr="004817A4" w:rsidRDefault="0083783B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</w:t>
            </w:r>
          </w:p>
          <w:p w:rsidR="0083783B" w:rsidRPr="004817A4" w:rsidRDefault="0083783B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курсу</w:t>
            </w:r>
          </w:p>
        </w:tc>
        <w:tc>
          <w:tcPr>
            <w:tcW w:w="5664" w:type="dxa"/>
            <w:gridSpan w:val="7"/>
          </w:tcPr>
          <w:p w:rsidR="0083783B" w:rsidRPr="004817A4" w:rsidRDefault="0009619E" w:rsidP="000961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100 бальна. </w:t>
            </w:r>
          </w:p>
        </w:tc>
      </w:tr>
      <w:tr w:rsidR="0083783B" w:rsidRPr="004817A4" w:rsidTr="0083783B">
        <w:tc>
          <w:tcPr>
            <w:tcW w:w="3681" w:type="dxa"/>
            <w:gridSpan w:val="3"/>
          </w:tcPr>
          <w:p w:rsidR="0083783B" w:rsidRPr="004817A4" w:rsidRDefault="0083783B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664" w:type="dxa"/>
            <w:gridSpan w:val="7"/>
          </w:tcPr>
          <w:p w:rsidR="0083783B" w:rsidRPr="004817A4" w:rsidRDefault="0083783B" w:rsidP="007C45E3">
            <w:pPr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>Виконувати чітко до вказаних інструкцій</w:t>
            </w:r>
          </w:p>
        </w:tc>
      </w:tr>
      <w:tr w:rsidR="0083783B" w:rsidRPr="004817A4" w:rsidTr="0083783B">
        <w:tc>
          <w:tcPr>
            <w:tcW w:w="3681" w:type="dxa"/>
            <w:gridSpan w:val="3"/>
          </w:tcPr>
          <w:p w:rsidR="0083783B" w:rsidRPr="004817A4" w:rsidRDefault="0083783B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5664" w:type="dxa"/>
            <w:gridSpan w:val="7"/>
          </w:tcPr>
          <w:p w:rsidR="0083783B" w:rsidRPr="004817A4" w:rsidRDefault="0083783B" w:rsidP="00395013">
            <w:pPr>
              <w:jc w:val="both"/>
              <w:rPr>
                <w:lang w:val="uk-UA"/>
              </w:rPr>
            </w:pPr>
            <w:proofErr w:type="spellStart"/>
            <w:r w:rsidRPr="004817A4">
              <w:rPr>
                <w:lang w:val="uk-UA"/>
              </w:rPr>
              <w:t>Оцінються</w:t>
            </w:r>
            <w:proofErr w:type="spellEnd"/>
            <w:r w:rsidRPr="004817A4">
              <w:rPr>
                <w:lang w:val="uk-UA"/>
              </w:rPr>
              <w:t xml:space="preserve"> за 5-ти бальною шкалою</w:t>
            </w:r>
          </w:p>
        </w:tc>
      </w:tr>
      <w:tr w:rsidR="0083783B" w:rsidRPr="004817A4" w:rsidTr="0083783B">
        <w:tc>
          <w:tcPr>
            <w:tcW w:w="3681" w:type="dxa"/>
            <w:gridSpan w:val="3"/>
          </w:tcPr>
          <w:p w:rsidR="0083783B" w:rsidRPr="004817A4" w:rsidRDefault="0083783B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664" w:type="dxa"/>
            <w:gridSpan w:val="7"/>
          </w:tcPr>
          <w:p w:rsidR="0083783B" w:rsidRPr="004817A4" w:rsidRDefault="0083783B" w:rsidP="00E903D0">
            <w:pPr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>Здача і захист практичних робіт, контрольної роб</w:t>
            </w:r>
            <w:r w:rsidRPr="004817A4">
              <w:rPr>
                <w:lang w:val="uk-UA"/>
              </w:rPr>
              <w:t>о</w:t>
            </w:r>
            <w:r w:rsidRPr="004817A4">
              <w:rPr>
                <w:lang w:val="uk-UA"/>
              </w:rPr>
              <w:t>ти</w:t>
            </w:r>
            <w:r>
              <w:rPr>
                <w:lang w:val="uk-UA"/>
              </w:rPr>
              <w:t>, контроль самостійної роботи</w:t>
            </w:r>
            <w:r w:rsidRPr="004817A4">
              <w:rPr>
                <w:lang w:val="uk-UA"/>
              </w:rPr>
              <w:t xml:space="preserve"> </w:t>
            </w:r>
          </w:p>
        </w:tc>
      </w:tr>
      <w:tr w:rsidR="0083783B" w:rsidRPr="004817A4" w:rsidTr="00A6016E">
        <w:tc>
          <w:tcPr>
            <w:tcW w:w="3681" w:type="dxa"/>
            <w:gridSpan w:val="3"/>
          </w:tcPr>
          <w:p w:rsidR="0083783B" w:rsidRDefault="0083783B" w:rsidP="00A6016E">
            <w:pPr>
              <w:pStyle w:val="af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Підсумковий контроль</w:t>
            </w:r>
          </w:p>
        </w:tc>
        <w:tc>
          <w:tcPr>
            <w:tcW w:w="5664" w:type="dxa"/>
            <w:gridSpan w:val="7"/>
            <w:vAlign w:val="bottom"/>
          </w:tcPr>
          <w:p w:rsidR="0083783B" w:rsidRDefault="0009619E" w:rsidP="00A6016E">
            <w:pPr>
              <w:pStyle w:val="af0"/>
              <w:shd w:val="clear" w:color="auto" w:fill="auto"/>
              <w:rPr>
                <w:i/>
                <w:iCs/>
              </w:rPr>
            </w:pPr>
            <w:r>
              <w:rPr>
                <w:i/>
                <w:iCs/>
              </w:rPr>
              <w:t>Залік</w:t>
            </w:r>
          </w:p>
          <w:p w:rsidR="0083783B" w:rsidRDefault="0083783B" w:rsidP="0083783B">
            <w:pPr>
              <w:pStyle w:val="af0"/>
              <w:shd w:val="clear" w:color="auto" w:fill="auto"/>
              <w:rPr>
                <w:i/>
                <w:iCs/>
              </w:rPr>
            </w:pPr>
            <w:r>
              <w:rPr>
                <w:i/>
                <w:iCs/>
              </w:rPr>
              <w:t>форму здачі ( комбінована)</w:t>
            </w:r>
          </w:p>
          <w:p w:rsidR="0083783B" w:rsidRDefault="0009619E" w:rsidP="0009619E">
            <w:pPr>
              <w:pStyle w:val="af0"/>
              <w:shd w:val="clear" w:color="auto" w:fill="auto"/>
            </w:pPr>
            <w:r>
              <w:rPr>
                <w:i/>
                <w:iCs/>
              </w:rPr>
              <w:t>Р</w:t>
            </w:r>
            <w:r w:rsidR="0083783B">
              <w:rPr>
                <w:i/>
                <w:iCs/>
              </w:rPr>
              <w:t>озпо</w:t>
            </w:r>
            <w:r>
              <w:rPr>
                <w:i/>
                <w:iCs/>
              </w:rPr>
              <w:t>д</w:t>
            </w:r>
            <w:r w:rsidR="0083783B">
              <w:rPr>
                <w:i/>
                <w:iCs/>
              </w:rPr>
              <w:t>іл балів за зав</w:t>
            </w:r>
            <w:r>
              <w:rPr>
                <w:i/>
                <w:iCs/>
              </w:rPr>
              <w:t>д</w:t>
            </w:r>
            <w:r w:rsidR="0083783B">
              <w:rPr>
                <w:i/>
                <w:iCs/>
              </w:rPr>
              <w:t>ання</w:t>
            </w:r>
            <w:r>
              <w:rPr>
                <w:i/>
                <w:iCs/>
              </w:rPr>
              <w:t>ми.</w:t>
            </w:r>
            <w:r>
              <w:t xml:space="preserve"> З них: 40 </w:t>
            </w:r>
            <w:r w:rsidRPr="004817A4">
              <w:t>б (поточний ко</w:t>
            </w:r>
            <w:r w:rsidRPr="004817A4">
              <w:t>н</w:t>
            </w:r>
            <w:r w:rsidRPr="004817A4">
              <w:t>троль)+</w:t>
            </w:r>
            <w:r>
              <w:t>30</w:t>
            </w:r>
            <w:r w:rsidRPr="004817A4">
              <w:t>б</w:t>
            </w:r>
            <w:r>
              <w:t xml:space="preserve"> </w:t>
            </w:r>
            <w:r w:rsidRPr="004817A4">
              <w:t>(контр. роб)+</w:t>
            </w:r>
            <w:r>
              <w:t>30 б (контроль самостійної р</w:t>
            </w:r>
            <w:r>
              <w:t>о</w:t>
            </w:r>
            <w:r>
              <w:t>боти).</w:t>
            </w:r>
          </w:p>
        </w:tc>
      </w:tr>
      <w:tr w:rsidR="0083783B" w:rsidRPr="004817A4" w:rsidTr="0083783B">
        <w:tc>
          <w:tcPr>
            <w:tcW w:w="9345" w:type="dxa"/>
            <w:gridSpan w:val="10"/>
          </w:tcPr>
          <w:p w:rsidR="0083783B" w:rsidRPr="004817A4" w:rsidRDefault="0083783B" w:rsidP="0009619E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17A4">
              <w:rPr>
                <w:b/>
                <w:lang w:val="uk-UA"/>
              </w:rPr>
              <w:t xml:space="preserve">. Політика </w:t>
            </w:r>
            <w:proofErr w:type="spellStart"/>
            <w:r w:rsidR="0009619E">
              <w:rPr>
                <w:b/>
                <w:bCs/>
              </w:rPr>
              <w:t>навчальної</w:t>
            </w:r>
            <w:proofErr w:type="spellEnd"/>
            <w:r w:rsidR="0009619E">
              <w:rPr>
                <w:b/>
                <w:bCs/>
              </w:rPr>
              <w:t xml:space="preserve"> </w:t>
            </w:r>
            <w:proofErr w:type="spellStart"/>
            <w:r w:rsidR="0009619E">
              <w:rPr>
                <w:b/>
                <w:bCs/>
              </w:rPr>
              <w:t>дисципліни</w:t>
            </w:r>
            <w:proofErr w:type="spellEnd"/>
          </w:p>
        </w:tc>
      </w:tr>
      <w:tr w:rsidR="0083783B" w:rsidRPr="004817A4" w:rsidTr="0083783B">
        <w:tc>
          <w:tcPr>
            <w:tcW w:w="9345" w:type="dxa"/>
            <w:gridSpan w:val="10"/>
          </w:tcPr>
          <w:p w:rsidR="0009619E" w:rsidRDefault="0009619E" w:rsidP="0009619E">
            <w:pPr>
              <w:jc w:val="both"/>
            </w:pP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: </w:t>
            </w:r>
            <w:proofErr w:type="spellStart"/>
            <w:r>
              <w:t>тестовий</w:t>
            </w:r>
            <w:proofErr w:type="spellEnd"/>
            <w:r>
              <w:t xml:space="preserve"> контроль, </w:t>
            </w:r>
            <w:r>
              <w:rPr>
                <w:lang w:val="uk-UA"/>
              </w:rPr>
              <w:t>практичні</w:t>
            </w:r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проводиться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</w:p>
          <w:p w:rsidR="0009619E" w:rsidRDefault="0009619E" w:rsidP="0009619E">
            <w:pPr>
              <w:jc w:val="both"/>
            </w:pPr>
            <w:proofErr w:type="spellStart"/>
            <w:r>
              <w:t>навчальних</w:t>
            </w:r>
            <w:proofErr w:type="spellEnd"/>
            <w:r>
              <w:t xml:space="preserve"> занять.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здаються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порушенням</w:t>
            </w:r>
            <w:proofErr w:type="spellEnd"/>
            <w:r>
              <w:t xml:space="preserve"> </w:t>
            </w:r>
            <w:proofErr w:type="spellStart"/>
            <w:r>
              <w:t>терміні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без </w:t>
            </w:r>
            <w:proofErr w:type="spellStart"/>
            <w:r>
              <w:t>поважних</w:t>
            </w:r>
            <w:proofErr w:type="spellEnd"/>
            <w:r>
              <w:t xml:space="preserve"> причин, </w:t>
            </w:r>
          </w:p>
          <w:p w:rsidR="0009619E" w:rsidRDefault="0009619E" w:rsidP="0009619E">
            <w:pPr>
              <w:jc w:val="both"/>
            </w:pPr>
            <w:proofErr w:type="spellStart"/>
            <w:proofErr w:type="gramStart"/>
            <w:r>
              <w:t>оцінюються</w:t>
            </w:r>
            <w:proofErr w:type="spellEnd"/>
            <w:r>
              <w:t xml:space="preserve"> на </w:t>
            </w:r>
            <w:proofErr w:type="spellStart"/>
            <w:r>
              <w:t>нижчу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 (75%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можливої</w:t>
            </w:r>
            <w:proofErr w:type="spellEnd"/>
            <w:r>
              <w:t xml:space="preserve"> </w:t>
            </w:r>
            <w:proofErr w:type="spellStart"/>
            <w:r>
              <w:t>максимальної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за вид </w:t>
            </w:r>
            <w:proofErr w:type="gramEnd"/>
          </w:p>
          <w:p w:rsidR="0009619E" w:rsidRDefault="0009619E" w:rsidP="0009619E">
            <w:pPr>
              <w:jc w:val="both"/>
            </w:pPr>
            <w:proofErr w:type="spellStart"/>
            <w:r>
              <w:t>діяльності</w:t>
            </w:r>
            <w:proofErr w:type="spellEnd"/>
            <w:r>
              <w:t xml:space="preserve">). </w:t>
            </w:r>
          </w:p>
          <w:p w:rsidR="0009619E" w:rsidRDefault="0009619E" w:rsidP="0009619E">
            <w:pPr>
              <w:jc w:val="both"/>
              <w:rPr>
                <w:lang w:val="uk-UA"/>
              </w:rPr>
            </w:pPr>
            <w:proofErr w:type="spellStart"/>
            <w:r>
              <w:t>Академічна</w:t>
            </w:r>
            <w:proofErr w:type="spellEnd"/>
            <w:r>
              <w:t xml:space="preserve"> </w:t>
            </w:r>
            <w:proofErr w:type="spellStart"/>
            <w:r>
              <w:t>доброчесність</w:t>
            </w:r>
            <w:proofErr w:type="spellEnd"/>
            <w:r>
              <w:t xml:space="preserve">: </w:t>
            </w: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</w:t>
            </w:r>
            <w:proofErr w:type="spellStart"/>
            <w:r>
              <w:t>ґрунтується</w:t>
            </w:r>
            <w:proofErr w:type="spellEnd"/>
            <w:r>
              <w:t xml:space="preserve"> на засадах, </w:t>
            </w:r>
            <w:proofErr w:type="spellStart"/>
            <w:r>
              <w:t>наведених</w:t>
            </w:r>
            <w:proofErr w:type="spellEnd"/>
            <w:r>
              <w:t xml:space="preserve"> в </w:t>
            </w:r>
            <w:proofErr w:type="spellStart"/>
            <w:r>
              <w:t>Кодексі</w:t>
            </w:r>
            <w:proofErr w:type="spellEnd"/>
            <w:r>
              <w:t xml:space="preserve"> </w:t>
            </w:r>
            <w:proofErr w:type="spellStart"/>
            <w:r>
              <w:t>честі</w:t>
            </w:r>
            <w:proofErr w:type="spellEnd"/>
            <w:r>
              <w:t xml:space="preserve"> ДВНЗ «</w:t>
            </w:r>
            <w:proofErr w:type="spellStart"/>
            <w:r>
              <w:t>Прикарпатський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Василя </w:t>
            </w:r>
            <w:proofErr w:type="spellStart"/>
            <w:r>
              <w:t>Стефаника</w:t>
            </w:r>
            <w:proofErr w:type="spellEnd"/>
            <w:r>
              <w:t xml:space="preserve">» та </w:t>
            </w:r>
            <w:proofErr w:type="spellStart"/>
            <w:r>
              <w:t>Положенні</w:t>
            </w:r>
            <w:proofErr w:type="spellEnd"/>
            <w:r>
              <w:t xml:space="preserve"> про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академічному</w:t>
            </w:r>
            <w:proofErr w:type="spellEnd"/>
            <w:r>
              <w:t xml:space="preserve"> </w:t>
            </w:r>
            <w:proofErr w:type="spellStart"/>
            <w:r>
              <w:t>плагі</w:t>
            </w:r>
            <w:proofErr w:type="gramStart"/>
            <w:r>
              <w:t>ату</w:t>
            </w:r>
            <w:proofErr w:type="spellEnd"/>
            <w:proofErr w:type="gramEnd"/>
            <w:r>
              <w:t xml:space="preserve"> у ДВНЗ «</w:t>
            </w:r>
            <w:proofErr w:type="spellStart"/>
            <w:r>
              <w:t>Прикарпатський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Василя </w:t>
            </w:r>
            <w:proofErr w:type="spellStart"/>
            <w:r>
              <w:t>Стефаника</w:t>
            </w:r>
            <w:proofErr w:type="spellEnd"/>
            <w:r>
              <w:t xml:space="preserve">». </w:t>
            </w:r>
          </w:p>
          <w:p w:rsidR="0009619E" w:rsidRDefault="0009619E" w:rsidP="0009619E">
            <w:pPr>
              <w:jc w:val="both"/>
            </w:pPr>
            <w:proofErr w:type="spellStart"/>
            <w:r>
              <w:t>Відвідування</w:t>
            </w:r>
            <w:proofErr w:type="spellEnd"/>
            <w:r>
              <w:t xml:space="preserve"> занять: </w:t>
            </w:r>
            <w:proofErr w:type="spellStart"/>
            <w:r>
              <w:t>відвідування</w:t>
            </w:r>
            <w:proofErr w:type="spellEnd"/>
            <w:r>
              <w:t xml:space="preserve"> занять є </w:t>
            </w:r>
            <w:proofErr w:type="spellStart"/>
            <w:r>
              <w:t>обов’язковим</w:t>
            </w:r>
            <w:proofErr w:type="spellEnd"/>
            <w:r>
              <w:t xml:space="preserve">. </w:t>
            </w: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пропускі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</w:t>
            </w:r>
          </w:p>
          <w:p w:rsidR="0009619E" w:rsidRDefault="0009619E" w:rsidP="0009619E">
            <w:pPr>
              <w:jc w:val="both"/>
            </w:pPr>
            <w:r>
              <w:t xml:space="preserve">занять </w:t>
            </w:r>
            <w:proofErr w:type="spellStart"/>
            <w:r>
              <w:t>базується</w:t>
            </w:r>
            <w:proofErr w:type="spellEnd"/>
            <w:r>
              <w:t xml:space="preserve"> на </w:t>
            </w:r>
            <w:proofErr w:type="spellStart"/>
            <w:r>
              <w:t>Положенні</w:t>
            </w:r>
            <w:proofErr w:type="spellEnd"/>
            <w:r>
              <w:t xml:space="preserve"> про порядок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студенті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</w:p>
          <w:p w:rsidR="0009619E" w:rsidRDefault="0009619E" w:rsidP="0009619E">
            <w:pPr>
              <w:jc w:val="both"/>
            </w:pPr>
            <w:proofErr w:type="spellStart"/>
            <w:r>
              <w:t>графіком</w:t>
            </w:r>
            <w:proofErr w:type="spellEnd"/>
            <w:r>
              <w:t xml:space="preserve"> у ДВНЗ «</w:t>
            </w:r>
            <w:proofErr w:type="spellStart"/>
            <w:r>
              <w:t>Прикарпатський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Василя </w:t>
            </w:r>
            <w:proofErr w:type="spellStart"/>
            <w:r>
              <w:t>Стефаника</w:t>
            </w:r>
            <w:proofErr w:type="spellEnd"/>
            <w:r>
              <w:t xml:space="preserve">» </w:t>
            </w:r>
          </w:p>
          <w:p w:rsidR="0009619E" w:rsidRDefault="0009619E" w:rsidP="0009619E">
            <w:pPr>
              <w:jc w:val="both"/>
            </w:pPr>
            <w:proofErr w:type="gramStart"/>
            <w:r>
              <w:t xml:space="preserve">(введено в </w:t>
            </w:r>
            <w:proofErr w:type="spellStart"/>
            <w:r>
              <w:t>дію</w:t>
            </w:r>
            <w:proofErr w:type="spellEnd"/>
            <w:r>
              <w:t xml:space="preserve"> наказом ректора №768 </w:t>
            </w:r>
            <w:proofErr w:type="spellStart"/>
            <w:r>
              <w:t>від</w:t>
            </w:r>
            <w:proofErr w:type="spellEnd"/>
            <w:r>
              <w:t xml:space="preserve"> 04.12.2014; внесено </w:t>
            </w:r>
            <w:proofErr w:type="spellStart"/>
            <w:r>
              <w:t>зміни</w:t>
            </w:r>
            <w:proofErr w:type="spellEnd"/>
            <w:r>
              <w:t xml:space="preserve"> наказом  №628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gramEnd"/>
          </w:p>
          <w:p w:rsidR="0009619E" w:rsidRDefault="0009619E" w:rsidP="0009619E">
            <w:pPr>
              <w:jc w:val="both"/>
            </w:pPr>
            <w:proofErr w:type="gramStart"/>
            <w:r>
              <w:t xml:space="preserve">25.09.2019 р.) та </w:t>
            </w:r>
            <w:proofErr w:type="spellStart"/>
            <w:r>
              <w:t>Положенням</w:t>
            </w:r>
            <w:proofErr w:type="spellEnd"/>
            <w:r>
              <w:t xml:space="preserve"> про порядок </w:t>
            </w:r>
            <w:proofErr w:type="spellStart"/>
            <w:r>
              <w:t>організації</w:t>
            </w:r>
            <w:proofErr w:type="spellEnd"/>
            <w:r>
              <w:t xml:space="preserve">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gramEnd"/>
          </w:p>
          <w:p w:rsidR="0009619E" w:rsidRDefault="0009619E" w:rsidP="0009619E">
            <w:pPr>
              <w:jc w:val="both"/>
            </w:pPr>
            <w:proofErr w:type="spellStart"/>
            <w:r>
              <w:t>успішності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ДВНЗ «</w:t>
            </w:r>
            <w:proofErr w:type="spellStart"/>
            <w:r>
              <w:t>Прикарпатського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</w:t>
            </w:r>
            <w:proofErr w:type="spellStart"/>
            <w:r>
              <w:t>університету</w:t>
            </w:r>
            <w:proofErr w:type="spellEnd"/>
            <w:r>
              <w:t xml:space="preserve"> </w:t>
            </w:r>
            <w:proofErr w:type="spellStart"/>
            <w:r>
              <w:t>ім</w:t>
            </w:r>
            <w:proofErr w:type="spellEnd"/>
            <w:r>
              <w:t xml:space="preserve">. Василя </w:t>
            </w:r>
          </w:p>
          <w:p w:rsidR="0083783B" w:rsidRPr="004817A4" w:rsidRDefault="0009619E" w:rsidP="0009619E">
            <w:pPr>
              <w:jc w:val="both"/>
              <w:rPr>
                <w:lang w:val="uk-UA"/>
              </w:rPr>
            </w:pPr>
            <w:proofErr w:type="spellStart"/>
            <w:r>
              <w:t>Стефаника</w:t>
            </w:r>
            <w:proofErr w:type="spellEnd"/>
            <w:r>
              <w:t xml:space="preserve">» </w:t>
            </w:r>
            <w:proofErr w:type="gramStart"/>
            <w:r>
              <w:t xml:space="preserve">( </w:t>
            </w:r>
            <w:proofErr w:type="gramEnd"/>
            <w:r>
              <w:t xml:space="preserve">введено в </w:t>
            </w:r>
            <w:proofErr w:type="spellStart"/>
            <w:r>
              <w:t>дію</w:t>
            </w:r>
            <w:proofErr w:type="spellEnd"/>
            <w:r>
              <w:t xml:space="preserve"> наказом ректора №799 </w:t>
            </w:r>
            <w:proofErr w:type="spellStart"/>
            <w:r>
              <w:t>від</w:t>
            </w:r>
            <w:proofErr w:type="spellEnd"/>
            <w:r>
              <w:t xml:space="preserve"> 26.11.2019).</w:t>
            </w:r>
          </w:p>
        </w:tc>
      </w:tr>
      <w:tr w:rsidR="0083783B" w:rsidRPr="004817A4" w:rsidTr="0083783B">
        <w:tc>
          <w:tcPr>
            <w:tcW w:w="9345" w:type="dxa"/>
            <w:gridSpan w:val="10"/>
          </w:tcPr>
          <w:p w:rsidR="0083783B" w:rsidRPr="004817A4" w:rsidRDefault="0083783B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Pr="004817A4">
              <w:rPr>
                <w:b/>
                <w:lang w:val="uk-UA"/>
              </w:rPr>
              <w:t>. Рекомендована література</w:t>
            </w:r>
          </w:p>
        </w:tc>
      </w:tr>
      <w:tr w:rsidR="0083783B" w:rsidRPr="004817A4" w:rsidTr="0083783B">
        <w:tc>
          <w:tcPr>
            <w:tcW w:w="9345" w:type="dxa"/>
            <w:gridSpan w:val="10"/>
          </w:tcPr>
          <w:p w:rsidR="00F9395A" w:rsidRDefault="0083783B" w:rsidP="00F9395A">
            <w:r w:rsidRPr="00F266B8">
              <w:rPr>
                <w:lang w:val="uk-UA"/>
              </w:rPr>
              <w:t xml:space="preserve">1. </w:t>
            </w:r>
            <w:proofErr w:type="spellStart"/>
            <w:r w:rsidR="00F9395A">
              <w:t>Волошинський</w:t>
            </w:r>
            <w:proofErr w:type="spellEnd"/>
            <w:r w:rsidR="00F9395A">
              <w:t xml:space="preserve"> О., </w:t>
            </w:r>
            <w:proofErr w:type="spellStart"/>
            <w:r w:rsidR="00F9395A">
              <w:t>Каспрук</w:t>
            </w:r>
            <w:proofErr w:type="spellEnd"/>
            <w:r w:rsidR="00F9395A">
              <w:t xml:space="preserve"> І., </w:t>
            </w:r>
            <w:proofErr w:type="spellStart"/>
            <w:r w:rsidR="00F9395A">
              <w:t>Малинович</w:t>
            </w:r>
            <w:proofErr w:type="spellEnd"/>
            <w:r w:rsidR="00F9395A">
              <w:t xml:space="preserve"> Л., </w:t>
            </w:r>
            <w:proofErr w:type="spellStart"/>
            <w:r w:rsidR="00F9395A">
              <w:t>Сварник</w:t>
            </w:r>
            <w:proofErr w:type="spellEnd"/>
            <w:r w:rsidR="00F9395A">
              <w:t xml:space="preserve"> М. </w:t>
            </w:r>
            <w:proofErr w:type="spellStart"/>
            <w:r w:rsidR="00F9395A">
              <w:t>Сільський</w:t>
            </w:r>
            <w:proofErr w:type="spellEnd"/>
            <w:r w:rsidR="00F9395A">
              <w:t xml:space="preserve"> </w:t>
            </w:r>
            <w:proofErr w:type="spellStart"/>
            <w:r w:rsidR="00F9395A">
              <w:t>відпочинок</w:t>
            </w:r>
            <w:proofErr w:type="spellEnd"/>
            <w:r w:rsidR="00F9395A">
              <w:t xml:space="preserve"> для </w:t>
            </w:r>
            <w:proofErr w:type="spellStart"/>
            <w:r w:rsidR="00F9395A">
              <w:t>неповносправних</w:t>
            </w:r>
            <w:proofErr w:type="spellEnd"/>
            <w:r w:rsidR="00F9395A">
              <w:t xml:space="preserve"> : </w:t>
            </w:r>
            <w:proofErr w:type="spellStart"/>
            <w:proofErr w:type="gramStart"/>
            <w:r w:rsidR="00F9395A">
              <w:t>пос</w:t>
            </w:r>
            <w:proofErr w:type="gramEnd"/>
            <w:r w:rsidR="00F9395A">
              <w:t>ібник</w:t>
            </w:r>
            <w:proofErr w:type="spellEnd"/>
            <w:r w:rsidR="00F9395A">
              <w:t xml:space="preserve"> для </w:t>
            </w:r>
            <w:proofErr w:type="spellStart"/>
            <w:r w:rsidR="00F9395A">
              <w:t>власників</w:t>
            </w:r>
            <w:proofErr w:type="spellEnd"/>
            <w:r w:rsidR="00F9395A">
              <w:t xml:space="preserve"> </w:t>
            </w:r>
            <w:proofErr w:type="spellStart"/>
            <w:r w:rsidR="00F9395A">
              <w:t>агроосель</w:t>
            </w:r>
            <w:proofErr w:type="spellEnd"/>
            <w:r w:rsidR="00F9395A">
              <w:t xml:space="preserve"> та людей з </w:t>
            </w:r>
            <w:proofErr w:type="spellStart"/>
            <w:r w:rsidR="00F9395A">
              <w:t>інвалідністю</w:t>
            </w:r>
            <w:proofErr w:type="spellEnd"/>
            <w:r w:rsidR="00F9395A">
              <w:t xml:space="preserve">, </w:t>
            </w:r>
            <w:proofErr w:type="spellStart"/>
            <w:r w:rsidR="00F9395A">
              <w:t>котрі</w:t>
            </w:r>
            <w:proofErr w:type="spellEnd"/>
            <w:r w:rsidR="00F9395A">
              <w:t xml:space="preserve"> </w:t>
            </w:r>
            <w:proofErr w:type="spellStart"/>
            <w:r w:rsidR="00F9395A">
              <w:t>б</w:t>
            </w:r>
            <w:r w:rsidR="00F9395A">
              <w:t>а</w:t>
            </w:r>
            <w:r w:rsidR="00F9395A">
              <w:t>жають</w:t>
            </w:r>
            <w:proofErr w:type="spellEnd"/>
            <w:r w:rsidR="00F9395A">
              <w:t xml:space="preserve"> </w:t>
            </w:r>
            <w:proofErr w:type="spellStart"/>
            <w:r w:rsidR="00F9395A">
              <w:t>розпочати</w:t>
            </w:r>
            <w:proofErr w:type="spellEnd"/>
            <w:r w:rsidR="00F9395A">
              <w:t xml:space="preserve"> </w:t>
            </w:r>
            <w:proofErr w:type="spellStart"/>
            <w:r w:rsidR="00F9395A">
              <w:t>власну</w:t>
            </w:r>
            <w:proofErr w:type="spellEnd"/>
            <w:r w:rsidR="00F9395A">
              <w:t xml:space="preserve"> справу. – </w:t>
            </w:r>
            <w:proofErr w:type="spellStart"/>
            <w:r w:rsidR="00F9395A">
              <w:t>Львів</w:t>
            </w:r>
            <w:proofErr w:type="spellEnd"/>
            <w:proofErr w:type="gramStart"/>
            <w:r w:rsidR="00F9395A">
              <w:t xml:space="preserve"> :</w:t>
            </w:r>
            <w:proofErr w:type="gramEnd"/>
            <w:r w:rsidR="00F9395A">
              <w:t xml:space="preserve"> </w:t>
            </w:r>
            <w:proofErr w:type="spellStart"/>
            <w:r w:rsidR="00F9395A">
              <w:t>Ліга-Прес</w:t>
            </w:r>
            <w:proofErr w:type="spellEnd"/>
            <w:r w:rsidR="00F9395A">
              <w:t>. – 2011. – 232 с.</w:t>
            </w:r>
          </w:p>
          <w:p w:rsidR="00F9395A" w:rsidRDefault="00F9395A" w:rsidP="00F9395A">
            <w:r w:rsidRPr="00F9395A">
              <w:rPr>
                <w:lang w:val="uk-UA"/>
              </w:rPr>
              <w:t xml:space="preserve">2. </w:t>
            </w:r>
            <w:proofErr w:type="spellStart"/>
            <w:r>
              <w:t>Доступність</w:t>
            </w:r>
            <w:proofErr w:type="spellEnd"/>
            <w:r>
              <w:t xml:space="preserve"> до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житлового</w:t>
            </w:r>
            <w:proofErr w:type="spellEnd"/>
            <w:r>
              <w:t xml:space="preserve"> та </w:t>
            </w:r>
            <w:proofErr w:type="spellStart"/>
            <w:r>
              <w:t>громадського</w:t>
            </w:r>
            <w:proofErr w:type="spellEnd"/>
            <w:r>
              <w:t xml:space="preserve"> </w:t>
            </w:r>
            <w:proofErr w:type="spellStart"/>
            <w:r>
              <w:t>призначення</w:t>
            </w:r>
            <w:proofErr w:type="spellEnd"/>
            <w:r>
              <w:t xml:space="preserve"> для людей з </w:t>
            </w:r>
            <w:proofErr w:type="spellStart"/>
            <w:r>
              <w:t>особл</w:t>
            </w:r>
            <w:r>
              <w:t>и</w:t>
            </w:r>
            <w:r>
              <w:t>вими</w:t>
            </w:r>
            <w:proofErr w:type="spellEnd"/>
            <w:r>
              <w:t xml:space="preserve"> потребами : метод. </w:t>
            </w:r>
            <w:proofErr w:type="spellStart"/>
            <w:proofErr w:type="gramStart"/>
            <w:r>
              <w:t>пос</w:t>
            </w:r>
            <w:proofErr w:type="gramEnd"/>
            <w:r>
              <w:t>ібн</w:t>
            </w:r>
            <w:proofErr w:type="spellEnd"/>
            <w:r>
              <w:t xml:space="preserve">. / [Я. </w:t>
            </w:r>
            <w:proofErr w:type="spellStart"/>
            <w:r>
              <w:t>Грибальський</w:t>
            </w:r>
            <w:proofErr w:type="spellEnd"/>
            <w:r>
              <w:t xml:space="preserve">, Я. </w:t>
            </w:r>
            <w:proofErr w:type="spellStart"/>
            <w:r>
              <w:t>Мудрий</w:t>
            </w:r>
            <w:proofErr w:type="spellEnd"/>
            <w:r>
              <w:t xml:space="preserve">, М. </w:t>
            </w:r>
            <w:proofErr w:type="spellStart"/>
            <w:r>
              <w:t>Сварник</w:t>
            </w:r>
            <w:proofErr w:type="spellEnd"/>
            <w:r>
              <w:t xml:space="preserve"> та </w:t>
            </w:r>
            <w:proofErr w:type="spellStart"/>
            <w:r>
              <w:t>ін</w:t>
            </w:r>
            <w:proofErr w:type="spellEnd"/>
            <w:r>
              <w:t xml:space="preserve">.]– К. : </w:t>
            </w:r>
            <w:proofErr w:type="spellStart"/>
            <w:proofErr w:type="gramStart"/>
            <w:r>
              <w:t>Соц</w:t>
            </w:r>
            <w:proofErr w:type="gramEnd"/>
            <w:r>
              <w:t>інформ</w:t>
            </w:r>
            <w:proofErr w:type="spellEnd"/>
            <w:r>
              <w:t>, 2004. – 105 с.</w:t>
            </w:r>
          </w:p>
          <w:p w:rsidR="0083783B" w:rsidRDefault="00F9395A" w:rsidP="00F9395A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3. </w:t>
            </w:r>
            <w:r w:rsidRPr="00F9395A">
              <w:rPr>
                <w:color w:val="000000"/>
              </w:rPr>
              <w:t>Петрова І.В.</w:t>
            </w:r>
            <w:r w:rsidRPr="00F9395A">
              <w:rPr>
                <w:color w:val="000000"/>
                <w:lang w:val="uk-UA"/>
              </w:rPr>
              <w:t xml:space="preserve"> </w:t>
            </w:r>
            <w:proofErr w:type="spellStart"/>
            <w:r w:rsidRPr="00F9395A">
              <w:rPr>
                <w:iCs/>
                <w:color w:val="000000"/>
              </w:rPr>
              <w:t>Дозвілля</w:t>
            </w:r>
            <w:proofErr w:type="spellEnd"/>
            <w:r w:rsidRPr="00F9395A">
              <w:rPr>
                <w:iCs/>
                <w:color w:val="000000"/>
              </w:rPr>
              <w:t xml:space="preserve"> в </w:t>
            </w:r>
            <w:proofErr w:type="spellStart"/>
            <w:r w:rsidRPr="00F9395A">
              <w:rPr>
                <w:iCs/>
                <w:color w:val="000000"/>
              </w:rPr>
              <w:t>зарубіжних</w:t>
            </w:r>
            <w:proofErr w:type="spellEnd"/>
            <w:r w:rsidRPr="00F9395A">
              <w:rPr>
                <w:iCs/>
                <w:color w:val="000000"/>
              </w:rPr>
              <w:t xml:space="preserve"> </w:t>
            </w:r>
            <w:proofErr w:type="spellStart"/>
            <w:r w:rsidRPr="00F9395A">
              <w:rPr>
                <w:iCs/>
                <w:color w:val="000000"/>
              </w:rPr>
              <w:t>країнах</w:t>
            </w:r>
            <w:proofErr w:type="spellEnd"/>
            <w:r w:rsidRPr="00F9395A">
              <w:rPr>
                <w:i/>
                <w:iCs/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н</w:t>
            </w:r>
            <w:proofErr w:type="spellStart"/>
            <w:r w:rsidRPr="00F9395A">
              <w:rPr>
                <w:color w:val="000000"/>
              </w:rPr>
              <w:t>авчальний</w:t>
            </w:r>
            <w:proofErr w:type="spellEnd"/>
            <w:r w:rsidRPr="00F9395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9395A">
              <w:rPr>
                <w:color w:val="000000"/>
              </w:rPr>
              <w:t>пос</w:t>
            </w:r>
            <w:proofErr w:type="gramEnd"/>
            <w:r w:rsidRPr="00F9395A">
              <w:rPr>
                <w:color w:val="000000"/>
              </w:rPr>
              <w:t>ібник</w:t>
            </w:r>
            <w:proofErr w:type="spellEnd"/>
            <w:r w:rsidRPr="00F9395A">
              <w:rPr>
                <w:color w:val="000000"/>
              </w:rPr>
              <w:t>. - К.: Кондор, 2005. - 408 c.</w:t>
            </w:r>
          </w:p>
          <w:p w:rsidR="00F9395A" w:rsidRPr="00F9395A" w:rsidRDefault="00F9395A" w:rsidP="00F9395A">
            <w:pPr>
              <w:spacing w:after="200" w:line="276" w:lineRule="auto"/>
              <w:jc w:val="both"/>
              <w:rPr>
                <w:color w:val="000000"/>
                <w:lang w:val="uk-UA"/>
              </w:rPr>
            </w:pPr>
            <w:r w:rsidRPr="00F9395A">
              <w:rPr>
                <w:color w:val="000000"/>
                <w:lang w:val="uk-UA"/>
              </w:rPr>
              <w:t xml:space="preserve">4. </w:t>
            </w:r>
            <w:proofErr w:type="spellStart"/>
            <w:r w:rsidRPr="00F9395A">
              <w:t>Ковальська</w:t>
            </w:r>
            <w:proofErr w:type="spellEnd"/>
            <w:r w:rsidRPr="00F9395A">
              <w:t xml:space="preserve"> Л. </w:t>
            </w:r>
            <w:proofErr w:type="spellStart"/>
            <w:r w:rsidRPr="00F9395A">
              <w:t>Розвиток</w:t>
            </w:r>
            <w:proofErr w:type="spellEnd"/>
            <w:r w:rsidRPr="00F9395A">
              <w:t xml:space="preserve"> туризму для </w:t>
            </w:r>
            <w:proofErr w:type="spellStart"/>
            <w:r w:rsidRPr="00F9395A">
              <w:t>неповносправних</w:t>
            </w:r>
            <w:proofErr w:type="spellEnd"/>
            <w:r w:rsidRPr="00F9395A">
              <w:t xml:space="preserve"> в </w:t>
            </w:r>
            <w:proofErr w:type="spellStart"/>
            <w:r w:rsidRPr="00F9395A">
              <w:t>Україні</w:t>
            </w:r>
            <w:proofErr w:type="spellEnd"/>
            <w:r w:rsidRPr="00F9395A">
              <w:t xml:space="preserve">. </w:t>
            </w:r>
            <w:proofErr w:type="spellStart"/>
            <w:r w:rsidRPr="00F9395A">
              <w:t>Географія</w:t>
            </w:r>
            <w:proofErr w:type="spellEnd"/>
            <w:r w:rsidRPr="00F9395A">
              <w:t xml:space="preserve"> та туризм</w:t>
            </w:r>
            <w:proofErr w:type="gramStart"/>
            <w:r w:rsidRPr="00F9395A">
              <w:t xml:space="preserve">. / </w:t>
            </w:r>
            <w:proofErr w:type="spellStart"/>
            <w:r w:rsidRPr="00F9395A">
              <w:t>І.</w:t>
            </w:r>
            <w:proofErr w:type="gramEnd"/>
            <w:r w:rsidRPr="00F9395A">
              <w:t>Ф.Калуцький</w:t>
            </w:r>
            <w:proofErr w:type="spellEnd"/>
            <w:r w:rsidRPr="00F9395A">
              <w:t xml:space="preserve">, Л.В. </w:t>
            </w:r>
            <w:proofErr w:type="spellStart"/>
            <w:r w:rsidRPr="00F9395A">
              <w:t>Ковальська</w:t>
            </w:r>
            <w:proofErr w:type="spellEnd"/>
            <w:r w:rsidRPr="00F9395A">
              <w:t xml:space="preserve">, П.П. </w:t>
            </w:r>
            <w:proofErr w:type="spellStart"/>
            <w:r w:rsidRPr="00F9395A">
              <w:t>Вичівський</w:t>
            </w:r>
            <w:proofErr w:type="spellEnd"/>
            <w:r w:rsidRPr="00F9395A">
              <w:t xml:space="preserve"> </w:t>
            </w:r>
            <w:proofErr w:type="spellStart"/>
            <w:r w:rsidRPr="00F9395A">
              <w:t>Науковий</w:t>
            </w:r>
            <w:proofErr w:type="spellEnd"/>
            <w:r w:rsidRPr="00F9395A">
              <w:t xml:space="preserve"> </w:t>
            </w:r>
            <w:proofErr w:type="spellStart"/>
            <w:r w:rsidRPr="00F9395A">
              <w:t>збірник</w:t>
            </w:r>
            <w:proofErr w:type="spellEnd"/>
            <w:r w:rsidRPr="00F9395A">
              <w:t xml:space="preserve">. </w:t>
            </w:r>
            <w:proofErr w:type="spellStart"/>
            <w:r w:rsidRPr="00F9395A">
              <w:t>Вип</w:t>
            </w:r>
            <w:proofErr w:type="spellEnd"/>
            <w:r w:rsidRPr="00F9395A">
              <w:t xml:space="preserve">.  – 36. – </w:t>
            </w:r>
            <w:proofErr w:type="spellStart"/>
            <w:r w:rsidRPr="00F9395A">
              <w:t>Київ</w:t>
            </w:r>
            <w:proofErr w:type="spellEnd"/>
            <w:r w:rsidRPr="00F9395A">
              <w:t xml:space="preserve"> – 2016. С. 38 – 54.</w:t>
            </w:r>
          </w:p>
        </w:tc>
      </w:tr>
    </w:tbl>
    <w:p w:rsidR="00395013" w:rsidRPr="004817A4" w:rsidRDefault="00395013" w:rsidP="0068598B">
      <w:pPr>
        <w:jc w:val="both"/>
        <w:rPr>
          <w:lang w:val="uk-UA"/>
        </w:rPr>
      </w:pP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F9137E" w:rsidRPr="004817A4" w:rsidRDefault="00F9137E" w:rsidP="00395013">
      <w:pPr>
        <w:jc w:val="both"/>
        <w:rPr>
          <w:lang w:val="uk-UA"/>
        </w:rPr>
      </w:pP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B34C55" w:rsidRPr="00B34C55" w:rsidRDefault="00D74B80" w:rsidP="00B34C55">
      <w:pPr>
        <w:ind w:firstLine="567"/>
        <w:jc w:val="both"/>
        <w:rPr>
          <w:b/>
          <w:sz w:val="22"/>
          <w:szCs w:val="22"/>
          <w:lang w:val="uk-UA"/>
        </w:rPr>
      </w:pPr>
      <w:r w:rsidRPr="00B34C55">
        <w:rPr>
          <w:b/>
          <w:sz w:val="22"/>
          <w:szCs w:val="22"/>
          <w:lang w:val="uk-UA"/>
        </w:rPr>
        <w:t>В</w:t>
      </w:r>
      <w:r w:rsidR="00680DD3" w:rsidRPr="00B34C55">
        <w:rPr>
          <w:b/>
          <w:sz w:val="22"/>
          <w:szCs w:val="22"/>
          <w:lang w:val="uk-UA"/>
        </w:rPr>
        <w:t xml:space="preserve">икладач: доцент кафедри </w:t>
      </w:r>
    </w:p>
    <w:p w:rsidR="00335A19" w:rsidRPr="004817A4" w:rsidRDefault="00B34C55" w:rsidP="00B448DA">
      <w:pPr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B34C55">
        <w:rPr>
          <w:b/>
          <w:sz w:val="22"/>
          <w:szCs w:val="22"/>
          <w:lang w:val="uk-UA"/>
        </w:rPr>
        <w:t>туризмознавства</w:t>
      </w:r>
      <w:proofErr w:type="spellEnd"/>
      <w:r w:rsidRPr="00B34C55">
        <w:rPr>
          <w:b/>
          <w:sz w:val="22"/>
          <w:szCs w:val="22"/>
          <w:lang w:val="uk-UA"/>
        </w:rPr>
        <w:t xml:space="preserve"> і краєзнавства</w:t>
      </w:r>
      <w:r w:rsidR="00F078CF" w:rsidRPr="00B34C55"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 w:rsidRPr="00B34C55">
        <w:rPr>
          <w:b/>
          <w:sz w:val="22"/>
          <w:szCs w:val="22"/>
          <w:lang w:val="uk-UA"/>
        </w:rPr>
        <w:t>Ковальська Л.В.</w:t>
      </w:r>
    </w:p>
    <w:sectPr w:rsidR="00335A19" w:rsidRPr="004817A4" w:rsidSect="008A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720C03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3265DB2"/>
    <w:multiLevelType w:val="hybridMultilevel"/>
    <w:tmpl w:val="F74812A6"/>
    <w:lvl w:ilvl="0" w:tplc="D7B60180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C29E4"/>
    <w:multiLevelType w:val="hybridMultilevel"/>
    <w:tmpl w:val="2AEA97D8"/>
    <w:lvl w:ilvl="0" w:tplc="E8F0ED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D28D9"/>
    <w:multiLevelType w:val="hybridMultilevel"/>
    <w:tmpl w:val="EB98D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84B08"/>
    <w:multiLevelType w:val="hybridMultilevel"/>
    <w:tmpl w:val="7B5CDCEA"/>
    <w:lvl w:ilvl="0" w:tplc="B336BFCE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  <w:lang w:val="ru-RU" w:eastAsia="ru-RU" w:bidi="ru-RU"/>
      </w:rPr>
    </w:lvl>
    <w:lvl w:ilvl="1" w:tplc="83362B84">
      <w:numFmt w:val="bullet"/>
      <w:lvlText w:val="•"/>
      <w:lvlJc w:val="left"/>
      <w:pPr>
        <w:ind w:left="1882" w:hanging="360"/>
      </w:pPr>
      <w:rPr>
        <w:rFonts w:hint="default"/>
        <w:lang w:val="ru-RU" w:eastAsia="ru-RU" w:bidi="ru-RU"/>
      </w:rPr>
    </w:lvl>
    <w:lvl w:ilvl="2" w:tplc="D51AF9C6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3" w:tplc="C0ECB3DE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4" w:tplc="C9A2C030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AA54D30A">
      <w:numFmt w:val="bullet"/>
      <w:lvlText w:val="•"/>
      <w:lvlJc w:val="left"/>
      <w:pPr>
        <w:ind w:left="5653" w:hanging="360"/>
      </w:pPr>
      <w:rPr>
        <w:rFonts w:hint="default"/>
        <w:lang w:val="ru-RU" w:eastAsia="ru-RU" w:bidi="ru-RU"/>
      </w:rPr>
    </w:lvl>
    <w:lvl w:ilvl="6" w:tplc="C14E69BC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7" w:tplc="A9D4DF20">
      <w:numFmt w:val="bullet"/>
      <w:lvlText w:val="•"/>
      <w:lvlJc w:val="left"/>
      <w:pPr>
        <w:ind w:left="7538" w:hanging="360"/>
      </w:pPr>
      <w:rPr>
        <w:rFonts w:hint="default"/>
        <w:lang w:val="ru-RU" w:eastAsia="ru-RU" w:bidi="ru-RU"/>
      </w:rPr>
    </w:lvl>
    <w:lvl w:ilvl="8" w:tplc="4B406DD0">
      <w:numFmt w:val="bullet"/>
      <w:lvlText w:val="•"/>
      <w:lvlJc w:val="left"/>
      <w:pPr>
        <w:ind w:left="8481" w:hanging="360"/>
      </w:pPr>
      <w:rPr>
        <w:rFonts w:hint="default"/>
        <w:lang w:val="ru-RU" w:eastAsia="ru-RU" w:bidi="ru-RU"/>
      </w:rPr>
    </w:lvl>
  </w:abstractNum>
  <w:abstractNum w:abstractNumId="8">
    <w:nsid w:val="39EC5321"/>
    <w:multiLevelType w:val="hybridMultilevel"/>
    <w:tmpl w:val="BEF8BE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3D4F30A6"/>
    <w:multiLevelType w:val="hybridMultilevel"/>
    <w:tmpl w:val="1C9861C8"/>
    <w:lvl w:ilvl="0" w:tplc="BD6C7866">
      <w:numFmt w:val="bullet"/>
      <w:lvlText w:val="–"/>
      <w:lvlJc w:val="left"/>
      <w:pPr>
        <w:ind w:left="893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5C08278E">
      <w:numFmt w:val="bullet"/>
      <w:lvlText w:val="•"/>
      <w:lvlJc w:val="left"/>
      <w:pPr>
        <w:ind w:left="1838" w:hanging="360"/>
      </w:pPr>
      <w:rPr>
        <w:lang w:val="ru-RU" w:eastAsia="ru-RU" w:bidi="ru-RU"/>
      </w:rPr>
    </w:lvl>
    <w:lvl w:ilvl="2" w:tplc="D91A6616">
      <w:numFmt w:val="bullet"/>
      <w:lvlText w:val="•"/>
      <w:lvlJc w:val="left"/>
      <w:pPr>
        <w:ind w:left="2777" w:hanging="360"/>
      </w:pPr>
      <w:rPr>
        <w:lang w:val="ru-RU" w:eastAsia="ru-RU" w:bidi="ru-RU"/>
      </w:rPr>
    </w:lvl>
    <w:lvl w:ilvl="3" w:tplc="DAF2F53A">
      <w:numFmt w:val="bullet"/>
      <w:lvlText w:val="•"/>
      <w:lvlJc w:val="left"/>
      <w:pPr>
        <w:ind w:left="3715" w:hanging="360"/>
      </w:pPr>
      <w:rPr>
        <w:lang w:val="ru-RU" w:eastAsia="ru-RU" w:bidi="ru-RU"/>
      </w:rPr>
    </w:lvl>
    <w:lvl w:ilvl="4" w:tplc="7E202C68">
      <w:numFmt w:val="bullet"/>
      <w:lvlText w:val="•"/>
      <w:lvlJc w:val="left"/>
      <w:pPr>
        <w:ind w:left="4654" w:hanging="360"/>
      </w:pPr>
      <w:rPr>
        <w:lang w:val="ru-RU" w:eastAsia="ru-RU" w:bidi="ru-RU"/>
      </w:rPr>
    </w:lvl>
    <w:lvl w:ilvl="5" w:tplc="1BD2BC84">
      <w:numFmt w:val="bullet"/>
      <w:lvlText w:val="•"/>
      <w:lvlJc w:val="left"/>
      <w:pPr>
        <w:ind w:left="5593" w:hanging="360"/>
      </w:pPr>
      <w:rPr>
        <w:lang w:val="ru-RU" w:eastAsia="ru-RU" w:bidi="ru-RU"/>
      </w:rPr>
    </w:lvl>
    <w:lvl w:ilvl="6" w:tplc="CE507060">
      <w:numFmt w:val="bullet"/>
      <w:lvlText w:val="•"/>
      <w:lvlJc w:val="left"/>
      <w:pPr>
        <w:ind w:left="6531" w:hanging="360"/>
      </w:pPr>
      <w:rPr>
        <w:lang w:val="ru-RU" w:eastAsia="ru-RU" w:bidi="ru-RU"/>
      </w:rPr>
    </w:lvl>
    <w:lvl w:ilvl="7" w:tplc="AC0A6C0E">
      <w:numFmt w:val="bullet"/>
      <w:lvlText w:val="•"/>
      <w:lvlJc w:val="left"/>
      <w:pPr>
        <w:ind w:left="7470" w:hanging="360"/>
      </w:pPr>
      <w:rPr>
        <w:lang w:val="ru-RU" w:eastAsia="ru-RU" w:bidi="ru-RU"/>
      </w:rPr>
    </w:lvl>
    <w:lvl w:ilvl="8" w:tplc="C8F601E8">
      <w:numFmt w:val="bullet"/>
      <w:lvlText w:val="•"/>
      <w:lvlJc w:val="left"/>
      <w:pPr>
        <w:ind w:left="8409" w:hanging="360"/>
      </w:pPr>
      <w:rPr>
        <w:lang w:val="ru-RU" w:eastAsia="ru-RU" w:bidi="ru-RU"/>
      </w:rPr>
    </w:lvl>
  </w:abstractNum>
  <w:abstractNum w:abstractNumId="11">
    <w:nsid w:val="41D37373"/>
    <w:multiLevelType w:val="hybridMultilevel"/>
    <w:tmpl w:val="0FB033A0"/>
    <w:lvl w:ilvl="0" w:tplc="CF8A8D68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8B72983"/>
    <w:multiLevelType w:val="hybridMultilevel"/>
    <w:tmpl w:val="5D143EDA"/>
    <w:lvl w:ilvl="0" w:tplc="40648B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E7E2C"/>
    <w:multiLevelType w:val="hybridMultilevel"/>
    <w:tmpl w:val="4606CB9C"/>
    <w:lvl w:ilvl="0" w:tplc="2E7A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12A90"/>
    <w:multiLevelType w:val="hybridMultilevel"/>
    <w:tmpl w:val="174C12EE"/>
    <w:lvl w:ilvl="0" w:tplc="00000005">
      <w:start w:val="1"/>
      <w:numFmt w:val="bullet"/>
      <w:lvlText w:val="­"/>
      <w:lvlJc w:val="left"/>
      <w:pPr>
        <w:ind w:left="1247" w:hanging="360"/>
      </w:pPr>
      <w:rPr>
        <w:rFonts w:ascii="Courier New" w:hAnsi="Courier New" w:cs="Times New Roman" w:hint="default"/>
        <w:w w:val="100"/>
        <w:sz w:val="24"/>
        <w:szCs w:val="24"/>
        <w:lang w:val="en-US" w:eastAsia="en-US" w:bidi="en-US"/>
      </w:rPr>
    </w:lvl>
    <w:lvl w:ilvl="1" w:tplc="1916E4C6">
      <w:numFmt w:val="bullet"/>
      <w:lvlText w:val="•"/>
      <w:lvlJc w:val="left"/>
      <w:pPr>
        <w:ind w:left="2124" w:hanging="360"/>
      </w:pPr>
      <w:rPr>
        <w:lang w:val="en-US" w:eastAsia="en-US" w:bidi="en-US"/>
      </w:rPr>
    </w:lvl>
    <w:lvl w:ilvl="2" w:tplc="360A9018">
      <w:numFmt w:val="bullet"/>
      <w:lvlText w:val="•"/>
      <w:lvlJc w:val="left"/>
      <w:pPr>
        <w:ind w:left="3009" w:hanging="360"/>
      </w:pPr>
      <w:rPr>
        <w:lang w:val="en-US" w:eastAsia="en-US" w:bidi="en-US"/>
      </w:rPr>
    </w:lvl>
    <w:lvl w:ilvl="3" w:tplc="4AB4519C">
      <w:numFmt w:val="bullet"/>
      <w:lvlText w:val="•"/>
      <w:lvlJc w:val="left"/>
      <w:pPr>
        <w:ind w:left="3893" w:hanging="360"/>
      </w:pPr>
      <w:rPr>
        <w:lang w:val="en-US" w:eastAsia="en-US" w:bidi="en-US"/>
      </w:rPr>
    </w:lvl>
    <w:lvl w:ilvl="4" w:tplc="5A721DB4">
      <w:numFmt w:val="bullet"/>
      <w:lvlText w:val="•"/>
      <w:lvlJc w:val="left"/>
      <w:pPr>
        <w:ind w:left="4778" w:hanging="360"/>
      </w:pPr>
      <w:rPr>
        <w:lang w:val="en-US" w:eastAsia="en-US" w:bidi="en-US"/>
      </w:rPr>
    </w:lvl>
    <w:lvl w:ilvl="5" w:tplc="D12AF150">
      <w:numFmt w:val="bullet"/>
      <w:lvlText w:val="•"/>
      <w:lvlJc w:val="left"/>
      <w:pPr>
        <w:ind w:left="5663" w:hanging="360"/>
      </w:pPr>
      <w:rPr>
        <w:lang w:val="en-US" w:eastAsia="en-US" w:bidi="en-US"/>
      </w:rPr>
    </w:lvl>
    <w:lvl w:ilvl="6" w:tplc="27A2D9F2">
      <w:numFmt w:val="bullet"/>
      <w:lvlText w:val="•"/>
      <w:lvlJc w:val="left"/>
      <w:pPr>
        <w:ind w:left="6547" w:hanging="360"/>
      </w:pPr>
      <w:rPr>
        <w:lang w:val="en-US" w:eastAsia="en-US" w:bidi="en-US"/>
      </w:rPr>
    </w:lvl>
    <w:lvl w:ilvl="7" w:tplc="C47A2B5C">
      <w:numFmt w:val="bullet"/>
      <w:lvlText w:val="•"/>
      <w:lvlJc w:val="left"/>
      <w:pPr>
        <w:ind w:left="7432" w:hanging="360"/>
      </w:pPr>
      <w:rPr>
        <w:lang w:val="en-US" w:eastAsia="en-US" w:bidi="en-US"/>
      </w:rPr>
    </w:lvl>
    <w:lvl w:ilvl="8" w:tplc="BF54A02E">
      <w:numFmt w:val="bullet"/>
      <w:lvlText w:val="•"/>
      <w:lvlJc w:val="left"/>
      <w:pPr>
        <w:ind w:left="8317" w:hanging="360"/>
      </w:pPr>
      <w:rPr>
        <w:lang w:val="en-US" w:eastAsia="en-US" w:bidi="en-US"/>
      </w:rPr>
    </w:lvl>
  </w:abstractNum>
  <w:abstractNum w:abstractNumId="17">
    <w:nsid w:val="7701220C"/>
    <w:multiLevelType w:val="hybridMultilevel"/>
    <w:tmpl w:val="01E02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8BC1DF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2C29B1"/>
    <w:multiLevelType w:val="hybridMultilevel"/>
    <w:tmpl w:val="2D5ED5A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3"/>
  </w:num>
  <w:num w:numId="5">
    <w:abstractNumId w:val="2"/>
  </w:num>
  <w:num w:numId="6">
    <w:abstractNumId w:val="9"/>
  </w:num>
  <w:num w:numId="7">
    <w:abstractNumId w:val="10"/>
  </w:num>
  <w:num w:numId="8">
    <w:abstractNumId w:val="16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7"/>
  </w:num>
  <w:num w:numId="14">
    <w:abstractNumId w:val="19"/>
  </w:num>
  <w:num w:numId="15">
    <w:abstractNumId w:val="18"/>
  </w:num>
  <w:num w:numId="16">
    <w:abstractNumId w:val="4"/>
  </w:num>
  <w:num w:numId="17">
    <w:abstractNumId w:val="3"/>
  </w:num>
  <w:num w:numId="18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14BD"/>
    <w:rsid w:val="00030612"/>
    <w:rsid w:val="00044BE4"/>
    <w:rsid w:val="00052403"/>
    <w:rsid w:val="000524EF"/>
    <w:rsid w:val="00072283"/>
    <w:rsid w:val="0009619E"/>
    <w:rsid w:val="000A0B05"/>
    <w:rsid w:val="000A249B"/>
    <w:rsid w:val="000C46CC"/>
    <w:rsid w:val="000C46E3"/>
    <w:rsid w:val="000C4762"/>
    <w:rsid w:val="001039A3"/>
    <w:rsid w:val="00110D35"/>
    <w:rsid w:val="001140CC"/>
    <w:rsid w:val="00134242"/>
    <w:rsid w:val="00134F23"/>
    <w:rsid w:val="00151BC4"/>
    <w:rsid w:val="001912D5"/>
    <w:rsid w:val="00193CEB"/>
    <w:rsid w:val="001A7681"/>
    <w:rsid w:val="001B5DE8"/>
    <w:rsid w:val="001C2854"/>
    <w:rsid w:val="001F7D00"/>
    <w:rsid w:val="002047A0"/>
    <w:rsid w:val="002100FD"/>
    <w:rsid w:val="00214648"/>
    <w:rsid w:val="00254871"/>
    <w:rsid w:val="0026739D"/>
    <w:rsid w:val="00276281"/>
    <w:rsid w:val="002831E5"/>
    <w:rsid w:val="00294EBA"/>
    <w:rsid w:val="002B0A75"/>
    <w:rsid w:val="002B5051"/>
    <w:rsid w:val="002C2330"/>
    <w:rsid w:val="002C2ACB"/>
    <w:rsid w:val="00335A19"/>
    <w:rsid w:val="003553AD"/>
    <w:rsid w:val="00373614"/>
    <w:rsid w:val="00377854"/>
    <w:rsid w:val="00394C32"/>
    <w:rsid w:val="00395013"/>
    <w:rsid w:val="003E6AF8"/>
    <w:rsid w:val="00454669"/>
    <w:rsid w:val="004817A4"/>
    <w:rsid w:val="00481AAB"/>
    <w:rsid w:val="00483A45"/>
    <w:rsid w:val="004F318B"/>
    <w:rsid w:val="004F7AFF"/>
    <w:rsid w:val="00520F42"/>
    <w:rsid w:val="00525DA9"/>
    <w:rsid w:val="00527927"/>
    <w:rsid w:val="00565A21"/>
    <w:rsid w:val="00577B0E"/>
    <w:rsid w:val="005B72EB"/>
    <w:rsid w:val="005C439F"/>
    <w:rsid w:val="005F5662"/>
    <w:rsid w:val="00606A0F"/>
    <w:rsid w:val="00654CF9"/>
    <w:rsid w:val="00680DD3"/>
    <w:rsid w:val="0068598B"/>
    <w:rsid w:val="006A14B2"/>
    <w:rsid w:val="00705C00"/>
    <w:rsid w:val="00724E58"/>
    <w:rsid w:val="00752501"/>
    <w:rsid w:val="0076084F"/>
    <w:rsid w:val="00771284"/>
    <w:rsid w:val="00780148"/>
    <w:rsid w:val="00784AB3"/>
    <w:rsid w:val="0079717D"/>
    <w:rsid w:val="007C2878"/>
    <w:rsid w:val="007C45E3"/>
    <w:rsid w:val="007D2E67"/>
    <w:rsid w:val="0083783B"/>
    <w:rsid w:val="00852771"/>
    <w:rsid w:val="00885408"/>
    <w:rsid w:val="008A41CC"/>
    <w:rsid w:val="008B2D3C"/>
    <w:rsid w:val="008D3742"/>
    <w:rsid w:val="008F71C7"/>
    <w:rsid w:val="009506C9"/>
    <w:rsid w:val="00950A03"/>
    <w:rsid w:val="0095499A"/>
    <w:rsid w:val="00960D00"/>
    <w:rsid w:val="009721FB"/>
    <w:rsid w:val="00983290"/>
    <w:rsid w:val="009A1879"/>
    <w:rsid w:val="009A2779"/>
    <w:rsid w:val="009A5182"/>
    <w:rsid w:val="009D2AFB"/>
    <w:rsid w:val="00A079AF"/>
    <w:rsid w:val="00A2317D"/>
    <w:rsid w:val="00A53ECB"/>
    <w:rsid w:val="00A6016E"/>
    <w:rsid w:val="00A85FA4"/>
    <w:rsid w:val="00AA07EA"/>
    <w:rsid w:val="00AA7212"/>
    <w:rsid w:val="00AB324B"/>
    <w:rsid w:val="00AB50BD"/>
    <w:rsid w:val="00AC76DC"/>
    <w:rsid w:val="00AE3B89"/>
    <w:rsid w:val="00B10A22"/>
    <w:rsid w:val="00B17DA0"/>
    <w:rsid w:val="00B34C55"/>
    <w:rsid w:val="00B448DA"/>
    <w:rsid w:val="00B61368"/>
    <w:rsid w:val="00B73264"/>
    <w:rsid w:val="00B87C14"/>
    <w:rsid w:val="00B92FC0"/>
    <w:rsid w:val="00B93336"/>
    <w:rsid w:val="00BC32A7"/>
    <w:rsid w:val="00BD0E55"/>
    <w:rsid w:val="00BD5366"/>
    <w:rsid w:val="00BE389E"/>
    <w:rsid w:val="00BE5E70"/>
    <w:rsid w:val="00C10D16"/>
    <w:rsid w:val="00C1573E"/>
    <w:rsid w:val="00C15FC1"/>
    <w:rsid w:val="00C17D07"/>
    <w:rsid w:val="00C308C0"/>
    <w:rsid w:val="00C67355"/>
    <w:rsid w:val="00C67552"/>
    <w:rsid w:val="00C81B4F"/>
    <w:rsid w:val="00C863F7"/>
    <w:rsid w:val="00C912F5"/>
    <w:rsid w:val="00CA1BE2"/>
    <w:rsid w:val="00CA4F73"/>
    <w:rsid w:val="00CA56A8"/>
    <w:rsid w:val="00CE6009"/>
    <w:rsid w:val="00CE74C7"/>
    <w:rsid w:val="00D03FBB"/>
    <w:rsid w:val="00D1330C"/>
    <w:rsid w:val="00D252E8"/>
    <w:rsid w:val="00D32824"/>
    <w:rsid w:val="00D539C7"/>
    <w:rsid w:val="00D728B2"/>
    <w:rsid w:val="00D74B80"/>
    <w:rsid w:val="00DD1A39"/>
    <w:rsid w:val="00DD54B4"/>
    <w:rsid w:val="00DE11EF"/>
    <w:rsid w:val="00DE62D2"/>
    <w:rsid w:val="00E07BE3"/>
    <w:rsid w:val="00E12A03"/>
    <w:rsid w:val="00E83685"/>
    <w:rsid w:val="00E903D0"/>
    <w:rsid w:val="00EA1002"/>
    <w:rsid w:val="00EB4CD8"/>
    <w:rsid w:val="00EC52EE"/>
    <w:rsid w:val="00EE1819"/>
    <w:rsid w:val="00EE4289"/>
    <w:rsid w:val="00EE5530"/>
    <w:rsid w:val="00F00904"/>
    <w:rsid w:val="00F078CF"/>
    <w:rsid w:val="00F266B8"/>
    <w:rsid w:val="00F77C32"/>
    <w:rsid w:val="00F77D90"/>
    <w:rsid w:val="00F85092"/>
    <w:rsid w:val="00F9137E"/>
    <w:rsid w:val="00F9395A"/>
    <w:rsid w:val="00F93C54"/>
    <w:rsid w:val="00FE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859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4242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C2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71284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3553A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553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rsid w:val="00052403"/>
    <w:rPr>
      <w:rFonts w:ascii="Times New Roman" w:hAnsi="Times New Roman" w:cs="Times New Roman" w:hint="default"/>
      <w:sz w:val="16"/>
      <w:szCs w:val="16"/>
    </w:rPr>
  </w:style>
  <w:style w:type="character" w:customStyle="1" w:styleId="FontStyle16">
    <w:name w:val="Font Style16"/>
    <w:rsid w:val="00052403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rsid w:val="00680DD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3424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859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B73264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A079AF"/>
  </w:style>
  <w:style w:type="paragraph" w:customStyle="1" w:styleId="western">
    <w:name w:val="western"/>
    <w:basedOn w:val="a"/>
    <w:rsid w:val="00030612"/>
    <w:pPr>
      <w:spacing w:before="100" w:beforeAutospacing="1" w:after="100" w:afterAutospacing="1"/>
    </w:pPr>
  </w:style>
  <w:style w:type="character" w:customStyle="1" w:styleId="rvts6">
    <w:name w:val="rvts6"/>
    <w:rsid w:val="00C308C0"/>
    <w:rPr>
      <w:rFonts w:ascii="Times New Roman" w:hAnsi="Times New Roman" w:cs="Times New Roman" w:hint="default"/>
      <w:sz w:val="24"/>
      <w:szCs w:val="24"/>
    </w:rPr>
  </w:style>
  <w:style w:type="paragraph" w:styleId="ac">
    <w:name w:val="Normal (Web)"/>
    <w:basedOn w:val="a"/>
    <w:unhideWhenUsed/>
    <w:rsid w:val="00E903D0"/>
  </w:style>
  <w:style w:type="character" w:styleId="ad">
    <w:name w:val="Emphasis"/>
    <w:basedOn w:val="a0"/>
    <w:uiPriority w:val="20"/>
    <w:qFormat/>
    <w:rsid w:val="00294EBA"/>
    <w:rPr>
      <w:i/>
      <w:iCs/>
    </w:rPr>
  </w:style>
  <w:style w:type="character" w:customStyle="1" w:styleId="21">
    <w:name w:val="Заголовок №2_"/>
    <w:link w:val="22"/>
    <w:locked/>
    <w:rsid w:val="00DD54B4"/>
    <w:rPr>
      <w:spacing w:val="10"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DD54B4"/>
    <w:pPr>
      <w:shd w:val="clear" w:color="auto" w:fill="FFFFFF"/>
      <w:spacing w:before="540" w:after="540" w:line="240" w:lineRule="atLeast"/>
      <w:ind w:firstLine="700"/>
      <w:jc w:val="both"/>
      <w:outlineLvl w:val="1"/>
    </w:pPr>
    <w:rPr>
      <w:rFonts w:asciiTheme="minorHAnsi" w:eastAsiaTheme="minorHAnsi" w:hAnsiTheme="minorHAnsi" w:cstheme="minorBidi"/>
      <w:spacing w:val="10"/>
      <w:sz w:val="26"/>
      <w:szCs w:val="22"/>
      <w:shd w:val="clear" w:color="auto" w:fill="FFFFFF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rsid w:val="002C2A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longtext">
    <w:name w:val="long_text"/>
    <w:basedOn w:val="a0"/>
    <w:uiPriority w:val="99"/>
    <w:rsid w:val="002C2ACB"/>
    <w:rPr>
      <w:rFonts w:cs="Times New Roman"/>
    </w:rPr>
  </w:style>
  <w:style w:type="paragraph" w:customStyle="1" w:styleId="Textbody">
    <w:name w:val="Text body"/>
    <w:basedOn w:val="a"/>
    <w:rsid w:val="002C2ACB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ae">
    <w:name w:val="Основний текст_"/>
    <w:basedOn w:val="a0"/>
    <w:link w:val="12"/>
    <w:rsid w:val="005B72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ий текст (2)_"/>
    <w:basedOn w:val="a0"/>
    <w:link w:val="24"/>
    <w:rsid w:val="005B72E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Основний текст1"/>
    <w:basedOn w:val="a"/>
    <w:link w:val="ae"/>
    <w:rsid w:val="005B72EB"/>
    <w:pPr>
      <w:widowControl w:val="0"/>
      <w:shd w:val="clear" w:color="auto" w:fill="FFFFFF"/>
      <w:spacing w:after="160"/>
    </w:pPr>
    <w:rPr>
      <w:sz w:val="28"/>
      <w:szCs w:val="28"/>
      <w:lang w:val="uk-UA" w:eastAsia="en-US"/>
    </w:rPr>
  </w:style>
  <w:style w:type="paragraph" w:customStyle="1" w:styleId="24">
    <w:name w:val="Основний текст (2)"/>
    <w:basedOn w:val="a"/>
    <w:link w:val="23"/>
    <w:rsid w:val="005B72EB"/>
    <w:pPr>
      <w:widowControl w:val="0"/>
      <w:shd w:val="clear" w:color="auto" w:fill="FFFFFF"/>
      <w:spacing w:after="320"/>
    </w:pPr>
    <w:rPr>
      <w:b/>
      <w:bCs/>
      <w:sz w:val="22"/>
      <w:szCs w:val="22"/>
      <w:lang w:val="uk-UA" w:eastAsia="en-US"/>
    </w:rPr>
  </w:style>
  <w:style w:type="character" w:customStyle="1" w:styleId="af">
    <w:name w:val="Інше_"/>
    <w:basedOn w:val="a0"/>
    <w:link w:val="af0"/>
    <w:rsid w:val="00D03F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Інше"/>
    <w:basedOn w:val="a"/>
    <w:link w:val="af"/>
    <w:rsid w:val="00D03FBB"/>
    <w:pPr>
      <w:widowControl w:val="0"/>
      <w:shd w:val="clear" w:color="auto" w:fill="FFFFFF"/>
    </w:pPr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859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4242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C2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71284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3553A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553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rsid w:val="00052403"/>
    <w:rPr>
      <w:rFonts w:ascii="Times New Roman" w:hAnsi="Times New Roman" w:cs="Times New Roman" w:hint="default"/>
      <w:sz w:val="16"/>
      <w:szCs w:val="16"/>
    </w:rPr>
  </w:style>
  <w:style w:type="character" w:customStyle="1" w:styleId="FontStyle16">
    <w:name w:val="Font Style16"/>
    <w:rsid w:val="00052403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rsid w:val="00680DD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3424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859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B73264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A079AF"/>
  </w:style>
  <w:style w:type="paragraph" w:customStyle="1" w:styleId="western">
    <w:name w:val="western"/>
    <w:basedOn w:val="a"/>
    <w:rsid w:val="00030612"/>
    <w:pPr>
      <w:spacing w:before="100" w:beforeAutospacing="1" w:after="100" w:afterAutospacing="1"/>
    </w:pPr>
  </w:style>
  <w:style w:type="character" w:customStyle="1" w:styleId="rvts6">
    <w:name w:val="rvts6"/>
    <w:rsid w:val="00C308C0"/>
    <w:rPr>
      <w:rFonts w:ascii="Times New Roman" w:hAnsi="Times New Roman" w:cs="Times New Roman" w:hint="default"/>
      <w:sz w:val="24"/>
      <w:szCs w:val="24"/>
    </w:rPr>
  </w:style>
  <w:style w:type="paragraph" w:styleId="ac">
    <w:name w:val="Normal (Web)"/>
    <w:basedOn w:val="a"/>
    <w:unhideWhenUsed/>
    <w:rsid w:val="00E903D0"/>
  </w:style>
  <w:style w:type="character" w:styleId="ad">
    <w:name w:val="Emphasis"/>
    <w:basedOn w:val="a0"/>
    <w:uiPriority w:val="20"/>
    <w:qFormat/>
    <w:rsid w:val="00294EBA"/>
    <w:rPr>
      <w:i/>
      <w:iCs/>
    </w:rPr>
  </w:style>
  <w:style w:type="character" w:customStyle="1" w:styleId="21">
    <w:name w:val="Заголовок №2_"/>
    <w:link w:val="22"/>
    <w:locked/>
    <w:rsid w:val="00DD54B4"/>
    <w:rPr>
      <w:spacing w:val="10"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DD54B4"/>
    <w:pPr>
      <w:shd w:val="clear" w:color="auto" w:fill="FFFFFF"/>
      <w:spacing w:before="540" w:after="540" w:line="240" w:lineRule="atLeast"/>
      <w:ind w:firstLine="700"/>
      <w:jc w:val="both"/>
      <w:outlineLvl w:val="1"/>
    </w:pPr>
    <w:rPr>
      <w:rFonts w:asciiTheme="minorHAnsi" w:eastAsiaTheme="minorHAnsi" w:hAnsiTheme="minorHAnsi" w:cstheme="minorBidi"/>
      <w:spacing w:val="10"/>
      <w:sz w:val="26"/>
      <w:szCs w:val="22"/>
      <w:shd w:val="clear" w:color="auto" w:fill="FFFFFF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rsid w:val="002C2A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longtext">
    <w:name w:val="long_text"/>
    <w:basedOn w:val="a0"/>
    <w:uiPriority w:val="99"/>
    <w:rsid w:val="002C2ACB"/>
    <w:rPr>
      <w:rFonts w:cs="Times New Roman"/>
    </w:rPr>
  </w:style>
  <w:style w:type="paragraph" w:customStyle="1" w:styleId="Textbody">
    <w:name w:val="Text body"/>
    <w:basedOn w:val="a"/>
    <w:rsid w:val="002C2ACB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ae">
    <w:name w:val="Основний текст_"/>
    <w:basedOn w:val="a0"/>
    <w:link w:val="12"/>
    <w:rsid w:val="005B72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ий текст (2)_"/>
    <w:basedOn w:val="a0"/>
    <w:link w:val="24"/>
    <w:rsid w:val="005B72E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Основний текст1"/>
    <w:basedOn w:val="a"/>
    <w:link w:val="ae"/>
    <w:rsid w:val="005B72EB"/>
    <w:pPr>
      <w:widowControl w:val="0"/>
      <w:shd w:val="clear" w:color="auto" w:fill="FFFFFF"/>
      <w:spacing w:after="160"/>
    </w:pPr>
    <w:rPr>
      <w:sz w:val="28"/>
      <w:szCs w:val="28"/>
      <w:lang w:val="uk-UA" w:eastAsia="en-US"/>
    </w:rPr>
  </w:style>
  <w:style w:type="paragraph" w:customStyle="1" w:styleId="24">
    <w:name w:val="Основний текст (2)"/>
    <w:basedOn w:val="a"/>
    <w:link w:val="23"/>
    <w:rsid w:val="005B72EB"/>
    <w:pPr>
      <w:widowControl w:val="0"/>
      <w:shd w:val="clear" w:color="auto" w:fill="FFFFFF"/>
      <w:spacing w:after="320"/>
    </w:pPr>
    <w:rPr>
      <w:b/>
      <w:bCs/>
      <w:sz w:val="22"/>
      <w:szCs w:val="22"/>
      <w:lang w:val="uk-UA" w:eastAsia="en-US"/>
    </w:rPr>
  </w:style>
  <w:style w:type="character" w:customStyle="1" w:styleId="af">
    <w:name w:val="Інше_"/>
    <w:basedOn w:val="a0"/>
    <w:link w:val="af0"/>
    <w:rsid w:val="00D03F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Інше"/>
    <w:basedOn w:val="a"/>
    <w:link w:val="af"/>
    <w:rsid w:val="00D03FBB"/>
    <w:pPr>
      <w:widowControl w:val="0"/>
      <w:shd w:val="clear" w:color="auto" w:fill="FFFFFF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sia.kovalska@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B971F-AFC4-4E05-9D18-C6CD7B31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7171</Words>
  <Characters>4088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2021-03-15T12:33:00Z</dcterms:created>
  <dcterms:modified xsi:type="dcterms:W3CDTF">2021-03-15T12:36:00Z</dcterms:modified>
</cp:coreProperties>
</file>