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74" w:rsidRDefault="00105A7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05A74" w:rsidRDefault="00105A7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105A74" w:rsidRDefault="00105A7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105A74" w:rsidRDefault="00105A74" w:rsidP="00395013">
      <w:pPr>
        <w:jc w:val="center"/>
        <w:rPr>
          <w:b/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b/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b/>
          <w:sz w:val="28"/>
          <w:szCs w:val="28"/>
          <w:lang w:val="uk-UA"/>
        </w:rPr>
      </w:pPr>
    </w:p>
    <w:p w:rsidR="00105A74" w:rsidRPr="00B7657B" w:rsidRDefault="00105A7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B7657B">
        <w:rPr>
          <w:sz w:val="28"/>
          <w:szCs w:val="28"/>
          <w:u w:val="single"/>
          <w:lang w:val="uk-UA"/>
        </w:rPr>
        <w:t>Факультет туризму</w:t>
      </w:r>
      <w:r w:rsidRPr="00B7657B">
        <w:rPr>
          <w:b/>
          <w:sz w:val="28"/>
          <w:szCs w:val="28"/>
          <w:u w:val="single"/>
          <w:lang w:val="uk-UA"/>
        </w:rPr>
        <w:t xml:space="preserve"> </w:t>
      </w:r>
    </w:p>
    <w:p w:rsidR="00105A74" w:rsidRDefault="00105A74" w:rsidP="00AD188F">
      <w:pPr>
        <w:jc w:val="center"/>
        <w:rPr>
          <w:color w:val="000000"/>
          <w:szCs w:val="28"/>
          <w:u w:val="single"/>
          <w:lang w:val="uk-UA"/>
        </w:rPr>
      </w:pPr>
      <w:r w:rsidRPr="00B7657B">
        <w:rPr>
          <w:sz w:val="28"/>
          <w:szCs w:val="28"/>
          <w:u w:val="single"/>
          <w:lang w:val="uk-UA"/>
        </w:rPr>
        <w:t>Кафедра</w:t>
      </w:r>
      <w:r w:rsidRPr="009B183E">
        <w:rPr>
          <w:color w:val="000000"/>
          <w:szCs w:val="28"/>
          <w:lang w:val="uk-UA"/>
        </w:rPr>
        <w:t xml:space="preserve"> </w:t>
      </w:r>
      <w:r w:rsidRPr="009B183E">
        <w:rPr>
          <w:color w:val="000000"/>
          <w:szCs w:val="28"/>
          <w:u w:val="single"/>
          <w:lang w:val="uk-UA"/>
        </w:rPr>
        <w:t>управління соціокультурною діяльністю,</w:t>
      </w:r>
    </w:p>
    <w:p w:rsidR="00105A74" w:rsidRPr="001B3036" w:rsidRDefault="00105A74" w:rsidP="00AD188F">
      <w:pPr>
        <w:jc w:val="center"/>
        <w:rPr>
          <w:sz w:val="28"/>
          <w:szCs w:val="28"/>
          <w:u w:val="single"/>
          <w:lang w:val="uk-UA"/>
        </w:rPr>
      </w:pPr>
      <w:proofErr w:type="spellStart"/>
      <w:r w:rsidRPr="009B183E">
        <w:rPr>
          <w:color w:val="000000"/>
          <w:szCs w:val="28"/>
          <w:u w:val="single"/>
          <w:lang w:val="uk-UA"/>
        </w:rPr>
        <w:t>шоубізнесу</w:t>
      </w:r>
      <w:proofErr w:type="spellEnd"/>
      <w:r w:rsidRPr="009B183E">
        <w:rPr>
          <w:color w:val="000000"/>
          <w:szCs w:val="28"/>
          <w:u w:val="single"/>
          <w:lang w:val="uk-UA"/>
        </w:rPr>
        <w:t xml:space="preserve"> та </w:t>
      </w:r>
      <w:proofErr w:type="spellStart"/>
      <w:r w:rsidRPr="009B183E">
        <w:rPr>
          <w:color w:val="000000"/>
          <w:szCs w:val="28"/>
          <w:u w:val="single"/>
          <w:lang w:val="uk-UA"/>
        </w:rPr>
        <w:t>івент</w:t>
      </w:r>
      <w:proofErr w:type="spellEnd"/>
      <w:r>
        <w:rPr>
          <w:color w:val="000000"/>
          <w:szCs w:val="28"/>
          <w:u w:val="single"/>
          <w:lang w:val="uk-UA"/>
        </w:rPr>
        <w:t xml:space="preserve"> </w:t>
      </w:r>
      <w:r w:rsidRPr="009B183E">
        <w:rPr>
          <w:color w:val="000000"/>
          <w:szCs w:val="28"/>
          <w:u w:val="single"/>
          <w:lang w:val="uk-UA"/>
        </w:rPr>
        <w:t>менеджменту</w:t>
      </w:r>
      <w:r w:rsidRPr="009B183E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105A74" w:rsidRDefault="00105A74" w:rsidP="00AD188F">
      <w:pPr>
        <w:jc w:val="center"/>
        <w:rPr>
          <w:sz w:val="28"/>
          <w:szCs w:val="28"/>
          <w:u w:val="single"/>
          <w:lang w:val="uk-UA"/>
        </w:rPr>
      </w:pPr>
    </w:p>
    <w:p w:rsidR="00105A74" w:rsidRDefault="00105A74" w:rsidP="00AD188F">
      <w:pPr>
        <w:jc w:val="center"/>
        <w:rPr>
          <w:sz w:val="28"/>
          <w:szCs w:val="28"/>
          <w:u w:val="single"/>
          <w:lang w:val="uk-UA"/>
        </w:rPr>
      </w:pPr>
    </w:p>
    <w:p w:rsidR="00105A74" w:rsidRPr="00B7657B" w:rsidRDefault="00105A74" w:rsidP="00AD188F">
      <w:pPr>
        <w:jc w:val="center"/>
        <w:rPr>
          <w:sz w:val="28"/>
          <w:szCs w:val="28"/>
          <w:u w:val="single"/>
          <w:lang w:val="uk-UA"/>
        </w:rPr>
      </w:pPr>
    </w:p>
    <w:p w:rsidR="00105A74" w:rsidRDefault="00105A74" w:rsidP="00AD18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05A74" w:rsidRDefault="00105A74" w:rsidP="00AD188F">
      <w:pPr>
        <w:jc w:val="center"/>
        <w:rPr>
          <w:b/>
          <w:sz w:val="28"/>
          <w:szCs w:val="28"/>
          <w:lang w:val="uk-UA"/>
        </w:rPr>
      </w:pPr>
    </w:p>
    <w:p w:rsidR="00105A74" w:rsidRDefault="00105A74" w:rsidP="00AD188F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rStyle w:val="2"/>
          <w:color w:val="000000"/>
          <w:sz w:val="28"/>
          <w:szCs w:val="28"/>
          <w:u w:val="single"/>
          <w:lang w:val="uk-UA" w:eastAsia="uk-UA"/>
        </w:rPr>
        <w:t>ОРГАНІЗАЦІЯ ПОСЛУГ ДОЗВІЛЛЯ</w:t>
      </w:r>
      <w:r w:rsidRPr="00B7657B">
        <w:rPr>
          <w:b/>
          <w:u w:val="single"/>
          <w:lang w:val="uk-UA"/>
        </w:rPr>
        <w:t xml:space="preserve"> </w:t>
      </w:r>
    </w:p>
    <w:p w:rsidR="00105A74" w:rsidRDefault="00105A74" w:rsidP="00AD188F">
      <w:pPr>
        <w:jc w:val="center"/>
        <w:rPr>
          <w:b/>
          <w:sz w:val="28"/>
          <w:szCs w:val="28"/>
          <w:u w:val="single"/>
          <w:lang w:val="uk-UA"/>
        </w:rPr>
      </w:pPr>
    </w:p>
    <w:p w:rsidR="00105A74" w:rsidRDefault="00105A74" w:rsidP="00C7177F">
      <w:pPr>
        <w:pStyle w:val="12"/>
        <w:shd w:val="clear" w:color="auto" w:fill="auto"/>
        <w:tabs>
          <w:tab w:val="left" w:pos="4427"/>
          <w:tab w:val="left" w:leader="underscore" w:pos="6749"/>
        </w:tabs>
        <w:spacing w:after="0"/>
        <w:ind w:left="1800"/>
      </w:pPr>
      <w:r>
        <w:t>Рівень вищої освіти</w:t>
      </w:r>
      <w:r>
        <w:tab/>
      </w:r>
      <w:r w:rsidRPr="00E01D42">
        <w:rPr>
          <w:b/>
          <w:bCs/>
          <w:iCs/>
          <w:u w:val="single"/>
        </w:rPr>
        <w:t>перший (бакалаврський)</w:t>
      </w:r>
      <w:r>
        <w:tab/>
      </w:r>
    </w:p>
    <w:p w:rsidR="00105A74" w:rsidRPr="00C7177F" w:rsidRDefault="00105A74" w:rsidP="00AD188F">
      <w:pPr>
        <w:jc w:val="center"/>
        <w:rPr>
          <w:b/>
          <w:sz w:val="28"/>
          <w:szCs w:val="28"/>
          <w:u w:val="single"/>
        </w:rPr>
      </w:pPr>
    </w:p>
    <w:p w:rsidR="00105A74" w:rsidRPr="00523A31" w:rsidRDefault="00105A74" w:rsidP="00587BAF">
      <w:pPr>
        <w:jc w:val="center"/>
        <w:rPr>
          <w:sz w:val="28"/>
          <w:szCs w:val="28"/>
          <w:lang w:val="uk-UA"/>
        </w:rPr>
      </w:pPr>
      <w:r w:rsidRPr="00523A31">
        <w:rPr>
          <w:sz w:val="28"/>
          <w:szCs w:val="28"/>
          <w:lang w:val="uk-UA"/>
        </w:rPr>
        <w:t xml:space="preserve">Освітня </w:t>
      </w:r>
      <w:r w:rsidRPr="00523A31">
        <w:rPr>
          <w:sz w:val="28"/>
          <w:szCs w:val="28"/>
        </w:rPr>
        <w:t>про</w:t>
      </w:r>
      <w:r w:rsidRPr="00523A31">
        <w:rPr>
          <w:sz w:val="28"/>
          <w:szCs w:val="28"/>
          <w:lang w:val="uk-UA"/>
        </w:rPr>
        <w:t xml:space="preserve">грама </w:t>
      </w:r>
      <w:r w:rsidRPr="00523A31">
        <w:rPr>
          <w:b/>
          <w:sz w:val="28"/>
          <w:szCs w:val="28"/>
          <w:u w:val="single"/>
          <w:lang w:val="uk-UA"/>
        </w:rPr>
        <w:t>Менеджмент соціокультурної діяльності</w:t>
      </w:r>
    </w:p>
    <w:p w:rsidR="00105A74" w:rsidRPr="00523A31" w:rsidRDefault="00105A74" w:rsidP="00587BAF">
      <w:pPr>
        <w:jc w:val="center"/>
        <w:rPr>
          <w:sz w:val="28"/>
          <w:szCs w:val="28"/>
          <w:lang w:val="uk-UA"/>
        </w:rPr>
      </w:pPr>
    </w:p>
    <w:p w:rsidR="00105A74" w:rsidRPr="00523A31" w:rsidRDefault="00105A74" w:rsidP="00587BAF">
      <w:pPr>
        <w:jc w:val="center"/>
        <w:rPr>
          <w:sz w:val="28"/>
          <w:szCs w:val="28"/>
          <w:lang w:val="uk-UA"/>
        </w:rPr>
      </w:pPr>
      <w:r w:rsidRPr="00523A31">
        <w:rPr>
          <w:sz w:val="28"/>
          <w:szCs w:val="28"/>
          <w:lang w:val="uk-UA"/>
        </w:rPr>
        <w:t xml:space="preserve">Спеціальність </w:t>
      </w:r>
      <w:r w:rsidRPr="00523A31">
        <w:rPr>
          <w:b/>
          <w:sz w:val="28"/>
          <w:szCs w:val="28"/>
          <w:u w:val="single"/>
          <w:lang w:val="uk-UA"/>
        </w:rPr>
        <w:t>028 «Менеджмент соціокультурної діяльності»</w:t>
      </w:r>
    </w:p>
    <w:p w:rsidR="00105A74" w:rsidRPr="00523A31" w:rsidRDefault="00105A74" w:rsidP="00587BAF">
      <w:pPr>
        <w:jc w:val="center"/>
        <w:rPr>
          <w:sz w:val="28"/>
          <w:szCs w:val="28"/>
          <w:lang w:val="uk-UA"/>
        </w:rPr>
      </w:pPr>
    </w:p>
    <w:p w:rsidR="00105A74" w:rsidRPr="00523A31" w:rsidRDefault="00105A74" w:rsidP="00587BAF">
      <w:pPr>
        <w:jc w:val="center"/>
        <w:rPr>
          <w:b/>
          <w:sz w:val="28"/>
          <w:szCs w:val="28"/>
          <w:u w:val="single"/>
          <w:lang w:val="uk-UA"/>
        </w:rPr>
      </w:pPr>
      <w:r w:rsidRPr="00523A31">
        <w:rPr>
          <w:sz w:val="28"/>
          <w:szCs w:val="28"/>
          <w:lang w:val="uk-UA"/>
        </w:rPr>
        <w:t>Галузь знань</w:t>
      </w:r>
      <w:r w:rsidRPr="00523A31">
        <w:rPr>
          <w:sz w:val="28"/>
          <w:szCs w:val="28"/>
        </w:rPr>
        <w:t xml:space="preserve"> </w:t>
      </w:r>
      <w:r w:rsidRPr="00A50E78">
        <w:rPr>
          <w:b/>
          <w:sz w:val="28"/>
          <w:szCs w:val="28"/>
          <w:u w:val="single"/>
        </w:rPr>
        <w:t xml:space="preserve">02 </w:t>
      </w:r>
      <w:r w:rsidRPr="00A50E78">
        <w:rPr>
          <w:b/>
          <w:sz w:val="28"/>
          <w:szCs w:val="28"/>
          <w:u w:val="single"/>
          <w:lang w:val="uk-UA"/>
        </w:rPr>
        <w:t xml:space="preserve">Культура </w:t>
      </w:r>
      <w:r w:rsidRPr="00A50E78">
        <w:rPr>
          <w:b/>
          <w:sz w:val="28"/>
          <w:szCs w:val="28"/>
          <w:u w:val="single"/>
        </w:rPr>
        <w:t xml:space="preserve">і </w:t>
      </w:r>
      <w:proofErr w:type="spellStart"/>
      <w:r w:rsidRPr="00A50E78">
        <w:rPr>
          <w:b/>
          <w:sz w:val="28"/>
          <w:szCs w:val="28"/>
          <w:u w:val="single"/>
        </w:rPr>
        <w:t>мистецтво</w:t>
      </w:r>
      <w:proofErr w:type="spellEnd"/>
    </w:p>
    <w:p w:rsidR="00105A74" w:rsidRDefault="00105A74" w:rsidP="00523A31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both"/>
        <w:rPr>
          <w:sz w:val="28"/>
          <w:szCs w:val="28"/>
          <w:lang w:val="uk-UA"/>
        </w:rPr>
      </w:pPr>
    </w:p>
    <w:p w:rsidR="00105A74" w:rsidRDefault="00105A74" w:rsidP="00395013">
      <w:pPr>
        <w:jc w:val="both"/>
        <w:rPr>
          <w:sz w:val="28"/>
          <w:szCs w:val="28"/>
          <w:lang w:val="uk-UA"/>
        </w:rPr>
      </w:pPr>
    </w:p>
    <w:p w:rsidR="00105A74" w:rsidRDefault="00105A74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105A74" w:rsidRDefault="00D4693E" w:rsidP="00395013">
      <w:pPr>
        <w:jc w:val="right"/>
        <w:rPr>
          <w:sz w:val="28"/>
          <w:szCs w:val="28"/>
          <w:lang w:val="uk-UA"/>
        </w:rPr>
      </w:pPr>
      <w:bookmarkStart w:id="0" w:name="_GoBack"/>
      <w:r w:rsidRPr="00D4693E">
        <w:rPr>
          <w:sz w:val="28"/>
          <w:szCs w:val="28"/>
          <w:lang w:val="uk-UA"/>
        </w:rPr>
        <w:t>Протокол № _2_ від 29 вересня 2020 р.</w:t>
      </w:r>
      <w:r w:rsidR="00105A74">
        <w:rPr>
          <w:sz w:val="28"/>
          <w:szCs w:val="28"/>
          <w:lang w:val="uk-UA"/>
        </w:rPr>
        <w:t xml:space="preserve">  </w:t>
      </w:r>
    </w:p>
    <w:bookmarkEnd w:id="0"/>
    <w:p w:rsidR="00105A74" w:rsidRDefault="00105A74" w:rsidP="00395013">
      <w:pPr>
        <w:jc w:val="both"/>
        <w:rPr>
          <w:sz w:val="28"/>
          <w:szCs w:val="28"/>
          <w:lang w:val="uk-UA"/>
        </w:rPr>
      </w:pPr>
    </w:p>
    <w:p w:rsidR="00105A74" w:rsidRDefault="00105A74" w:rsidP="00395013">
      <w:pPr>
        <w:jc w:val="both"/>
        <w:rPr>
          <w:sz w:val="28"/>
          <w:szCs w:val="28"/>
          <w:lang w:val="uk-UA"/>
        </w:rPr>
      </w:pPr>
    </w:p>
    <w:p w:rsidR="00105A74" w:rsidRDefault="00105A74" w:rsidP="00395013">
      <w:pPr>
        <w:jc w:val="both"/>
        <w:rPr>
          <w:sz w:val="28"/>
          <w:szCs w:val="28"/>
          <w:lang w:val="uk-UA"/>
        </w:rPr>
      </w:pPr>
    </w:p>
    <w:p w:rsidR="00105A74" w:rsidRDefault="00105A74" w:rsidP="00395013">
      <w:pPr>
        <w:jc w:val="both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Default="00105A74" w:rsidP="00395013">
      <w:pPr>
        <w:jc w:val="center"/>
        <w:rPr>
          <w:sz w:val="28"/>
          <w:szCs w:val="28"/>
          <w:lang w:val="uk-UA"/>
        </w:rPr>
      </w:pPr>
    </w:p>
    <w:p w:rsidR="00105A74" w:rsidRPr="00587BAF" w:rsidRDefault="00105A74" w:rsidP="00BC32A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м. Івано-Франківськ – 20</w:t>
      </w:r>
      <w:r w:rsidRPr="00C7177F">
        <w:rPr>
          <w:sz w:val="28"/>
          <w:szCs w:val="28"/>
        </w:rPr>
        <w:t>20</w:t>
      </w:r>
    </w:p>
    <w:p w:rsidR="00105A74" w:rsidRPr="00587BAF" w:rsidRDefault="00105A74" w:rsidP="00BC32A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7"/>
        <w:gridCol w:w="1446"/>
        <w:gridCol w:w="158"/>
        <w:gridCol w:w="1287"/>
        <w:gridCol w:w="658"/>
        <w:gridCol w:w="572"/>
        <w:gridCol w:w="476"/>
        <w:gridCol w:w="461"/>
        <w:gridCol w:w="1426"/>
      </w:tblGrid>
      <w:tr w:rsidR="00105A74" w:rsidRPr="00C67355" w:rsidTr="00A41EB2">
        <w:tc>
          <w:tcPr>
            <w:tcW w:w="9571" w:type="dxa"/>
            <w:gridSpan w:val="9"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105A74" w:rsidRPr="00C67355" w:rsidTr="000417C9">
        <w:tc>
          <w:tcPr>
            <w:tcW w:w="4691" w:type="dxa"/>
            <w:gridSpan w:val="3"/>
          </w:tcPr>
          <w:p w:rsidR="00105A74" w:rsidRPr="00A41EB2" w:rsidRDefault="00105A74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Назва дисципліни</w:t>
            </w:r>
          </w:p>
        </w:tc>
        <w:tc>
          <w:tcPr>
            <w:tcW w:w="4880" w:type="dxa"/>
            <w:gridSpan w:val="6"/>
          </w:tcPr>
          <w:p w:rsidR="00105A74" w:rsidRPr="00F73B8C" w:rsidRDefault="00105A74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послуг д</w:t>
            </w:r>
            <w:r w:rsidRPr="00F73B8C">
              <w:rPr>
                <w:lang w:val="uk-UA"/>
              </w:rPr>
              <w:t>озвілл</w:t>
            </w:r>
            <w:r>
              <w:rPr>
                <w:lang w:val="uk-UA"/>
              </w:rPr>
              <w:t>я</w:t>
            </w:r>
          </w:p>
        </w:tc>
      </w:tr>
      <w:tr w:rsidR="00105A74" w:rsidRPr="00C67355" w:rsidTr="000417C9">
        <w:tc>
          <w:tcPr>
            <w:tcW w:w="4691" w:type="dxa"/>
            <w:gridSpan w:val="3"/>
          </w:tcPr>
          <w:p w:rsidR="00105A74" w:rsidRPr="00A41EB2" w:rsidRDefault="00105A74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Викладач (-і)</w:t>
            </w:r>
          </w:p>
        </w:tc>
        <w:tc>
          <w:tcPr>
            <w:tcW w:w="4880" w:type="dxa"/>
            <w:gridSpan w:val="6"/>
          </w:tcPr>
          <w:p w:rsidR="00105A74" w:rsidRPr="00F73B8C" w:rsidRDefault="00105A74" w:rsidP="00A41EB2">
            <w:pPr>
              <w:jc w:val="both"/>
              <w:rPr>
                <w:lang w:val="uk-UA"/>
              </w:rPr>
            </w:pPr>
            <w:r w:rsidRPr="00F73B8C">
              <w:rPr>
                <w:lang w:val="uk-UA"/>
              </w:rPr>
              <w:t>Чорна Л.В.</w:t>
            </w:r>
          </w:p>
        </w:tc>
      </w:tr>
      <w:tr w:rsidR="00105A74" w:rsidRPr="00C67355" w:rsidTr="000417C9">
        <w:tc>
          <w:tcPr>
            <w:tcW w:w="4691" w:type="dxa"/>
            <w:gridSpan w:val="3"/>
          </w:tcPr>
          <w:p w:rsidR="00105A74" w:rsidRPr="00A41EB2" w:rsidRDefault="00105A74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4880" w:type="dxa"/>
            <w:gridSpan w:val="6"/>
          </w:tcPr>
          <w:p w:rsidR="00105A74" w:rsidRPr="00F73B8C" w:rsidRDefault="00105A74" w:rsidP="00A41EB2">
            <w:pPr>
              <w:jc w:val="both"/>
              <w:rPr>
                <w:lang w:val="en-US"/>
              </w:rPr>
            </w:pPr>
            <w:r w:rsidRPr="00F73B8C">
              <w:rPr>
                <w:lang w:val="en-US"/>
              </w:rPr>
              <w:t>066-53-22-004</w:t>
            </w:r>
          </w:p>
        </w:tc>
      </w:tr>
      <w:tr w:rsidR="00105A74" w:rsidRPr="00D4693E" w:rsidTr="000417C9">
        <w:tc>
          <w:tcPr>
            <w:tcW w:w="4691" w:type="dxa"/>
            <w:gridSpan w:val="3"/>
          </w:tcPr>
          <w:p w:rsidR="00105A74" w:rsidRPr="00A41EB2" w:rsidRDefault="00105A74" w:rsidP="00EE1819">
            <w:pPr>
              <w:rPr>
                <w:b/>
                <w:lang w:val="uk-UA"/>
              </w:rPr>
            </w:pPr>
            <w:r w:rsidRPr="00A41EB2">
              <w:rPr>
                <w:b/>
              </w:rPr>
              <w:t>E-</w:t>
            </w:r>
            <w:proofErr w:type="spellStart"/>
            <w:r w:rsidRPr="00A41EB2">
              <w:rPr>
                <w:b/>
              </w:rPr>
              <w:t>mail</w:t>
            </w:r>
            <w:proofErr w:type="spellEnd"/>
            <w:r w:rsidRPr="00A41EB2">
              <w:rPr>
                <w:b/>
                <w:lang w:val="en-US"/>
              </w:rPr>
              <w:t xml:space="preserve"> </w:t>
            </w:r>
            <w:proofErr w:type="spellStart"/>
            <w:r w:rsidRPr="00A41EB2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4880" w:type="dxa"/>
            <w:gridSpan w:val="6"/>
          </w:tcPr>
          <w:p w:rsidR="00105A74" w:rsidRPr="00F73B8C" w:rsidRDefault="00105A74" w:rsidP="00A41EB2">
            <w:pPr>
              <w:jc w:val="both"/>
              <w:rPr>
                <w:lang w:val="uk-UA"/>
              </w:rPr>
            </w:pPr>
            <w:proofErr w:type="spellStart"/>
            <w:r w:rsidRPr="00F73B8C">
              <w:rPr>
                <w:lang w:val="en-US"/>
              </w:rPr>
              <w:t>liubov</w:t>
            </w:r>
            <w:proofErr w:type="spellEnd"/>
            <w:r w:rsidRPr="00F73B8C">
              <w:rPr>
                <w:lang w:val="uk-UA"/>
              </w:rPr>
              <w:t>.</w:t>
            </w:r>
            <w:proofErr w:type="spellStart"/>
            <w:r w:rsidRPr="00F73B8C">
              <w:rPr>
                <w:lang w:val="en-US"/>
              </w:rPr>
              <w:t>chorna</w:t>
            </w:r>
            <w:proofErr w:type="spellEnd"/>
            <w:r w:rsidRPr="00F73B8C">
              <w:rPr>
                <w:lang w:val="uk-UA"/>
              </w:rPr>
              <w:t>@</w:t>
            </w:r>
            <w:proofErr w:type="spellStart"/>
            <w:r w:rsidRPr="00F73B8C">
              <w:rPr>
                <w:lang w:val="en-US"/>
              </w:rPr>
              <w:t>pnu</w:t>
            </w:r>
            <w:proofErr w:type="spellEnd"/>
            <w:r w:rsidRPr="00F73B8C">
              <w:rPr>
                <w:lang w:val="uk-UA"/>
              </w:rPr>
              <w:t>.</w:t>
            </w:r>
            <w:proofErr w:type="spellStart"/>
            <w:r w:rsidRPr="00F73B8C">
              <w:rPr>
                <w:lang w:val="en-US"/>
              </w:rPr>
              <w:t>edu</w:t>
            </w:r>
            <w:proofErr w:type="spellEnd"/>
            <w:r w:rsidRPr="00F73B8C">
              <w:rPr>
                <w:lang w:val="uk-UA"/>
              </w:rPr>
              <w:t>.</w:t>
            </w:r>
            <w:proofErr w:type="spellStart"/>
            <w:r w:rsidRPr="00F73B8C">
              <w:rPr>
                <w:lang w:val="en-US"/>
              </w:rPr>
              <w:t>ua</w:t>
            </w:r>
            <w:proofErr w:type="spellEnd"/>
          </w:p>
        </w:tc>
      </w:tr>
      <w:tr w:rsidR="00105A74" w:rsidRPr="00C67355" w:rsidTr="000417C9">
        <w:tc>
          <w:tcPr>
            <w:tcW w:w="4691" w:type="dxa"/>
            <w:gridSpan w:val="3"/>
          </w:tcPr>
          <w:p w:rsidR="00105A74" w:rsidRPr="00A41EB2" w:rsidRDefault="00105A74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880" w:type="dxa"/>
            <w:gridSpan w:val="6"/>
          </w:tcPr>
          <w:p w:rsidR="00105A74" w:rsidRPr="00F73B8C" w:rsidRDefault="00105A74" w:rsidP="00A41EB2">
            <w:pPr>
              <w:jc w:val="both"/>
              <w:rPr>
                <w:lang w:val="uk-UA"/>
              </w:rPr>
            </w:pPr>
            <w:proofErr w:type="spellStart"/>
            <w:r>
              <w:t>Очний</w:t>
            </w:r>
            <w:proofErr w:type="spellEnd"/>
            <w:r>
              <w:t>/</w:t>
            </w:r>
            <w:proofErr w:type="spellStart"/>
            <w:r>
              <w:t>заочний</w:t>
            </w:r>
            <w:proofErr w:type="spellEnd"/>
            <w:r w:rsidRPr="00F73B8C">
              <w:rPr>
                <w:lang w:val="uk-UA"/>
              </w:rPr>
              <w:t xml:space="preserve"> </w:t>
            </w:r>
          </w:p>
        </w:tc>
      </w:tr>
      <w:tr w:rsidR="00105A74" w:rsidRPr="00C67355" w:rsidTr="000417C9">
        <w:tc>
          <w:tcPr>
            <w:tcW w:w="4691" w:type="dxa"/>
            <w:gridSpan w:val="3"/>
          </w:tcPr>
          <w:p w:rsidR="00105A74" w:rsidRPr="00A41EB2" w:rsidRDefault="00105A74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Обсяг дисципліни</w:t>
            </w:r>
          </w:p>
        </w:tc>
        <w:tc>
          <w:tcPr>
            <w:tcW w:w="4880" w:type="dxa"/>
            <w:gridSpan w:val="6"/>
          </w:tcPr>
          <w:p w:rsidR="00105A74" w:rsidRPr="00F73B8C" w:rsidRDefault="00105A74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73B8C">
              <w:rPr>
                <w:lang w:val="uk-UA"/>
              </w:rPr>
              <w:t xml:space="preserve"> кредитів ЄКТС</w:t>
            </w:r>
          </w:p>
        </w:tc>
      </w:tr>
      <w:tr w:rsidR="00105A74" w:rsidRPr="00D4693E" w:rsidTr="000417C9">
        <w:tc>
          <w:tcPr>
            <w:tcW w:w="4691" w:type="dxa"/>
            <w:gridSpan w:val="3"/>
          </w:tcPr>
          <w:p w:rsidR="00105A74" w:rsidRPr="00A41EB2" w:rsidRDefault="00105A74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4880" w:type="dxa"/>
            <w:gridSpan w:val="6"/>
          </w:tcPr>
          <w:p w:rsidR="00105A74" w:rsidRPr="00C7177F" w:rsidRDefault="00D4693E" w:rsidP="00A41EB2">
            <w:pPr>
              <w:jc w:val="both"/>
              <w:rPr>
                <w:lang w:val="uk-UA"/>
              </w:rPr>
            </w:pPr>
            <w:hyperlink r:id="rId5" w:history="1">
              <w:r w:rsidR="00105A74">
                <w:rPr>
                  <w:lang w:val="pl-PL" w:eastAsia="pl-PL"/>
                </w:rPr>
                <w:t>https</w:t>
              </w:r>
              <w:r w:rsidR="00105A74" w:rsidRPr="00C7177F">
                <w:rPr>
                  <w:lang w:val="uk-UA" w:eastAsia="pl-PL"/>
                </w:rPr>
                <w:t>://</w:t>
              </w:r>
              <w:r w:rsidR="00105A74">
                <w:rPr>
                  <w:lang w:val="pl-PL" w:eastAsia="pl-PL"/>
                </w:rPr>
                <w:t>d</w:t>
              </w:r>
              <w:r w:rsidR="00105A74" w:rsidRPr="00C7177F">
                <w:rPr>
                  <w:lang w:val="uk-UA" w:eastAsia="pl-PL"/>
                </w:rPr>
                <w:t>-</w:t>
              </w:r>
              <w:r w:rsidR="00105A74">
                <w:rPr>
                  <w:lang w:val="pl-PL" w:eastAsia="pl-PL"/>
                </w:rPr>
                <w:t>learn</w:t>
              </w:r>
              <w:r w:rsidR="00105A74" w:rsidRPr="00C7177F">
                <w:rPr>
                  <w:lang w:val="uk-UA" w:eastAsia="pl-PL"/>
                </w:rPr>
                <w:t>.</w:t>
              </w:r>
              <w:r w:rsidR="00105A74">
                <w:rPr>
                  <w:lang w:val="pl-PL" w:eastAsia="pl-PL"/>
                </w:rPr>
                <w:t>pnu</w:t>
              </w:r>
              <w:r w:rsidR="00105A74" w:rsidRPr="00C7177F">
                <w:rPr>
                  <w:lang w:val="uk-UA" w:eastAsia="pl-PL"/>
                </w:rPr>
                <w:t>.</w:t>
              </w:r>
              <w:r w:rsidR="00105A74">
                <w:rPr>
                  <w:lang w:val="pl-PL" w:eastAsia="pl-PL"/>
                </w:rPr>
                <w:t>edu</w:t>
              </w:r>
              <w:r w:rsidR="00105A74" w:rsidRPr="00C7177F">
                <w:rPr>
                  <w:lang w:val="uk-UA" w:eastAsia="pl-PL"/>
                </w:rPr>
                <w:t>.</w:t>
              </w:r>
              <w:r w:rsidR="00105A74">
                <w:rPr>
                  <w:lang w:val="pl-PL" w:eastAsia="pl-PL"/>
                </w:rPr>
                <w:t>ua</w:t>
              </w:r>
              <w:r w:rsidR="00105A74" w:rsidRPr="00C7177F">
                <w:rPr>
                  <w:lang w:val="uk-UA" w:eastAsia="pl-PL"/>
                </w:rPr>
                <w:t>/</w:t>
              </w:r>
            </w:hyperlink>
          </w:p>
        </w:tc>
      </w:tr>
      <w:tr w:rsidR="00105A74" w:rsidRPr="00C67355" w:rsidTr="00F73B8C">
        <w:trPr>
          <w:trHeight w:val="153"/>
        </w:trPr>
        <w:tc>
          <w:tcPr>
            <w:tcW w:w="4691" w:type="dxa"/>
            <w:gridSpan w:val="3"/>
          </w:tcPr>
          <w:p w:rsidR="00105A74" w:rsidRPr="00A41EB2" w:rsidRDefault="00105A74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Консультації</w:t>
            </w:r>
          </w:p>
        </w:tc>
        <w:tc>
          <w:tcPr>
            <w:tcW w:w="4880" w:type="dxa"/>
            <w:gridSpan w:val="6"/>
          </w:tcPr>
          <w:p w:rsidR="00105A74" w:rsidRPr="00F73B8C" w:rsidRDefault="00105A74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t>2. А</w:t>
            </w:r>
            <w:proofErr w:type="spellStart"/>
            <w:r w:rsidRPr="00A41EB2">
              <w:rPr>
                <w:b/>
              </w:rPr>
              <w:t>нотація</w:t>
            </w:r>
            <w:proofErr w:type="spellEnd"/>
            <w:r w:rsidRPr="00A41EB2">
              <w:rPr>
                <w:b/>
              </w:rPr>
              <w:t xml:space="preserve"> до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</w:p>
        </w:tc>
      </w:tr>
      <w:tr w:rsidR="00105A74" w:rsidRPr="00D4693E" w:rsidTr="00A41EB2">
        <w:tc>
          <w:tcPr>
            <w:tcW w:w="9571" w:type="dxa"/>
            <w:gridSpan w:val="9"/>
          </w:tcPr>
          <w:p w:rsidR="00105A74" w:rsidRDefault="00105A74" w:rsidP="0055761B">
            <w:pPr>
              <w:ind w:firstLine="720"/>
              <w:jc w:val="both"/>
              <w:rPr>
                <w:spacing w:val="1"/>
                <w:lang w:val="uk-UA"/>
              </w:rPr>
            </w:pPr>
            <w:r>
              <w:t xml:space="preserve">Предметом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є</w:t>
            </w:r>
            <w:r w:rsidRPr="003D6218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теоретико-методологічні та практичні аспекти організації послуг д</w:t>
            </w:r>
            <w:r w:rsidRPr="00F73B8C">
              <w:rPr>
                <w:lang w:val="uk-UA"/>
              </w:rPr>
              <w:t>озвілл</w:t>
            </w:r>
            <w:r>
              <w:rPr>
                <w:lang w:val="uk-UA"/>
              </w:rPr>
              <w:t>я</w:t>
            </w:r>
            <w:r>
              <w:rPr>
                <w:spacing w:val="1"/>
                <w:lang w:val="uk-UA"/>
              </w:rPr>
              <w:t xml:space="preserve">. </w:t>
            </w:r>
          </w:p>
          <w:p w:rsidR="00105A74" w:rsidRPr="00A41EB2" w:rsidRDefault="00105A74" w:rsidP="0055761B">
            <w:pPr>
              <w:ind w:firstLine="720"/>
              <w:jc w:val="both"/>
              <w:rPr>
                <w:lang w:val="uk-UA"/>
              </w:rPr>
            </w:pPr>
            <w:r w:rsidRPr="003D6218">
              <w:rPr>
                <w:lang w:val="uk-UA"/>
              </w:rPr>
              <w:t>Навчальна дисципліна «</w:t>
            </w:r>
            <w:r>
              <w:rPr>
                <w:lang w:val="uk-UA"/>
              </w:rPr>
              <w:t>Організація послуг д</w:t>
            </w:r>
            <w:r w:rsidRPr="00F73B8C">
              <w:rPr>
                <w:lang w:val="uk-UA"/>
              </w:rPr>
              <w:t>озвілл</w:t>
            </w:r>
            <w:r>
              <w:rPr>
                <w:lang w:val="uk-UA"/>
              </w:rPr>
              <w:t>я</w:t>
            </w:r>
            <w:r w:rsidRPr="003D6218">
              <w:rPr>
                <w:lang w:val="uk-UA"/>
              </w:rPr>
              <w:t xml:space="preserve">» розкриває питання </w:t>
            </w:r>
            <w:proofErr w:type="spellStart"/>
            <w:r w:rsidRPr="003D6218">
              <w:rPr>
                <w:lang w:val="uk-UA"/>
              </w:rPr>
              <w:t>дозвіл</w:t>
            </w:r>
            <w:r w:rsidRPr="003D6218">
              <w:rPr>
                <w:spacing w:val="1"/>
                <w:lang w:val="uk-UA"/>
              </w:rPr>
              <w:t>лєвої</w:t>
            </w:r>
            <w:proofErr w:type="spellEnd"/>
            <w:r w:rsidRPr="003D6218">
              <w:rPr>
                <w:spacing w:val="1"/>
                <w:lang w:val="uk-UA"/>
              </w:rPr>
              <w:t xml:space="preserve"> діяльності як </w:t>
            </w:r>
            <w:proofErr w:type="spellStart"/>
            <w:r w:rsidRPr="003D6218">
              <w:rPr>
                <w:spacing w:val="1"/>
                <w:lang w:val="uk-UA"/>
              </w:rPr>
              <w:t>культуротворчого</w:t>
            </w:r>
            <w:proofErr w:type="spellEnd"/>
            <w:r w:rsidRPr="003D6218">
              <w:rPr>
                <w:spacing w:val="1"/>
                <w:lang w:val="uk-UA"/>
              </w:rPr>
              <w:t xml:space="preserve"> процесу, що </w:t>
            </w:r>
            <w:r w:rsidRPr="003D6218">
              <w:rPr>
                <w:spacing w:val="2"/>
                <w:lang w:val="uk-UA"/>
              </w:rPr>
              <w:t xml:space="preserve">стимулює </w:t>
            </w:r>
            <w:r w:rsidRPr="003D6218">
              <w:rPr>
                <w:spacing w:val="-4"/>
                <w:lang w:val="uk-UA"/>
              </w:rPr>
              <w:t xml:space="preserve">розвиток творчої індивідуальності; передбачає вивчення проблеми </w:t>
            </w:r>
            <w:proofErr w:type="spellStart"/>
            <w:r w:rsidRPr="003D6218">
              <w:rPr>
                <w:spacing w:val="-4"/>
                <w:lang w:val="uk-UA"/>
              </w:rPr>
              <w:t>поліваріативності</w:t>
            </w:r>
            <w:proofErr w:type="spellEnd"/>
            <w:r w:rsidRPr="003D6218">
              <w:rPr>
                <w:spacing w:val="-4"/>
                <w:lang w:val="uk-UA"/>
              </w:rPr>
              <w:t xml:space="preserve"> культурно</w:t>
            </w:r>
            <w:r w:rsidRPr="003D6218">
              <w:rPr>
                <w:lang w:val="uk-UA"/>
              </w:rPr>
              <w:t>-</w:t>
            </w:r>
            <w:proofErr w:type="spellStart"/>
            <w:r w:rsidRPr="003D6218">
              <w:rPr>
                <w:spacing w:val="4"/>
                <w:lang w:val="uk-UA"/>
              </w:rPr>
              <w:t>дозвіллєвих</w:t>
            </w:r>
            <w:proofErr w:type="spellEnd"/>
            <w:r w:rsidRPr="003D6218">
              <w:rPr>
                <w:spacing w:val="4"/>
                <w:lang w:val="uk-UA"/>
              </w:rPr>
              <w:t xml:space="preserve"> за</w:t>
            </w:r>
            <w:r w:rsidRPr="003D6218">
              <w:rPr>
                <w:spacing w:val="2"/>
                <w:lang w:val="uk-UA"/>
              </w:rPr>
              <w:t>ходів; створює умови як для виявлення</w:t>
            </w:r>
            <w:r w:rsidRPr="003D6218">
              <w:rPr>
                <w:spacing w:val="-10"/>
                <w:lang w:val="uk-UA"/>
              </w:rPr>
              <w:t xml:space="preserve"> </w:t>
            </w:r>
            <w:proofErr w:type="spellStart"/>
            <w:r w:rsidRPr="003D6218">
              <w:rPr>
                <w:spacing w:val="-2"/>
                <w:lang w:val="uk-UA"/>
              </w:rPr>
              <w:t>дозвіллєвих</w:t>
            </w:r>
            <w:proofErr w:type="spellEnd"/>
            <w:r w:rsidRPr="003D6218">
              <w:rPr>
                <w:spacing w:val="-2"/>
                <w:lang w:val="uk-UA"/>
              </w:rPr>
              <w:t xml:space="preserve"> потреб та </w:t>
            </w:r>
            <w:r w:rsidRPr="003D6218">
              <w:rPr>
                <w:spacing w:val="-10"/>
                <w:lang w:val="uk-UA"/>
              </w:rPr>
              <w:t>інтересів</w:t>
            </w:r>
            <w:r>
              <w:rPr>
                <w:spacing w:val="-10"/>
                <w:lang w:val="uk-UA"/>
              </w:rPr>
              <w:t xml:space="preserve"> населення</w:t>
            </w:r>
            <w:r w:rsidRPr="003D6218">
              <w:rPr>
                <w:spacing w:val="-10"/>
                <w:lang w:val="uk-UA"/>
              </w:rPr>
              <w:t>,</w:t>
            </w:r>
            <w:r w:rsidRPr="003D6218">
              <w:rPr>
                <w:spacing w:val="2"/>
                <w:lang w:val="uk-UA"/>
              </w:rPr>
              <w:t xml:space="preserve"> так і визначення шляхів реалізації свободи </w:t>
            </w:r>
            <w:r w:rsidRPr="003D6218">
              <w:rPr>
                <w:spacing w:val="-2"/>
                <w:lang w:val="uk-UA"/>
              </w:rPr>
              <w:t>вибору</w:t>
            </w:r>
            <w:r w:rsidRPr="003D6218">
              <w:rPr>
                <w:lang w:val="uk-UA"/>
              </w:rPr>
              <w:t xml:space="preserve"> форм </w:t>
            </w:r>
            <w:proofErr w:type="spellStart"/>
            <w:r w:rsidRPr="003D6218">
              <w:rPr>
                <w:lang w:val="uk-UA"/>
              </w:rPr>
              <w:t>дозвіл</w:t>
            </w:r>
            <w:r w:rsidRPr="003D6218">
              <w:rPr>
                <w:spacing w:val="1"/>
                <w:lang w:val="uk-UA"/>
              </w:rPr>
              <w:t>лєвої</w:t>
            </w:r>
            <w:proofErr w:type="spellEnd"/>
            <w:r w:rsidRPr="003D6218">
              <w:rPr>
                <w:spacing w:val="1"/>
                <w:lang w:val="uk-UA"/>
              </w:rPr>
              <w:t xml:space="preserve"> діяльності</w:t>
            </w:r>
            <w:r w:rsidRPr="003D621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t xml:space="preserve">3. </w:t>
            </w:r>
            <w:r w:rsidRPr="00A41EB2">
              <w:rPr>
                <w:b/>
              </w:rPr>
              <w:t xml:space="preserve">Мета </w:t>
            </w:r>
            <w:r w:rsidRPr="00A41EB2">
              <w:rPr>
                <w:b/>
                <w:lang w:val="uk-UA"/>
              </w:rPr>
              <w:t xml:space="preserve">та цілі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</w:rPr>
              <w:t xml:space="preserve"> </w:t>
            </w:r>
          </w:p>
        </w:tc>
      </w:tr>
      <w:tr w:rsidR="00105A74" w:rsidRPr="00D4693E" w:rsidTr="00A41EB2">
        <w:tc>
          <w:tcPr>
            <w:tcW w:w="9571" w:type="dxa"/>
            <w:gridSpan w:val="9"/>
          </w:tcPr>
          <w:p w:rsidR="00105A74" w:rsidRPr="003D6218" w:rsidRDefault="00105A74" w:rsidP="00613126">
            <w:pPr>
              <w:spacing w:line="245" w:lineRule="auto"/>
              <w:ind w:firstLine="720"/>
              <w:jc w:val="both"/>
              <w:rPr>
                <w:lang w:val="uk-UA"/>
              </w:rPr>
            </w:pPr>
            <w:r w:rsidRPr="00613126">
              <w:rPr>
                <w:bCs/>
                <w:iCs/>
                <w:lang w:val="uk-UA"/>
              </w:rPr>
              <w:t>Метою</w:t>
            </w:r>
            <w:r w:rsidRPr="00613126">
              <w:rPr>
                <w:bCs/>
                <w:i/>
                <w:iCs/>
                <w:lang w:val="uk-UA"/>
              </w:rPr>
              <w:t xml:space="preserve"> </w:t>
            </w:r>
            <w:r w:rsidRPr="003D6218">
              <w:rPr>
                <w:lang w:val="uk-UA"/>
              </w:rPr>
              <w:t>дисципліни «</w:t>
            </w:r>
            <w:r>
              <w:rPr>
                <w:lang w:val="uk-UA"/>
              </w:rPr>
              <w:t>Організація послуг д</w:t>
            </w:r>
            <w:r w:rsidRPr="00F73B8C">
              <w:rPr>
                <w:lang w:val="uk-UA"/>
              </w:rPr>
              <w:t>озвілл</w:t>
            </w:r>
            <w:r>
              <w:rPr>
                <w:lang w:val="uk-UA"/>
              </w:rPr>
              <w:t>я</w:t>
            </w:r>
            <w:r w:rsidRPr="003D6218">
              <w:rPr>
                <w:lang w:val="uk-UA"/>
              </w:rPr>
              <w:t xml:space="preserve">» є </w:t>
            </w:r>
            <w:r w:rsidRPr="00F840D1">
              <w:rPr>
                <w:lang w:val="uk-UA"/>
              </w:rPr>
              <w:t>формування знань про організацію дозвілля в закладах соціально-культурної сфери, про життєдіяльність, відносини й організацію людей у сфері вільного часу, про розвиток соціальної активності і творчого потенціалу особистості, організації різноманітних форм дозвілля і відпочинку, створення умов повної самореалізації особистості в сфері дозвілля.</w:t>
            </w:r>
            <w:r>
              <w:rPr>
                <w:lang w:val="uk-UA"/>
              </w:rPr>
              <w:t xml:space="preserve"> </w:t>
            </w:r>
          </w:p>
          <w:p w:rsidR="00105A74" w:rsidRPr="00A41EB2" w:rsidRDefault="00105A74" w:rsidP="00765539">
            <w:pPr>
              <w:ind w:firstLine="720"/>
              <w:jc w:val="both"/>
              <w:rPr>
                <w:lang w:val="uk-UA"/>
              </w:rPr>
            </w:pPr>
            <w:r w:rsidRPr="00613126">
              <w:rPr>
                <w:color w:val="000000"/>
                <w:lang w:val="uk-UA"/>
              </w:rPr>
              <w:t xml:space="preserve">Основними </w:t>
            </w:r>
            <w:r>
              <w:rPr>
                <w:color w:val="000000"/>
                <w:lang w:val="uk-UA"/>
              </w:rPr>
              <w:t>цілями</w:t>
            </w:r>
            <w:r w:rsidRPr="00017467">
              <w:rPr>
                <w:b/>
                <w:color w:val="000000"/>
                <w:lang w:val="uk-UA"/>
              </w:rPr>
              <w:t xml:space="preserve"> </w:t>
            </w:r>
            <w:r w:rsidRPr="00017467">
              <w:rPr>
                <w:color w:val="000000"/>
                <w:lang w:val="uk-UA"/>
              </w:rPr>
              <w:t xml:space="preserve">вивчення дисципліни </w:t>
            </w:r>
            <w:r w:rsidRPr="00017467">
              <w:rPr>
                <w:lang w:val="uk-UA"/>
              </w:rPr>
              <w:t>«</w:t>
            </w:r>
            <w:r>
              <w:rPr>
                <w:lang w:val="uk-UA"/>
              </w:rPr>
              <w:t>Організація послуг д</w:t>
            </w:r>
            <w:r w:rsidRPr="00F73B8C">
              <w:rPr>
                <w:lang w:val="uk-UA"/>
              </w:rPr>
              <w:t>озвілл</w:t>
            </w:r>
            <w:r>
              <w:rPr>
                <w:lang w:val="uk-UA"/>
              </w:rPr>
              <w:t>я</w:t>
            </w:r>
            <w:r w:rsidRPr="001467B1">
              <w:rPr>
                <w:lang w:val="uk-UA"/>
              </w:rPr>
              <w:t>»</w:t>
            </w:r>
            <w:r w:rsidRPr="00017467">
              <w:rPr>
                <w:lang w:val="uk-UA"/>
              </w:rPr>
              <w:t xml:space="preserve"> </w:t>
            </w:r>
            <w:r w:rsidRPr="00017467">
              <w:rPr>
                <w:color w:val="000000"/>
                <w:lang w:val="uk-UA"/>
              </w:rPr>
              <w:t>є ознайомлення майбутніх фахівців з теорією і практикою дозвілля</w:t>
            </w:r>
            <w:r>
              <w:rPr>
                <w:color w:val="000000"/>
                <w:lang w:val="uk-UA"/>
              </w:rPr>
              <w:t>,</w:t>
            </w:r>
            <w:r w:rsidRPr="00017467">
              <w:rPr>
                <w:color w:val="000000"/>
                <w:lang w:val="uk-UA"/>
              </w:rPr>
              <w:t xml:space="preserve"> опанування методики організації </w:t>
            </w:r>
            <w:proofErr w:type="spellStart"/>
            <w:r w:rsidRPr="00017467">
              <w:rPr>
                <w:color w:val="000000"/>
                <w:lang w:val="uk-UA"/>
              </w:rPr>
              <w:t>дозвіллєвої</w:t>
            </w:r>
            <w:proofErr w:type="spellEnd"/>
            <w:r w:rsidRPr="00017467">
              <w:rPr>
                <w:color w:val="000000"/>
                <w:lang w:val="uk-UA"/>
              </w:rPr>
              <w:t xml:space="preserve"> діяльності</w:t>
            </w:r>
            <w:r>
              <w:rPr>
                <w:color w:val="000000"/>
                <w:lang w:val="uk-UA"/>
              </w:rPr>
              <w:t>,</w:t>
            </w:r>
            <w:r w:rsidRPr="00017467">
              <w:rPr>
                <w:color w:val="000000"/>
                <w:lang w:val="uk-UA"/>
              </w:rPr>
              <w:t xml:space="preserve"> засвоєння основних технологій </w:t>
            </w:r>
            <w:proofErr w:type="spellStart"/>
            <w:r w:rsidRPr="00017467">
              <w:rPr>
                <w:color w:val="000000"/>
                <w:lang w:val="uk-UA"/>
              </w:rPr>
              <w:t>дозвіллєвої</w:t>
            </w:r>
            <w:proofErr w:type="spellEnd"/>
            <w:r w:rsidRPr="00017467">
              <w:rPr>
                <w:color w:val="000000"/>
                <w:lang w:val="uk-UA"/>
              </w:rPr>
              <w:t xml:space="preserve"> роботи </w:t>
            </w:r>
            <w:r>
              <w:rPr>
                <w:color w:val="000000"/>
                <w:lang w:val="uk-UA"/>
              </w:rPr>
              <w:t>з різними</w:t>
            </w:r>
            <w:r w:rsidRPr="003D6218">
              <w:rPr>
                <w:lang w:val="uk-UA"/>
              </w:rPr>
              <w:t xml:space="preserve"> категорі</w:t>
            </w:r>
            <w:r>
              <w:rPr>
                <w:lang w:val="uk-UA"/>
              </w:rPr>
              <w:t>ями</w:t>
            </w:r>
            <w:r w:rsidRPr="003D6218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населення</w:t>
            </w:r>
            <w:r w:rsidRPr="00017467">
              <w:rPr>
                <w:color w:val="000000"/>
                <w:lang w:val="uk-UA"/>
              </w:rPr>
              <w:t>;</w:t>
            </w:r>
            <w:r>
              <w:rPr>
                <w:color w:val="000000"/>
                <w:lang w:val="uk-UA"/>
              </w:rPr>
              <w:t xml:space="preserve"> </w:t>
            </w:r>
            <w:r w:rsidRPr="00017467">
              <w:rPr>
                <w:color w:val="000000"/>
                <w:lang w:val="uk-UA"/>
              </w:rPr>
              <w:t xml:space="preserve">формування </w:t>
            </w:r>
            <w:proofErr w:type="spellStart"/>
            <w:r w:rsidRPr="00017467">
              <w:rPr>
                <w:color w:val="000000"/>
                <w:lang w:val="uk-UA"/>
              </w:rPr>
              <w:t>компетентностей</w:t>
            </w:r>
            <w:proofErr w:type="spellEnd"/>
            <w:r w:rsidRPr="00017467">
              <w:rPr>
                <w:color w:val="000000"/>
                <w:lang w:val="uk-UA"/>
              </w:rPr>
              <w:t xml:space="preserve"> практичної роботи з організації та проведення різних форм </w:t>
            </w:r>
            <w:proofErr w:type="spellStart"/>
            <w:r w:rsidRPr="00017467">
              <w:rPr>
                <w:color w:val="000000"/>
                <w:lang w:val="uk-UA"/>
              </w:rPr>
              <w:t>дозвілл</w:t>
            </w:r>
            <w:r>
              <w:rPr>
                <w:color w:val="000000"/>
                <w:lang w:val="uk-UA"/>
              </w:rPr>
              <w:t>євої</w:t>
            </w:r>
            <w:proofErr w:type="spellEnd"/>
            <w:r>
              <w:rPr>
                <w:color w:val="000000"/>
                <w:lang w:val="uk-UA"/>
              </w:rPr>
              <w:t xml:space="preserve"> діяльності.</w:t>
            </w:r>
            <w:r w:rsidRPr="00017467">
              <w:rPr>
                <w:color w:val="000000"/>
                <w:lang w:val="uk-UA"/>
              </w:rPr>
              <w:t xml:space="preserve"> 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A41EB2" w:rsidRDefault="00105A74" w:rsidP="00A41EB2">
            <w:pPr>
              <w:jc w:val="center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 xml:space="preserve">4. </w:t>
            </w:r>
            <w:proofErr w:type="spellStart"/>
            <w:r>
              <w:rPr>
                <w:b/>
                <w:bCs/>
              </w:rPr>
              <w:t>Загальні</w:t>
            </w:r>
            <w:proofErr w:type="spellEnd"/>
            <w:r>
              <w:rPr>
                <w:b/>
                <w:bCs/>
              </w:rPr>
              <w:t xml:space="preserve"> і </w:t>
            </w:r>
            <w:proofErr w:type="spellStart"/>
            <w:r>
              <w:rPr>
                <w:b/>
                <w:bCs/>
              </w:rPr>
              <w:t>фахові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компетентності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Default="00105A74" w:rsidP="00CB665D">
            <w:pPr>
              <w:pStyle w:val="Default"/>
              <w:jc w:val="both"/>
              <w:rPr>
                <w:lang w:val="uk-UA"/>
              </w:rPr>
            </w:pPr>
            <w:r w:rsidRPr="00F86B4F">
              <w:rPr>
                <w:b/>
              </w:rPr>
              <w:t>З</w:t>
            </w:r>
            <w:proofErr w:type="spellStart"/>
            <w:r w:rsidRPr="00F86B4F">
              <w:rPr>
                <w:b/>
                <w:lang w:val="uk-UA"/>
              </w:rPr>
              <w:t>агальні</w:t>
            </w:r>
            <w:proofErr w:type="spellEnd"/>
            <w:r>
              <w:rPr>
                <w:lang w:val="uk-UA"/>
              </w:rPr>
              <w:t xml:space="preserve"> </w:t>
            </w:r>
            <w:r w:rsidRPr="00F86B4F">
              <w:rPr>
                <w:lang w:val="uk-UA"/>
              </w:rPr>
              <w:t>компетентності</w:t>
            </w:r>
            <w:r>
              <w:rPr>
                <w:lang w:val="uk-UA"/>
              </w:rPr>
              <w:t>:</w:t>
            </w:r>
            <w:r w:rsidRPr="00F86B4F">
              <w:rPr>
                <w:lang w:val="uk-UA"/>
              </w:rPr>
              <w:t xml:space="preserve"> </w:t>
            </w:r>
          </w:p>
          <w:p w:rsidR="00105A74" w:rsidRDefault="00105A74" w:rsidP="00CB665D">
            <w:pPr>
              <w:jc w:val="both"/>
              <w:rPr>
                <w:lang w:val="uk-UA"/>
              </w:rPr>
            </w:pPr>
            <w:r>
              <w:t xml:space="preserve">ЗК1.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>.</w:t>
            </w:r>
          </w:p>
          <w:p w:rsidR="00105A74" w:rsidRDefault="00105A74" w:rsidP="00CB665D">
            <w:pPr>
              <w:jc w:val="both"/>
              <w:rPr>
                <w:lang w:val="uk-UA"/>
              </w:rPr>
            </w:pPr>
            <w:r>
              <w:t xml:space="preserve">ЗК3.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предметної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</w:p>
          <w:p w:rsidR="00105A74" w:rsidRDefault="00105A74" w:rsidP="00CB665D">
            <w:pPr>
              <w:jc w:val="both"/>
              <w:rPr>
                <w:lang w:val="uk-UA"/>
              </w:rPr>
            </w:pPr>
            <w:r>
              <w:t xml:space="preserve">ЗК7.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генерувати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(</w:t>
            </w:r>
            <w:proofErr w:type="spellStart"/>
            <w:r>
              <w:t>креативність</w:t>
            </w:r>
            <w:proofErr w:type="spellEnd"/>
            <w:r>
              <w:t xml:space="preserve">). </w:t>
            </w:r>
          </w:p>
          <w:p w:rsidR="00105A74" w:rsidRDefault="00105A74" w:rsidP="00CB665D">
            <w:pPr>
              <w:jc w:val="both"/>
              <w:rPr>
                <w:lang w:val="uk-UA"/>
              </w:rPr>
            </w:pPr>
            <w:r>
              <w:t xml:space="preserve">ЗК9.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>.</w:t>
            </w:r>
          </w:p>
          <w:p w:rsidR="00105A74" w:rsidRDefault="00105A74" w:rsidP="00CB665D">
            <w:pPr>
              <w:jc w:val="both"/>
              <w:rPr>
                <w:lang w:val="uk-UA"/>
              </w:rPr>
            </w:pPr>
            <w:r w:rsidRPr="00F86B4F">
              <w:rPr>
                <w:b/>
                <w:lang w:val="uk-UA"/>
              </w:rPr>
              <w:t>Фахові</w:t>
            </w:r>
            <w:r>
              <w:rPr>
                <w:lang w:val="uk-UA"/>
              </w:rPr>
              <w:t xml:space="preserve"> </w:t>
            </w:r>
            <w:r w:rsidRPr="00F86B4F">
              <w:rPr>
                <w:lang w:val="uk-UA"/>
              </w:rPr>
              <w:t>компетентності</w:t>
            </w:r>
            <w:r>
              <w:rPr>
                <w:lang w:val="uk-UA"/>
              </w:rPr>
              <w:t>:</w:t>
            </w:r>
            <w:r w:rsidRPr="00F86B4F">
              <w:rPr>
                <w:lang w:val="uk-UA"/>
              </w:rPr>
              <w:t xml:space="preserve"> </w:t>
            </w:r>
          </w:p>
          <w:p w:rsidR="00105A74" w:rsidRDefault="00105A74" w:rsidP="00CB665D">
            <w:pPr>
              <w:jc w:val="both"/>
              <w:rPr>
                <w:lang w:val="uk-UA"/>
              </w:rPr>
            </w:pPr>
            <w:r>
              <w:t xml:space="preserve">СК19. </w:t>
            </w:r>
            <w:proofErr w:type="spellStart"/>
            <w:r>
              <w:t>Здатність</w:t>
            </w:r>
            <w:proofErr w:type="spellEnd"/>
            <w:r>
              <w:t xml:space="preserve"> критично </w:t>
            </w:r>
            <w:proofErr w:type="spellStart"/>
            <w:r>
              <w:t>усвідомлювати</w:t>
            </w:r>
            <w:proofErr w:type="spellEnd"/>
            <w:r>
              <w:t xml:space="preserve"> </w:t>
            </w:r>
            <w:proofErr w:type="spellStart"/>
            <w:r>
              <w:t>взаємозв</w:t>
            </w:r>
            <w:r w:rsidRPr="00F86B4F">
              <w:t>’</w:t>
            </w:r>
            <w:r>
              <w:t>язок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культурними</w:t>
            </w:r>
            <w:proofErr w:type="spellEnd"/>
            <w:r>
              <w:t xml:space="preserve">, </w:t>
            </w:r>
            <w:proofErr w:type="spellStart"/>
            <w:r>
              <w:t>соціальними</w:t>
            </w:r>
            <w:proofErr w:type="spellEnd"/>
            <w:r>
              <w:t xml:space="preserve"> та </w:t>
            </w:r>
            <w:proofErr w:type="spellStart"/>
            <w:r>
              <w:t>економічними</w:t>
            </w:r>
            <w:proofErr w:type="spellEnd"/>
            <w:r>
              <w:t xml:space="preserve"> </w:t>
            </w:r>
            <w:proofErr w:type="spellStart"/>
            <w:r>
              <w:t>процесами</w:t>
            </w:r>
            <w:proofErr w:type="spellEnd"/>
            <w:r>
              <w:t>.</w:t>
            </w:r>
          </w:p>
          <w:p w:rsidR="00105A74" w:rsidRDefault="00105A74" w:rsidP="00CB665D">
            <w:pPr>
              <w:jc w:val="both"/>
              <w:rPr>
                <w:lang w:val="uk-UA"/>
              </w:rPr>
            </w:pPr>
            <w:r>
              <w:t xml:space="preserve">СК31.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</w:t>
            </w:r>
            <w:proofErr w:type="spellStart"/>
            <w:r>
              <w:t>соціокультурні</w:t>
            </w:r>
            <w:proofErr w:type="spellEnd"/>
            <w:r>
              <w:t xml:space="preserve"> про</w:t>
            </w:r>
            <w:r>
              <w:rPr>
                <w:lang w:val="uk-UA"/>
              </w:rPr>
              <w:t>є</w:t>
            </w:r>
            <w:proofErr w:type="spellStart"/>
            <w:r>
              <w:t>кти</w:t>
            </w:r>
            <w:proofErr w:type="spellEnd"/>
            <w:r>
              <w:t xml:space="preserve"> та </w:t>
            </w:r>
            <w:proofErr w:type="spellStart"/>
            <w:r>
              <w:t>забезпечувати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операційну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. </w:t>
            </w:r>
          </w:p>
          <w:p w:rsidR="00105A74" w:rsidRPr="000E0871" w:rsidRDefault="00105A74" w:rsidP="00C0702A">
            <w:pPr>
              <w:jc w:val="both"/>
              <w:rPr>
                <w:lang w:val="uk-UA"/>
              </w:rPr>
            </w:pPr>
            <w:r>
              <w:t xml:space="preserve">СК34.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створювати</w:t>
            </w:r>
            <w:proofErr w:type="spellEnd"/>
            <w:r>
              <w:t xml:space="preserve"> </w:t>
            </w:r>
            <w:proofErr w:type="spellStart"/>
            <w:r>
              <w:t>соціокультурні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 w:rsidRPr="00F86B4F">
              <w:rPr>
                <w:lang w:val="uk-UA"/>
              </w:rPr>
              <w:t xml:space="preserve"> 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  <w:r w:rsidRPr="00765539">
              <w:rPr>
                <w:b/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Програмні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р</w:t>
            </w:r>
            <w:r w:rsidRPr="00A41EB2">
              <w:rPr>
                <w:b/>
                <w:lang w:val="uk-UA"/>
              </w:rPr>
              <w:t>езультати навчання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F86B4F" w:rsidRDefault="00105A74" w:rsidP="005F0A2E">
            <w:pPr>
              <w:jc w:val="both"/>
              <w:rPr>
                <w:lang w:val="uk-UA"/>
              </w:rPr>
            </w:pPr>
            <w:r>
              <w:t xml:space="preserve">ПР6. </w:t>
            </w:r>
            <w:proofErr w:type="spellStart"/>
            <w:r>
              <w:t>Класифікувати</w:t>
            </w:r>
            <w:proofErr w:type="spellEnd"/>
            <w:r>
              <w:t xml:space="preserve"> та </w:t>
            </w:r>
            <w:proofErr w:type="spellStart"/>
            <w:r>
              <w:t>знаходити</w:t>
            </w:r>
            <w:proofErr w:type="spellEnd"/>
            <w:r>
              <w:t xml:space="preserve"> </w:t>
            </w:r>
            <w:proofErr w:type="spellStart"/>
            <w:r>
              <w:t>інноваційні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для </w:t>
            </w:r>
            <w:proofErr w:type="spellStart"/>
            <w:r>
              <w:t>створення</w:t>
            </w:r>
            <w:proofErr w:type="spellEnd"/>
            <w:r>
              <w:t xml:space="preserve">, </w:t>
            </w:r>
            <w:proofErr w:type="spellStart"/>
            <w:r>
              <w:t>реалізації</w:t>
            </w:r>
            <w:proofErr w:type="spellEnd"/>
            <w:r>
              <w:t xml:space="preserve"> і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соціокультурних</w:t>
            </w:r>
            <w:proofErr w:type="spellEnd"/>
            <w:r>
              <w:t xml:space="preserve"> потреб </w:t>
            </w:r>
            <w:proofErr w:type="spellStart"/>
            <w:r>
              <w:t>людини</w:t>
            </w:r>
            <w:proofErr w:type="spellEnd"/>
            <w:r>
              <w:rPr>
                <w:lang w:val="uk-UA"/>
              </w:rPr>
              <w:t>.</w:t>
            </w:r>
          </w:p>
          <w:p w:rsidR="00105A74" w:rsidRPr="00A41EB2" w:rsidRDefault="00105A74" w:rsidP="005F0A2E">
            <w:pPr>
              <w:jc w:val="both"/>
              <w:rPr>
                <w:b/>
                <w:lang w:val="uk-UA"/>
              </w:rPr>
            </w:pPr>
            <w:r>
              <w:t xml:space="preserve">ПР11.Виявляти, </w:t>
            </w:r>
            <w:proofErr w:type="spellStart"/>
            <w:r>
              <w:t>генерувати</w:t>
            </w:r>
            <w:proofErr w:type="spellEnd"/>
            <w:r>
              <w:t xml:space="preserve"> і </w:t>
            </w:r>
            <w:proofErr w:type="spellStart"/>
            <w:r>
              <w:t>впроваджувати</w:t>
            </w:r>
            <w:proofErr w:type="spellEnd"/>
            <w:r>
              <w:t xml:space="preserve"> </w:t>
            </w:r>
            <w:proofErr w:type="spellStart"/>
            <w:r>
              <w:t>креативні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в </w:t>
            </w:r>
            <w:proofErr w:type="spellStart"/>
            <w:r>
              <w:t>професійну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A41EB2" w:rsidRDefault="00105A74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A41EB2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AA1345" w:rsidRDefault="00105A74" w:rsidP="00A41EB2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>
              <w:rPr>
                <w:lang w:val="uk-UA"/>
              </w:rPr>
              <w:t xml:space="preserve"> – 3 кредитів ЄКТС</w:t>
            </w:r>
          </w:p>
        </w:tc>
      </w:tr>
      <w:tr w:rsidR="00105A74" w:rsidRPr="00C67355" w:rsidTr="000417C9">
        <w:tc>
          <w:tcPr>
            <w:tcW w:w="6636" w:type="dxa"/>
            <w:gridSpan w:val="5"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>Вид заняття</w:t>
            </w:r>
          </w:p>
        </w:tc>
        <w:tc>
          <w:tcPr>
            <w:tcW w:w="2935" w:type="dxa"/>
            <w:gridSpan w:val="4"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t>Загальна кількість годин</w:t>
            </w:r>
          </w:p>
        </w:tc>
      </w:tr>
      <w:tr w:rsidR="00105A74" w:rsidRPr="00C67355" w:rsidTr="000417C9">
        <w:tc>
          <w:tcPr>
            <w:tcW w:w="6636" w:type="dxa"/>
            <w:gridSpan w:val="5"/>
          </w:tcPr>
          <w:p w:rsidR="00105A74" w:rsidRPr="00A41EB2" w:rsidRDefault="00105A74" w:rsidP="00A41EB2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935" w:type="dxa"/>
            <w:gridSpan w:val="4"/>
          </w:tcPr>
          <w:p w:rsidR="00105A74" w:rsidRPr="00A41EB2" w:rsidRDefault="00105A74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105A74" w:rsidRPr="00C67355" w:rsidTr="000417C9">
        <w:tc>
          <w:tcPr>
            <w:tcW w:w="6636" w:type="dxa"/>
            <w:gridSpan w:val="5"/>
          </w:tcPr>
          <w:p w:rsidR="00105A74" w:rsidRPr="00A41EB2" w:rsidRDefault="00105A74" w:rsidP="00A41EB2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7CA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</w:t>
            </w: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заняття / практичні / </w:t>
            </w:r>
            <w:r w:rsidRPr="000507C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2935" w:type="dxa"/>
            <w:gridSpan w:val="4"/>
          </w:tcPr>
          <w:p w:rsidR="00105A74" w:rsidRPr="00A41EB2" w:rsidRDefault="00105A74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105A74" w:rsidRPr="00C67355" w:rsidTr="000417C9">
        <w:tc>
          <w:tcPr>
            <w:tcW w:w="6636" w:type="dxa"/>
            <w:gridSpan w:val="5"/>
          </w:tcPr>
          <w:p w:rsidR="00105A74" w:rsidRPr="00A41EB2" w:rsidRDefault="00105A74" w:rsidP="00A41EB2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935" w:type="dxa"/>
            <w:gridSpan w:val="4"/>
          </w:tcPr>
          <w:p w:rsidR="00105A74" w:rsidRPr="00A41EB2" w:rsidRDefault="00105A74" w:rsidP="003575D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  <w:r w:rsidRPr="00A41EB2">
              <w:rPr>
                <w:lang w:val="uk-UA"/>
              </w:rPr>
              <w:lastRenderedPageBreak/>
              <w:t xml:space="preserve">Ознаки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 w:rsidRPr="00A41EB2">
              <w:rPr>
                <w:lang w:val="uk-UA"/>
              </w:rPr>
              <w:t xml:space="preserve"> </w:t>
            </w:r>
          </w:p>
        </w:tc>
      </w:tr>
      <w:tr w:rsidR="00105A74" w:rsidRPr="00C67355" w:rsidTr="000417C9">
        <w:tc>
          <w:tcPr>
            <w:tcW w:w="3087" w:type="dxa"/>
            <w:vAlign w:val="center"/>
          </w:tcPr>
          <w:p w:rsidR="00105A74" w:rsidRPr="00A41EB2" w:rsidRDefault="00105A74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91" w:type="dxa"/>
            <w:gridSpan w:val="3"/>
            <w:vAlign w:val="center"/>
          </w:tcPr>
          <w:p w:rsidR="00105A74" w:rsidRPr="00A41EB2" w:rsidRDefault="00105A74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06" w:type="dxa"/>
            <w:gridSpan w:val="3"/>
          </w:tcPr>
          <w:p w:rsidR="00105A74" w:rsidRPr="00A41EB2" w:rsidRDefault="00105A74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105A74" w:rsidRPr="00A41EB2" w:rsidRDefault="00105A74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87" w:type="dxa"/>
            <w:gridSpan w:val="2"/>
          </w:tcPr>
          <w:p w:rsidR="00105A74" w:rsidRPr="00A41EB2" w:rsidRDefault="00105A74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41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05A74" w:rsidRPr="00A41EB2" w:rsidRDefault="00105A74" w:rsidP="00A41EB2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05A74" w:rsidRPr="00C67355" w:rsidTr="000417C9">
        <w:tc>
          <w:tcPr>
            <w:tcW w:w="3087" w:type="dxa"/>
          </w:tcPr>
          <w:p w:rsidR="00105A74" w:rsidRPr="000507CA" w:rsidRDefault="00105A74" w:rsidP="00AA134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91" w:type="dxa"/>
            <w:gridSpan w:val="3"/>
          </w:tcPr>
          <w:p w:rsidR="00105A74" w:rsidRPr="000507CA" w:rsidRDefault="00105A74" w:rsidP="00AA1345">
            <w:pPr>
              <w:jc w:val="center"/>
              <w:rPr>
                <w:lang w:val="uk-UA"/>
              </w:rPr>
            </w:pPr>
            <w:r w:rsidRPr="000507CA">
              <w:rPr>
                <w:sz w:val="22"/>
                <w:szCs w:val="22"/>
                <w:lang w:val="uk-UA"/>
              </w:rPr>
              <w:t xml:space="preserve">028 «Менеджмент соціокультурної діяльності» </w:t>
            </w:r>
          </w:p>
        </w:tc>
        <w:tc>
          <w:tcPr>
            <w:tcW w:w="1706" w:type="dxa"/>
            <w:gridSpan w:val="3"/>
          </w:tcPr>
          <w:p w:rsidR="00105A74" w:rsidRPr="000507CA" w:rsidRDefault="00105A74" w:rsidP="00AA1345">
            <w:pPr>
              <w:jc w:val="center"/>
              <w:rPr>
                <w:lang w:val="uk-UA"/>
              </w:rPr>
            </w:pPr>
            <w:r w:rsidRPr="000507CA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1887" w:type="dxa"/>
            <w:gridSpan w:val="2"/>
          </w:tcPr>
          <w:p w:rsidR="00105A74" w:rsidRPr="000507CA" w:rsidRDefault="00105A74" w:rsidP="00AA1345">
            <w:pPr>
              <w:jc w:val="center"/>
              <w:rPr>
                <w:lang w:val="uk-UA"/>
              </w:rPr>
            </w:pPr>
            <w:proofErr w:type="spellStart"/>
            <w:r w:rsidRPr="000507CA">
              <w:rPr>
                <w:sz w:val="22"/>
                <w:szCs w:val="22"/>
              </w:rPr>
              <w:t>вибірковий</w:t>
            </w:r>
            <w:proofErr w:type="spellEnd"/>
            <w:r w:rsidRPr="000507C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3575DD" w:rsidRDefault="00105A74" w:rsidP="00A41EB2">
            <w:pPr>
              <w:jc w:val="center"/>
              <w:rPr>
                <w:lang w:val="uk-UA"/>
              </w:rPr>
            </w:pPr>
            <w:r w:rsidRPr="003575DD">
              <w:rPr>
                <w:lang w:val="uk-UA"/>
              </w:rPr>
              <w:t>Тематика</w:t>
            </w:r>
            <w:r w:rsidRPr="003575DD"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 w:rsidRPr="003575DD">
              <w:t xml:space="preserve"> </w:t>
            </w:r>
          </w:p>
        </w:tc>
      </w:tr>
      <w:tr w:rsidR="00105A74" w:rsidRPr="00C67355" w:rsidTr="00C0702A">
        <w:tc>
          <w:tcPr>
            <w:tcW w:w="5978" w:type="dxa"/>
            <w:gridSpan w:val="4"/>
            <w:vMerge w:val="restart"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</w:p>
        </w:tc>
        <w:tc>
          <w:tcPr>
            <w:tcW w:w="3593" w:type="dxa"/>
            <w:gridSpan w:val="5"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05A74" w:rsidRPr="00C67355" w:rsidTr="00C0702A">
        <w:tc>
          <w:tcPr>
            <w:tcW w:w="5978" w:type="dxa"/>
            <w:gridSpan w:val="4"/>
            <w:vMerge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gridSpan w:val="2"/>
          </w:tcPr>
          <w:p w:rsidR="00105A74" w:rsidRDefault="00105A74" w:rsidP="00C0702A">
            <w:pPr>
              <w:pStyle w:val="ae"/>
              <w:shd w:val="clear" w:color="auto" w:fill="auto"/>
              <w:jc w:val="center"/>
            </w:pPr>
            <w:r>
              <w:t>лекції</w:t>
            </w:r>
          </w:p>
        </w:tc>
        <w:tc>
          <w:tcPr>
            <w:tcW w:w="937" w:type="dxa"/>
            <w:gridSpan w:val="2"/>
          </w:tcPr>
          <w:p w:rsidR="00105A74" w:rsidRDefault="00105A74" w:rsidP="00C0702A">
            <w:pPr>
              <w:pStyle w:val="ae"/>
              <w:shd w:val="clear" w:color="auto" w:fill="auto"/>
              <w:jc w:val="center"/>
            </w:pPr>
            <w:r>
              <w:t>заняття</w:t>
            </w:r>
          </w:p>
        </w:tc>
        <w:tc>
          <w:tcPr>
            <w:tcW w:w="1426" w:type="dxa"/>
            <w:vAlign w:val="bottom"/>
          </w:tcPr>
          <w:p w:rsidR="00105A74" w:rsidRDefault="00105A74" w:rsidP="00C0702A">
            <w:pPr>
              <w:pStyle w:val="ae"/>
              <w:shd w:val="clear" w:color="auto" w:fill="auto"/>
              <w:jc w:val="center"/>
            </w:pPr>
            <w:r>
              <w:t>сам. роб.</w:t>
            </w:r>
          </w:p>
        </w:tc>
      </w:tr>
      <w:tr w:rsidR="00105A74" w:rsidRPr="00C67355" w:rsidTr="00C0702A">
        <w:tc>
          <w:tcPr>
            <w:tcW w:w="5978" w:type="dxa"/>
            <w:gridSpan w:val="4"/>
          </w:tcPr>
          <w:p w:rsidR="00105A74" w:rsidRPr="00A41EB2" w:rsidRDefault="00105A74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1. </w:t>
            </w:r>
            <w:r w:rsidRPr="002F2414">
              <w:rPr>
                <w:lang w:val="uk-UA"/>
              </w:rPr>
              <w:t xml:space="preserve">Теоретико-методологічні засади організації </w:t>
            </w:r>
            <w:proofErr w:type="spellStart"/>
            <w:r w:rsidRPr="002F2414">
              <w:rPr>
                <w:lang w:val="uk-UA"/>
              </w:rPr>
              <w:t>дозвіллєв</w:t>
            </w:r>
            <w:r>
              <w:rPr>
                <w:lang w:val="uk-UA"/>
              </w:rPr>
              <w:t>их</w:t>
            </w:r>
            <w:proofErr w:type="spellEnd"/>
            <w:r w:rsidRPr="002F2414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послуг</w:t>
            </w:r>
            <w:r w:rsidRPr="002F2414">
              <w:rPr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105A74" w:rsidRPr="00A247CB" w:rsidRDefault="00105A74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7" w:type="dxa"/>
            <w:gridSpan w:val="2"/>
          </w:tcPr>
          <w:p w:rsidR="00105A74" w:rsidRPr="00A247CB" w:rsidRDefault="00105A74" w:rsidP="00A247CB">
            <w:pPr>
              <w:jc w:val="center"/>
              <w:rPr>
                <w:lang w:val="uk-UA"/>
              </w:rPr>
            </w:pPr>
          </w:p>
        </w:tc>
        <w:tc>
          <w:tcPr>
            <w:tcW w:w="1426" w:type="dxa"/>
          </w:tcPr>
          <w:p w:rsidR="00105A74" w:rsidRPr="00A41EB2" w:rsidRDefault="00105A74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05A74" w:rsidRPr="00C67355" w:rsidTr="00C0702A">
        <w:tc>
          <w:tcPr>
            <w:tcW w:w="5978" w:type="dxa"/>
            <w:gridSpan w:val="4"/>
          </w:tcPr>
          <w:p w:rsidR="00105A74" w:rsidRPr="00AD5C1E" w:rsidRDefault="00105A74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2. Соціально-культурна цінність </w:t>
            </w:r>
            <w:r w:rsidRPr="000417C9">
              <w:rPr>
                <w:lang w:val="uk-UA"/>
              </w:rPr>
              <w:t>дозвілля</w:t>
            </w:r>
          </w:p>
        </w:tc>
        <w:tc>
          <w:tcPr>
            <w:tcW w:w="1230" w:type="dxa"/>
            <w:gridSpan w:val="2"/>
          </w:tcPr>
          <w:p w:rsidR="00105A74" w:rsidRPr="00C11D37" w:rsidRDefault="00105A74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7" w:type="dxa"/>
            <w:gridSpan w:val="2"/>
          </w:tcPr>
          <w:p w:rsidR="00105A74" w:rsidRDefault="00105A74" w:rsidP="00A247CB">
            <w:pPr>
              <w:jc w:val="center"/>
            </w:pPr>
          </w:p>
        </w:tc>
        <w:tc>
          <w:tcPr>
            <w:tcW w:w="1426" w:type="dxa"/>
          </w:tcPr>
          <w:p w:rsidR="00105A74" w:rsidRDefault="00105A74" w:rsidP="00CD6F91">
            <w:pPr>
              <w:jc w:val="center"/>
            </w:pPr>
            <w:r>
              <w:rPr>
                <w:lang w:val="uk-UA"/>
              </w:rPr>
              <w:t>5</w:t>
            </w:r>
          </w:p>
        </w:tc>
      </w:tr>
      <w:tr w:rsidR="00105A74" w:rsidRPr="00C67355" w:rsidTr="00C0702A">
        <w:tc>
          <w:tcPr>
            <w:tcW w:w="5978" w:type="dxa"/>
            <w:gridSpan w:val="4"/>
          </w:tcPr>
          <w:p w:rsidR="00105A74" w:rsidRDefault="00105A74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3. </w:t>
            </w:r>
            <w:r w:rsidRPr="000417C9">
              <w:rPr>
                <w:lang w:val="uk-UA"/>
              </w:rPr>
              <w:t xml:space="preserve">Історія </w:t>
            </w:r>
            <w:proofErr w:type="spellStart"/>
            <w:r>
              <w:t>організації</w:t>
            </w:r>
            <w:proofErr w:type="spellEnd"/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дозвілл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я</w:t>
            </w:r>
            <w:r w:rsidRPr="000417C9">
              <w:rPr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105A74" w:rsidRDefault="00105A74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105A74" w:rsidRDefault="00105A74" w:rsidP="00A247CB">
            <w:pPr>
              <w:jc w:val="center"/>
            </w:pPr>
          </w:p>
        </w:tc>
        <w:tc>
          <w:tcPr>
            <w:tcW w:w="1426" w:type="dxa"/>
          </w:tcPr>
          <w:p w:rsidR="00105A74" w:rsidRDefault="00105A74" w:rsidP="00CD6F91">
            <w:pPr>
              <w:jc w:val="center"/>
            </w:pPr>
            <w:r>
              <w:rPr>
                <w:lang w:val="uk-UA"/>
              </w:rPr>
              <w:t>5</w:t>
            </w:r>
          </w:p>
        </w:tc>
      </w:tr>
      <w:tr w:rsidR="00105A74" w:rsidRPr="00C67355" w:rsidTr="00C0702A">
        <w:tc>
          <w:tcPr>
            <w:tcW w:w="5978" w:type="dxa"/>
            <w:gridSpan w:val="4"/>
          </w:tcPr>
          <w:p w:rsidR="00105A74" w:rsidRPr="00A41EB2" w:rsidRDefault="00105A74" w:rsidP="00A247CB">
            <w:pPr>
              <w:jc w:val="both"/>
              <w:rPr>
                <w:color w:val="000000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lang w:val="uk-UA"/>
              </w:rPr>
              <w:t xml:space="preserve"> </w:t>
            </w:r>
            <w:r>
              <w:rPr>
                <w:lang w:val="uk-UA"/>
              </w:rPr>
              <w:t>4. Структура системи соціокультурної сфери України</w:t>
            </w:r>
          </w:p>
        </w:tc>
        <w:tc>
          <w:tcPr>
            <w:tcW w:w="1230" w:type="dxa"/>
            <w:gridSpan w:val="2"/>
          </w:tcPr>
          <w:p w:rsidR="00105A74" w:rsidRPr="00846DC8" w:rsidRDefault="00105A74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105A74" w:rsidRDefault="00105A74" w:rsidP="00A247CB">
            <w:pPr>
              <w:jc w:val="center"/>
            </w:pPr>
          </w:p>
        </w:tc>
        <w:tc>
          <w:tcPr>
            <w:tcW w:w="1426" w:type="dxa"/>
          </w:tcPr>
          <w:p w:rsidR="00105A74" w:rsidRDefault="00105A74" w:rsidP="00CD6F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05A74" w:rsidRPr="00C67355" w:rsidTr="00C0702A">
        <w:tc>
          <w:tcPr>
            <w:tcW w:w="5978" w:type="dxa"/>
            <w:gridSpan w:val="4"/>
          </w:tcPr>
          <w:p w:rsidR="00105A74" w:rsidRDefault="00105A74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5. 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>Основи методики культурно-</w:t>
            </w:r>
            <w:proofErr w:type="spellStart"/>
            <w:r w:rsidRPr="000417C9">
              <w:rPr>
                <w:bCs/>
                <w:iCs/>
                <w:color w:val="000000"/>
                <w:spacing w:val="-2"/>
                <w:lang w:val="uk-UA"/>
              </w:rPr>
              <w:t>дозвіллєвої</w:t>
            </w:r>
            <w:proofErr w:type="spellEnd"/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діяльності</w:t>
            </w:r>
          </w:p>
        </w:tc>
        <w:tc>
          <w:tcPr>
            <w:tcW w:w="1230" w:type="dxa"/>
            <w:gridSpan w:val="2"/>
          </w:tcPr>
          <w:p w:rsidR="00105A74" w:rsidRDefault="00105A74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105A74" w:rsidRDefault="00105A74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105A74" w:rsidRDefault="00105A74" w:rsidP="00CD6F91">
            <w:pPr>
              <w:jc w:val="center"/>
            </w:pPr>
            <w:r>
              <w:rPr>
                <w:lang w:val="uk-UA"/>
              </w:rPr>
              <w:t>6</w:t>
            </w:r>
          </w:p>
        </w:tc>
      </w:tr>
      <w:tr w:rsidR="00105A74" w:rsidRPr="00C67355" w:rsidTr="00C0702A">
        <w:tc>
          <w:tcPr>
            <w:tcW w:w="5978" w:type="dxa"/>
            <w:gridSpan w:val="4"/>
          </w:tcPr>
          <w:p w:rsidR="00105A74" w:rsidRDefault="00105A74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6. С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>ценар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ій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–літературна основа масового заходу</w:t>
            </w:r>
          </w:p>
        </w:tc>
        <w:tc>
          <w:tcPr>
            <w:tcW w:w="1230" w:type="dxa"/>
            <w:gridSpan w:val="2"/>
          </w:tcPr>
          <w:p w:rsidR="00105A74" w:rsidRDefault="00105A74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105A74" w:rsidRDefault="00105A74" w:rsidP="00A247CB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1426" w:type="dxa"/>
          </w:tcPr>
          <w:p w:rsidR="00105A74" w:rsidRDefault="00105A74" w:rsidP="00CD6F91">
            <w:pPr>
              <w:jc w:val="center"/>
            </w:pPr>
            <w:r>
              <w:rPr>
                <w:lang w:val="uk-UA"/>
              </w:rPr>
              <w:t>6</w:t>
            </w:r>
          </w:p>
        </w:tc>
      </w:tr>
      <w:tr w:rsidR="00105A74" w:rsidRPr="00C67355" w:rsidTr="00C0702A">
        <w:tc>
          <w:tcPr>
            <w:tcW w:w="5978" w:type="dxa"/>
            <w:gridSpan w:val="4"/>
          </w:tcPr>
          <w:p w:rsidR="00105A74" w:rsidRPr="00AD5C1E" w:rsidRDefault="00105A74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7. Сучасні ф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>орм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и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proofErr w:type="spellStart"/>
            <w:r>
              <w:t>організації</w:t>
            </w:r>
            <w:proofErr w:type="spellEnd"/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дозвілл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я</w:t>
            </w:r>
          </w:p>
        </w:tc>
        <w:tc>
          <w:tcPr>
            <w:tcW w:w="1230" w:type="dxa"/>
            <w:gridSpan w:val="2"/>
          </w:tcPr>
          <w:p w:rsidR="00105A74" w:rsidRDefault="00105A74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105A74" w:rsidRDefault="00105A74" w:rsidP="00A247CB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1426" w:type="dxa"/>
          </w:tcPr>
          <w:p w:rsidR="00105A74" w:rsidRDefault="00105A74" w:rsidP="00187CBC">
            <w:pPr>
              <w:jc w:val="center"/>
            </w:pPr>
            <w:r w:rsidRPr="00587B16">
              <w:rPr>
                <w:lang w:val="uk-UA"/>
              </w:rPr>
              <w:t>6</w:t>
            </w:r>
          </w:p>
        </w:tc>
      </w:tr>
      <w:tr w:rsidR="00105A74" w:rsidRPr="00C67355" w:rsidTr="00C0702A">
        <w:tc>
          <w:tcPr>
            <w:tcW w:w="5978" w:type="dxa"/>
            <w:gridSpan w:val="4"/>
          </w:tcPr>
          <w:p w:rsidR="00105A74" w:rsidRPr="00617FF7" w:rsidRDefault="00105A74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0417C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8.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Організація та методика </w:t>
            </w:r>
            <w:r w:rsidRPr="00617FF7">
              <w:rPr>
                <w:bCs/>
                <w:iCs/>
                <w:color w:val="000000"/>
                <w:spacing w:val="-2"/>
                <w:lang w:val="uk-UA"/>
              </w:rPr>
              <w:t>ігр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ової 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>д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іяльності </w:t>
            </w:r>
          </w:p>
        </w:tc>
        <w:tc>
          <w:tcPr>
            <w:tcW w:w="1230" w:type="dxa"/>
            <w:gridSpan w:val="2"/>
          </w:tcPr>
          <w:p w:rsidR="00105A74" w:rsidRPr="00C11D37" w:rsidRDefault="00105A74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105A74" w:rsidRDefault="00105A74" w:rsidP="00A247CB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1426" w:type="dxa"/>
          </w:tcPr>
          <w:p w:rsidR="00105A74" w:rsidRDefault="00105A74" w:rsidP="00187CBC">
            <w:pPr>
              <w:jc w:val="center"/>
            </w:pPr>
            <w:r w:rsidRPr="00587B16">
              <w:rPr>
                <w:lang w:val="uk-UA"/>
              </w:rPr>
              <w:t>6</w:t>
            </w:r>
          </w:p>
        </w:tc>
      </w:tr>
      <w:tr w:rsidR="00105A74" w:rsidRPr="00C67355" w:rsidTr="00C0702A">
        <w:tc>
          <w:tcPr>
            <w:tcW w:w="5978" w:type="dxa"/>
            <w:gridSpan w:val="4"/>
          </w:tcPr>
          <w:p w:rsidR="00105A74" w:rsidRPr="00300C70" w:rsidRDefault="00105A74" w:rsidP="00A247CB">
            <w:pPr>
              <w:jc w:val="both"/>
            </w:pPr>
            <w:r w:rsidRPr="00A41EB2">
              <w:rPr>
                <w:color w:val="000000"/>
              </w:rPr>
              <w:t>Тема</w:t>
            </w:r>
            <w:r w:rsidRPr="00300C70">
              <w:rPr>
                <w:bCs/>
                <w:iCs/>
                <w:color w:val="000000"/>
                <w:spacing w:val="-2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lang w:val="uk-UA"/>
              </w:rPr>
              <w:t xml:space="preserve">9. </w:t>
            </w:r>
            <w:r>
              <w:t xml:space="preserve">Методика </w:t>
            </w:r>
            <w:proofErr w:type="spellStart"/>
            <w:r>
              <w:t>організації</w:t>
            </w:r>
            <w:proofErr w:type="spellEnd"/>
            <w:r>
              <w:t xml:space="preserve"> спортивного </w:t>
            </w:r>
            <w:proofErr w:type="spellStart"/>
            <w:r>
              <w:t>дозвілля</w:t>
            </w:r>
            <w:proofErr w:type="spellEnd"/>
            <w:r w:rsidRPr="00E80B0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105A74" w:rsidRDefault="00105A74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105A74" w:rsidRPr="00D077E4" w:rsidRDefault="00105A74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105A74" w:rsidRDefault="00105A74" w:rsidP="00187CBC">
            <w:pPr>
              <w:jc w:val="center"/>
            </w:pPr>
            <w:r>
              <w:rPr>
                <w:lang w:val="uk-UA"/>
              </w:rPr>
              <w:t>4</w:t>
            </w:r>
          </w:p>
        </w:tc>
      </w:tr>
      <w:tr w:rsidR="00105A74" w:rsidRPr="00C67355" w:rsidTr="00C0702A">
        <w:tc>
          <w:tcPr>
            <w:tcW w:w="5978" w:type="dxa"/>
            <w:gridSpan w:val="4"/>
          </w:tcPr>
          <w:p w:rsidR="00105A74" w:rsidRPr="00C11D37" w:rsidRDefault="00105A74" w:rsidP="00A247CB">
            <w:pPr>
              <w:jc w:val="both"/>
              <w:rPr>
                <w:lang w:val="uk-UA"/>
              </w:rPr>
            </w:pPr>
            <w:r w:rsidRPr="00A41EB2">
              <w:rPr>
                <w:color w:val="000000"/>
              </w:rPr>
              <w:t>Тема</w:t>
            </w:r>
            <w:r w:rsidRPr="00300C70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5"/>
                <w:lang w:val="uk-UA"/>
              </w:rPr>
              <w:t xml:space="preserve">10. Особливості організації 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>дозвілл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я</w:t>
            </w:r>
            <w:r w:rsidRPr="000417C9">
              <w:rPr>
                <w:bCs/>
                <w:iCs/>
                <w:color w:val="000000"/>
                <w:spacing w:val="-2"/>
                <w:lang w:val="uk-UA"/>
              </w:rPr>
              <w:t xml:space="preserve"> дл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я</w:t>
            </w:r>
            <w:r w:rsidRPr="000417C9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  <w:r w:rsidRPr="00A70F9A">
              <w:rPr>
                <w:bCs/>
                <w:iCs/>
                <w:color w:val="000000"/>
                <w:spacing w:val="-2"/>
                <w:lang w:val="uk-UA"/>
              </w:rPr>
              <w:t>різн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их</w:t>
            </w:r>
            <w:r w:rsidRPr="00A70F9A">
              <w:rPr>
                <w:bCs/>
                <w:iCs/>
                <w:color w:val="000000"/>
                <w:spacing w:val="-2"/>
                <w:lang w:val="uk-UA"/>
              </w:rPr>
              <w:t xml:space="preserve"> категорі</w:t>
            </w:r>
            <w:r>
              <w:rPr>
                <w:bCs/>
                <w:iCs/>
                <w:color w:val="000000"/>
                <w:spacing w:val="-2"/>
                <w:lang w:val="uk-UA"/>
              </w:rPr>
              <w:t>й</w:t>
            </w:r>
            <w:r w:rsidRPr="00A70F9A">
              <w:rPr>
                <w:bCs/>
                <w:iCs/>
                <w:color w:val="000000"/>
                <w:spacing w:val="-2"/>
                <w:lang w:val="uk-UA"/>
              </w:rPr>
              <w:t xml:space="preserve"> населення</w:t>
            </w:r>
            <w:r w:rsidRPr="000417C9">
              <w:rPr>
                <w:bCs/>
                <w:iCs/>
                <w:color w:val="000000"/>
                <w:spacing w:val="-5"/>
                <w:lang w:val="uk-UA"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105A74" w:rsidRDefault="00105A74" w:rsidP="00A247CB">
            <w:pPr>
              <w:jc w:val="center"/>
            </w:pPr>
            <w:r w:rsidRPr="00846DC8">
              <w:rPr>
                <w:lang w:val="uk-UA"/>
              </w:rPr>
              <w:t>2</w:t>
            </w:r>
          </w:p>
        </w:tc>
        <w:tc>
          <w:tcPr>
            <w:tcW w:w="937" w:type="dxa"/>
            <w:gridSpan w:val="2"/>
          </w:tcPr>
          <w:p w:rsidR="00105A74" w:rsidRPr="00D077E4" w:rsidRDefault="00105A74" w:rsidP="00A247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26" w:type="dxa"/>
          </w:tcPr>
          <w:p w:rsidR="00105A74" w:rsidRDefault="00105A74" w:rsidP="00187CBC">
            <w:pPr>
              <w:jc w:val="center"/>
            </w:pPr>
            <w:r w:rsidRPr="00587B16">
              <w:rPr>
                <w:lang w:val="uk-UA"/>
              </w:rPr>
              <w:t>6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A41EB2" w:rsidRDefault="00105A74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A41EB2">
              <w:rPr>
                <w:b/>
                <w:lang w:val="uk-UA"/>
              </w:rPr>
              <w:t xml:space="preserve">. Система оцінювання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</w:p>
        </w:tc>
      </w:tr>
      <w:tr w:rsidR="00105A74" w:rsidRPr="00C67355" w:rsidTr="000417C9">
        <w:tc>
          <w:tcPr>
            <w:tcW w:w="4533" w:type="dxa"/>
            <w:gridSpan w:val="2"/>
          </w:tcPr>
          <w:p w:rsidR="00105A74" w:rsidRPr="00A41EB2" w:rsidRDefault="00105A74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38" w:type="dxa"/>
            <w:gridSpan w:val="7"/>
          </w:tcPr>
          <w:p w:rsidR="00105A74" w:rsidRPr="00537490" w:rsidRDefault="00105A74" w:rsidP="003575DD">
            <w:pPr>
              <w:jc w:val="center"/>
              <w:rPr>
                <w:lang w:val="uk-UA"/>
              </w:rPr>
            </w:pPr>
            <w:r w:rsidRPr="00537490">
              <w:rPr>
                <w:lang w:val="uk-UA"/>
              </w:rPr>
              <w:t>100 балів</w:t>
            </w:r>
          </w:p>
        </w:tc>
      </w:tr>
      <w:tr w:rsidR="00105A74" w:rsidRPr="00C67355" w:rsidTr="000417C9">
        <w:tc>
          <w:tcPr>
            <w:tcW w:w="4533" w:type="dxa"/>
            <w:gridSpan w:val="2"/>
          </w:tcPr>
          <w:p w:rsidR="00105A74" w:rsidRPr="00A41EB2" w:rsidRDefault="00105A74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038" w:type="dxa"/>
            <w:gridSpan w:val="7"/>
          </w:tcPr>
          <w:p w:rsidR="00105A74" w:rsidRPr="00537490" w:rsidRDefault="00105A74" w:rsidP="00537490">
            <w:pPr>
              <w:jc w:val="both"/>
              <w:rPr>
                <w:lang w:val="uk-UA"/>
              </w:rPr>
            </w:pPr>
            <w:r w:rsidRPr="00537490">
              <w:rPr>
                <w:lang w:val="uk-UA"/>
              </w:rPr>
              <w:t xml:space="preserve">Загальний бал за виконання письмових робіт – </w:t>
            </w:r>
            <w:r w:rsidRPr="003A2693">
              <w:t>55</w:t>
            </w:r>
            <w:r w:rsidRPr="00537490">
              <w:rPr>
                <w:lang w:val="uk-UA"/>
              </w:rPr>
              <w:t xml:space="preserve"> балів, що включає: тестовий контроль 1 – 10 балів; тестовий контроль </w:t>
            </w:r>
            <w:r>
              <w:rPr>
                <w:lang w:val="uk-UA"/>
              </w:rPr>
              <w:t>2</w:t>
            </w:r>
            <w:r w:rsidRPr="00537490">
              <w:rPr>
                <w:lang w:val="uk-UA"/>
              </w:rPr>
              <w:t xml:space="preserve"> -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>10 балів; контроль самостійної роботи 1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 xml:space="preserve">- </w:t>
            </w:r>
            <w:r>
              <w:rPr>
                <w:lang w:val="uk-UA"/>
              </w:rPr>
              <w:t>10</w:t>
            </w:r>
            <w:r w:rsidRPr="00537490">
              <w:rPr>
                <w:lang w:val="uk-UA"/>
              </w:rPr>
              <w:t xml:space="preserve"> балів; контроль самостійної роботи 2</w:t>
            </w:r>
            <w:r>
              <w:rPr>
                <w:lang w:val="uk-UA"/>
              </w:rPr>
              <w:t xml:space="preserve"> </w:t>
            </w:r>
            <w:r w:rsidRPr="00537490">
              <w:rPr>
                <w:lang w:val="uk-UA"/>
              </w:rPr>
              <w:t>- 5 балів; індивідуальна робота -</w:t>
            </w:r>
            <w:r>
              <w:rPr>
                <w:lang w:val="uk-UA"/>
              </w:rPr>
              <w:t xml:space="preserve"> 2</w:t>
            </w:r>
            <w:r w:rsidRPr="00537490">
              <w:rPr>
                <w:lang w:val="uk-UA"/>
              </w:rPr>
              <w:t xml:space="preserve">0 балів. </w:t>
            </w:r>
          </w:p>
        </w:tc>
      </w:tr>
      <w:tr w:rsidR="00105A74" w:rsidRPr="00C67355" w:rsidTr="000417C9">
        <w:tc>
          <w:tcPr>
            <w:tcW w:w="4533" w:type="dxa"/>
            <w:gridSpan w:val="2"/>
          </w:tcPr>
          <w:p w:rsidR="00105A74" w:rsidRPr="00A41EB2" w:rsidRDefault="00105A74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534">
              <w:rPr>
                <w:rFonts w:ascii="Times New Roman" w:hAnsi="Times New Roman" w:cs="Times New Roman"/>
                <w:sz w:val="24"/>
                <w:szCs w:val="24"/>
              </w:rPr>
              <w:t>Лабораторні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 xml:space="preserve">заняття </w:t>
            </w:r>
          </w:p>
        </w:tc>
        <w:tc>
          <w:tcPr>
            <w:tcW w:w="5038" w:type="dxa"/>
            <w:gridSpan w:val="7"/>
          </w:tcPr>
          <w:p w:rsidR="00105A74" w:rsidRPr="00537490" w:rsidRDefault="00105A74" w:rsidP="003575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37490">
              <w:rPr>
                <w:lang w:val="uk-UA"/>
              </w:rPr>
              <w:t>5 балів</w:t>
            </w:r>
          </w:p>
        </w:tc>
      </w:tr>
      <w:tr w:rsidR="00105A74" w:rsidRPr="00C67355" w:rsidTr="000417C9">
        <w:tc>
          <w:tcPr>
            <w:tcW w:w="4533" w:type="dxa"/>
            <w:gridSpan w:val="2"/>
          </w:tcPr>
          <w:p w:rsidR="00105A74" w:rsidRPr="00A41EB2" w:rsidRDefault="00105A74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EB2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038" w:type="dxa"/>
            <w:gridSpan w:val="7"/>
          </w:tcPr>
          <w:p w:rsidR="00105A74" w:rsidRPr="00537490" w:rsidRDefault="00105A74" w:rsidP="003575DD">
            <w:pPr>
              <w:jc w:val="center"/>
              <w:rPr>
                <w:lang w:val="uk-UA"/>
              </w:rPr>
            </w:pPr>
            <w:r w:rsidRPr="00537490">
              <w:rPr>
                <w:lang w:val="uk-UA"/>
              </w:rPr>
              <w:t>26 балів</w:t>
            </w:r>
          </w:p>
        </w:tc>
      </w:tr>
      <w:tr w:rsidR="00105A74" w:rsidRPr="00C67355" w:rsidTr="000417C9">
        <w:tc>
          <w:tcPr>
            <w:tcW w:w="4533" w:type="dxa"/>
            <w:gridSpan w:val="2"/>
          </w:tcPr>
          <w:p w:rsidR="00105A74" w:rsidRPr="00911574" w:rsidRDefault="00105A74" w:rsidP="00D44A5C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57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5038" w:type="dxa"/>
            <w:gridSpan w:val="7"/>
          </w:tcPr>
          <w:p w:rsidR="00105A74" w:rsidRPr="00537490" w:rsidRDefault="00105A74" w:rsidP="003575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A41EB2" w:rsidRDefault="00105A74" w:rsidP="00A41EB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A41EB2">
              <w:rPr>
                <w:b/>
                <w:lang w:val="uk-UA"/>
              </w:rPr>
              <w:t xml:space="preserve">. Політика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</w:p>
        </w:tc>
      </w:tr>
      <w:tr w:rsidR="00105A74" w:rsidRPr="00D067AE" w:rsidTr="00A41EB2">
        <w:tc>
          <w:tcPr>
            <w:tcW w:w="9571" w:type="dxa"/>
            <w:gridSpan w:val="9"/>
          </w:tcPr>
          <w:p w:rsidR="00105A74" w:rsidRPr="00911574" w:rsidRDefault="00105A74" w:rsidP="00D067AE">
            <w:pPr>
              <w:jc w:val="both"/>
              <w:rPr>
                <w:lang w:val="uk-UA"/>
              </w:rPr>
            </w:pPr>
            <w:r>
              <w:t xml:space="preserve">●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>:</w:t>
            </w:r>
            <w:r w:rsidRPr="00567444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тестовий контроль, л</w:t>
            </w:r>
            <w:proofErr w:type="spellStart"/>
            <w:r w:rsidRPr="009E5534">
              <w:t>абораторні</w:t>
            </w:r>
            <w:proofErr w:type="spellEnd"/>
            <w:r>
              <w:rPr>
                <w:lang w:val="uk-UA"/>
              </w:rPr>
              <w:t xml:space="preserve"> </w:t>
            </w:r>
            <w:r w:rsidRPr="00FE1A92">
              <w:rPr>
                <w:lang w:val="uk-UA"/>
              </w:rPr>
              <w:t>роб</w:t>
            </w:r>
            <w:r>
              <w:rPr>
                <w:lang w:val="uk-UA"/>
              </w:rPr>
              <w:t>о</w:t>
            </w:r>
            <w:r w:rsidRPr="00FE1A92">
              <w:rPr>
                <w:lang w:val="uk-UA"/>
              </w:rPr>
              <w:t>т</w:t>
            </w:r>
            <w:r>
              <w:rPr>
                <w:lang w:val="uk-UA"/>
              </w:rPr>
              <w:t>и</w:t>
            </w:r>
            <w:r w:rsidRPr="00FE1A9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проводиться під час навчальних занять. Р</w:t>
            </w:r>
            <w:r w:rsidRPr="00FE1A92">
              <w:rPr>
                <w:lang w:val="uk-UA"/>
              </w:rPr>
              <w:t>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діяльності).</w:t>
            </w:r>
          </w:p>
          <w:p w:rsidR="00105A74" w:rsidRDefault="00105A74" w:rsidP="00D067AE">
            <w:pPr>
              <w:jc w:val="both"/>
              <w:rPr>
                <w:lang w:val="uk-UA"/>
              </w:rPr>
            </w:pPr>
            <w:r w:rsidRPr="00FE1A92">
              <w:rPr>
                <w:lang w:val="uk-UA"/>
              </w:rPr>
              <w:t xml:space="preserve">● </w:t>
            </w:r>
            <w:r w:rsidRPr="00F4550E">
              <w:rPr>
                <w:lang w:val="uk-UA"/>
              </w:rPr>
              <w:t>Академічна доброчесність:</w:t>
            </w:r>
            <w:r>
              <w:rPr>
                <w:lang w:val="uk-UA"/>
              </w:rPr>
              <w:t xml:space="preserve"> п</w:t>
            </w:r>
            <w:r w:rsidRPr="00345C61">
              <w:rPr>
                <w:lang w:val="uk-UA"/>
              </w:rPr>
              <w:t xml:space="preserve">олітика дотримання академічної доброчесності ґрунтується на засадах, наведених в </w:t>
            </w:r>
            <w:r w:rsidRPr="00367254">
              <w:rPr>
                <w:lang w:val="uk-UA"/>
              </w:rPr>
              <w:t>Кодекс</w:t>
            </w:r>
            <w:r>
              <w:rPr>
                <w:lang w:val="uk-UA"/>
              </w:rPr>
              <w:t>і</w:t>
            </w:r>
            <w:r w:rsidRPr="00367254">
              <w:rPr>
                <w:lang w:val="uk-UA"/>
              </w:rPr>
              <w:t xml:space="preserve"> честі ДВНЗ «Прикарпатський національний університет імені Василя Стефаника»</w:t>
            </w:r>
            <w:r>
              <w:rPr>
                <w:lang w:val="uk-UA"/>
              </w:rPr>
              <w:t xml:space="preserve"> та </w:t>
            </w:r>
            <w:r w:rsidRPr="00367254">
              <w:rPr>
                <w:lang w:val="uk-UA"/>
              </w:rPr>
              <w:t>Положенн</w:t>
            </w:r>
            <w:r>
              <w:rPr>
                <w:lang w:val="uk-UA"/>
              </w:rPr>
              <w:t>і</w:t>
            </w:r>
            <w:r w:rsidRPr="00367254">
              <w:rPr>
                <w:lang w:val="uk-UA"/>
              </w:rPr>
              <w:t xml:space="preserve"> про запобігання академічному плагіату у ДВНЗ </w:t>
            </w:r>
            <w:r>
              <w:rPr>
                <w:lang w:val="uk-UA"/>
              </w:rPr>
              <w:t>«</w:t>
            </w:r>
            <w:r w:rsidRPr="00367254">
              <w:rPr>
                <w:lang w:val="uk-UA"/>
              </w:rPr>
              <w:t>Прикарпатський національний університет імені Василя Стефаника</w:t>
            </w:r>
            <w:r>
              <w:rPr>
                <w:lang w:val="uk-UA"/>
              </w:rPr>
              <w:t>».</w:t>
            </w:r>
          </w:p>
          <w:p w:rsidR="00105A74" w:rsidRPr="00A41EB2" w:rsidRDefault="00105A74" w:rsidP="00A41EB2">
            <w:pPr>
              <w:jc w:val="both"/>
              <w:rPr>
                <w:lang w:val="uk-UA"/>
              </w:rPr>
            </w:pPr>
            <w:r w:rsidRPr="00FE1A92">
              <w:rPr>
                <w:lang w:val="uk-UA"/>
              </w:rPr>
              <w:t xml:space="preserve">● </w:t>
            </w:r>
            <w:r w:rsidRPr="00023A52">
              <w:rPr>
                <w:lang w:val="uk-UA"/>
              </w:rPr>
              <w:t xml:space="preserve">Відвідування занять: </w:t>
            </w:r>
            <w:r>
              <w:rPr>
                <w:lang w:val="uk-UA"/>
              </w:rPr>
              <w:t>в</w:t>
            </w:r>
            <w:r w:rsidRPr="00023A52">
              <w:rPr>
                <w:lang w:val="uk-UA"/>
              </w:rPr>
              <w:t>ідвідування занять є обов’язковим</w:t>
            </w:r>
            <w:r>
              <w:rPr>
                <w:lang w:val="uk-UA"/>
              </w:rPr>
              <w:t xml:space="preserve">. </w:t>
            </w:r>
            <w:r w:rsidRPr="00345C61">
              <w:rPr>
                <w:lang w:val="uk-UA"/>
              </w:rPr>
              <w:t xml:space="preserve">Політика щодо пропусків занять базується на </w:t>
            </w:r>
            <w:r w:rsidRPr="008A1A0E">
              <w:rPr>
                <w:lang w:val="uk-UA"/>
              </w:rPr>
              <w:t>Положенн</w:t>
            </w:r>
            <w:r>
              <w:rPr>
                <w:lang w:val="uk-UA"/>
              </w:rPr>
              <w:t>і</w:t>
            </w:r>
            <w:r w:rsidRPr="008A1A0E">
              <w:rPr>
                <w:lang w:val="uk-UA"/>
              </w:rPr>
              <w:t xml:space="preserve"> про порядок навчання студентів за індивідуальним графіком у ДВНЗ «Прикарпатський національний університет імені Василя Стефаника»</w:t>
            </w:r>
            <w:r>
              <w:rPr>
                <w:lang w:val="uk-UA"/>
              </w:rPr>
              <w:t xml:space="preserve"> </w:t>
            </w:r>
            <w:r w:rsidRPr="008A1A0E">
              <w:rPr>
                <w:lang w:val="uk-UA"/>
              </w:rPr>
              <w:t xml:space="preserve">(введено в дію наказом ректора №768 від 04.12.2014; </w:t>
            </w:r>
            <w:proofErr w:type="spellStart"/>
            <w:r w:rsidRPr="008A1A0E">
              <w:rPr>
                <w:lang w:val="uk-UA"/>
              </w:rPr>
              <w:t>внесено</w:t>
            </w:r>
            <w:proofErr w:type="spellEnd"/>
            <w:r w:rsidRPr="008A1A0E">
              <w:rPr>
                <w:lang w:val="uk-UA"/>
              </w:rPr>
              <w:t xml:space="preserve"> зміни наказом  №628 від 25.09.2019 р.) </w:t>
            </w:r>
            <w:r>
              <w:rPr>
                <w:lang w:val="uk-UA"/>
              </w:rPr>
              <w:t xml:space="preserve">та </w:t>
            </w:r>
            <w:r w:rsidRPr="008A1A0E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8A1A0E">
              <w:rPr>
                <w:lang w:val="uk-UA"/>
              </w:rPr>
              <w:t xml:space="preserve"> про порядок організації та проведення оцінювання успішності студентів ДВНЗ </w:t>
            </w:r>
            <w:r>
              <w:rPr>
                <w:lang w:val="uk-UA"/>
              </w:rPr>
              <w:t>«</w:t>
            </w:r>
            <w:r w:rsidRPr="008A1A0E">
              <w:rPr>
                <w:lang w:val="uk-UA"/>
              </w:rPr>
              <w:t>Прикарпатського національного університету ім. Василя Стефаника</w:t>
            </w:r>
            <w:r>
              <w:rPr>
                <w:lang w:val="uk-UA"/>
              </w:rPr>
              <w:t>»</w:t>
            </w:r>
            <w:r w:rsidRPr="008A1A0E">
              <w:rPr>
                <w:lang w:val="uk-UA"/>
              </w:rPr>
              <w:t xml:space="preserve"> ( введено в дію наказом ректора №799 від 26.11.2019)</w:t>
            </w:r>
            <w:r>
              <w:rPr>
                <w:lang w:val="uk-UA"/>
              </w:rPr>
              <w:t>.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A41EB2" w:rsidRDefault="00105A74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A41EB2">
              <w:rPr>
                <w:b/>
                <w:lang w:val="uk-UA"/>
              </w:rPr>
              <w:t>. Рекомендована література</w:t>
            </w:r>
          </w:p>
        </w:tc>
      </w:tr>
      <w:tr w:rsidR="00105A74" w:rsidRPr="00C67355" w:rsidTr="00A41EB2">
        <w:tc>
          <w:tcPr>
            <w:tcW w:w="9571" w:type="dxa"/>
            <w:gridSpan w:val="9"/>
          </w:tcPr>
          <w:p w:rsidR="00105A74" w:rsidRPr="00FC7B85" w:rsidRDefault="00105A74" w:rsidP="00397659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lang w:val="uk-UA"/>
              </w:rPr>
            </w:pPr>
            <w:proofErr w:type="spellStart"/>
            <w:r w:rsidRPr="00FC7B85">
              <w:rPr>
                <w:bCs/>
                <w:lang w:val="uk-UA"/>
              </w:rPr>
              <w:lastRenderedPageBreak/>
              <w:t>Азарян</w:t>
            </w:r>
            <w:proofErr w:type="spellEnd"/>
            <w:r w:rsidRPr="00FC7B85">
              <w:rPr>
                <w:bCs/>
                <w:lang w:val="uk-UA"/>
              </w:rPr>
              <w:t xml:space="preserve"> О. М., Мартинов І. Ю.  Прогнозування розвитку сфери розваг та відпочинку: міжнародний досвід</w:t>
            </w:r>
            <w:r>
              <w:rPr>
                <w:bCs/>
                <w:lang w:val="uk-UA"/>
              </w:rPr>
              <w:t>.</w:t>
            </w:r>
            <w:r w:rsidRPr="00FC7B85">
              <w:rPr>
                <w:bCs/>
                <w:lang w:val="uk-UA"/>
              </w:rPr>
              <w:t xml:space="preserve"> </w:t>
            </w:r>
            <w:r w:rsidRPr="00881AE8">
              <w:rPr>
                <w:bCs/>
                <w:i/>
                <w:lang w:val="uk-UA"/>
              </w:rPr>
              <w:t>Держава та регіони. Серія: Економіка та підприємництво</w:t>
            </w:r>
            <w:r w:rsidRPr="00FC7B85">
              <w:rPr>
                <w:bCs/>
                <w:lang w:val="uk-UA"/>
              </w:rPr>
              <w:t>. 2013. № 6 (75).</w:t>
            </w:r>
            <w:r>
              <w:rPr>
                <w:bCs/>
                <w:lang w:val="uk-UA"/>
              </w:rPr>
              <w:t xml:space="preserve"> </w:t>
            </w:r>
            <w:r w:rsidRPr="00FC7B85">
              <w:rPr>
                <w:bCs/>
                <w:lang w:val="uk-UA"/>
              </w:rPr>
              <w:t>С. 31 – 35.</w:t>
            </w:r>
          </w:p>
          <w:p w:rsidR="00105A74" w:rsidRPr="00FC7B85" w:rsidRDefault="00105A74" w:rsidP="00397659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lang w:val="uk-UA"/>
              </w:rPr>
            </w:pPr>
            <w:proofErr w:type="spellStart"/>
            <w:r w:rsidRPr="00FC7B85">
              <w:rPr>
                <w:bCs/>
                <w:lang w:val="uk-UA"/>
              </w:rPr>
              <w:t>Крот</w:t>
            </w:r>
            <w:proofErr w:type="spellEnd"/>
            <w:r w:rsidRPr="00FC7B85">
              <w:rPr>
                <w:bCs/>
                <w:lang w:val="uk-UA"/>
              </w:rPr>
              <w:t xml:space="preserve"> О. М. Роль культурно-</w:t>
            </w:r>
            <w:proofErr w:type="spellStart"/>
            <w:r w:rsidRPr="00FC7B85">
              <w:rPr>
                <w:bCs/>
                <w:lang w:val="uk-UA"/>
              </w:rPr>
              <w:t>дозвіллєвої</w:t>
            </w:r>
            <w:proofErr w:type="spellEnd"/>
            <w:r w:rsidRPr="00FC7B85">
              <w:rPr>
                <w:bCs/>
                <w:lang w:val="uk-UA"/>
              </w:rPr>
              <w:t xml:space="preserve"> сфери в економічному розвитку регіону : аналіз </w:t>
            </w:r>
            <w:proofErr w:type="spellStart"/>
            <w:r w:rsidRPr="00FC7B85">
              <w:rPr>
                <w:bCs/>
                <w:lang w:val="uk-UA"/>
              </w:rPr>
              <w:t>понятійно</w:t>
            </w:r>
            <w:proofErr w:type="spellEnd"/>
            <w:r w:rsidRPr="00FC7B85">
              <w:rPr>
                <w:bCs/>
                <w:lang w:val="uk-UA"/>
              </w:rPr>
              <w:t>-категорійного апарату</w:t>
            </w:r>
            <w:r>
              <w:rPr>
                <w:bCs/>
                <w:lang w:val="uk-UA"/>
              </w:rPr>
              <w:t>.</w:t>
            </w:r>
            <w:r w:rsidRPr="00FC7B85">
              <w:rPr>
                <w:bCs/>
                <w:lang w:val="uk-UA"/>
              </w:rPr>
              <w:t xml:space="preserve"> </w:t>
            </w:r>
            <w:r w:rsidRPr="00881AE8">
              <w:rPr>
                <w:i/>
                <w:lang w:val="uk-UA"/>
              </w:rPr>
              <w:t xml:space="preserve">Науковий вісник МНУ імені В.О. Сухомлинського. Сер.: </w:t>
            </w:r>
            <w:r w:rsidRPr="00881AE8">
              <w:rPr>
                <w:bCs/>
                <w:i/>
                <w:lang w:val="uk-UA"/>
              </w:rPr>
              <w:t>Глобальні та національні проблеми економіки</w:t>
            </w:r>
            <w:r w:rsidRPr="00FC7B85">
              <w:rPr>
                <w:bCs/>
                <w:lang w:val="uk-UA"/>
              </w:rPr>
              <w:t>. 2014. Випуск 2. С. 840 – 843.</w:t>
            </w:r>
          </w:p>
          <w:p w:rsidR="00105A74" w:rsidRPr="00FC7B85" w:rsidRDefault="00105A74" w:rsidP="00397659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lang w:val="uk-UA"/>
              </w:rPr>
            </w:pPr>
            <w:proofErr w:type="spellStart"/>
            <w:r w:rsidRPr="00FC7B85">
              <w:rPr>
                <w:bCs/>
                <w:lang w:val="uk-UA"/>
              </w:rPr>
              <w:t>Лейман</w:t>
            </w:r>
            <w:proofErr w:type="spellEnd"/>
            <w:r w:rsidRPr="00FC7B85">
              <w:rPr>
                <w:bCs/>
                <w:lang w:val="uk-UA"/>
              </w:rPr>
              <w:t xml:space="preserve"> А. С, Мироненко Н. Г. Функціональна спеціалізація тематичних парків світу</w:t>
            </w:r>
            <w:r>
              <w:rPr>
                <w:bCs/>
                <w:lang w:val="uk-UA"/>
              </w:rPr>
              <w:t>.</w:t>
            </w:r>
            <w:r w:rsidRPr="00FC7B85">
              <w:rPr>
                <w:bCs/>
                <w:lang w:val="uk-UA"/>
              </w:rPr>
              <w:t xml:space="preserve"> </w:t>
            </w:r>
            <w:r w:rsidRPr="00881AE8">
              <w:rPr>
                <w:i/>
                <w:lang w:val="uk-UA"/>
              </w:rPr>
              <w:t xml:space="preserve">Науковий вісник </w:t>
            </w:r>
            <w:r w:rsidRPr="00881AE8">
              <w:rPr>
                <w:i/>
                <w:iCs/>
                <w:lang w:val="uk-UA"/>
              </w:rPr>
              <w:t xml:space="preserve">Харківської державної академії дизайну і мистецтв. </w:t>
            </w:r>
            <w:r w:rsidRPr="00881AE8">
              <w:rPr>
                <w:i/>
                <w:lang w:val="uk-UA"/>
              </w:rPr>
              <w:t>Сер.: Теорія мистецтва</w:t>
            </w:r>
            <w:r w:rsidRPr="00FC7B85">
              <w:rPr>
                <w:lang w:val="uk-UA"/>
              </w:rPr>
              <w:t>.</w:t>
            </w:r>
            <w:r w:rsidRPr="00FC7B85">
              <w:rPr>
                <w:bCs/>
                <w:lang w:val="uk-UA"/>
              </w:rPr>
              <w:t xml:space="preserve"> 2015. № 3. С. 24 – 27.</w:t>
            </w:r>
          </w:p>
          <w:p w:rsidR="00105A74" w:rsidRDefault="00105A74" w:rsidP="00243D7D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lang w:val="uk-UA"/>
              </w:rPr>
            </w:pPr>
            <w:r w:rsidRPr="00FC7B85">
              <w:rPr>
                <w:lang w:val="uk-UA"/>
              </w:rPr>
              <w:t>Пацюк В. С. Індустрія дозвілля як складова туристичної сфери</w:t>
            </w:r>
            <w:r>
              <w:rPr>
                <w:lang w:val="uk-UA"/>
              </w:rPr>
              <w:t>.</w:t>
            </w:r>
            <w:r w:rsidRPr="00FC7B85">
              <w:rPr>
                <w:lang w:val="uk-UA"/>
              </w:rPr>
              <w:t xml:space="preserve"> </w:t>
            </w:r>
            <w:r w:rsidRPr="00881AE8">
              <w:rPr>
                <w:i/>
                <w:lang w:val="uk-UA"/>
              </w:rPr>
              <w:t>Вісник Київського національного університету імені Тараса Шевченка. Сер.: Географія</w:t>
            </w:r>
            <w:r w:rsidRPr="00FC7B85">
              <w:rPr>
                <w:lang w:val="uk-UA"/>
              </w:rPr>
              <w:t xml:space="preserve">. 2008. Випуск 55. С. 51–52. </w:t>
            </w:r>
          </w:p>
          <w:p w:rsidR="00105A74" w:rsidRPr="00243D7D" w:rsidRDefault="00105A74" w:rsidP="00243D7D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lang w:val="uk-UA"/>
              </w:rPr>
            </w:pPr>
            <w:r w:rsidRPr="00FC7B85">
              <w:rPr>
                <w:lang w:val="uk-UA"/>
              </w:rPr>
              <w:t>Петрова І. В. Сутність та особливості становлення індустрії дозвілля</w:t>
            </w:r>
            <w:r>
              <w:rPr>
                <w:lang w:val="uk-UA"/>
              </w:rPr>
              <w:t>.</w:t>
            </w:r>
            <w:r w:rsidRPr="00FC7B85">
              <w:rPr>
                <w:lang w:val="uk-UA"/>
              </w:rPr>
              <w:t xml:space="preserve"> </w:t>
            </w:r>
            <w:r w:rsidRPr="00881AE8">
              <w:rPr>
                <w:i/>
                <w:lang w:val="uk-UA"/>
              </w:rPr>
              <w:t>Культура і сучасність</w:t>
            </w:r>
            <w:r w:rsidRPr="00FC7B85">
              <w:rPr>
                <w:lang w:val="uk-UA"/>
              </w:rPr>
              <w:t>. 2009. № 2. С. 87 – 92.</w:t>
            </w:r>
            <w:r w:rsidRPr="00243D7D">
              <w:rPr>
                <w:rFonts w:eastAsia="ArialMT"/>
              </w:rPr>
              <w:t xml:space="preserve"> </w:t>
            </w:r>
            <w:r w:rsidRPr="00184428">
              <w:rPr>
                <w:rFonts w:eastAsia="ArialMT"/>
                <w:lang w:val="pl-PL"/>
              </w:rPr>
              <w:t>URL</w:t>
            </w:r>
            <w:r w:rsidRPr="00D067AE">
              <w:rPr>
                <w:rFonts w:eastAsia="ArialMT"/>
              </w:rPr>
              <w:t xml:space="preserve">: </w:t>
            </w:r>
            <w:hyperlink r:id="rId6" w:history="1"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http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://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archive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.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nbuv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.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gov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.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ua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/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portal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/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soc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_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gum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/</w:t>
              </w:r>
              <w:r w:rsidRPr="00243D7D">
                <w:rPr>
                  <w:rStyle w:val="af"/>
                  <w:rFonts w:eastAsia="ArialMT"/>
                  <w:color w:val="auto"/>
                  <w:u w:val="none"/>
                  <w:lang w:val="pl-PL"/>
                </w:rPr>
                <w:t>Kis</w:t>
              </w:r>
              <w:r w:rsidRPr="00D067AE">
                <w:rPr>
                  <w:rStyle w:val="af"/>
                  <w:rFonts w:eastAsia="ArialMT"/>
                  <w:color w:val="auto"/>
                  <w:u w:val="none"/>
                </w:rPr>
                <w:t>/</w:t>
              </w:r>
            </w:hyperlink>
          </w:p>
          <w:p w:rsidR="00105A74" w:rsidRPr="00FC7B85" w:rsidRDefault="00105A74" w:rsidP="00243D7D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43D7D">
              <w:rPr>
                <w:rFonts w:eastAsia="ArialMT"/>
              </w:rPr>
              <w:t>2009_2/16.</w:t>
            </w:r>
            <w:r w:rsidRPr="00184428">
              <w:rPr>
                <w:rFonts w:eastAsia="ArialMT"/>
                <w:lang w:val="pl-PL"/>
              </w:rPr>
              <w:t>pdf</w:t>
            </w:r>
            <w:r w:rsidRPr="00243D7D">
              <w:rPr>
                <w:rFonts w:eastAsia="ArialMT"/>
              </w:rPr>
              <w:t>.</w:t>
            </w:r>
          </w:p>
          <w:p w:rsidR="00105A74" w:rsidRPr="00FC7B85" w:rsidRDefault="00105A74" w:rsidP="00397659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lang w:val="uk-UA"/>
              </w:rPr>
            </w:pPr>
            <w:r w:rsidRPr="00FC7B85">
              <w:rPr>
                <w:lang w:val="uk-UA"/>
              </w:rPr>
              <w:t>Петрова І. В. Індустрія дозвілля в контексті сучасних культурних трансформацій</w:t>
            </w:r>
            <w:r>
              <w:rPr>
                <w:lang w:val="uk-UA"/>
              </w:rPr>
              <w:t>.</w:t>
            </w:r>
            <w:r w:rsidRPr="00FC7B85">
              <w:rPr>
                <w:lang w:val="uk-UA"/>
              </w:rPr>
              <w:t xml:space="preserve"> Вісник </w:t>
            </w:r>
            <w:proofErr w:type="spellStart"/>
            <w:r w:rsidRPr="00FC7B85">
              <w:rPr>
                <w:lang w:val="uk-UA"/>
              </w:rPr>
              <w:t>НАКККіМ</w:t>
            </w:r>
            <w:proofErr w:type="spellEnd"/>
            <w:r w:rsidRPr="00FC7B85">
              <w:rPr>
                <w:lang w:val="uk-UA"/>
              </w:rPr>
              <w:t>. Сер.: Культурологія. 2014. № 1.</w:t>
            </w:r>
            <w:r>
              <w:rPr>
                <w:lang w:val="uk-UA"/>
              </w:rPr>
              <w:t xml:space="preserve"> </w:t>
            </w:r>
            <w:r w:rsidRPr="00FC7B85">
              <w:rPr>
                <w:lang w:val="uk-UA"/>
              </w:rPr>
              <w:t>С. 28 – 33.</w:t>
            </w:r>
          </w:p>
          <w:p w:rsidR="00105A74" w:rsidRPr="00FC7B85" w:rsidRDefault="00105A74" w:rsidP="00397659">
            <w:pPr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ind w:left="0" w:firstLine="0"/>
              <w:jc w:val="both"/>
              <w:rPr>
                <w:lang w:val="uk-UA"/>
              </w:rPr>
            </w:pPr>
            <w:r w:rsidRPr="00FC7B85">
              <w:rPr>
                <w:lang w:val="uk-UA"/>
              </w:rPr>
              <w:t>Холодова О. О., Дзюба Т. А. Організація молодіжного дозвілля в туризмі</w:t>
            </w:r>
            <w:r w:rsidRPr="00397659">
              <w:rPr>
                <w:lang w:val="uk-UA"/>
              </w:rPr>
              <w:t xml:space="preserve">. </w:t>
            </w:r>
            <w:r w:rsidRPr="00397659">
              <w:rPr>
                <w:i/>
                <w:lang w:val="uk-UA"/>
              </w:rPr>
              <w:t>Географія та туризм.</w:t>
            </w:r>
            <w:r w:rsidRPr="00FC7B85">
              <w:rPr>
                <w:lang w:val="uk-UA"/>
              </w:rPr>
              <w:t xml:space="preserve"> 2014. </w:t>
            </w:r>
            <w:proofErr w:type="spellStart"/>
            <w:r w:rsidRPr="00FC7B85">
              <w:rPr>
                <w:lang w:val="uk-UA"/>
              </w:rPr>
              <w:t>Вип</w:t>
            </w:r>
            <w:proofErr w:type="spellEnd"/>
            <w:r w:rsidRPr="00FC7B85">
              <w:rPr>
                <w:lang w:val="uk-UA"/>
              </w:rPr>
              <w:t>. 31. С. 44 – 55.</w:t>
            </w:r>
          </w:p>
          <w:p w:rsidR="00105A74" w:rsidRPr="00397659" w:rsidRDefault="00105A74" w:rsidP="00397659">
            <w:pPr>
              <w:jc w:val="both"/>
              <w:rPr>
                <w:shd w:val="clear" w:color="auto" w:fill="FFFFFF"/>
                <w:lang w:val="uk-UA"/>
              </w:rPr>
            </w:pPr>
            <w:r w:rsidRPr="00397659">
              <w:t>8</w:t>
            </w:r>
            <w:r w:rsidRPr="00FC7B85">
              <w:rPr>
                <w:lang w:val="uk-UA"/>
              </w:rPr>
              <w:t xml:space="preserve">. </w:t>
            </w:r>
            <w:proofErr w:type="spellStart"/>
            <w:r w:rsidRPr="00397659"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>Бочелюк</w:t>
            </w:r>
            <w:proofErr w:type="spellEnd"/>
            <w:r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 xml:space="preserve"> </w:t>
            </w:r>
            <w:r w:rsidRPr="00397659">
              <w:rPr>
                <w:shd w:val="clear" w:color="auto" w:fill="FFFFFF"/>
                <w:lang w:val="uk-UA"/>
              </w:rPr>
              <w:t>В.Й.,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397659"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>Бочелюк</w:t>
            </w:r>
            <w:proofErr w:type="spellEnd"/>
            <w:r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 xml:space="preserve"> </w:t>
            </w:r>
            <w:r w:rsidRPr="00397659">
              <w:rPr>
                <w:shd w:val="clear" w:color="auto" w:fill="FFFFFF"/>
                <w:lang w:val="uk-UA"/>
              </w:rPr>
              <w:t>В.В.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proofErr w:type="gramStart"/>
            <w:r w:rsidRPr="00397659"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>Дозвіллєзнавство</w:t>
            </w:r>
            <w:proofErr w:type="spellEnd"/>
            <w:r>
              <w:rPr>
                <w:rStyle w:val="aa"/>
                <w:bCs/>
                <w:i w:val="0"/>
                <w:iCs w:val="0"/>
                <w:shd w:val="clear" w:color="auto" w:fill="FFFFFF"/>
                <w:lang w:val="uk-UA"/>
              </w:rPr>
              <w:t xml:space="preserve"> :</w:t>
            </w:r>
            <w:proofErr w:type="gramEnd"/>
            <w:r w:rsidRPr="00FC7B85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н</w:t>
            </w:r>
            <w:r w:rsidRPr="00397659">
              <w:rPr>
                <w:shd w:val="clear" w:color="auto" w:fill="FFFFFF"/>
                <w:lang w:val="uk-UA"/>
              </w:rPr>
              <w:t>авчальний посібник. К.: Центр навчальної літератури, 2006. 208 с.</w:t>
            </w:r>
          </w:p>
          <w:p w:rsidR="00105A74" w:rsidRPr="00FC7B85" w:rsidRDefault="00105A74" w:rsidP="00397659">
            <w:pPr>
              <w:jc w:val="both"/>
            </w:pPr>
            <w:r w:rsidRPr="00397659">
              <w:t>9</w:t>
            </w:r>
            <w:r w:rsidRPr="00397659">
              <w:rPr>
                <w:lang w:val="uk-UA"/>
              </w:rPr>
              <w:t xml:space="preserve">. </w:t>
            </w:r>
            <w:proofErr w:type="spellStart"/>
            <w:r w:rsidRPr="00397659">
              <w:rPr>
                <w:lang w:val="uk-UA"/>
              </w:rPr>
              <w:t>Волови</w:t>
            </w:r>
            <w:proofErr w:type="spellEnd"/>
            <w:r w:rsidRPr="00FC7B85">
              <w:t xml:space="preserve">к А. </w:t>
            </w:r>
            <w:proofErr w:type="spellStart"/>
            <w:r w:rsidRPr="00FC7B85">
              <w:t>Педагогіка</w:t>
            </w:r>
            <w:proofErr w:type="spellEnd"/>
            <w:r w:rsidRPr="00FC7B85">
              <w:t xml:space="preserve"> </w:t>
            </w:r>
            <w:proofErr w:type="spellStart"/>
            <w:proofErr w:type="gramStart"/>
            <w:r w:rsidRPr="00FC7B85">
              <w:t>дозвілля</w:t>
            </w:r>
            <w:proofErr w:type="spellEnd"/>
            <w:r>
              <w:rPr>
                <w:lang w:val="uk-UA"/>
              </w:rPr>
              <w:t xml:space="preserve"> </w:t>
            </w:r>
            <w:r w:rsidRPr="00FC7B85">
              <w:t>:</w:t>
            </w:r>
            <w:proofErr w:type="gramEnd"/>
            <w:r w:rsidRPr="00FC7B85">
              <w:t xml:space="preserve"> </w:t>
            </w:r>
            <w:proofErr w:type="spellStart"/>
            <w:r w:rsidRPr="00FC7B85">
              <w:t>підручник</w:t>
            </w:r>
            <w:proofErr w:type="spellEnd"/>
            <w:r>
              <w:rPr>
                <w:lang w:val="uk-UA"/>
              </w:rPr>
              <w:t>.</w:t>
            </w:r>
            <w:r w:rsidRPr="00FC7B85">
              <w:t xml:space="preserve"> </w:t>
            </w:r>
            <w:proofErr w:type="spellStart"/>
            <w:proofErr w:type="gramStart"/>
            <w:r w:rsidRPr="00FC7B85">
              <w:t>Харків</w:t>
            </w:r>
            <w:proofErr w:type="spellEnd"/>
            <w:r w:rsidRPr="00FC7B85">
              <w:t xml:space="preserve"> :</w:t>
            </w:r>
            <w:proofErr w:type="gramEnd"/>
            <w:r w:rsidRPr="00FC7B85">
              <w:t xml:space="preserve"> ХДАК, 1999. 332 с.</w:t>
            </w:r>
          </w:p>
          <w:p w:rsidR="00105A74" w:rsidRPr="00397659" w:rsidRDefault="00105A74" w:rsidP="00397659">
            <w:pPr>
              <w:autoSpaceDE w:val="0"/>
              <w:autoSpaceDN w:val="0"/>
              <w:adjustRightInd w:val="0"/>
              <w:jc w:val="both"/>
              <w:rPr>
                <w:rFonts w:eastAsia="ArialMT"/>
                <w:lang w:val="pl-PL"/>
              </w:rPr>
            </w:pPr>
            <w:r w:rsidRPr="00FC7B85">
              <w:rPr>
                <w:rFonts w:eastAsia="ArialMT"/>
                <w:lang w:val="uk-UA"/>
              </w:rPr>
              <w:t>1</w:t>
            </w:r>
            <w:r w:rsidRPr="00397659">
              <w:rPr>
                <w:rFonts w:eastAsia="ArialMT"/>
              </w:rPr>
              <w:t>0</w:t>
            </w:r>
            <w:r w:rsidRPr="00FC7B85">
              <w:rPr>
                <w:rFonts w:eastAsia="ArialMT"/>
                <w:lang w:val="uk-UA"/>
              </w:rPr>
              <w:t xml:space="preserve">. </w:t>
            </w:r>
            <w:proofErr w:type="spellStart"/>
            <w:r w:rsidRPr="00FC7B85">
              <w:rPr>
                <w:rFonts w:eastAsia="ArialMT"/>
              </w:rPr>
              <w:t>Іванечко</w:t>
            </w:r>
            <w:proofErr w:type="spellEnd"/>
            <w:r w:rsidRPr="00FC7B85">
              <w:rPr>
                <w:rFonts w:eastAsia="ArialMT"/>
              </w:rPr>
              <w:t xml:space="preserve"> Н.Р. </w:t>
            </w:r>
            <w:proofErr w:type="spellStart"/>
            <w:r w:rsidRPr="00FC7B85">
              <w:rPr>
                <w:rFonts w:eastAsia="ArialMT"/>
              </w:rPr>
              <w:t>Становлення</w:t>
            </w:r>
            <w:proofErr w:type="spellEnd"/>
            <w:r w:rsidRPr="00FC7B85">
              <w:rPr>
                <w:rFonts w:eastAsia="ArialMT"/>
              </w:rPr>
              <w:t xml:space="preserve"> ринку </w:t>
            </w:r>
            <w:proofErr w:type="spellStart"/>
            <w:r w:rsidRPr="00FC7B85">
              <w:rPr>
                <w:rFonts w:eastAsia="ArialMT"/>
              </w:rPr>
              <w:t>послуг</w:t>
            </w:r>
            <w:proofErr w:type="spellEnd"/>
            <w:r w:rsidRPr="00FC7B85">
              <w:rPr>
                <w:rFonts w:eastAsia="ArialMT"/>
              </w:rPr>
              <w:t xml:space="preserve"> </w:t>
            </w:r>
            <w:proofErr w:type="spellStart"/>
            <w:r w:rsidRPr="00FC7B85">
              <w:rPr>
                <w:rFonts w:eastAsia="ArialMT"/>
              </w:rPr>
              <w:t>дозвілля</w:t>
            </w:r>
            <w:proofErr w:type="spellEnd"/>
            <w:r w:rsidRPr="00FC7B85">
              <w:rPr>
                <w:rFonts w:eastAsia="ArialMT"/>
              </w:rPr>
              <w:t xml:space="preserve"> в </w:t>
            </w:r>
            <w:proofErr w:type="spellStart"/>
            <w:r w:rsidRPr="00FC7B85">
              <w:rPr>
                <w:rFonts w:eastAsia="ArialMT"/>
              </w:rPr>
              <w:t>Україні</w:t>
            </w:r>
            <w:proofErr w:type="spellEnd"/>
            <w:r w:rsidRPr="00FC7B85">
              <w:rPr>
                <w:rFonts w:eastAsia="ArialMT"/>
              </w:rPr>
              <w:t xml:space="preserve">: </w:t>
            </w:r>
            <w:proofErr w:type="spellStart"/>
            <w:r w:rsidRPr="00FC7B85">
              <w:rPr>
                <w:rFonts w:eastAsia="ArialMT"/>
              </w:rPr>
              <w:t>аналіз</w:t>
            </w:r>
            <w:proofErr w:type="spellEnd"/>
            <w:r w:rsidRPr="00FC7B85">
              <w:rPr>
                <w:rFonts w:eastAsia="ArialMT"/>
              </w:rPr>
              <w:t xml:space="preserve"> </w:t>
            </w:r>
            <w:proofErr w:type="spellStart"/>
            <w:r w:rsidRPr="00FC7B85">
              <w:rPr>
                <w:rFonts w:eastAsia="ArialMT"/>
              </w:rPr>
              <w:t>категорійного</w:t>
            </w:r>
            <w:proofErr w:type="spellEnd"/>
            <w:r w:rsidRPr="00FC7B85">
              <w:rPr>
                <w:rFonts w:eastAsia="ArialMT"/>
              </w:rPr>
              <w:t xml:space="preserve"> </w:t>
            </w:r>
            <w:r>
              <w:rPr>
                <w:rFonts w:eastAsia="ArialMT"/>
              </w:rPr>
              <w:t>аппарату</w:t>
            </w:r>
            <w:r w:rsidRPr="00397659">
              <w:rPr>
                <w:rFonts w:eastAsia="ArialMT"/>
              </w:rPr>
              <w:t xml:space="preserve">. </w:t>
            </w:r>
            <w:r w:rsidRPr="00397659">
              <w:rPr>
                <w:rFonts w:eastAsia="ArialMT"/>
                <w:lang w:val="pl-PL"/>
              </w:rPr>
              <w:t>URL: http://archive.nbuv.gov.ua/e-journals/pspe/2011_1/Ivanechko_111.htm.</w:t>
            </w:r>
          </w:p>
          <w:p w:rsidR="00105A74" w:rsidRPr="00FC7B85" w:rsidRDefault="00105A74" w:rsidP="00397659">
            <w:pPr>
              <w:jc w:val="both"/>
              <w:rPr>
                <w:lang w:val="uk-UA"/>
              </w:rPr>
            </w:pPr>
            <w:r w:rsidRPr="00FC7B85">
              <w:rPr>
                <w:shd w:val="clear" w:color="auto" w:fill="FFFFFF"/>
                <w:lang w:val="uk-UA"/>
              </w:rPr>
              <w:t>1</w:t>
            </w:r>
            <w:r w:rsidRPr="00397659">
              <w:rPr>
                <w:shd w:val="clear" w:color="auto" w:fill="FFFFFF"/>
              </w:rPr>
              <w:t>1</w:t>
            </w:r>
            <w:r w:rsidRPr="00FC7B85">
              <w:rPr>
                <w:lang w:val="uk-UA"/>
              </w:rPr>
              <w:t>. Кірсанов В. В. Теоретичні основи соціокультурної анімації (історико-культурний аспект)</w:t>
            </w:r>
            <w:r w:rsidRPr="00397659">
              <w:t>.</w:t>
            </w:r>
            <w:r w:rsidRPr="00FC7B85">
              <w:rPr>
                <w:lang w:val="uk-UA"/>
              </w:rPr>
              <w:t xml:space="preserve"> </w:t>
            </w:r>
            <w:r w:rsidRPr="00243D7D">
              <w:rPr>
                <w:i/>
                <w:lang w:val="uk-UA"/>
              </w:rPr>
              <w:t>Вісник книжкової палати.</w:t>
            </w:r>
            <w:r w:rsidRPr="00FC7B85">
              <w:rPr>
                <w:lang w:val="uk-UA"/>
              </w:rPr>
              <w:t xml:space="preserve"> 2000. №10 С. 32 – 36.</w:t>
            </w:r>
          </w:p>
          <w:p w:rsidR="00105A74" w:rsidRPr="00FC7B85" w:rsidRDefault="00105A74" w:rsidP="00397659">
            <w:pPr>
              <w:jc w:val="both"/>
              <w:rPr>
                <w:lang w:val="uk-UA"/>
              </w:rPr>
            </w:pPr>
            <w:r w:rsidRPr="00FC7B85">
              <w:rPr>
                <w:shd w:val="clear" w:color="auto" w:fill="FFFFFF"/>
                <w:lang w:val="uk-UA"/>
              </w:rPr>
              <w:t>1</w:t>
            </w:r>
            <w:r w:rsidRPr="00184428">
              <w:rPr>
                <w:shd w:val="clear" w:color="auto" w:fill="FFFFFF"/>
              </w:rPr>
              <w:t>2</w:t>
            </w:r>
            <w:r w:rsidRPr="00FC7B85">
              <w:rPr>
                <w:shd w:val="clear" w:color="auto" w:fill="FFFFFF"/>
              </w:rPr>
              <w:t>.</w:t>
            </w:r>
            <w:r w:rsidRPr="00FC7B85">
              <w:rPr>
                <w:rStyle w:val="aa"/>
                <w:b/>
                <w:bCs/>
                <w:i w:val="0"/>
                <w:iCs w:val="0"/>
                <w:color w:val="6A6A6A"/>
                <w:shd w:val="clear" w:color="auto" w:fill="FFFFFF"/>
                <w:lang w:val="uk-UA"/>
              </w:rPr>
              <w:t xml:space="preserve"> </w:t>
            </w:r>
            <w:r w:rsidRPr="00FC7B85">
              <w:t xml:space="preserve">Петрова І. В. </w:t>
            </w:r>
            <w:proofErr w:type="spellStart"/>
            <w:r w:rsidRPr="00FC7B85">
              <w:t>Дозвілля</w:t>
            </w:r>
            <w:proofErr w:type="spellEnd"/>
            <w:r w:rsidRPr="00FC7B85">
              <w:t xml:space="preserve"> в </w:t>
            </w:r>
            <w:proofErr w:type="spellStart"/>
            <w:r w:rsidRPr="00FC7B85">
              <w:t>зарубіжних</w:t>
            </w:r>
            <w:proofErr w:type="spellEnd"/>
            <w:r w:rsidRPr="00FC7B85">
              <w:t xml:space="preserve"> </w:t>
            </w:r>
            <w:proofErr w:type="spellStart"/>
            <w:r w:rsidRPr="00FC7B85">
              <w:t>країнах</w:t>
            </w:r>
            <w:proofErr w:type="spellEnd"/>
            <w:r w:rsidRPr="00FC7B85">
              <w:t xml:space="preserve">: </w:t>
            </w:r>
            <w:proofErr w:type="spellStart"/>
            <w:r w:rsidRPr="00FC7B85">
              <w:t>підручник</w:t>
            </w:r>
            <w:proofErr w:type="spellEnd"/>
            <w:r w:rsidRPr="00184428">
              <w:t xml:space="preserve">. </w:t>
            </w:r>
            <w:r w:rsidRPr="00FC7B85">
              <w:t>К.: Кондор, 2005. 408 с.</w:t>
            </w:r>
          </w:p>
          <w:p w:rsidR="00105A74" w:rsidRPr="00881AE8" w:rsidRDefault="00105A74" w:rsidP="00397659">
            <w:pPr>
              <w:autoSpaceDE w:val="0"/>
              <w:autoSpaceDN w:val="0"/>
              <w:adjustRightInd w:val="0"/>
              <w:jc w:val="both"/>
              <w:rPr>
                <w:rFonts w:eastAsia="ArialMT"/>
                <w:lang w:val="uk-UA"/>
              </w:rPr>
            </w:pPr>
            <w:r w:rsidRPr="00FC7B85">
              <w:rPr>
                <w:rFonts w:eastAsia="ArialMT"/>
                <w:lang w:val="uk-UA"/>
              </w:rPr>
              <w:t>1</w:t>
            </w:r>
            <w:r>
              <w:rPr>
                <w:rFonts w:eastAsia="ArialMT"/>
                <w:lang w:val="uk-UA"/>
              </w:rPr>
              <w:t>3</w:t>
            </w:r>
            <w:r w:rsidRPr="00FC7B85">
              <w:rPr>
                <w:rFonts w:eastAsia="ArialMT"/>
                <w:lang w:val="uk-UA"/>
              </w:rPr>
              <w:t xml:space="preserve">. </w:t>
            </w:r>
            <w:r w:rsidRPr="00FC7B85">
              <w:rPr>
                <w:rFonts w:eastAsia="ArialMT"/>
              </w:rPr>
              <w:t>Петрова І.В. Культурно-</w:t>
            </w:r>
            <w:proofErr w:type="spellStart"/>
            <w:r w:rsidRPr="00FC7B85">
              <w:rPr>
                <w:rFonts w:eastAsia="ArialMT"/>
              </w:rPr>
              <w:t>дозвіллєві</w:t>
            </w:r>
            <w:proofErr w:type="spellEnd"/>
            <w:r w:rsidRPr="00FC7B85">
              <w:rPr>
                <w:rFonts w:eastAsia="ArialMT"/>
              </w:rPr>
              <w:t xml:space="preserve"> практики </w:t>
            </w:r>
            <w:proofErr w:type="spellStart"/>
            <w:r w:rsidRPr="00FC7B85">
              <w:rPr>
                <w:rFonts w:eastAsia="ArialMT"/>
              </w:rPr>
              <w:t>населення</w:t>
            </w:r>
            <w:proofErr w:type="spellEnd"/>
            <w:r w:rsidRPr="00FC7B85">
              <w:rPr>
                <w:rFonts w:eastAsia="ArialMT"/>
              </w:rPr>
              <w:t xml:space="preserve"> </w:t>
            </w:r>
            <w:proofErr w:type="spellStart"/>
            <w:r w:rsidRPr="00FC7B85">
              <w:rPr>
                <w:rFonts w:eastAsia="ArialMT"/>
              </w:rPr>
              <w:t>сучасної</w:t>
            </w:r>
            <w:proofErr w:type="spellEnd"/>
            <w:r w:rsidRPr="00FC7B85">
              <w:rPr>
                <w:rFonts w:eastAsia="ArialMT"/>
              </w:rPr>
              <w:t xml:space="preserve"> </w:t>
            </w:r>
            <w:proofErr w:type="spellStart"/>
            <w:r w:rsidRPr="00FC7B85">
              <w:rPr>
                <w:rFonts w:eastAsia="ArialMT"/>
              </w:rPr>
              <w:t>України</w:t>
            </w:r>
            <w:proofErr w:type="spellEnd"/>
            <w:r w:rsidRPr="00FC7B85">
              <w:rPr>
                <w:rFonts w:eastAsia="ArialMT"/>
              </w:rPr>
              <w:t xml:space="preserve">: </w:t>
            </w:r>
            <w:proofErr w:type="spellStart"/>
            <w:r w:rsidRPr="00FC7B85">
              <w:rPr>
                <w:rFonts w:eastAsia="ArialMT"/>
              </w:rPr>
              <w:t>тенденції</w:t>
            </w:r>
            <w:proofErr w:type="spellEnd"/>
            <w:r w:rsidRPr="00FC7B85">
              <w:rPr>
                <w:rFonts w:eastAsia="ArialMT"/>
              </w:rPr>
              <w:t xml:space="preserve"> та </w:t>
            </w:r>
            <w:proofErr w:type="spellStart"/>
            <w:r w:rsidRPr="00FC7B85">
              <w:rPr>
                <w:rFonts w:eastAsia="ArialMT"/>
              </w:rPr>
              <w:t>пріоритети</w:t>
            </w:r>
            <w:proofErr w:type="spellEnd"/>
            <w:r w:rsidRPr="00FC7B85">
              <w:rPr>
                <w:rFonts w:eastAsia="ArialMT"/>
              </w:rPr>
              <w:t>.</w:t>
            </w:r>
            <w:r>
              <w:rPr>
                <w:rFonts w:eastAsia="ArialMT"/>
                <w:lang w:val="uk-UA"/>
              </w:rPr>
              <w:t xml:space="preserve"> </w:t>
            </w:r>
            <w:r w:rsidRPr="00881AE8">
              <w:rPr>
                <w:rFonts w:eastAsia="ArialMT"/>
                <w:lang w:val="pl-PL"/>
              </w:rPr>
              <w:t>URL</w:t>
            </w:r>
            <w:r w:rsidRPr="00881AE8">
              <w:rPr>
                <w:rFonts w:eastAsia="ArialMT"/>
                <w:lang w:val="uk-UA"/>
              </w:rPr>
              <w:t>:</w:t>
            </w:r>
            <w:r w:rsidRPr="00881AE8">
              <w:rPr>
                <w:rFonts w:eastAsia="ArialMT"/>
                <w:lang w:val="pl-PL"/>
              </w:rPr>
              <w:t xml:space="preserve"> http</w:t>
            </w:r>
            <w:r w:rsidRPr="00881AE8">
              <w:rPr>
                <w:rFonts w:eastAsia="ArialMT"/>
                <w:lang w:val="uk-UA"/>
              </w:rPr>
              <w:t>://</w:t>
            </w:r>
            <w:r w:rsidRPr="00881AE8">
              <w:rPr>
                <w:rFonts w:eastAsia="ArialMT"/>
                <w:lang w:val="pl-PL"/>
              </w:rPr>
              <w:t>archive</w:t>
            </w:r>
            <w:r w:rsidRPr="00881AE8">
              <w:rPr>
                <w:rFonts w:eastAsia="ArialMT"/>
                <w:lang w:val="uk-UA"/>
              </w:rPr>
              <w:t>.</w:t>
            </w:r>
            <w:r w:rsidRPr="00881AE8">
              <w:rPr>
                <w:rFonts w:eastAsia="ArialMT"/>
                <w:lang w:val="pl-PL"/>
              </w:rPr>
              <w:t>nbuv</w:t>
            </w:r>
            <w:r w:rsidRPr="00881AE8">
              <w:rPr>
                <w:rFonts w:eastAsia="ArialMT"/>
                <w:lang w:val="uk-UA"/>
              </w:rPr>
              <w:t>.</w:t>
            </w:r>
            <w:r w:rsidRPr="00881AE8">
              <w:rPr>
                <w:rFonts w:eastAsia="ArialMT"/>
                <w:lang w:val="pl-PL"/>
              </w:rPr>
              <w:t>gov</w:t>
            </w:r>
            <w:r w:rsidRPr="00881AE8">
              <w:rPr>
                <w:rFonts w:eastAsia="ArialMT"/>
                <w:lang w:val="uk-UA"/>
              </w:rPr>
              <w:t>.</w:t>
            </w:r>
            <w:r w:rsidRPr="00881AE8">
              <w:rPr>
                <w:rFonts w:eastAsia="ArialMT"/>
                <w:lang w:val="pl-PL"/>
              </w:rPr>
              <w:t>ua</w:t>
            </w:r>
            <w:r w:rsidRPr="00881AE8">
              <w:rPr>
                <w:rFonts w:eastAsia="ArialMT"/>
                <w:lang w:val="uk-UA"/>
              </w:rPr>
              <w:t>/</w:t>
            </w:r>
            <w:r w:rsidRPr="00881AE8">
              <w:rPr>
                <w:rFonts w:eastAsia="ArialMT"/>
                <w:lang w:val="pl-PL"/>
              </w:rPr>
              <w:t>portal</w:t>
            </w:r>
            <w:r w:rsidRPr="00881AE8">
              <w:rPr>
                <w:rFonts w:eastAsia="ArialMT"/>
                <w:lang w:val="uk-UA"/>
              </w:rPr>
              <w:t>/</w:t>
            </w:r>
            <w:r w:rsidRPr="00881AE8">
              <w:rPr>
                <w:rFonts w:eastAsia="ArialMT"/>
                <w:lang w:val="pl-PL"/>
              </w:rPr>
              <w:t>soc</w:t>
            </w:r>
            <w:r w:rsidRPr="00881AE8">
              <w:rPr>
                <w:rFonts w:eastAsia="ArialMT"/>
                <w:lang w:val="uk-UA"/>
              </w:rPr>
              <w:t>_</w:t>
            </w:r>
            <w:r w:rsidRPr="00881AE8">
              <w:rPr>
                <w:rFonts w:eastAsia="ArialMT"/>
                <w:lang w:val="pl-PL"/>
              </w:rPr>
              <w:t>gum</w:t>
            </w:r>
            <w:r w:rsidRPr="00881AE8">
              <w:rPr>
                <w:rFonts w:eastAsia="ArialMT"/>
                <w:lang w:val="uk-UA"/>
              </w:rPr>
              <w:t>./</w:t>
            </w:r>
            <w:r w:rsidRPr="00881AE8">
              <w:rPr>
                <w:rFonts w:eastAsia="ArialMT"/>
                <w:lang w:val="pl-PL"/>
              </w:rPr>
              <w:t>Kis</w:t>
            </w:r>
            <w:r w:rsidRPr="00881AE8">
              <w:rPr>
                <w:rFonts w:eastAsia="ArialMT"/>
                <w:lang w:val="uk-UA"/>
              </w:rPr>
              <w:t>/2011_1/21.</w:t>
            </w:r>
            <w:r w:rsidRPr="00881AE8">
              <w:rPr>
                <w:rFonts w:eastAsia="ArialMT"/>
                <w:lang w:val="pl-PL"/>
              </w:rPr>
              <w:t>pdf</w:t>
            </w:r>
            <w:r w:rsidRPr="00881AE8">
              <w:rPr>
                <w:rFonts w:eastAsia="ArialMT"/>
                <w:lang w:val="uk-UA"/>
              </w:rPr>
              <w:t>.</w:t>
            </w:r>
          </w:p>
          <w:p w:rsidR="00105A74" w:rsidRPr="00A41EB2" w:rsidRDefault="00105A74" w:rsidP="00A41EB2">
            <w:pPr>
              <w:jc w:val="both"/>
              <w:rPr>
                <w:lang w:val="uk-UA"/>
              </w:rPr>
            </w:pPr>
            <w:r w:rsidRPr="00E80B0E">
              <w:t>1</w:t>
            </w:r>
            <w:r>
              <w:rPr>
                <w:lang w:val="uk-UA"/>
              </w:rPr>
              <w:t>4</w:t>
            </w:r>
            <w:r w:rsidRPr="00FC7B85">
              <w:t xml:space="preserve">. </w:t>
            </w:r>
            <w:proofErr w:type="spellStart"/>
            <w:r w:rsidRPr="00FC7B85">
              <w:rPr>
                <w:lang w:val="uk-UA"/>
              </w:rPr>
              <w:t>Піча</w:t>
            </w:r>
            <w:proofErr w:type="spellEnd"/>
            <w:r w:rsidRPr="00FC7B85">
              <w:rPr>
                <w:lang w:val="uk-UA"/>
              </w:rPr>
              <w:t xml:space="preserve"> В.М. Культура вільного часу (</w:t>
            </w:r>
            <w:proofErr w:type="spellStart"/>
            <w:r w:rsidRPr="00FC7B85">
              <w:rPr>
                <w:lang w:val="uk-UA"/>
              </w:rPr>
              <w:t>філософсько</w:t>
            </w:r>
            <w:proofErr w:type="spellEnd"/>
            <w:r w:rsidRPr="00FC7B85">
              <w:rPr>
                <w:lang w:val="uk-UA"/>
              </w:rPr>
              <w:t>-соціальний аспект). Львів, 1990. 29 с.</w:t>
            </w:r>
          </w:p>
        </w:tc>
      </w:tr>
    </w:tbl>
    <w:p w:rsidR="00105A74" w:rsidRPr="00C67355" w:rsidRDefault="00105A74" w:rsidP="00395013">
      <w:pPr>
        <w:jc w:val="both"/>
        <w:rPr>
          <w:lang w:val="uk-UA"/>
        </w:rPr>
      </w:pPr>
    </w:p>
    <w:p w:rsidR="00105A74" w:rsidRDefault="00105A74" w:rsidP="00395013">
      <w:pPr>
        <w:jc w:val="both"/>
        <w:rPr>
          <w:sz w:val="28"/>
          <w:szCs w:val="28"/>
          <w:lang w:val="uk-UA"/>
        </w:rPr>
      </w:pPr>
    </w:p>
    <w:p w:rsidR="00105A74" w:rsidRDefault="00105A74" w:rsidP="00395013">
      <w:pPr>
        <w:jc w:val="both"/>
        <w:rPr>
          <w:lang w:val="uk-UA"/>
        </w:rPr>
      </w:pPr>
    </w:p>
    <w:p w:rsidR="00105A74" w:rsidRDefault="00105A74" w:rsidP="00395013">
      <w:pPr>
        <w:jc w:val="both"/>
        <w:rPr>
          <w:sz w:val="28"/>
          <w:szCs w:val="28"/>
          <w:lang w:val="uk-UA"/>
        </w:rPr>
      </w:pPr>
    </w:p>
    <w:p w:rsidR="00105A74" w:rsidRPr="00911574" w:rsidRDefault="00105A74" w:rsidP="00911574">
      <w:pPr>
        <w:jc w:val="right"/>
        <w:rPr>
          <w:b/>
          <w:lang w:val="uk-UA"/>
        </w:rPr>
      </w:pPr>
      <w:r w:rsidRPr="00911574">
        <w:rPr>
          <w:b/>
          <w:lang w:val="uk-UA"/>
        </w:rPr>
        <w:t>Викладач            Чорна Л.В.</w:t>
      </w:r>
    </w:p>
    <w:p w:rsidR="00105A74" w:rsidRDefault="00105A74" w:rsidP="00395013">
      <w:pPr>
        <w:jc w:val="center"/>
        <w:rPr>
          <w:b/>
          <w:sz w:val="28"/>
          <w:szCs w:val="28"/>
          <w:lang w:val="uk-UA"/>
        </w:rPr>
      </w:pPr>
    </w:p>
    <w:p w:rsidR="00105A74" w:rsidRPr="00784AB3" w:rsidRDefault="00105A74" w:rsidP="00395013">
      <w:pPr>
        <w:jc w:val="center"/>
        <w:rPr>
          <w:b/>
          <w:sz w:val="28"/>
          <w:szCs w:val="28"/>
          <w:lang w:val="uk-UA"/>
        </w:rPr>
      </w:pPr>
    </w:p>
    <w:sectPr w:rsidR="00105A74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27505B86"/>
    <w:multiLevelType w:val="hybridMultilevel"/>
    <w:tmpl w:val="64AEE1D2"/>
    <w:lvl w:ilvl="0" w:tplc="DD22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 w15:restartNumberingAfterBreak="0">
    <w:nsid w:val="789C3C14"/>
    <w:multiLevelType w:val="hybridMultilevel"/>
    <w:tmpl w:val="F0DA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13FD8"/>
    <w:rsid w:val="00017467"/>
    <w:rsid w:val="00023A52"/>
    <w:rsid w:val="000303FA"/>
    <w:rsid w:val="00036B7D"/>
    <w:rsid w:val="000417C9"/>
    <w:rsid w:val="00046659"/>
    <w:rsid w:val="000507CA"/>
    <w:rsid w:val="000603FF"/>
    <w:rsid w:val="00071F79"/>
    <w:rsid w:val="00072283"/>
    <w:rsid w:val="0008124A"/>
    <w:rsid w:val="00097EFA"/>
    <w:rsid w:val="000C46E3"/>
    <w:rsid w:val="000E0871"/>
    <w:rsid w:val="001039A3"/>
    <w:rsid w:val="00105A74"/>
    <w:rsid w:val="001467B1"/>
    <w:rsid w:val="00151BC4"/>
    <w:rsid w:val="00165238"/>
    <w:rsid w:val="00184428"/>
    <w:rsid w:val="00185A25"/>
    <w:rsid w:val="00187CBC"/>
    <w:rsid w:val="00191C88"/>
    <w:rsid w:val="00193CEB"/>
    <w:rsid w:val="00196B75"/>
    <w:rsid w:val="001B3036"/>
    <w:rsid w:val="001D07D8"/>
    <w:rsid w:val="001D2ABF"/>
    <w:rsid w:val="00243D7D"/>
    <w:rsid w:val="00254871"/>
    <w:rsid w:val="00272465"/>
    <w:rsid w:val="002B03E7"/>
    <w:rsid w:val="002C2330"/>
    <w:rsid w:val="002F2414"/>
    <w:rsid w:val="002F43FB"/>
    <w:rsid w:val="00300C70"/>
    <w:rsid w:val="00332891"/>
    <w:rsid w:val="00335A19"/>
    <w:rsid w:val="00345C61"/>
    <w:rsid w:val="003575DD"/>
    <w:rsid w:val="00367254"/>
    <w:rsid w:val="00370D30"/>
    <w:rsid w:val="00373614"/>
    <w:rsid w:val="00395013"/>
    <w:rsid w:val="00397659"/>
    <w:rsid w:val="003A2693"/>
    <w:rsid w:val="003D6218"/>
    <w:rsid w:val="003E504F"/>
    <w:rsid w:val="003F0F3C"/>
    <w:rsid w:val="00415B1E"/>
    <w:rsid w:val="00446AFF"/>
    <w:rsid w:val="004505B4"/>
    <w:rsid w:val="00474B1B"/>
    <w:rsid w:val="00483A45"/>
    <w:rsid w:val="004C6761"/>
    <w:rsid w:val="004F5001"/>
    <w:rsid w:val="004F7AFF"/>
    <w:rsid w:val="005014D6"/>
    <w:rsid w:val="00523A31"/>
    <w:rsid w:val="00534336"/>
    <w:rsid w:val="00537490"/>
    <w:rsid w:val="00545F79"/>
    <w:rsid w:val="0055761B"/>
    <w:rsid w:val="00567444"/>
    <w:rsid w:val="00587B16"/>
    <w:rsid w:val="00587BAF"/>
    <w:rsid w:val="005976B8"/>
    <w:rsid w:val="005C6CA0"/>
    <w:rsid w:val="005E7379"/>
    <w:rsid w:val="005F0A2E"/>
    <w:rsid w:val="00613126"/>
    <w:rsid w:val="00617FF7"/>
    <w:rsid w:val="00640A15"/>
    <w:rsid w:val="00644EAB"/>
    <w:rsid w:val="00654CF9"/>
    <w:rsid w:val="0065664C"/>
    <w:rsid w:val="0069747B"/>
    <w:rsid w:val="006A14B2"/>
    <w:rsid w:val="006C37D5"/>
    <w:rsid w:val="007119F4"/>
    <w:rsid w:val="00725252"/>
    <w:rsid w:val="00760928"/>
    <w:rsid w:val="00765539"/>
    <w:rsid w:val="00774D8C"/>
    <w:rsid w:val="00784AB3"/>
    <w:rsid w:val="007A4D2A"/>
    <w:rsid w:val="007B2CF2"/>
    <w:rsid w:val="007F46E5"/>
    <w:rsid w:val="008115F7"/>
    <w:rsid w:val="00820F08"/>
    <w:rsid w:val="008444B3"/>
    <w:rsid w:val="00846DC8"/>
    <w:rsid w:val="00881AE8"/>
    <w:rsid w:val="00884FAA"/>
    <w:rsid w:val="008864F7"/>
    <w:rsid w:val="008A1A0E"/>
    <w:rsid w:val="008A1B87"/>
    <w:rsid w:val="008A356B"/>
    <w:rsid w:val="008B093A"/>
    <w:rsid w:val="008B7CC5"/>
    <w:rsid w:val="008C3DA0"/>
    <w:rsid w:val="008F522D"/>
    <w:rsid w:val="00911574"/>
    <w:rsid w:val="00944070"/>
    <w:rsid w:val="009506C9"/>
    <w:rsid w:val="0095499A"/>
    <w:rsid w:val="009A2779"/>
    <w:rsid w:val="009A519C"/>
    <w:rsid w:val="009B183E"/>
    <w:rsid w:val="009C5794"/>
    <w:rsid w:val="009C7932"/>
    <w:rsid w:val="009E5534"/>
    <w:rsid w:val="00A16206"/>
    <w:rsid w:val="00A20875"/>
    <w:rsid w:val="00A247CB"/>
    <w:rsid w:val="00A41EB2"/>
    <w:rsid w:val="00A472BA"/>
    <w:rsid w:val="00A50E78"/>
    <w:rsid w:val="00A6445D"/>
    <w:rsid w:val="00A70F9A"/>
    <w:rsid w:val="00A74A79"/>
    <w:rsid w:val="00A972E6"/>
    <w:rsid w:val="00AA1345"/>
    <w:rsid w:val="00AA4711"/>
    <w:rsid w:val="00AB324B"/>
    <w:rsid w:val="00AB5BB2"/>
    <w:rsid w:val="00AC76DC"/>
    <w:rsid w:val="00AD188F"/>
    <w:rsid w:val="00AD5C1E"/>
    <w:rsid w:val="00B10A22"/>
    <w:rsid w:val="00B551A8"/>
    <w:rsid w:val="00B7657B"/>
    <w:rsid w:val="00B76AA5"/>
    <w:rsid w:val="00B93336"/>
    <w:rsid w:val="00BC32A7"/>
    <w:rsid w:val="00BD637B"/>
    <w:rsid w:val="00C0702A"/>
    <w:rsid w:val="00C11D37"/>
    <w:rsid w:val="00C23D68"/>
    <w:rsid w:val="00C67355"/>
    <w:rsid w:val="00C7177F"/>
    <w:rsid w:val="00C81B4F"/>
    <w:rsid w:val="00C91823"/>
    <w:rsid w:val="00CA1BE2"/>
    <w:rsid w:val="00CB665D"/>
    <w:rsid w:val="00CD176E"/>
    <w:rsid w:val="00CD6F91"/>
    <w:rsid w:val="00CD740A"/>
    <w:rsid w:val="00CF1FF0"/>
    <w:rsid w:val="00D067AE"/>
    <w:rsid w:val="00D077E4"/>
    <w:rsid w:val="00D133F4"/>
    <w:rsid w:val="00D174B4"/>
    <w:rsid w:val="00D2236C"/>
    <w:rsid w:val="00D44A5C"/>
    <w:rsid w:val="00D4693E"/>
    <w:rsid w:val="00D65332"/>
    <w:rsid w:val="00D74B80"/>
    <w:rsid w:val="00D74C84"/>
    <w:rsid w:val="00D964BF"/>
    <w:rsid w:val="00DB5750"/>
    <w:rsid w:val="00E00924"/>
    <w:rsid w:val="00E009A7"/>
    <w:rsid w:val="00E01D42"/>
    <w:rsid w:val="00E040AF"/>
    <w:rsid w:val="00E04C24"/>
    <w:rsid w:val="00E62FD2"/>
    <w:rsid w:val="00E718E6"/>
    <w:rsid w:val="00E80B0E"/>
    <w:rsid w:val="00EB7CFA"/>
    <w:rsid w:val="00ED014E"/>
    <w:rsid w:val="00EE1819"/>
    <w:rsid w:val="00EE4289"/>
    <w:rsid w:val="00F06524"/>
    <w:rsid w:val="00F201BF"/>
    <w:rsid w:val="00F25B90"/>
    <w:rsid w:val="00F4550E"/>
    <w:rsid w:val="00F47E34"/>
    <w:rsid w:val="00F56990"/>
    <w:rsid w:val="00F71319"/>
    <w:rsid w:val="00F73454"/>
    <w:rsid w:val="00F73B8C"/>
    <w:rsid w:val="00F840D1"/>
    <w:rsid w:val="00F86B4F"/>
    <w:rsid w:val="00F9137E"/>
    <w:rsid w:val="00FB0F67"/>
    <w:rsid w:val="00FC7B85"/>
    <w:rsid w:val="00FE1A92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18EE3"/>
  <w15:docId w15:val="{E7C76C8C-87AE-43B9-ADA5-D7DA560E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uiPriority w:val="99"/>
    <w:qFormat/>
    <w:locked/>
    <w:rsid w:val="008B093A"/>
    <w:pPr>
      <w:numPr>
        <w:numId w:val="1"/>
      </w:numPr>
      <w:suppressAutoHyphens/>
      <w:spacing w:line="100" w:lineRule="atLeast"/>
      <w:ind w:left="810"/>
      <w:outlineLvl w:val="0"/>
    </w:pPr>
    <w:rPr>
      <w:rFonts w:eastAsia="Calibri"/>
      <w:b/>
      <w:bCs/>
      <w:color w:val="00000A"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740A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7">
    <w:name w:val="Table Grid"/>
    <w:basedOn w:val="a2"/>
    <w:uiPriority w:val="9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uiPriority w:val="99"/>
    <w:qFormat/>
    <w:rsid w:val="00AC76DC"/>
    <w:rPr>
      <w:rFonts w:cs="Times New Roman"/>
      <w:i/>
      <w:iCs/>
      <w:color w:val="808080"/>
    </w:rPr>
  </w:style>
  <w:style w:type="paragraph" w:customStyle="1" w:styleId="a9">
    <w:name w:val="Основний текст"/>
    <w:basedOn w:val="a"/>
    <w:uiPriority w:val="99"/>
    <w:rsid w:val="00613126"/>
    <w:pPr>
      <w:suppressAutoHyphens/>
      <w:spacing w:line="100" w:lineRule="atLeast"/>
    </w:pPr>
    <w:rPr>
      <w:rFonts w:eastAsia="Calibri"/>
      <w:color w:val="00000A"/>
      <w:sz w:val="28"/>
      <w:szCs w:val="28"/>
      <w:lang w:val="en-US" w:eastAsia="ar-SA"/>
    </w:rPr>
  </w:style>
  <w:style w:type="character" w:styleId="aa">
    <w:name w:val="Emphasis"/>
    <w:uiPriority w:val="99"/>
    <w:qFormat/>
    <w:locked/>
    <w:rsid w:val="00397659"/>
    <w:rPr>
      <w:rFonts w:cs="Times New Roman"/>
      <w:i/>
      <w:iCs/>
    </w:rPr>
  </w:style>
  <w:style w:type="paragraph" w:customStyle="1" w:styleId="Default">
    <w:name w:val="Default"/>
    <w:uiPriority w:val="99"/>
    <w:rsid w:val="00FB0F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2">
    <w:name w:val="Основний текст (2)_"/>
    <w:link w:val="20"/>
    <w:uiPriority w:val="99"/>
    <w:locked/>
    <w:rsid w:val="00AD188F"/>
    <w:rPr>
      <w:b/>
      <w:sz w:val="23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AD188F"/>
    <w:pPr>
      <w:widowControl w:val="0"/>
      <w:shd w:val="clear" w:color="auto" w:fill="FFFFFF"/>
      <w:spacing w:after="300" w:line="240" w:lineRule="atLeast"/>
      <w:ind w:hanging="540"/>
      <w:jc w:val="center"/>
    </w:pPr>
    <w:rPr>
      <w:rFonts w:ascii="Calibri" w:eastAsia="Calibri" w:hAnsi="Calibri"/>
      <w:b/>
      <w:sz w:val="23"/>
      <w:szCs w:val="20"/>
      <w:shd w:val="clear" w:color="auto" w:fill="FFFFFF"/>
    </w:rPr>
  </w:style>
  <w:style w:type="paragraph" w:styleId="a0">
    <w:name w:val="Body Text"/>
    <w:basedOn w:val="a"/>
    <w:link w:val="ab"/>
    <w:uiPriority w:val="99"/>
    <w:rsid w:val="008B093A"/>
    <w:pPr>
      <w:spacing w:after="120"/>
    </w:pPr>
  </w:style>
  <w:style w:type="character" w:customStyle="1" w:styleId="ab">
    <w:name w:val="Основной текст Знак"/>
    <w:link w:val="a0"/>
    <w:uiPriority w:val="99"/>
    <w:semiHidden/>
    <w:locked/>
    <w:rsid w:val="00CD740A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ий текст_"/>
    <w:link w:val="12"/>
    <w:uiPriority w:val="99"/>
    <w:locked/>
    <w:rsid w:val="00C7177F"/>
    <w:rPr>
      <w:rFonts w:cs="Times New Roman"/>
      <w:sz w:val="28"/>
      <w:szCs w:val="28"/>
      <w:lang w:bidi="ar-SA"/>
    </w:rPr>
  </w:style>
  <w:style w:type="paragraph" w:customStyle="1" w:styleId="12">
    <w:name w:val="Основний текст1"/>
    <w:basedOn w:val="a"/>
    <w:link w:val="ac"/>
    <w:uiPriority w:val="99"/>
    <w:rsid w:val="00C7177F"/>
    <w:pPr>
      <w:widowControl w:val="0"/>
      <w:shd w:val="clear" w:color="auto" w:fill="FFFFFF"/>
      <w:spacing w:after="160"/>
    </w:pPr>
    <w:rPr>
      <w:rFonts w:eastAsia="Calibri"/>
      <w:noProof/>
      <w:sz w:val="28"/>
      <w:szCs w:val="28"/>
    </w:rPr>
  </w:style>
  <w:style w:type="character" w:customStyle="1" w:styleId="ad">
    <w:name w:val="Інше_"/>
    <w:link w:val="ae"/>
    <w:uiPriority w:val="99"/>
    <w:locked/>
    <w:rsid w:val="008115F7"/>
    <w:rPr>
      <w:rFonts w:cs="Times New Roman"/>
      <w:sz w:val="22"/>
      <w:szCs w:val="22"/>
      <w:lang w:bidi="ar-SA"/>
    </w:rPr>
  </w:style>
  <w:style w:type="character" w:customStyle="1" w:styleId="13">
    <w:name w:val="Заголовок №1_"/>
    <w:link w:val="14"/>
    <w:uiPriority w:val="99"/>
    <w:locked/>
    <w:rsid w:val="008115F7"/>
    <w:rPr>
      <w:rFonts w:cs="Times New Roman"/>
      <w:i/>
      <w:iCs/>
      <w:sz w:val="28"/>
      <w:szCs w:val="28"/>
      <w:lang w:bidi="ar-SA"/>
    </w:rPr>
  </w:style>
  <w:style w:type="paragraph" w:customStyle="1" w:styleId="ae">
    <w:name w:val="Інше"/>
    <w:basedOn w:val="a"/>
    <w:link w:val="ad"/>
    <w:uiPriority w:val="99"/>
    <w:rsid w:val="008115F7"/>
    <w:pPr>
      <w:widowControl w:val="0"/>
      <w:shd w:val="clear" w:color="auto" w:fill="FFFFFF"/>
    </w:pPr>
    <w:rPr>
      <w:rFonts w:eastAsia="Calibri"/>
      <w:noProof/>
      <w:sz w:val="22"/>
      <w:szCs w:val="22"/>
    </w:rPr>
  </w:style>
  <w:style w:type="paragraph" w:customStyle="1" w:styleId="14">
    <w:name w:val="Заголовок №1"/>
    <w:basedOn w:val="a"/>
    <w:link w:val="13"/>
    <w:uiPriority w:val="99"/>
    <w:rsid w:val="008115F7"/>
    <w:pPr>
      <w:widowControl w:val="0"/>
      <w:shd w:val="clear" w:color="auto" w:fill="FFFFFF"/>
      <w:jc w:val="right"/>
      <w:outlineLvl w:val="0"/>
    </w:pPr>
    <w:rPr>
      <w:rFonts w:eastAsia="Calibri"/>
      <w:i/>
      <w:iCs/>
      <w:noProof/>
      <w:sz w:val="28"/>
      <w:szCs w:val="28"/>
    </w:rPr>
  </w:style>
  <w:style w:type="character" w:customStyle="1" w:styleId="21">
    <w:name w:val="Колонтитул (2)_"/>
    <w:link w:val="22"/>
    <w:uiPriority w:val="99"/>
    <w:locked/>
    <w:rsid w:val="008115F7"/>
    <w:rPr>
      <w:rFonts w:cs="Times New Roman"/>
      <w:lang w:bidi="ar-SA"/>
    </w:rPr>
  </w:style>
  <w:style w:type="paragraph" w:customStyle="1" w:styleId="22">
    <w:name w:val="Колонтитул (2)"/>
    <w:basedOn w:val="a"/>
    <w:link w:val="21"/>
    <w:uiPriority w:val="99"/>
    <w:rsid w:val="008115F7"/>
    <w:pPr>
      <w:widowControl w:val="0"/>
      <w:shd w:val="clear" w:color="auto" w:fill="FFFFFF"/>
    </w:pPr>
    <w:rPr>
      <w:rFonts w:eastAsia="Calibri"/>
      <w:noProof/>
      <w:sz w:val="20"/>
      <w:szCs w:val="20"/>
    </w:rPr>
  </w:style>
  <w:style w:type="character" w:styleId="af">
    <w:name w:val="Hyperlink"/>
    <w:uiPriority w:val="99"/>
    <w:rsid w:val="00243D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65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.nbuv.gov.ua/portal/soc_gum/Kis/" TargetMode="External"/><Relationship Id="rId5" Type="http://schemas.openxmlformats.org/officeDocument/2006/relationships/hyperlink" Target="https://d-learn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5122</Words>
  <Characters>2921</Characters>
  <Application>Microsoft Office Word</Application>
  <DocSecurity>0</DocSecurity>
  <Lines>24</Lines>
  <Paragraphs>16</Paragraphs>
  <ScaleCrop>false</ScaleCrop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Qwerty</cp:lastModifiedBy>
  <cp:revision>45</cp:revision>
  <cp:lastPrinted>2019-09-27T06:35:00Z</cp:lastPrinted>
  <dcterms:created xsi:type="dcterms:W3CDTF">2019-12-07T16:33:00Z</dcterms:created>
  <dcterms:modified xsi:type="dcterms:W3CDTF">2021-03-11T20:06:00Z</dcterms:modified>
</cp:coreProperties>
</file>