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Pr="00AB5012" w:rsidRDefault="00395013" w:rsidP="00395013">
      <w:pPr>
        <w:jc w:val="center"/>
        <w:rPr>
          <w:b/>
          <w:lang w:val="uk-UA"/>
        </w:rPr>
      </w:pPr>
      <w:r w:rsidRPr="00AB5012">
        <w:rPr>
          <w:b/>
          <w:lang w:val="uk-UA"/>
        </w:rPr>
        <w:t>МІНІСТЕРСТВО ОСВІТИ І НАУКИ УКРАЇНИ</w:t>
      </w:r>
    </w:p>
    <w:p w:rsidR="00395013" w:rsidRPr="00AB5012" w:rsidRDefault="00395013" w:rsidP="00395013">
      <w:pPr>
        <w:jc w:val="center"/>
        <w:rPr>
          <w:b/>
          <w:lang w:val="uk-UA"/>
        </w:rPr>
      </w:pPr>
      <w:r w:rsidRPr="00AB5012">
        <w:rPr>
          <w:b/>
          <w:lang w:val="uk-UA"/>
        </w:rPr>
        <w:t>ДВНЗ «ПРИКАРПАТСЬКИЙ НАЦІОНАЛЬНИЙ УНІВЕРСИТЕТ</w:t>
      </w:r>
    </w:p>
    <w:p w:rsidR="00395013" w:rsidRPr="00AB5012" w:rsidRDefault="00395013" w:rsidP="00395013">
      <w:pPr>
        <w:jc w:val="center"/>
        <w:rPr>
          <w:b/>
          <w:lang w:val="uk-UA"/>
        </w:rPr>
      </w:pPr>
      <w:r w:rsidRPr="00AB5012">
        <w:rPr>
          <w:b/>
          <w:lang w:val="uk-UA"/>
        </w:rPr>
        <w:t xml:space="preserve"> ІМЕНІ ВАСИЛЯ СТЕФАНИКА»</w:t>
      </w:r>
    </w:p>
    <w:p w:rsidR="00395013" w:rsidRPr="00AB5012" w:rsidRDefault="00395013" w:rsidP="00395013">
      <w:pPr>
        <w:jc w:val="center"/>
        <w:rPr>
          <w:b/>
          <w:lang w:val="uk-UA"/>
        </w:rPr>
      </w:pPr>
    </w:p>
    <w:p w:rsidR="00395013" w:rsidRPr="00AB5012" w:rsidRDefault="00395013" w:rsidP="00395013">
      <w:pPr>
        <w:jc w:val="center"/>
        <w:rPr>
          <w:b/>
          <w:lang w:val="uk-UA"/>
        </w:rPr>
      </w:pPr>
    </w:p>
    <w:p w:rsidR="00395013" w:rsidRPr="00AB5012" w:rsidRDefault="00395013" w:rsidP="00395013">
      <w:pPr>
        <w:jc w:val="center"/>
        <w:rPr>
          <w:b/>
          <w:lang w:val="uk-UA"/>
        </w:rPr>
      </w:pPr>
    </w:p>
    <w:p w:rsidR="00395013" w:rsidRPr="00AB5012" w:rsidRDefault="00395013" w:rsidP="00395013">
      <w:pPr>
        <w:jc w:val="center"/>
        <w:rPr>
          <w:b/>
          <w:lang w:val="uk-UA"/>
        </w:rPr>
      </w:pPr>
    </w:p>
    <w:p w:rsidR="00395013" w:rsidRPr="00AB5012" w:rsidRDefault="00395013" w:rsidP="00395013">
      <w:pPr>
        <w:jc w:val="center"/>
        <w:rPr>
          <w:b/>
          <w:lang w:val="uk-UA"/>
        </w:rPr>
      </w:pPr>
      <w:r w:rsidRPr="00AB5012">
        <w:rPr>
          <w:lang w:val="uk-UA"/>
        </w:rPr>
        <w:t>Факультет</w:t>
      </w:r>
      <w:r w:rsidR="006E389B" w:rsidRPr="00AB5012">
        <w:rPr>
          <w:lang w:val="uk-UA"/>
        </w:rPr>
        <w:t xml:space="preserve"> туризму</w:t>
      </w:r>
    </w:p>
    <w:p w:rsidR="00395013" w:rsidRPr="00AB5012" w:rsidRDefault="00395013" w:rsidP="00395013">
      <w:pPr>
        <w:jc w:val="center"/>
        <w:rPr>
          <w:b/>
          <w:lang w:val="uk-UA"/>
        </w:rPr>
      </w:pPr>
    </w:p>
    <w:p w:rsidR="00395013" w:rsidRPr="00AB5012" w:rsidRDefault="00395013" w:rsidP="00395013">
      <w:pPr>
        <w:jc w:val="center"/>
        <w:rPr>
          <w:lang w:val="uk-UA"/>
        </w:rPr>
      </w:pPr>
      <w:r w:rsidRPr="00AB5012">
        <w:rPr>
          <w:lang w:val="uk-UA"/>
        </w:rPr>
        <w:t xml:space="preserve">Кафедра </w:t>
      </w:r>
      <w:r w:rsidR="006E389B" w:rsidRPr="00AB5012">
        <w:rPr>
          <w:lang w:val="uk-UA"/>
        </w:rPr>
        <w:t xml:space="preserve">управління соціокультурною діяльністю, шоу-бізнесу та </w:t>
      </w:r>
      <w:proofErr w:type="spellStart"/>
      <w:r w:rsidR="006E389B" w:rsidRPr="00AB5012">
        <w:rPr>
          <w:lang w:val="uk-UA"/>
        </w:rPr>
        <w:t>івентменеджменту</w:t>
      </w:r>
      <w:proofErr w:type="spellEnd"/>
    </w:p>
    <w:p w:rsidR="00395013" w:rsidRPr="00AB5012" w:rsidRDefault="00395013" w:rsidP="00395013">
      <w:pPr>
        <w:jc w:val="center"/>
        <w:rPr>
          <w:lang w:val="uk-UA"/>
        </w:rPr>
      </w:pPr>
    </w:p>
    <w:p w:rsidR="00395013" w:rsidRPr="00AB5012" w:rsidRDefault="00395013" w:rsidP="00395013">
      <w:pPr>
        <w:jc w:val="center"/>
        <w:rPr>
          <w:lang w:val="uk-UA"/>
        </w:rPr>
      </w:pPr>
    </w:p>
    <w:p w:rsidR="00395013" w:rsidRPr="00AB5012" w:rsidRDefault="00395013" w:rsidP="00395013">
      <w:pPr>
        <w:jc w:val="center"/>
        <w:rPr>
          <w:b/>
          <w:lang w:val="uk-UA"/>
        </w:rPr>
      </w:pPr>
      <w:r w:rsidRPr="00AB5012">
        <w:rPr>
          <w:b/>
          <w:lang w:val="uk-UA"/>
        </w:rPr>
        <w:t>СИЛАБУС НАВЧАЛЬНОЇ ДИСЦИПЛІНИ</w:t>
      </w:r>
    </w:p>
    <w:p w:rsidR="00395013" w:rsidRPr="00AB5012" w:rsidRDefault="00395013" w:rsidP="00395013">
      <w:pPr>
        <w:jc w:val="center"/>
        <w:rPr>
          <w:b/>
          <w:lang w:val="uk-UA"/>
        </w:rPr>
      </w:pPr>
    </w:p>
    <w:p w:rsidR="00395013" w:rsidRPr="00AB5012" w:rsidRDefault="00A82CE7" w:rsidP="00395013">
      <w:pPr>
        <w:jc w:val="center"/>
        <w:rPr>
          <w:b/>
          <w:u w:val="single"/>
          <w:lang w:val="uk-UA"/>
        </w:rPr>
      </w:pPr>
      <w:r w:rsidRPr="00AB5012">
        <w:rPr>
          <w:b/>
          <w:u w:val="single"/>
          <w:lang w:val="uk-UA"/>
        </w:rPr>
        <w:t>Активні види дозвілля</w:t>
      </w:r>
    </w:p>
    <w:p w:rsidR="00395013" w:rsidRPr="00AB5012" w:rsidRDefault="00395013" w:rsidP="00395013">
      <w:pPr>
        <w:jc w:val="center"/>
        <w:rPr>
          <w:b/>
          <w:u w:val="single"/>
          <w:lang w:val="uk-UA"/>
        </w:rPr>
      </w:pPr>
    </w:p>
    <w:p w:rsidR="00395013" w:rsidRPr="00AB5012" w:rsidRDefault="00B93336" w:rsidP="00B93336">
      <w:pPr>
        <w:rPr>
          <w:lang w:val="uk-UA"/>
        </w:rPr>
      </w:pPr>
      <w:r w:rsidRPr="00AB5012">
        <w:rPr>
          <w:lang w:val="uk-UA"/>
        </w:rPr>
        <w:t xml:space="preserve">                           </w:t>
      </w:r>
      <w:r w:rsidR="00B10A22" w:rsidRPr="00AB5012">
        <w:rPr>
          <w:lang w:val="uk-UA"/>
        </w:rPr>
        <w:t xml:space="preserve">Освітня </w:t>
      </w:r>
      <w:r w:rsidR="00C67355" w:rsidRPr="00AB5012">
        <w:rPr>
          <w:lang w:val="uk-UA"/>
        </w:rPr>
        <w:t>про</w:t>
      </w:r>
      <w:r w:rsidR="00075A94" w:rsidRPr="00AB5012">
        <w:rPr>
          <w:lang w:val="uk-UA"/>
        </w:rPr>
        <w:t>грама : Менеджмент соціокультурної діяльності</w:t>
      </w:r>
    </w:p>
    <w:p w:rsidR="00B10A22" w:rsidRPr="00AB5012" w:rsidRDefault="00B10A22" w:rsidP="00395013">
      <w:pPr>
        <w:jc w:val="center"/>
        <w:rPr>
          <w:lang w:val="uk-UA"/>
        </w:rPr>
      </w:pPr>
    </w:p>
    <w:p w:rsidR="00B10A22" w:rsidRPr="00AB5012" w:rsidRDefault="00B93336" w:rsidP="00B93336">
      <w:pPr>
        <w:rPr>
          <w:lang w:val="uk-UA"/>
        </w:rPr>
      </w:pPr>
      <w:r w:rsidRPr="00AB5012">
        <w:rPr>
          <w:lang w:val="uk-UA"/>
        </w:rPr>
        <w:t xml:space="preserve">                           </w:t>
      </w:r>
      <w:r w:rsidR="006E389B" w:rsidRPr="00AB5012">
        <w:rPr>
          <w:lang w:val="uk-UA"/>
        </w:rPr>
        <w:t>Спеціальність : 028 Менеджмент соціокультурної діяльності</w:t>
      </w:r>
    </w:p>
    <w:p w:rsidR="00B10A22" w:rsidRPr="00AB5012" w:rsidRDefault="00B10A22" w:rsidP="00395013">
      <w:pPr>
        <w:jc w:val="center"/>
        <w:rPr>
          <w:lang w:val="uk-UA"/>
        </w:rPr>
      </w:pPr>
    </w:p>
    <w:p w:rsidR="00B10A22" w:rsidRPr="00AB5012" w:rsidRDefault="00B93336" w:rsidP="00B93336">
      <w:pPr>
        <w:rPr>
          <w:lang w:val="uk-UA"/>
        </w:rPr>
      </w:pPr>
      <w:r w:rsidRPr="00AB5012">
        <w:rPr>
          <w:lang w:val="uk-UA"/>
        </w:rPr>
        <w:t xml:space="preserve">                           </w:t>
      </w:r>
      <w:r w:rsidR="006E389B" w:rsidRPr="00AB5012">
        <w:rPr>
          <w:lang w:val="uk-UA"/>
        </w:rPr>
        <w:t>Галузь знань : 02 Культура і мистецтво</w:t>
      </w:r>
    </w:p>
    <w:p w:rsidR="00395013" w:rsidRPr="00AB5012" w:rsidRDefault="00395013" w:rsidP="00395013">
      <w:pPr>
        <w:jc w:val="center"/>
        <w:rPr>
          <w:lang w:val="uk-UA"/>
        </w:rPr>
      </w:pPr>
    </w:p>
    <w:p w:rsidR="00395013" w:rsidRPr="00AB5012" w:rsidRDefault="00395013" w:rsidP="00395013">
      <w:pPr>
        <w:jc w:val="center"/>
        <w:rPr>
          <w:lang w:val="uk-UA"/>
        </w:rPr>
      </w:pPr>
    </w:p>
    <w:p w:rsidR="00395013" w:rsidRPr="00AB5012" w:rsidRDefault="00395013" w:rsidP="00395013">
      <w:pPr>
        <w:jc w:val="center"/>
        <w:rPr>
          <w:lang w:val="uk-UA"/>
        </w:rPr>
      </w:pPr>
    </w:p>
    <w:p w:rsidR="00395013" w:rsidRPr="00AB5012" w:rsidRDefault="00395013" w:rsidP="00395013">
      <w:pPr>
        <w:jc w:val="center"/>
        <w:rPr>
          <w:lang w:val="uk-UA"/>
        </w:rPr>
      </w:pPr>
    </w:p>
    <w:p w:rsidR="00395013" w:rsidRPr="00AB5012" w:rsidRDefault="00395013" w:rsidP="00395013">
      <w:pPr>
        <w:jc w:val="both"/>
        <w:rPr>
          <w:lang w:val="uk-UA"/>
        </w:rPr>
      </w:pPr>
    </w:p>
    <w:p w:rsidR="00395013" w:rsidRPr="00AB5012" w:rsidRDefault="00395013" w:rsidP="00395013">
      <w:pPr>
        <w:jc w:val="both"/>
        <w:rPr>
          <w:lang w:val="uk-UA"/>
        </w:rPr>
      </w:pPr>
    </w:p>
    <w:p w:rsidR="00395013" w:rsidRPr="00AB5012" w:rsidRDefault="00395013" w:rsidP="00395013">
      <w:pPr>
        <w:jc w:val="right"/>
        <w:rPr>
          <w:lang w:val="uk-UA"/>
        </w:rPr>
      </w:pPr>
      <w:r w:rsidRPr="00AB5012">
        <w:rPr>
          <w:lang w:val="uk-UA"/>
        </w:rPr>
        <w:t>Затверджено на засіданні кафедри</w:t>
      </w:r>
    </w:p>
    <w:p w:rsidR="00395013" w:rsidRPr="00AB5012" w:rsidRDefault="00395013" w:rsidP="00395013">
      <w:pPr>
        <w:jc w:val="right"/>
        <w:rPr>
          <w:lang w:val="uk-UA"/>
        </w:rPr>
      </w:pPr>
      <w:r w:rsidRPr="00AB5012">
        <w:rPr>
          <w:lang w:val="uk-UA"/>
        </w:rPr>
        <w:t>Протокол №</w:t>
      </w:r>
      <w:r w:rsidR="00FC2DD8">
        <w:rPr>
          <w:lang w:val="uk-UA"/>
        </w:rPr>
        <w:t>1</w:t>
      </w:r>
      <w:r w:rsidRPr="00AB5012">
        <w:rPr>
          <w:lang w:val="uk-UA"/>
        </w:rPr>
        <w:t xml:space="preserve"> від “</w:t>
      </w:r>
      <w:r w:rsidR="00FC2DD8">
        <w:rPr>
          <w:lang w:val="uk-UA"/>
        </w:rPr>
        <w:t>28</w:t>
      </w:r>
      <w:r w:rsidRPr="00AB5012">
        <w:rPr>
          <w:lang w:val="uk-UA"/>
        </w:rPr>
        <w:t>”</w:t>
      </w:r>
      <w:r w:rsidR="001E280E">
        <w:rPr>
          <w:lang w:val="uk-UA"/>
        </w:rPr>
        <w:t>серпня</w:t>
      </w:r>
      <w:r w:rsidR="00B00E68" w:rsidRPr="00AB5012">
        <w:rPr>
          <w:lang w:val="uk-UA"/>
        </w:rPr>
        <w:t xml:space="preserve"> </w:t>
      </w:r>
      <w:r w:rsidRPr="00AB5012">
        <w:rPr>
          <w:lang w:val="uk-UA"/>
        </w:rPr>
        <w:t>20</w:t>
      </w:r>
      <w:r w:rsidR="004819EE" w:rsidRPr="00AB5012">
        <w:rPr>
          <w:lang w:val="uk-UA"/>
        </w:rPr>
        <w:t>20</w:t>
      </w:r>
      <w:r w:rsidR="00B00E68" w:rsidRPr="00AB5012">
        <w:rPr>
          <w:lang w:val="uk-UA"/>
        </w:rPr>
        <w:t xml:space="preserve"> р. </w:t>
      </w:r>
    </w:p>
    <w:p w:rsidR="00395013" w:rsidRPr="00AB5012" w:rsidRDefault="00395013" w:rsidP="00395013">
      <w:pPr>
        <w:jc w:val="both"/>
        <w:rPr>
          <w:lang w:val="uk-UA"/>
        </w:rPr>
      </w:pPr>
    </w:p>
    <w:p w:rsidR="00395013" w:rsidRPr="00AB5012" w:rsidRDefault="00395013" w:rsidP="00395013">
      <w:pPr>
        <w:jc w:val="both"/>
        <w:rPr>
          <w:lang w:val="uk-UA"/>
        </w:rPr>
      </w:pPr>
    </w:p>
    <w:p w:rsidR="00395013" w:rsidRPr="00AB5012" w:rsidRDefault="00395013" w:rsidP="00395013">
      <w:pPr>
        <w:jc w:val="both"/>
        <w:rPr>
          <w:lang w:val="uk-UA"/>
        </w:rPr>
      </w:pPr>
    </w:p>
    <w:p w:rsidR="00395013" w:rsidRPr="00AB5012" w:rsidRDefault="00395013" w:rsidP="00395013">
      <w:pPr>
        <w:jc w:val="both"/>
        <w:rPr>
          <w:lang w:val="uk-UA"/>
        </w:rPr>
      </w:pPr>
    </w:p>
    <w:p w:rsidR="00395013" w:rsidRPr="00AB5012" w:rsidRDefault="00395013" w:rsidP="00395013">
      <w:pPr>
        <w:jc w:val="center"/>
        <w:rPr>
          <w:lang w:val="uk-UA"/>
        </w:rPr>
      </w:pPr>
    </w:p>
    <w:p w:rsidR="00395013" w:rsidRPr="00AB5012" w:rsidRDefault="00395013" w:rsidP="00395013">
      <w:pPr>
        <w:jc w:val="center"/>
        <w:rPr>
          <w:lang w:val="uk-UA"/>
        </w:rPr>
      </w:pPr>
    </w:p>
    <w:p w:rsidR="00395013" w:rsidRPr="00AB5012" w:rsidRDefault="00395013" w:rsidP="00395013">
      <w:pPr>
        <w:jc w:val="center"/>
        <w:rPr>
          <w:lang w:val="uk-UA"/>
        </w:rPr>
      </w:pPr>
    </w:p>
    <w:p w:rsidR="00395013" w:rsidRPr="00AB5012" w:rsidRDefault="00395013" w:rsidP="00395013">
      <w:pPr>
        <w:jc w:val="center"/>
        <w:rPr>
          <w:lang w:val="uk-UA"/>
        </w:rPr>
      </w:pPr>
    </w:p>
    <w:p w:rsidR="00395013" w:rsidRPr="00AB5012" w:rsidRDefault="00395013" w:rsidP="00395013">
      <w:pPr>
        <w:jc w:val="center"/>
        <w:rPr>
          <w:lang w:val="uk-UA"/>
        </w:rPr>
      </w:pPr>
    </w:p>
    <w:p w:rsidR="00BC32A7" w:rsidRPr="00AB5012" w:rsidRDefault="00BC32A7" w:rsidP="00395013">
      <w:pPr>
        <w:jc w:val="center"/>
        <w:rPr>
          <w:lang w:val="uk-UA"/>
        </w:rPr>
      </w:pPr>
    </w:p>
    <w:p w:rsidR="00BC32A7" w:rsidRPr="00AB5012" w:rsidRDefault="00BC32A7" w:rsidP="00395013">
      <w:pPr>
        <w:jc w:val="center"/>
        <w:rPr>
          <w:lang w:val="uk-UA"/>
        </w:rPr>
      </w:pPr>
    </w:p>
    <w:p w:rsidR="00BC32A7" w:rsidRPr="00AB5012" w:rsidRDefault="00BC32A7" w:rsidP="00395013">
      <w:pPr>
        <w:jc w:val="center"/>
        <w:rPr>
          <w:lang w:val="uk-UA"/>
        </w:rPr>
      </w:pPr>
    </w:p>
    <w:p w:rsidR="00BC32A7" w:rsidRPr="00AB5012" w:rsidRDefault="00BC32A7" w:rsidP="00395013">
      <w:pPr>
        <w:jc w:val="center"/>
        <w:rPr>
          <w:lang w:val="uk-UA"/>
        </w:rPr>
      </w:pPr>
    </w:p>
    <w:p w:rsidR="00395013" w:rsidRPr="00AB5012" w:rsidRDefault="00395013" w:rsidP="00395013">
      <w:pPr>
        <w:jc w:val="center"/>
        <w:rPr>
          <w:lang w:val="uk-UA"/>
        </w:rPr>
      </w:pPr>
    </w:p>
    <w:p w:rsidR="00857720" w:rsidRDefault="00395013" w:rsidP="00BC32A7">
      <w:pPr>
        <w:jc w:val="center"/>
        <w:rPr>
          <w:lang w:val="uk-UA"/>
        </w:rPr>
      </w:pPr>
      <w:r w:rsidRPr="00AB5012">
        <w:rPr>
          <w:lang w:val="uk-UA"/>
        </w:rPr>
        <w:t xml:space="preserve">м. Івано-Франківськ </w:t>
      </w:r>
      <w:r w:rsidR="00857720">
        <w:rPr>
          <w:lang w:val="uk-UA"/>
        </w:rPr>
        <w:t>–</w:t>
      </w:r>
      <w:r w:rsidRPr="00AB5012">
        <w:rPr>
          <w:lang w:val="uk-UA"/>
        </w:rPr>
        <w:t xml:space="preserve"> 20</w:t>
      </w:r>
      <w:r w:rsidR="004819EE" w:rsidRPr="00AB5012">
        <w:rPr>
          <w:lang w:val="uk-UA"/>
        </w:rPr>
        <w:t>20</w:t>
      </w:r>
    </w:p>
    <w:p w:rsidR="00857720" w:rsidRDefault="00857720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395013" w:rsidRPr="00AB5012" w:rsidRDefault="00395013" w:rsidP="00BC32A7">
      <w:pPr>
        <w:jc w:val="center"/>
        <w:rPr>
          <w:lang w:val="uk-UA"/>
        </w:rPr>
      </w:pPr>
    </w:p>
    <w:p w:rsidR="00395013" w:rsidRPr="00AB5012" w:rsidRDefault="00395013" w:rsidP="00395013">
      <w:pPr>
        <w:jc w:val="center"/>
        <w:rPr>
          <w:b/>
          <w:lang w:val="uk-UA"/>
        </w:rPr>
      </w:pPr>
    </w:p>
    <w:p w:rsidR="00395013" w:rsidRPr="00AB5012" w:rsidRDefault="00395013" w:rsidP="00395013">
      <w:pPr>
        <w:jc w:val="center"/>
        <w:rPr>
          <w:b/>
          <w:lang w:val="uk-UA"/>
        </w:rPr>
      </w:pPr>
      <w:r w:rsidRPr="00AB5012">
        <w:rPr>
          <w:b/>
          <w:lang w:val="uk-UA"/>
        </w:rPr>
        <w:t>ЗМІСТ</w:t>
      </w:r>
    </w:p>
    <w:p w:rsidR="00B10A22" w:rsidRPr="00AB5012" w:rsidRDefault="00B10A22" w:rsidP="00193CEB">
      <w:pPr>
        <w:spacing w:line="360" w:lineRule="auto"/>
        <w:ind w:firstLine="567"/>
        <w:jc w:val="center"/>
        <w:rPr>
          <w:b/>
          <w:lang w:val="uk-UA"/>
        </w:rPr>
      </w:pPr>
    </w:p>
    <w:p w:rsidR="00BC32A7" w:rsidRPr="00AB5012" w:rsidRDefault="00BC32A7" w:rsidP="00193CEB">
      <w:pPr>
        <w:spacing w:line="360" w:lineRule="auto"/>
        <w:ind w:firstLine="567"/>
        <w:jc w:val="center"/>
        <w:rPr>
          <w:b/>
          <w:lang w:val="uk-UA"/>
        </w:rPr>
      </w:pPr>
    </w:p>
    <w:p w:rsidR="00193CEB" w:rsidRPr="00AB501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5012">
        <w:rPr>
          <w:rFonts w:ascii="Times New Roman" w:eastAsia="Times New Roman" w:hAnsi="Times New Roman" w:cs="Times New Roman"/>
          <w:sz w:val="24"/>
          <w:szCs w:val="24"/>
        </w:rPr>
        <w:t>Загальна інформація</w:t>
      </w:r>
    </w:p>
    <w:p w:rsidR="00B10A22" w:rsidRPr="00AB501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501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10A22" w:rsidRPr="00AB5012">
        <w:rPr>
          <w:rFonts w:ascii="Times New Roman" w:eastAsia="Times New Roman" w:hAnsi="Times New Roman" w:cs="Times New Roman"/>
          <w:sz w:val="24"/>
          <w:szCs w:val="24"/>
        </w:rPr>
        <w:t>нотація до курсу</w:t>
      </w:r>
    </w:p>
    <w:p w:rsidR="00B10A22" w:rsidRPr="00AB501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5012">
        <w:rPr>
          <w:rFonts w:ascii="Times New Roman" w:eastAsia="Times New Roman" w:hAnsi="Times New Roman" w:cs="Times New Roman"/>
          <w:sz w:val="24"/>
          <w:szCs w:val="24"/>
        </w:rPr>
        <w:t xml:space="preserve">Мета </w:t>
      </w:r>
      <w:r w:rsidR="00151BC4" w:rsidRPr="00AB5012">
        <w:rPr>
          <w:rFonts w:ascii="Times New Roman" w:eastAsia="Times New Roman" w:hAnsi="Times New Roman" w:cs="Times New Roman"/>
          <w:sz w:val="24"/>
          <w:szCs w:val="24"/>
        </w:rPr>
        <w:t xml:space="preserve">та цілі </w:t>
      </w:r>
      <w:r w:rsidR="00B10A22" w:rsidRPr="00AB5012">
        <w:rPr>
          <w:rFonts w:ascii="Times New Roman" w:eastAsia="Times New Roman" w:hAnsi="Times New Roman" w:cs="Times New Roman"/>
          <w:sz w:val="24"/>
          <w:szCs w:val="24"/>
        </w:rPr>
        <w:t>курсу</w:t>
      </w:r>
    </w:p>
    <w:p w:rsidR="00151BC4" w:rsidRPr="00AB5012" w:rsidRDefault="004819E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5012">
        <w:rPr>
          <w:rFonts w:ascii="Times New Roman" w:hAnsi="Times New Roman" w:cs="Times New Roman"/>
          <w:sz w:val="24"/>
          <w:szCs w:val="24"/>
        </w:rPr>
        <w:t>Компетентності</w:t>
      </w:r>
    </w:p>
    <w:p w:rsidR="004819EE" w:rsidRPr="00AB5012" w:rsidRDefault="004819E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5012">
        <w:rPr>
          <w:rFonts w:ascii="Times New Roman" w:hAnsi="Times New Roman" w:cs="Times New Roman"/>
          <w:sz w:val="24"/>
          <w:szCs w:val="24"/>
        </w:rPr>
        <w:t>Результати навчання</w:t>
      </w:r>
    </w:p>
    <w:p w:rsidR="00B10A22" w:rsidRPr="00AB5012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5012">
        <w:rPr>
          <w:rFonts w:ascii="Times New Roman" w:eastAsia="Times New Roman" w:hAnsi="Times New Roman" w:cs="Times New Roman"/>
          <w:sz w:val="24"/>
          <w:szCs w:val="24"/>
        </w:rPr>
        <w:t>Організація навчання курсу</w:t>
      </w:r>
    </w:p>
    <w:p w:rsidR="00B10A22" w:rsidRPr="00AB5012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5012">
        <w:rPr>
          <w:rFonts w:ascii="Times New Roman" w:eastAsia="Times New Roman" w:hAnsi="Times New Roman" w:cs="Times New Roman"/>
          <w:sz w:val="24"/>
          <w:szCs w:val="24"/>
        </w:rPr>
        <w:t>Система оцінювання курсу</w:t>
      </w:r>
    </w:p>
    <w:p w:rsidR="00B10A22" w:rsidRPr="00AB5012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5012">
        <w:rPr>
          <w:rFonts w:ascii="Times New Roman" w:eastAsia="Times New Roman" w:hAnsi="Times New Roman" w:cs="Times New Roman"/>
          <w:sz w:val="24"/>
          <w:szCs w:val="24"/>
        </w:rPr>
        <w:t>Політика</w:t>
      </w:r>
      <w:r w:rsidR="00B10A22" w:rsidRPr="00AB5012">
        <w:rPr>
          <w:rFonts w:ascii="Times New Roman" w:eastAsia="Times New Roman" w:hAnsi="Times New Roman" w:cs="Times New Roman"/>
          <w:sz w:val="24"/>
          <w:szCs w:val="24"/>
        </w:rPr>
        <w:t xml:space="preserve"> курсу</w:t>
      </w:r>
    </w:p>
    <w:p w:rsid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5012">
        <w:rPr>
          <w:rFonts w:ascii="Times New Roman" w:eastAsia="Times New Roman" w:hAnsi="Times New Roman" w:cs="Times New Roman"/>
          <w:sz w:val="24"/>
          <w:szCs w:val="24"/>
        </w:rPr>
        <w:t>Рекомендована література</w:t>
      </w:r>
    </w:p>
    <w:p w:rsidR="002C2330" w:rsidRPr="00857720" w:rsidRDefault="00857720" w:rsidP="00857720">
      <w:pPr>
        <w:spacing w:after="200" w:line="276" w:lineRule="auto"/>
      </w:pPr>
      <w:r>
        <w:br w:type="page"/>
      </w:r>
    </w:p>
    <w:p w:rsidR="002C2330" w:rsidRPr="00AB5012" w:rsidRDefault="002C2330" w:rsidP="00395013">
      <w:pPr>
        <w:jc w:val="both"/>
        <w:rPr>
          <w:lang w:val="uk-UA"/>
        </w:rPr>
      </w:pPr>
    </w:p>
    <w:p w:rsidR="002C2330" w:rsidRPr="00AB5012" w:rsidRDefault="002C2330" w:rsidP="00395013">
      <w:pPr>
        <w:jc w:val="both"/>
        <w:rPr>
          <w:lang w:val="uk-UA"/>
        </w:rPr>
      </w:pPr>
    </w:p>
    <w:p w:rsidR="002C2330" w:rsidRPr="00AB5012" w:rsidRDefault="002C2330" w:rsidP="00395013">
      <w:pPr>
        <w:jc w:val="both"/>
        <w:rPr>
          <w:lang w:val="uk-UA"/>
        </w:rPr>
      </w:pPr>
    </w:p>
    <w:tbl>
      <w:tblPr>
        <w:tblStyle w:val="a6"/>
        <w:tblW w:w="9576" w:type="dxa"/>
        <w:tblLayout w:type="fixed"/>
        <w:tblLook w:val="04A0" w:firstRow="1" w:lastRow="0" w:firstColumn="1" w:lastColumn="0" w:noHBand="0" w:noVBand="1"/>
      </w:tblPr>
      <w:tblGrid>
        <w:gridCol w:w="2880"/>
        <w:gridCol w:w="489"/>
        <w:gridCol w:w="299"/>
        <w:gridCol w:w="179"/>
        <w:gridCol w:w="656"/>
        <w:gridCol w:w="654"/>
        <w:gridCol w:w="799"/>
        <w:gridCol w:w="815"/>
        <w:gridCol w:w="567"/>
        <w:gridCol w:w="283"/>
        <w:gridCol w:w="709"/>
        <w:gridCol w:w="1246"/>
      </w:tblGrid>
      <w:tr w:rsidR="00C67355" w:rsidRPr="00AB5012" w:rsidTr="001765D7">
        <w:tc>
          <w:tcPr>
            <w:tcW w:w="9576" w:type="dxa"/>
            <w:gridSpan w:val="12"/>
          </w:tcPr>
          <w:p w:rsidR="00C67355" w:rsidRPr="00AB5012" w:rsidRDefault="004819EE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 xml:space="preserve">1. </w:t>
            </w:r>
            <w:r w:rsidR="00C67355" w:rsidRPr="00AB5012">
              <w:rPr>
                <w:b/>
                <w:sz w:val="24"/>
                <w:szCs w:val="24"/>
                <w:lang w:val="uk-UA"/>
              </w:rPr>
              <w:t>Загальна інформація</w:t>
            </w:r>
          </w:p>
        </w:tc>
      </w:tr>
      <w:tr w:rsidR="002C2330" w:rsidRPr="00AB5012" w:rsidTr="001765D7">
        <w:tc>
          <w:tcPr>
            <w:tcW w:w="3847" w:type="dxa"/>
            <w:gridSpan w:val="4"/>
          </w:tcPr>
          <w:p w:rsidR="002C2330" w:rsidRPr="00AB5012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AB5012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AB5012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5729" w:type="dxa"/>
            <w:gridSpan w:val="8"/>
          </w:tcPr>
          <w:p w:rsidR="002C2330" w:rsidRPr="00AB5012" w:rsidRDefault="00A82CE7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Активні види дозвілля</w:t>
            </w:r>
          </w:p>
        </w:tc>
      </w:tr>
      <w:tr w:rsidR="00071F79" w:rsidRPr="00AB5012" w:rsidTr="001765D7">
        <w:tc>
          <w:tcPr>
            <w:tcW w:w="3847" w:type="dxa"/>
            <w:gridSpan w:val="4"/>
          </w:tcPr>
          <w:p w:rsidR="00071F79" w:rsidRPr="00AB5012" w:rsidRDefault="00071F79" w:rsidP="00EE1819">
            <w:pPr>
              <w:rPr>
                <w:b/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 xml:space="preserve">Рівень вищої освіти </w:t>
            </w:r>
          </w:p>
        </w:tc>
        <w:tc>
          <w:tcPr>
            <w:tcW w:w="5729" w:type="dxa"/>
            <w:gridSpan w:val="8"/>
          </w:tcPr>
          <w:p w:rsidR="00071F79" w:rsidRPr="00AB5012" w:rsidRDefault="00075A94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IV</w:t>
            </w:r>
          </w:p>
        </w:tc>
      </w:tr>
      <w:tr w:rsidR="002C2330" w:rsidRPr="00AB5012" w:rsidTr="001765D7">
        <w:tc>
          <w:tcPr>
            <w:tcW w:w="3847" w:type="dxa"/>
            <w:gridSpan w:val="4"/>
          </w:tcPr>
          <w:p w:rsidR="002C2330" w:rsidRPr="00AB5012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5729" w:type="dxa"/>
            <w:gridSpan w:val="8"/>
          </w:tcPr>
          <w:p w:rsidR="002C2330" w:rsidRPr="00AB5012" w:rsidRDefault="00075A94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Маланюк Тарас Зіновійович</w:t>
            </w:r>
          </w:p>
        </w:tc>
      </w:tr>
      <w:tr w:rsidR="002C2330" w:rsidRPr="00AB5012" w:rsidTr="001765D7">
        <w:tc>
          <w:tcPr>
            <w:tcW w:w="3847" w:type="dxa"/>
            <w:gridSpan w:val="4"/>
          </w:tcPr>
          <w:p w:rsidR="002C2330" w:rsidRPr="00AB5012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5729" w:type="dxa"/>
            <w:gridSpan w:val="8"/>
          </w:tcPr>
          <w:p w:rsidR="002C2330" w:rsidRPr="00AB5012" w:rsidRDefault="00075A94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0975952780</w:t>
            </w:r>
          </w:p>
        </w:tc>
      </w:tr>
      <w:tr w:rsidR="002C2330" w:rsidRPr="00A66B4D" w:rsidTr="001765D7">
        <w:tc>
          <w:tcPr>
            <w:tcW w:w="3847" w:type="dxa"/>
            <w:gridSpan w:val="4"/>
          </w:tcPr>
          <w:p w:rsidR="002C2330" w:rsidRPr="00AB5012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>E-</w:t>
            </w:r>
            <w:proofErr w:type="spellStart"/>
            <w:r w:rsidRPr="00AB5012">
              <w:rPr>
                <w:b/>
                <w:sz w:val="24"/>
                <w:szCs w:val="24"/>
                <w:lang w:val="uk-UA"/>
              </w:rPr>
              <w:t>mail</w:t>
            </w:r>
            <w:proofErr w:type="spellEnd"/>
            <w:r w:rsidRPr="00AB5012">
              <w:rPr>
                <w:b/>
                <w:sz w:val="24"/>
                <w:szCs w:val="24"/>
                <w:lang w:val="uk-UA"/>
              </w:rPr>
              <w:t xml:space="preserve"> викладача</w:t>
            </w:r>
          </w:p>
        </w:tc>
        <w:tc>
          <w:tcPr>
            <w:tcW w:w="5729" w:type="dxa"/>
            <w:gridSpan w:val="8"/>
          </w:tcPr>
          <w:p w:rsidR="002C2330" w:rsidRPr="00AB5012" w:rsidRDefault="004819EE" w:rsidP="004819EE">
            <w:pPr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taras.malaniuk@pnu.edu.ua</w:t>
            </w:r>
          </w:p>
        </w:tc>
      </w:tr>
      <w:tr w:rsidR="002C2330" w:rsidRPr="00AB5012" w:rsidTr="001765D7">
        <w:tc>
          <w:tcPr>
            <w:tcW w:w="3847" w:type="dxa"/>
            <w:gridSpan w:val="4"/>
          </w:tcPr>
          <w:p w:rsidR="002C2330" w:rsidRPr="00AB5012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5729" w:type="dxa"/>
            <w:gridSpan w:val="8"/>
          </w:tcPr>
          <w:p w:rsidR="002C2330" w:rsidRPr="00AB5012" w:rsidRDefault="00965752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Стаціонар/заочна форма/дистанційне навчання</w:t>
            </w:r>
          </w:p>
        </w:tc>
      </w:tr>
      <w:tr w:rsidR="002C2330" w:rsidRPr="00AB5012" w:rsidTr="001765D7">
        <w:tc>
          <w:tcPr>
            <w:tcW w:w="3847" w:type="dxa"/>
            <w:gridSpan w:val="4"/>
          </w:tcPr>
          <w:p w:rsidR="002C2330" w:rsidRPr="00AB5012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5729" w:type="dxa"/>
            <w:gridSpan w:val="8"/>
          </w:tcPr>
          <w:p w:rsidR="002C2330" w:rsidRPr="00AB5012" w:rsidRDefault="003208D6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180</w:t>
            </w:r>
          </w:p>
        </w:tc>
      </w:tr>
      <w:tr w:rsidR="002C2330" w:rsidRPr="00AB5012" w:rsidTr="001765D7">
        <w:tc>
          <w:tcPr>
            <w:tcW w:w="3847" w:type="dxa"/>
            <w:gridSpan w:val="4"/>
          </w:tcPr>
          <w:p w:rsidR="002C2330" w:rsidRPr="00AB5012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AB5012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5729" w:type="dxa"/>
            <w:gridSpan w:val="8"/>
          </w:tcPr>
          <w:p w:rsidR="002C2330" w:rsidRPr="00AB5012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AB5012" w:rsidTr="001765D7">
        <w:tc>
          <w:tcPr>
            <w:tcW w:w="3847" w:type="dxa"/>
            <w:gridSpan w:val="4"/>
          </w:tcPr>
          <w:p w:rsidR="002C2330" w:rsidRPr="00AB5012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5729" w:type="dxa"/>
            <w:gridSpan w:val="8"/>
          </w:tcPr>
          <w:p w:rsidR="002C2330" w:rsidRPr="00AB5012" w:rsidRDefault="0058625C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Консультації до самостійної роботи студенті</w:t>
            </w:r>
            <w:r w:rsidR="001A5E78" w:rsidRPr="00AB5012">
              <w:rPr>
                <w:sz w:val="24"/>
                <w:szCs w:val="24"/>
                <w:lang w:val="uk-UA"/>
              </w:rPr>
              <w:t>в проводиться на практичних заня</w:t>
            </w:r>
            <w:r w:rsidRPr="00AB5012">
              <w:rPr>
                <w:sz w:val="24"/>
                <w:szCs w:val="24"/>
                <w:lang w:val="uk-UA"/>
              </w:rPr>
              <w:t xml:space="preserve">ттях, консультації до екзамену –  год. </w:t>
            </w:r>
          </w:p>
        </w:tc>
      </w:tr>
      <w:tr w:rsidR="00C67355" w:rsidRPr="00AB5012" w:rsidTr="001765D7">
        <w:tc>
          <w:tcPr>
            <w:tcW w:w="9576" w:type="dxa"/>
            <w:gridSpan w:val="12"/>
          </w:tcPr>
          <w:p w:rsidR="00C67355" w:rsidRPr="00AB5012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>2. Анотація до курсу</w:t>
            </w:r>
          </w:p>
        </w:tc>
      </w:tr>
      <w:tr w:rsidR="00C67355" w:rsidRPr="00A66B4D" w:rsidTr="001765D7">
        <w:tc>
          <w:tcPr>
            <w:tcW w:w="9576" w:type="dxa"/>
            <w:gridSpan w:val="12"/>
          </w:tcPr>
          <w:p w:rsidR="00C67355" w:rsidRPr="00AB5012" w:rsidRDefault="0024164A" w:rsidP="005B51ED">
            <w:pPr>
              <w:ind w:firstLine="28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Курс «</w:t>
            </w:r>
            <w:r w:rsidR="00A82CE7" w:rsidRPr="00AB5012">
              <w:rPr>
                <w:sz w:val="24"/>
                <w:szCs w:val="24"/>
                <w:lang w:val="uk-UA"/>
              </w:rPr>
              <w:t>Активні види дозвілля</w:t>
            </w:r>
            <w:r w:rsidRPr="00AB5012">
              <w:rPr>
                <w:sz w:val="24"/>
                <w:szCs w:val="24"/>
                <w:lang w:val="uk-UA"/>
              </w:rPr>
              <w:t>» - обов’язкова дисципліна з циклу професійної підготовки здобувачів вищої освіти, які навчаються за освітньою програмою «Менеджмент соціокультурної діяльності ОКР «Бакалавр».</w:t>
            </w:r>
          </w:p>
          <w:p w:rsidR="0024164A" w:rsidRPr="00AB5012" w:rsidRDefault="0024164A" w:rsidP="005B51ED">
            <w:pPr>
              <w:ind w:firstLine="28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Програма курсу побудована з урахуванням нової ролі людини у сучасному суспільстві, з необхідністю формувати у випускника уміння адаптуватися до умов професійної діяльності.</w:t>
            </w:r>
          </w:p>
          <w:p w:rsidR="005B51ED" w:rsidRPr="00AB5012" w:rsidRDefault="005B51ED" w:rsidP="002F5C50">
            <w:pPr>
              <w:ind w:firstLine="284"/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Теоретичні знання, під час вивчення дисципліни, повинні сприяти формуванню чіткого уявлення </w:t>
            </w:r>
            <w:r w:rsidR="00A82CE7" w:rsidRPr="00AB5012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про особливості видів активного дозвілля, головні досягнення та здобутки у популяризуванні активних видів дозвілля у різних регіонах України. </w:t>
            </w:r>
          </w:p>
        </w:tc>
      </w:tr>
      <w:tr w:rsidR="00C67355" w:rsidRPr="00AB5012" w:rsidTr="001765D7">
        <w:tc>
          <w:tcPr>
            <w:tcW w:w="9576" w:type="dxa"/>
            <w:gridSpan w:val="12"/>
          </w:tcPr>
          <w:p w:rsidR="00C67355" w:rsidRPr="00AB5012" w:rsidRDefault="00C67355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 xml:space="preserve">3. Мета та цілі курсу </w:t>
            </w:r>
          </w:p>
        </w:tc>
      </w:tr>
      <w:tr w:rsidR="00C67355" w:rsidRPr="00AB5012" w:rsidTr="001765D7">
        <w:tc>
          <w:tcPr>
            <w:tcW w:w="9576" w:type="dxa"/>
            <w:gridSpan w:val="12"/>
          </w:tcPr>
          <w:p w:rsidR="00A82CE7" w:rsidRPr="00AB5012" w:rsidRDefault="00A82CE7" w:rsidP="00A82CE7">
            <w:pPr>
              <w:ind w:firstLine="284"/>
              <w:jc w:val="both"/>
              <w:rPr>
                <w:color w:val="000000"/>
                <w:spacing w:val="1"/>
                <w:sz w:val="24"/>
                <w:szCs w:val="24"/>
                <w:lang w:val="uk-UA"/>
              </w:rPr>
            </w:pPr>
            <w:r w:rsidRPr="00AB5012">
              <w:rPr>
                <w:color w:val="000000"/>
                <w:spacing w:val="1"/>
                <w:sz w:val="24"/>
                <w:szCs w:val="24"/>
                <w:lang w:val="uk-UA"/>
              </w:rPr>
              <w:t>Мета викладання навчальної дисципліни «Активні види дозвілля» - є надати студентам необхідні теоретичні та практичні знання з основ активного туризму, ознайомити їх з різними формами його організації. Теоретичні знання, під час вивчення дисципліни, повинні сприяти формуванню чіткого уявлення про шляхи розвитку активних видів дозвілля в Україні, визначити негативні та позитивні тенденції цього процесу, усвідомити можливі шляхи перспективних напрямків розвитку.</w:t>
            </w:r>
          </w:p>
          <w:p w:rsidR="005B51ED" w:rsidRPr="00AB5012" w:rsidRDefault="005B51ED" w:rsidP="00A82CE7">
            <w:pPr>
              <w:ind w:firstLine="284"/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Цілями вивчення дисципліни є </w:t>
            </w:r>
            <w:r w:rsidR="00C03E65" w:rsidRPr="00AB5012">
              <w:rPr>
                <w:color w:val="000000"/>
                <w:spacing w:val="1"/>
                <w:sz w:val="24"/>
                <w:szCs w:val="24"/>
                <w:lang w:val="uk-UA"/>
              </w:rPr>
              <w:t>сформувати в студентів професійні знання і уміння щодо практичної організації управління спортивно-туристським бізнесом;</w:t>
            </w:r>
          </w:p>
          <w:p w:rsidR="005B51ED" w:rsidRPr="00AB5012" w:rsidRDefault="005B51ED" w:rsidP="005B51ED">
            <w:pPr>
              <w:ind w:firstLine="284"/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здатність </w:t>
            </w:r>
            <w:r w:rsidR="00C03E65" w:rsidRPr="00AB5012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забезпечити майбутніх фахівців необхідним обсягом знань з </w:t>
            </w:r>
            <w:proofErr w:type="spellStart"/>
            <w:r w:rsidR="00C03E65" w:rsidRPr="00AB5012">
              <w:rPr>
                <w:color w:val="000000"/>
                <w:spacing w:val="1"/>
                <w:sz w:val="24"/>
                <w:szCs w:val="24"/>
                <w:lang w:val="uk-UA"/>
              </w:rPr>
              <w:t>туристсько</w:t>
            </w:r>
            <w:proofErr w:type="spellEnd"/>
            <w:r w:rsidR="00C03E65" w:rsidRPr="00AB5012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-спортивної та </w:t>
            </w:r>
            <w:proofErr w:type="spellStart"/>
            <w:r w:rsidR="00C03E65" w:rsidRPr="00AB5012">
              <w:rPr>
                <w:color w:val="000000"/>
                <w:spacing w:val="1"/>
                <w:sz w:val="24"/>
                <w:szCs w:val="24"/>
                <w:lang w:val="uk-UA"/>
              </w:rPr>
              <w:t>туристсько</w:t>
            </w:r>
            <w:proofErr w:type="spellEnd"/>
            <w:r w:rsidR="00C03E65" w:rsidRPr="00AB5012">
              <w:rPr>
                <w:color w:val="000000"/>
                <w:spacing w:val="1"/>
                <w:sz w:val="24"/>
                <w:szCs w:val="24"/>
                <w:lang w:val="uk-UA"/>
              </w:rPr>
              <w:t>-краєзнавчої діяльності різних категорій і різних верств населення;</w:t>
            </w:r>
          </w:p>
          <w:p w:rsidR="00C67355" w:rsidRPr="00AB5012" w:rsidRDefault="005B51ED" w:rsidP="005B51ED">
            <w:pPr>
              <w:ind w:firstLine="284"/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прослідкувати </w:t>
            </w:r>
            <w:r w:rsidR="002F5C50" w:rsidRPr="00AB5012">
              <w:rPr>
                <w:sz w:val="24"/>
                <w:szCs w:val="24"/>
                <w:lang w:val="uk-UA"/>
              </w:rPr>
              <w:t xml:space="preserve">зміни </w:t>
            </w:r>
            <w:r w:rsidR="00C03E65" w:rsidRPr="00AB5012">
              <w:rPr>
                <w:color w:val="000000"/>
                <w:spacing w:val="1"/>
                <w:sz w:val="24"/>
                <w:szCs w:val="24"/>
                <w:lang w:val="uk-UA"/>
              </w:rPr>
              <w:t>підготовки та реалізації різних форм і видів активного туризму;</w:t>
            </w:r>
          </w:p>
        </w:tc>
      </w:tr>
      <w:tr w:rsidR="001039A3" w:rsidRPr="00AB5012" w:rsidTr="001765D7">
        <w:tc>
          <w:tcPr>
            <w:tcW w:w="9576" w:type="dxa"/>
            <w:gridSpan w:val="12"/>
          </w:tcPr>
          <w:p w:rsidR="001039A3" w:rsidRPr="00AB5012" w:rsidRDefault="004819EE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>4.  Компетентності</w:t>
            </w:r>
          </w:p>
        </w:tc>
      </w:tr>
      <w:tr w:rsidR="001039A3" w:rsidRPr="00A66B4D" w:rsidTr="001765D7">
        <w:tc>
          <w:tcPr>
            <w:tcW w:w="9576" w:type="dxa"/>
            <w:gridSpan w:val="12"/>
          </w:tcPr>
          <w:p w:rsidR="0094319D" w:rsidRPr="00A66B4D" w:rsidRDefault="0094319D" w:rsidP="00D61E8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AB5012">
              <w:rPr>
                <w:rFonts w:eastAsiaTheme="minorHAnsi"/>
                <w:sz w:val="24"/>
                <w:szCs w:val="24"/>
                <w:lang w:val="uk-UA" w:eastAsia="en-US"/>
              </w:rPr>
              <w:t>Згідно з вимогами освітньо-професійної програми у студента мають бути сформовані/закріплені такі компетентності:</w:t>
            </w:r>
          </w:p>
          <w:p w:rsidR="00A66B4D" w:rsidRDefault="00A66B4D" w:rsidP="00D61E8F">
            <w:pPr>
              <w:rPr>
                <w:color w:val="000000"/>
                <w:spacing w:val="-5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 з</w:t>
            </w:r>
            <w:r w:rsidRPr="000F5505">
              <w:rPr>
                <w:color w:val="000000"/>
                <w:sz w:val="24"/>
                <w:szCs w:val="24"/>
                <w:lang w:val="uk-UA"/>
              </w:rPr>
              <w:t>датність застосовувати знання у практичній діяльності, адаптуватися до нових</w:t>
            </w:r>
            <w:r w:rsidRPr="000F5505">
              <w:rPr>
                <w:color w:val="000000"/>
                <w:sz w:val="24"/>
                <w:szCs w:val="24"/>
                <w:lang w:val="uk-UA"/>
              </w:rPr>
              <w:br/>
            </w:r>
            <w:r w:rsidRPr="000F5505">
              <w:rPr>
                <w:color w:val="000000"/>
                <w:spacing w:val="-3"/>
                <w:sz w:val="24"/>
                <w:szCs w:val="24"/>
                <w:lang w:val="uk-UA"/>
              </w:rPr>
              <w:t>ситуацій,  генерування   нових   ідей</w:t>
            </w:r>
            <w:r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  <w:r w:rsidRPr="000F5505">
              <w:rPr>
                <w:color w:val="000000"/>
                <w:spacing w:val="-3"/>
                <w:sz w:val="24"/>
                <w:szCs w:val="24"/>
                <w:lang w:val="uk-UA"/>
              </w:rPr>
              <w:t>(</w:t>
            </w:r>
            <w:proofErr w:type="spellStart"/>
            <w:r w:rsidRPr="000F5505">
              <w:rPr>
                <w:color w:val="000000"/>
                <w:spacing w:val="-3"/>
                <w:sz w:val="24"/>
                <w:szCs w:val="24"/>
                <w:lang w:val="uk-UA"/>
              </w:rPr>
              <w:t>творчостї</w:t>
            </w:r>
            <w:proofErr w:type="spellEnd"/>
            <w:r w:rsidRPr="000F5505">
              <w:rPr>
                <w:color w:val="000000"/>
                <w:spacing w:val="-3"/>
                <w:sz w:val="24"/>
                <w:szCs w:val="24"/>
                <w:lang w:val="uk-UA"/>
              </w:rPr>
              <w:t>),   до  ініціативи   та  підприємництва,</w:t>
            </w:r>
            <w:r w:rsidRPr="000F5505">
              <w:rPr>
                <w:color w:val="000000"/>
                <w:spacing w:val="-3"/>
                <w:sz w:val="24"/>
                <w:szCs w:val="24"/>
                <w:lang w:val="uk-UA"/>
              </w:rPr>
              <w:br/>
            </w:r>
            <w:r w:rsidRPr="000F5505">
              <w:rPr>
                <w:color w:val="000000"/>
                <w:spacing w:val="-5"/>
                <w:sz w:val="24"/>
                <w:szCs w:val="24"/>
                <w:lang w:val="uk-UA"/>
              </w:rPr>
              <w:t>відповідальність за якість, прагнення до успіху</w:t>
            </w:r>
            <w:r>
              <w:rPr>
                <w:color w:val="000000"/>
                <w:spacing w:val="-5"/>
                <w:sz w:val="24"/>
                <w:szCs w:val="24"/>
                <w:lang w:val="uk-UA"/>
              </w:rPr>
              <w:t xml:space="preserve"> (С 4).</w:t>
            </w:r>
          </w:p>
          <w:p w:rsidR="006E0E37" w:rsidRPr="006E0E37" w:rsidRDefault="006E0E37" w:rsidP="006E0E37">
            <w:pPr>
              <w:shd w:val="clear" w:color="auto" w:fill="FFFFFF"/>
              <w:spacing w:before="82" w:after="200" w:line="269" w:lineRule="exact"/>
              <w:ind w:left="19"/>
              <w:rPr>
                <w:rFonts w:eastAsiaTheme="minorEastAsia"/>
                <w:lang w:val="uk-UA"/>
              </w:rPr>
            </w:pPr>
            <w:r w:rsidRPr="006E0E37">
              <w:rPr>
                <w:rFonts w:eastAsiaTheme="minorEastAsia"/>
                <w:i/>
                <w:iCs/>
                <w:color w:val="000000"/>
                <w:spacing w:val="-1"/>
                <w:lang w:val="uk-UA"/>
              </w:rPr>
              <w:t xml:space="preserve">- </w:t>
            </w:r>
            <w:r w:rsidRPr="006E0E37">
              <w:rPr>
                <w:color w:val="000000"/>
                <w:spacing w:val="-1"/>
                <w:lang w:val="uk-UA"/>
              </w:rPr>
              <w:t xml:space="preserve">здатність   виявляти,   використовувати,   інтерпретувати,   критично   аналізувати </w:t>
            </w:r>
            <w:r w:rsidRPr="006E0E37">
              <w:rPr>
                <w:color w:val="000000"/>
                <w:spacing w:val="-5"/>
                <w:lang w:val="uk-UA"/>
              </w:rPr>
              <w:t>джерела інформації в області ме</w:t>
            </w:r>
            <w:r>
              <w:rPr>
                <w:color w:val="000000"/>
                <w:spacing w:val="-5"/>
                <w:lang w:val="uk-UA"/>
              </w:rPr>
              <w:t>неджменту соціокультурної сфери (С 5).</w:t>
            </w:r>
          </w:p>
          <w:p w:rsidR="00A66B4D" w:rsidRPr="00A66B4D" w:rsidRDefault="00A66B4D" w:rsidP="00A66B4D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before="130" w:after="200" w:line="254" w:lineRule="exact"/>
              <w:ind w:left="24"/>
              <w:rPr>
                <w:rFonts w:eastAsiaTheme="minorEastAsia"/>
                <w:color w:val="000000"/>
                <w:lang w:val="uk-UA"/>
              </w:rPr>
            </w:pPr>
            <w:r w:rsidRPr="00A66B4D">
              <w:rPr>
                <w:color w:val="000000"/>
                <w:spacing w:val="-2"/>
                <w:lang w:val="uk-UA"/>
              </w:rPr>
              <w:t>Здатність критичного усвідомлення специфічності та взаємозв'язку між культурними,</w:t>
            </w:r>
            <w:r w:rsidRPr="00A66B4D">
              <w:rPr>
                <w:color w:val="000000"/>
                <w:spacing w:val="-2"/>
                <w:lang w:val="uk-UA"/>
              </w:rPr>
              <w:br/>
            </w:r>
            <w:r w:rsidRPr="00A66B4D">
              <w:rPr>
                <w:color w:val="000000"/>
                <w:spacing w:val="1"/>
                <w:lang w:val="uk-UA"/>
              </w:rPr>
              <w:t>соціал</w:t>
            </w:r>
            <w:r>
              <w:rPr>
                <w:color w:val="000000"/>
                <w:spacing w:val="1"/>
                <w:lang w:val="uk-UA"/>
              </w:rPr>
              <w:t>ьними та економічними процесами (С 6).</w:t>
            </w:r>
          </w:p>
          <w:p w:rsidR="00A66B4D" w:rsidRDefault="00A66B4D" w:rsidP="00A66B4D">
            <w:pPr>
              <w:shd w:val="clear" w:color="auto" w:fill="FFFFFF"/>
              <w:tabs>
                <w:tab w:val="left" w:pos="254"/>
              </w:tabs>
              <w:spacing w:before="110" w:line="259" w:lineRule="exact"/>
              <w:ind w:left="24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0F5505">
              <w:rPr>
                <w:i/>
                <w:iCs/>
                <w:color w:val="212121"/>
                <w:sz w:val="24"/>
                <w:szCs w:val="24"/>
                <w:lang w:val="uk-UA"/>
              </w:rPr>
              <w:t>-</w:t>
            </w:r>
            <w:r w:rsidRPr="000F5505">
              <w:rPr>
                <w:i/>
                <w:iCs/>
                <w:color w:val="212121"/>
                <w:sz w:val="24"/>
                <w:szCs w:val="24"/>
                <w:lang w:val="uk-UA"/>
              </w:rPr>
              <w:tab/>
            </w:r>
            <w:r w:rsidRPr="000F5505">
              <w:rPr>
                <w:color w:val="000000"/>
                <w:spacing w:val="3"/>
                <w:sz w:val="24"/>
                <w:szCs w:val="24"/>
                <w:lang w:val="uk-UA"/>
              </w:rPr>
              <w:t>здатність побудувати ефективну систему інформаційних ресурсів, необхідну для</w:t>
            </w:r>
            <w:r w:rsidRPr="000F5505">
              <w:rPr>
                <w:color w:val="000000"/>
                <w:spacing w:val="3"/>
                <w:sz w:val="24"/>
                <w:szCs w:val="24"/>
                <w:lang w:val="uk-UA"/>
              </w:rPr>
              <w:br/>
            </w:r>
            <w:r w:rsidRPr="000F5505">
              <w:rPr>
                <w:color w:val="000000"/>
                <w:spacing w:val="1"/>
                <w:sz w:val="24"/>
                <w:szCs w:val="24"/>
                <w:lang w:val="uk-UA"/>
              </w:rPr>
              <w:lastRenderedPageBreak/>
              <w:t>формування інформаційно-правової основи прийняття управлінських рішень у сфері</w:t>
            </w:r>
            <w:r w:rsidRPr="000F5505">
              <w:rPr>
                <w:color w:val="000000"/>
                <w:spacing w:val="1"/>
                <w:sz w:val="24"/>
                <w:szCs w:val="24"/>
                <w:lang w:val="uk-UA"/>
              </w:rPr>
              <w:br/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соціокультурної діяльності (С 8).</w:t>
            </w:r>
          </w:p>
          <w:p w:rsidR="00D12709" w:rsidRPr="006E0E37" w:rsidRDefault="00D12709" w:rsidP="00D12709">
            <w:pPr>
              <w:shd w:val="clear" w:color="auto" w:fill="FFFFFF"/>
              <w:tabs>
                <w:tab w:val="left" w:pos="192"/>
              </w:tabs>
              <w:spacing w:before="91" w:after="200" w:line="264" w:lineRule="exact"/>
              <w:ind w:left="34"/>
              <w:rPr>
                <w:rFonts w:eastAsiaTheme="minorEastAsia"/>
                <w:sz w:val="24"/>
                <w:szCs w:val="24"/>
              </w:rPr>
            </w:pPr>
            <w:r w:rsidRPr="00D12709">
              <w:rPr>
                <w:rFonts w:eastAsiaTheme="minorEastAsia"/>
                <w:color w:val="212121"/>
                <w:sz w:val="24"/>
                <w:szCs w:val="24"/>
                <w:lang w:val="uk-UA"/>
              </w:rPr>
              <w:t>-</w:t>
            </w:r>
            <w:r w:rsidRPr="00D12709">
              <w:rPr>
                <w:rFonts w:eastAsiaTheme="minorEastAsia"/>
                <w:color w:val="212121"/>
                <w:sz w:val="24"/>
                <w:szCs w:val="24"/>
                <w:lang w:val="uk-UA"/>
              </w:rPr>
              <w:tab/>
            </w:r>
            <w:r w:rsidRPr="00D12709">
              <w:rPr>
                <w:color w:val="212121"/>
                <w:spacing w:val="2"/>
                <w:sz w:val="24"/>
                <w:szCs w:val="24"/>
                <w:lang w:val="uk-UA"/>
              </w:rPr>
              <w:t>Уміння забезпечувати якісне виконання   завдань професійної діяльності на основі</w:t>
            </w:r>
            <w:r w:rsidRPr="00D12709">
              <w:rPr>
                <w:color w:val="212121"/>
                <w:spacing w:val="2"/>
                <w:sz w:val="24"/>
                <w:szCs w:val="24"/>
                <w:lang w:val="uk-UA"/>
              </w:rPr>
              <w:br/>
            </w:r>
            <w:r w:rsidRPr="00D12709">
              <w:rPr>
                <w:color w:val="212121"/>
                <w:spacing w:val="-1"/>
                <w:sz w:val="24"/>
                <w:szCs w:val="24"/>
                <w:lang w:val="uk-UA"/>
              </w:rPr>
              <w:t>інструкцій, методичних рекомендацій, встановлених норм, нормати</w:t>
            </w:r>
            <w:r w:rsidRPr="006E0E37">
              <w:rPr>
                <w:color w:val="212121"/>
                <w:spacing w:val="-1"/>
                <w:sz w:val="24"/>
                <w:szCs w:val="24"/>
                <w:lang w:val="uk-UA"/>
              </w:rPr>
              <w:t>вів (С 9).</w:t>
            </w:r>
          </w:p>
          <w:p w:rsidR="00A66B4D" w:rsidRDefault="00D12709" w:rsidP="00A66B4D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before="130" w:after="200" w:line="254" w:lineRule="exact"/>
              <w:rPr>
                <w:color w:val="000000"/>
                <w:spacing w:val="-7"/>
                <w:sz w:val="24"/>
                <w:szCs w:val="24"/>
                <w:lang w:val="uk-UA"/>
              </w:rPr>
            </w:pPr>
            <w:r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- </w:t>
            </w:r>
            <w:r w:rsidR="00A66B4D" w:rsidRPr="000F5505">
              <w:rPr>
                <w:color w:val="000000"/>
                <w:spacing w:val="-2"/>
                <w:sz w:val="24"/>
                <w:szCs w:val="24"/>
                <w:lang w:val="uk-UA"/>
              </w:rPr>
              <w:t>Здатність   дотримуватись   загальноприйнятих   норм   поведінки   та   моралі   в</w:t>
            </w:r>
            <w:r w:rsidR="00A66B4D" w:rsidRPr="000F5505">
              <w:rPr>
                <w:color w:val="000000"/>
                <w:spacing w:val="-2"/>
                <w:sz w:val="24"/>
                <w:szCs w:val="24"/>
                <w:lang w:val="uk-UA"/>
              </w:rPr>
              <w:br/>
            </w:r>
            <w:r>
              <w:rPr>
                <w:color w:val="000000"/>
                <w:spacing w:val="-7"/>
                <w:sz w:val="24"/>
                <w:szCs w:val="24"/>
                <w:lang w:val="uk-UA"/>
              </w:rPr>
              <w:t>міжособистісних відносинах (С11).</w:t>
            </w:r>
          </w:p>
          <w:p w:rsidR="00D12709" w:rsidRPr="00A66B4D" w:rsidRDefault="00D12709" w:rsidP="00A66B4D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before="130" w:after="200" w:line="254" w:lineRule="exact"/>
              <w:rPr>
                <w:rFonts w:eastAsiaTheme="minorEastAsia"/>
                <w:color w:val="000000"/>
                <w:lang w:val="uk-UA"/>
              </w:rPr>
            </w:pPr>
          </w:p>
          <w:p w:rsidR="00A66B4D" w:rsidRDefault="00A66B4D" w:rsidP="00D61E8F">
            <w:pPr>
              <w:rPr>
                <w:color w:val="000000"/>
                <w:spacing w:val="-5"/>
                <w:sz w:val="24"/>
                <w:szCs w:val="24"/>
                <w:lang w:val="uk-UA"/>
              </w:rPr>
            </w:pPr>
          </w:p>
          <w:p w:rsidR="003629C9" w:rsidRPr="00AB5012" w:rsidRDefault="003629C9" w:rsidP="003629C9">
            <w:pPr>
              <w:pStyle w:val="a5"/>
              <w:ind w:left="360"/>
              <w:jc w:val="both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60"/>
            </w:tblGrid>
            <w:tr w:rsidR="00DC4570" w:rsidRPr="00A66B4D" w:rsidTr="00FF3ECF">
              <w:trPr>
                <w:trHeight w:val="482"/>
              </w:trPr>
              <w:tc>
                <w:tcPr>
                  <w:tcW w:w="4560" w:type="dxa"/>
                </w:tcPr>
                <w:p w:rsidR="00DC4570" w:rsidRPr="00AB5012" w:rsidRDefault="00DC4570" w:rsidP="00DC4570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C4570" w:rsidRPr="00A66B4D" w:rsidTr="00FF3ECF">
              <w:trPr>
                <w:trHeight w:val="769"/>
              </w:trPr>
              <w:tc>
                <w:tcPr>
                  <w:tcW w:w="4560" w:type="dxa"/>
                </w:tcPr>
                <w:p w:rsidR="00DC4570" w:rsidRPr="00AB5012" w:rsidRDefault="00DC4570" w:rsidP="00DC4570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61E8F" w:rsidRPr="00AB5012" w:rsidRDefault="00D61E8F" w:rsidP="00AB5012">
            <w:pPr>
              <w:jc w:val="both"/>
              <w:rPr>
                <w:rFonts w:eastAsiaTheme="minorHAnsi"/>
                <w:b/>
                <w:lang w:val="uk-UA" w:eastAsia="en-US"/>
              </w:rPr>
            </w:pPr>
          </w:p>
          <w:p w:rsidR="001039A3" w:rsidRPr="00AB5012" w:rsidRDefault="001039A3" w:rsidP="00D61E8F">
            <w:pPr>
              <w:rPr>
                <w:sz w:val="24"/>
                <w:szCs w:val="24"/>
                <w:lang w:val="uk-UA"/>
              </w:rPr>
            </w:pPr>
          </w:p>
        </w:tc>
      </w:tr>
      <w:tr w:rsidR="004819EE" w:rsidRPr="00AB5012" w:rsidTr="001765D7">
        <w:tc>
          <w:tcPr>
            <w:tcW w:w="9576" w:type="dxa"/>
            <w:gridSpan w:val="12"/>
          </w:tcPr>
          <w:p w:rsidR="004819EE" w:rsidRPr="00AB5012" w:rsidRDefault="004819EE" w:rsidP="004819E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lastRenderedPageBreak/>
              <w:t>5. Результати навчання</w:t>
            </w:r>
          </w:p>
        </w:tc>
      </w:tr>
      <w:tr w:rsidR="004819EE" w:rsidRPr="00A66B4D" w:rsidTr="001765D7">
        <w:tc>
          <w:tcPr>
            <w:tcW w:w="9576" w:type="dxa"/>
            <w:gridSpan w:val="12"/>
          </w:tcPr>
          <w:p w:rsidR="00115345" w:rsidRPr="00115345" w:rsidRDefault="00115345" w:rsidP="00115345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14" w:after="200" w:line="276" w:lineRule="auto"/>
              <w:ind w:left="0"/>
              <w:rPr>
                <w:rFonts w:eastAsiaTheme="minorEastAsia"/>
              </w:rPr>
            </w:pPr>
            <w:r w:rsidRPr="00115345">
              <w:rPr>
                <w:color w:val="000000"/>
                <w:spacing w:val="-7"/>
                <w:lang w:val="uk-UA"/>
              </w:rPr>
              <w:t>Адекватно оцінювати раціональні умови життєдіяльності людини; (С7, С8)</w:t>
            </w:r>
          </w:p>
          <w:p w:rsidR="00115345" w:rsidRPr="00115345" w:rsidRDefault="00115345" w:rsidP="00115345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14" w:after="200" w:line="276" w:lineRule="auto"/>
              <w:ind w:left="0"/>
              <w:rPr>
                <w:rFonts w:eastAsiaTheme="minorEastAsia"/>
              </w:rPr>
            </w:pPr>
            <w:r w:rsidRPr="00115345">
              <w:rPr>
                <w:color w:val="262626"/>
                <w:spacing w:val="-6"/>
                <w:lang w:val="uk-UA"/>
              </w:rPr>
              <w:t xml:space="preserve">Пояснювати особливості організації </w:t>
            </w:r>
            <w:r w:rsidRPr="00115345">
              <w:rPr>
                <w:color w:val="000000"/>
                <w:spacing w:val="-6"/>
                <w:lang w:val="uk-UA"/>
              </w:rPr>
              <w:t xml:space="preserve">культурно-рекреаційного простору; (С </w:t>
            </w:r>
            <w:r w:rsidRPr="00115345">
              <w:rPr>
                <w:color w:val="262626"/>
                <w:spacing w:val="-6"/>
                <w:lang w:val="uk-UA"/>
              </w:rPr>
              <w:t>1, С5)</w:t>
            </w:r>
          </w:p>
          <w:p w:rsidR="00115345" w:rsidRPr="00115345" w:rsidRDefault="00115345" w:rsidP="00115345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14" w:after="200" w:line="276" w:lineRule="auto"/>
              <w:ind w:left="0"/>
              <w:rPr>
                <w:rFonts w:eastAsiaTheme="minorEastAsia"/>
              </w:rPr>
            </w:pPr>
            <w:r w:rsidRPr="00115345">
              <w:rPr>
                <w:color w:val="000000"/>
                <w:spacing w:val="-7"/>
                <w:lang w:val="uk-UA"/>
              </w:rPr>
              <w:t>Організовувати та планувати екскурсійну діяльність;(С 1)</w:t>
            </w:r>
          </w:p>
          <w:p w:rsidR="006D2C25" w:rsidRPr="006D2C25" w:rsidRDefault="00115345" w:rsidP="006D2C25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14" w:after="200" w:line="276" w:lineRule="auto"/>
              <w:ind w:left="0"/>
              <w:rPr>
                <w:rFonts w:eastAsiaTheme="minorEastAsia"/>
              </w:rPr>
            </w:pPr>
            <w:r w:rsidRPr="00115345">
              <w:rPr>
                <w:color w:val="000000"/>
                <w:spacing w:val="-6"/>
                <w:lang w:val="uk-UA"/>
              </w:rPr>
              <w:t xml:space="preserve">Набуття професійних знань та практичних навичок з організації надання </w:t>
            </w:r>
            <w:proofErr w:type="spellStart"/>
            <w:r w:rsidRPr="00115345">
              <w:rPr>
                <w:color w:val="000000"/>
                <w:spacing w:val="-6"/>
                <w:lang w:val="uk-UA"/>
              </w:rPr>
              <w:t>дозвіллєвих</w:t>
            </w:r>
            <w:proofErr w:type="spellEnd"/>
            <w:r w:rsidRPr="00115345">
              <w:rPr>
                <w:color w:val="000000"/>
                <w:spacing w:val="-6"/>
                <w:lang w:val="uk-UA"/>
              </w:rPr>
              <w:t xml:space="preserve"> послуг в сфері </w:t>
            </w:r>
            <w:proofErr w:type="spellStart"/>
            <w:r w:rsidRPr="00115345">
              <w:rPr>
                <w:color w:val="000000"/>
                <w:spacing w:val="-6"/>
                <w:lang w:val="uk-UA"/>
              </w:rPr>
              <w:t>соціокултурнрої</w:t>
            </w:r>
            <w:proofErr w:type="spellEnd"/>
            <w:r w:rsidRPr="00115345">
              <w:rPr>
                <w:color w:val="000000"/>
                <w:spacing w:val="-6"/>
                <w:lang w:val="uk-UA"/>
              </w:rPr>
              <w:t xml:space="preserve"> діяльності. (Сб)</w:t>
            </w:r>
          </w:p>
          <w:p w:rsidR="00115345" w:rsidRDefault="006D2C25" w:rsidP="006D2C25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14" w:after="200" w:line="276" w:lineRule="auto"/>
              <w:ind w:left="0"/>
              <w:rPr>
                <w:rFonts w:eastAsiaTheme="minorEastAsia"/>
              </w:rPr>
            </w:pPr>
            <w:proofErr w:type="spellStart"/>
            <w:r w:rsidRPr="006D2C25">
              <w:rPr>
                <w:rFonts w:eastAsiaTheme="minorEastAsia"/>
              </w:rPr>
              <w:t>Демонструвати</w:t>
            </w:r>
            <w:proofErr w:type="spellEnd"/>
            <w:r w:rsidRPr="006D2C25">
              <w:rPr>
                <w:rFonts w:eastAsiaTheme="minorEastAsia"/>
              </w:rPr>
              <w:t xml:space="preserve"> </w:t>
            </w:r>
            <w:proofErr w:type="spellStart"/>
            <w:r w:rsidRPr="006D2C25">
              <w:rPr>
                <w:rFonts w:eastAsiaTheme="minorEastAsia"/>
              </w:rPr>
              <w:t>знання</w:t>
            </w:r>
            <w:proofErr w:type="spellEnd"/>
            <w:r w:rsidRPr="006D2C25">
              <w:rPr>
                <w:rFonts w:eastAsiaTheme="minorEastAsia"/>
              </w:rPr>
              <w:t xml:space="preserve"> про </w:t>
            </w:r>
            <w:proofErr w:type="spellStart"/>
            <w:r w:rsidRPr="006D2C25">
              <w:rPr>
                <w:rFonts w:eastAsiaTheme="minorEastAsia"/>
              </w:rPr>
              <w:t>об'єкт</w:t>
            </w:r>
            <w:proofErr w:type="spellEnd"/>
            <w:r w:rsidRPr="006D2C25">
              <w:rPr>
                <w:rFonts w:eastAsiaTheme="minorEastAsia"/>
              </w:rPr>
              <w:t xml:space="preserve"> і предмет </w:t>
            </w:r>
            <w:proofErr w:type="spellStart"/>
            <w:r w:rsidRPr="006D2C25">
              <w:rPr>
                <w:rFonts w:eastAsiaTheme="minorEastAsia"/>
              </w:rPr>
              <w:t>вивчення</w:t>
            </w:r>
            <w:proofErr w:type="spellEnd"/>
            <w:r w:rsidRPr="006D2C25">
              <w:rPr>
                <w:rFonts w:eastAsiaTheme="minorEastAsia"/>
              </w:rPr>
              <w:t xml:space="preserve"> спортивного туризму, </w:t>
            </w:r>
            <w:proofErr w:type="spellStart"/>
            <w:r w:rsidRPr="006D2C25">
              <w:rPr>
                <w:rFonts w:eastAsiaTheme="minorEastAsia"/>
              </w:rPr>
              <w:t>його</w:t>
            </w:r>
            <w:proofErr w:type="spellEnd"/>
            <w:r>
              <w:rPr>
                <w:rFonts w:eastAsiaTheme="minorEastAsia"/>
                <w:lang w:val="uk-UA"/>
              </w:rPr>
              <w:t xml:space="preserve"> </w:t>
            </w:r>
            <w:r w:rsidRPr="006D2C25">
              <w:rPr>
                <w:rFonts w:eastAsiaTheme="minorEastAsia"/>
              </w:rPr>
              <w:t xml:space="preserve">структуру, </w:t>
            </w:r>
            <w:proofErr w:type="spellStart"/>
            <w:r w:rsidRPr="006D2C25">
              <w:rPr>
                <w:rFonts w:eastAsiaTheme="minorEastAsia"/>
              </w:rPr>
              <w:t>види</w:t>
            </w:r>
            <w:proofErr w:type="spellEnd"/>
            <w:r w:rsidRPr="006D2C25">
              <w:rPr>
                <w:rFonts w:eastAsiaTheme="minorEastAsia"/>
              </w:rPr>
              <w:t>;(С 1)</w:t>
            </w:r>
          </w:p>
          <w:p w:rsidR="006D2C25" w:rsidRPr="006D2C25" w:rsidRDefault="006D2C25" w:rsidP="006D2C25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14" w:after="200" w:line="276" w:lineRule="auto"/>
              <w:ind w:left="0"/>
              <w:rPr>
                <w:rFonts w:eastAsiaTheme="minorEastAsia"/>
              </w:rPr>
            </w:pPr>
            <w:r w:rsidRPr="000F5505">
              <w:rPr>
                <w:color w:val="000000"/>
                <w:sz w:val="24"/>
                <w:szCs w:val="24"/>
                <w:lang w:val="uk-UA"/>
              </w:rPr>
              <w:t xml:space="preserve">Адекватно  оцінювати  свої  знання   і  застосовувати  їх  в  різних  професійних </w:t>
            </w:r>
            <w:r w:rsidRPr="000F5505">
              <w:rPr>
                <w:color w:val="000000"/>
                <w:spacing w:val="-7"/>
                <w:sz w:val="24"/>
                <w:szCs w:val="24"/>
                <w:lang w:val="uk-UA"/>
              </w:rPr>
              <w:t>ситуаціях; (С 11)</w:t>
            </w:r>
          </w:p>
          <w:p w:rsidR="006D2C25" w:rsidRPr="006D2C25" w:rsidRDefault="006D2C25" w:rsidP="006D2C25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14" w:after="200" w:line="276" w:lineRule="auto"/>
              <w:ind w:left="0"/>
              <w:rPr>
                <w:rFonts w:eastAsiaTheme="minorEastAsia"/>
              </w:rPr>
            </w:pPr>
            <w:r w:rsidRPr="000F5505">
              <w:rPr>
                <w:color w:val="000000"/>
                <w:spacing w:val="-7"/>
                <w:sz w:val="24"/>
                <w:szCs w:val="24"/>
                <w:lang w:val="uk-UA"/>
              </w:rPr>
              <w:t xml:space="preserve">Знати всебічну характеристику географічному розташуванню, адміністративному </w:t>
            </w:r>
            <w:r w:rsidRPr="000F5505">
              <w:rPr>
                <w:color w:val="000000"/>
                <w:spacing w:val="-5"/>
                <w:sz w:val="24"/>
                <w:szCs w:val="24"/>
                <w:lang w:val="uk-UA"/>
              </w:rPr>
              <w:t>поділу, природно-рекреаційному потенці</w:t>
            </w:r>
            <w:r>
              <w:rPr>
                <w:color w:val="000000"/>
                <w:spacing w:val="-5"/>
                <w:sz w:val="24"/>
                <w:szCs w:val="24"/>
                <w:lang w:val="uk-UA"/>
              </w:rPr>
              <w:t xml:space="preserve">алу Карпатського 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  <w:lang w:val="uk-UA"/>
              </w:rPr>
              <w:t>Єврорегіону</w:t>
            </w:r>
            <w:proofErr w:type="spellEnd"/>
            <w:r>
              <w:rPr>
                <w:color w:val="000000"/>
                <w:spacing w:val="-5"/>
                <w:sz w:val="24"/>
                <w:szCs w:val="24"/>
                <w:lang w:val="uk-UA"/>
              </w:rPr>
              <w:t xml:space="preserve"> (КЄ</w:t>
            </w:r>
            <w:bookmarkStart w:id="0" w:name="_GoBack"/>
            <w:bookmarkEnd w:id="0"/>
            <w:r w:rsidRPr="000F5505">
              <w:rPr>
                <w:color w:val="000000"/>
                <w:spacing w:val="-5"/>
                <w:sz w:val="24"/>
                <w:szCs w:val="24"/>
                <w:lang w:val="uk-UA"/>
              </w:rPr>
              <w:t>Р); (СІ)</w:t>
            </w:r>
          </w:p>
          <w:p w:rsidR="007F1BE2" w:rsidRPr="00115345" w:rsidRDefault="007F1BE2" w:rsidP="007F1BE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F1BE2" w:rsidRPr="00AB5012" w:rsidRDefault="007F1BE2" w:rsidP="007F1BE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</w:tc>
      </w:tr>
      <w:tr w:rsidR="00C67355" w:rsidRPr="00AB5012" w:rsidTr="001765D7">
        <w:tc>
          <w:tcPr>
            <w:tcW w:w="9576" w:type="dxa"/>
            <w:gridSpan w:val="12"/>
          </w:tcPr>
          <w:p w:rsidR="00C67355" w:rsidRPr="00AB5012" w:rsidRDefault="004819EE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>6</w:t>
            </w:r>
            <w:r w:rsidR="00C67355" w:rsidRPr="00AB5012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AB5012" w:rsidTr="001765D7">
        <w:tc>
          <w:tcPr>
            <w:tcW w:w="9576" w:type="dxa"/>
            <w:gridSpan w:val="12"/>
          </w:tcPr>
          <w:p w:rsidR="00C67355" w:rsidRPr="00AB5012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Обсяг курсу</w:t>
            </w:r>
          </w:p>
        </w:tc>
      </w:tr>
      <w:tr w:rsidR="00C67355" w:rsidRPr="00AB5012" w:rsidTr="001765D7">
        <w:tc>
          <w:tcPr>
            <w:tcW w:w="5956" w:type="dxa"/>
            <w:gridSpan w:val="7"/>
          </w:tcPr>
          <w:p w:rsidR="00C67355" w:rsidRPr="00AB5012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620" w:type="dxa"/>
            <w:gridSpan w:val="5"/>
          </w:tcPr>
          <w:p w:rsidR="00C67355" w:rsidRPr="00AB5012" w:rsidRDefault="00C67355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AB5012" w:rsidTr="001765D7">
        <w:tc>
          <w:tcPr>
            <w:tcW w:w="5956" w:type="dxa"/>
            <w:gridSpan w:val="7"/>
          </w:tcPr>
          <w:p w:rsidR="000C46E3" w:rsidRPr="00AB5012" w:rsidRDefault="000C46E3" w:rsidP="00D86EE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12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620" w:type="dxa"/>
            <w:gridSpan w:val="5"/>
          </w:tcPr>
          <w:p w:rsidR="000C46E3" w:rsidRPr="00AB5012" w:rsidRDefault="00F71965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30</w:t>
            </w:r>
          </w:p>
        </w:tc>
      </w:tr>
      <w:tr w:rsidR="000C46E3" w:rsidRPr="00AB5012" w:rsidTr="001765D7">
        <w:tc>
          <w:tcPr>
            <w:tcW w:w="5956" w:type="dxa"/>
            <w:gridSpan w:val="7"/>
          </w:tcPr>
          <w:p w:rsidR="000C46E3" w:rsidRPr="00AB5012" w:rsidRDefault="000C46E3" w:rsidP="00D86EE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12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620" w:type="dxa"/>
            <w:gridSpan w:val="5"/>
          </w:tcPr>
          <w:p w:rsidR="000C46E3" w:rsidRPr="00AB5012" w:rsidRDefault="00F71965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30</w:t>
            </w:r>
          </w:p>
        </w:tc>
      </w:tr>
      <w:tr w:rsidR="000C46E3" w:rsidRPr="00AB5012" w:rsidTr="001765D7">
        <w:tc>
          <w:tcPr>
            <w:tcW w:w="5956" w:type="dxa"/>
            <w:gridSpan w:val="7"/>
          </w:tcPr>
          <w:p w:rsidR="000C46E3" w:rsidRPr="00AB5012" w:rsidRDefault="000C46E3" w:rsidP="00D86EE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1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620" w:type="dxa"/>
            <w:gridSpan w:val="5"/>
          </w:tcPr>
          <w:p w:rsidR="000C46E3" w:rsidRPr="00AB5012" w:rsidRDefault="003208D6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1</w:t>
            </w:r>
            <w:r w:rsidR="00F71965" w:rsidRPr="00AB5012">
              <w:rPr>
                <w:sz w:val="24"/>
                <w:szCs w:val="24"/>
                <w:lang w:val="uk-UA"/>
              </w:rPr>
              <w:t>20</w:t>
            </w:r>
          </w:p>
        </w:tc>
      </w:tr>
      <w:tr w:rsidR="000C46E3" w:rsidRPr="00AB5012" w:rsidTr="001765D7">
        <w:tc>
          <w:tcPr>
            <w:tcW w:w="9576" w:type="dxa"/>
            <w:gridSpan w:val="12"/>
          </w:tcPr>
          <w:p w:rsidR="000C46E3" w:rsidRPr="00AB5012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0C46E3" w:rsidRPr="00AB5012" w:rsidTr="001765D7">
        <w:tc>
          <w:tcPr>
            <w:tcW w:w="2880" w:type="dxa"/>
            <w:vAlign w:val="center"/>
          </w:tcPr>
          <w:p w:rsidR="000C46E3" w:rsidRPr="00AB5012" w:rsidRDefault="000C46E3" w:rsidP="00D86EE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12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77" w:type="dxa"/>
            <w:gridSpan w:val="5"/>
            <w:vAlign w:val="center"/>
          </w:tcPr>
          <w:p w:rsidR="000C46E3" w:rsidRPr="00AB5012" w:rsidRDefault="000C46E3" w:rsidP="00D86EE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1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81" w:type="dxa"/>
            <w:gridSpan w:val="3"/>
          </w:tcPr>
          <w:p w:rsidR="000C46E3" w:rsidRPr="00AB5012" w:rsidRDefault="000C46E3" w:rsidP="00D86EE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1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AB5012" w:rsidRDefault="000C46E3" w:rsidP="00D86EE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12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38" w:type="dxa"/>
            <w:gridSpan w:val="3"/>
          </w:tcPr>
          <w:p w:rsidR="000C46E3" w:rsidRPr="00AB5012" w:rsidRDefault="00483A45" w:rsidP="00D86EE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1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0C46E3" w:rsidRPr="00AB5012" w:rsidRDefault="000C46E3" w:rsidP="00D86EE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12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AB5012" w:rsidTr="001765D7">
        <w:tc>
          <w:tcPr>
            <w:tcW w:w="2880" w:type="dxa"/>
          </w:tcPr>
          <w:p w:rsidR="000C46E3" w:rsidRPr="00AB5012" w:rsidRDefault="004819EE" w:rsidP="004819EE">
            <w:pPr>
              <w:jc w:val="center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2277" w:type="dxa"/>
            <w:gridSpan w:val="5"/>
          </w:tcPr>
          <w:p w:rsidR="000C46E3" w:rsidRPr="00AB5012" w:rsidRDefault="00F71965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Менеджмент соціокультурної діяльності</w:t>
            </w:r>
          </w:p>
        </w:tc>
        <w:tc>
          <w:tcPr>
            <w:tcW w:w="2181" w:type="dxa"/>
            <w:gridSpan w:val="3"/>
          </w:tcPr>
          <w:p w:rsidR="000C46E3" w:rsidRPr="00AB5012" w:rsidRDefault="004819EE" w:rsidP="004819EE">
            <w:pPr>
              <w:jc w:val="center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2238" w:type="dxa"/>
            <w:gridSpan w:val="3"/>
          </w:tcPr>
          <w:p w:rsidR="000C46E3" w:rsidRPr="00AB5012" w:rsidRDefault="006A6D70" w:rsidP="006A6D7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вибірков</w:t>
            </w:r>
            <w:r w:rsidR="00F71965" w:rsidRPr="00AB5012">
              <w:rPr>
                <w:sz w:val="24"/>
                <w:szCs w:val="24"/>
                <w:lang w:val="uk-UA"/>
              </w:rPr>
              <w:t>ий</w:t>
            </w:r>
          </w:p>
        </w:tc>
      </w:tr>
      <w:tr w:rsidR="00AC76DC" w:rsidRPr="00AB5012" w:rsidTr="001765D7">
        <w:tc>
          <w:tcPr>
            <w:tcW w:w="9576" w:type="dxa"/>
            <w:gridSpan w:val="12"/>
          </w:tcPr>
          <w:p w:rsidR="00C03E65" w:rsidRPr="00AB5012" w:rsidRDefault="00C03E65" w:rsidP="00AC76D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AC76DC" w:rsidRPr="00AB5012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Тематика курсу</w:t>
            </w:r>
          </w:p>
        </w:tc>
      </w:tr>
      <w:tr w:rsidR="001765D7" w:rsidRPr="00AB5012" w:rsidTr="005E759A">
        <w:tc>
          <w:tcPr>
            <w:tcW w:w="3369" w:type="dxa"/>
            <w:gridSpan w:val="2"/>
          </w:tcPr>
          <w:p w:rsidR="00AC76DC" w:rsidRPr="00AB5012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B5012">
              <w:rPr>
                <w:color w:val="000000"/>
                <w:sz w:val="24"/>
                <w:szCs w:val="24"/>
                <w:lang w:val="uk-UA"/>
              </w:rPr>
              <w:t>Тема, план</w:t>
            </w:r>
          </w:p>
        </w:tc>
        <w:tc>
          <w:tcPr>
            <w:tcW w:w="1134" w:type="dxa"/>
            <w:gridSpan w:val="3"/>
          </w:tcPr>
          <w:p w:rsidR="00AC76DC" w:rsidRPr="00AB5012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 w:rsidRPr="00AB5012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Форма заняття</w:t>
            </w:r>
          </w:p>
        </w:tc>
        <w:tc>
          <w:tcPr>
            <w:tcW w:w="2268" w:type="dxa"/>
            <w:gridSpan w:val="3"/>
          </w:tcPr>
          <w:p w:rsidR="00AC76DC" w:rsidRPr="00AB5012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850" w:type="dxa"/>
            <w:gridSpan w:val="2"/>
          </w:tcPr>
          <w:p w:rsidR="00AC76DC" w:rsidRPr="00AB5012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709" w:type="dxa"/>
          </w:tcPr>
          <w:p w:rsidR="00AC76DC" w:rsidRPr="00AB5012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246" w:type="dxa"/>
          </w:tcPr>
          <w:p w:rsidR="00AC76DC" w:rsidRPr="00AB5012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1765D7" w:rsidRPr="00A66B4D" w:rsidTr="005E759A">
        <w:tc>
          <w:tcPr>
            <w:tcW w:w="3369" w:type="dxa"/>
            <w:gridSpan w:val="2"/>
          </w:tcPr>
          <w:p w:rsidR="00DE0B22" w:rsidRPr="00AB5012" w:rsidRDefault="00DE0B22" w:rsidP="003208D6">
            <w:pPr>
              <w:ind w:firstLine="540"/>
              <w:contextualSpacing/>
              <w:rPr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>Змістовий модуль 1.</w:t>
            </w:r>
            <w:r w:rsidRPr="00AB5012">
              <w:rPr>
                <w:sz w:val="24"/>
                <w:szCs w:val="24"/>
                <w:lang w:val="uk-UA"/>
              </w:rPr>
              <w:t xml:space="preserve"> </w:t>
            </w:r>
            <w:r w:rsidRPr="00AB5012">
              <w:rPr>
                <w:b/>
                <w:i/>
                <w:sz w:val="24"/>
                <w:szCs w:val="24"/>
                <w:lang w:val="uk-UA"/>
              </w:rPr>
              <w:lastRenderedPageBreak/>
              <w:t>Організація підготовки туристського походу з активних видів</w:t>
            </w:r>
          </w:p>
          <w:p w:rsidR="00DE0B22" w:rsidRPr="00AB5012" w:rsidRDefault="00DE0B22" w:rsidP="003208D6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>Тема 1. Вступ до курсу. Активні види дозвілля</w:t>
            </w:r>
          </w:p>
          <w:p w:rsidR="00DE0B22" w:rsidRPr="00AB5012" w:rsidRDefault="00DE0B22" w:rsidP="003208D6">
            <w:pPr>
              <w:contextualSpacing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Сутність активного дозвілля. Види активного дозвілля</w:t>
            </w:r>
          </w:p>
          <w:p w:rsidR="003208D6" w:rsidRPr="00AB5012" w:rsidRDefault="003208D6" w:rsidP="003208D6">
            <w:pPr>
              <w:contextualSpacing/>
              <w:rPr>
                <w:sz w:val="24"/>
                <w:szCs w:val="24"/>
                <w:lang w:val="uk-UA"/>
              </w:rPr>
            </w:pPr>
          </w:p>
          <w:p w:rsidR="00DE0B22" w:rsidRPr="00AB5012" w:rsidRDefault="00DE0B22" w:rsidP="003208D6">
            <w:pPr>
              <w:tabs>
                <w:tab w:val="left" w:pos="0"/>
              </w:tabs>
              <w:rPr>
                <w:b/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 xml:space="preserve">Тема 2. Розвиток форм активного дозвілля </w:t>
            </w:r>
          </w:p>
          <w:p w:rsidR="00DE0B22" w:rsidRPr="00AB5012" w:rsidRDefault="00DE0B22" w:rsidP="003208D6">
            <w:pPr>
              <w:tabs>
                <w:tab w:val="left" w:pos="0"/>
              </w:tabs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Розвиток форм активного дозвілля у Давньому світі. Особливості активного дозвілля у країнах західної Європи. Активне дозвілля в Україні. Основні тенденції розвитку активного дозвілля в умовах глобальних взаємодій.</w:t>
            </w:r>
          </w:p>
          <w:p w:rsidR="003208D6" w:rsidRPr="00AB5012" w:rsidRDefault="003208D6" w:rsidP="003208D6">
            <w:pPr>
              <w:tabs>
                <w:tab w:val="left" w:pos="0"/>
              </w:tabs>
              <w:rPr>
                <w:sz w:val="24"/>
                <w:szCs w:val="24"/>
                <w:lang w:val="uk-UA"/>
              </w:rPr>
            </w:pPr>
          </w:p>
          <w:p w:rsidR="00DE0B22" w:rsidRPr="00AB5012" w:rsidRDefault="00DE0B22" w:rsidP="003208D6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 xml:space="preserve">Тема 3. Організація туристських походів. </w:t>
            </w:r>
          </w:p>
          <w:p w:rsidR="00DE0B22" w:rsidRPr="00AB5012" w:rsidRDefault="00DE0B22" w:rsidP="003208D6">
            <w:pPr>
              <w:contextualSpacing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Комплектування групи.</w:t>
            </w:r>
            <w:r w:rsidRPr="00AB5012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B5012">
              <w:rPr>
                <w:sz w:val="24"/>
                <w:szCs w:val="24"/>
                <w:lang w:val="uk-UA"/>
              </w:rPr>
              <w:t>Розробка маршруту.</w:t>
            </w:r>
            <w:r w:rsidRPr="00AB5012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B5012">
              <w:rPr>
                <w:sz w:val="24"/>
                <w:szCs w:val="24"/>
                <w:lang w:val="uk-UA"/>
              </w:rPr>
              <w:t>Оформлення похідної туристської документації</w:t>
            </w:r>
          </w:p>
          <w:p w:rsidR="003208D6" w:rsidRPr="00AB5012" w:rsidRDefault="003208D6" w:rsidP="003208D6">
            <w:pPr>
              <w:contextualSpacing/>
              <w:rPr>
                <w:b/>
                <w:sz w:val="24"/>
                <w:szCs w:val="24"/>
                <w:lang w:val="uk-UA"/>
              </w:rPr>
            </w:pPr>
          </w:p>
          <w:p w:rsidR="00DE0B22" w:rsidRPr="00AB5012" w:rsidRDefault="00DE0B22" w:rsidP="003208D6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>Тема 4. Туристське спорядження.</w:t>
            </w:r>
          </w:p>
          <w:p w:rsidR="00DE0B22" w:rsidRPr="00AB5012" w:rsidRDefault="00DE0B22" w:rsidP="003208D6">
            <w:pPr>
              <w:contextualSpacing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Групове спорядження.</w:t>
            </w:r>
            <w:r w:rsidRPr="00AB5012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B5012">
              <w:rPr>
                <w:sz w:val="24"/>
                <w:szCs w:val="24"/>
                <w:lang w:val="uk-UA"/>
              </w:rPr>
              <w:t>Особисте спорядження</w:t>
            </w:r>
            <w:r w:rsidRPr="00AB5012">
              <w:rPr>
                <w:b/>
                <w:sz w:val="24"/>
                <w:szCs w:val="24"/>
                <w:lang w:val="uk-UA"/>
              </w:rPr>
              <w:t xml:space="preserve">. </w:t>
            </w:r>
            <w:r w:rsidRPr="00AB5012">
              <w:rPr>
                <w:sz w:val="24"/>
                <w:szCs w:val="24"/>
                <w:lang w:val="uk-UA"/>
              </w:rPr>
              <w:t>Спеціальне спорядження</w:t>
            </w:r>
          </w:p>
          <w:p w:rsidR="003208D6" w:rsidRPr="00AB5012" w:rsidRDefault="003208D6" w:rsidP="003208D6">
            <w:pPr>
              <w:contextualSpacing/>
              <w:rPr>
                <w:b/>
                <w:sz w:val="24"/>
                <w:szCs w:val="24"/>
                <w:lang w:val="uk-UA"/>
              </w:rPr>
            </w:pPr>
          </w:p>
          <w:p w:rsidR="00DE0B22" w:rsidRPr="00AB5012" w:rsidRDefault="00DE0B22" w:rsidP="003208D6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 xml:space="preserve">Тема 5. Харчування в походах. </w:t>
            </w:r>
          </w:p>
          <w:p w:rsidR="00DE0B22" w:rsidRPr="00AB5012" w:rsidRDefault="00DE0B22" w:rsidP="003208D6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Добір продуктів харчування.</w:t>
            </w:r>
            <w:r w:rsidRPr="00AB5012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B5012">
              <w:rPr>
                <w:sz w:val="24"/>
                <w:szCs w:val="24"/>
                <w:lang w:val="uk-UA"/>
              </w:rPr>
              <w:t>Режим харчування.</w:t>
            </w:r>
            <w:r w:rsidRPr="00AB5012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B5012">
              <w:rPr>
                <w:sz w:val="24"/>
                <w:szCs w:val="24"/>
                <w:lang w:val="uk-UA"/>
              </w:rPr>
              <w:t>Вода. Режим водопостачання.</w:t>
            </w:r>
            <w:r w:rsidRPr="00AB5012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B5012">
              <w:rPr>
                <w:sz w:val="24"/>
                <w:szCs w:val="24"/>
                <w:lang w:val="uk-UA"/>
              </w:rPr>
              <w:t>Приготування їжі. Туристське кострове і кухонне спорядження. Багаття.</w:t>
            </w:r>
          </w:p>
          <w:p w:rsidR="00DE0B22" w:rsidRPr="00AB5012" w:rsidRDefault="00DE0B22" w:rsidP="003208D6">
            <w:pPr>
              <w:contextualSpacing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contextualSpacing/>
              <w:rPr>
                <w:sz w:val="24"/>
                <w:szCs w:val="24"/>
                <w:lang w:val="uk-UA"/>
              </w:rPr>
            </w:pPr>
          </w:p>
          <w:p w:rsidR="00DE0B22" w:rsidRPr="00AB5012" w:rsidRDefault="00DE0B22" w:rsidP="003208D6">
            <w:pPr>
              <w:ind w:firstLine="540"/>
              <w:contextualSpacing/>
              <w:rPr>
                <w:b/>
                <w:i/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>Змістовий модуль 2.</w:t>
            </w:r>
            <w:r w:rsidRPr="00AB5012">
              <w:rPr>
                <w:sz w:val="24"/>
                <w:szCs w:val="24"/>
                <w:lang w:val="uk-UA"/>
              </w:rPr>
              <w:t xml:space="preserve"> </w:t>
            </w:r>
            <w:r w:rsidRPr="00AB5012">
              <w:rPr>
                <w:b/>
                <w:i/>
                <w:sz w:val="24"/>
                <w:szCs w:val="24"/>
                <w:lang w:val="uk-UA"/>
              </w:rPr>
              <w:t>Організація проведення туристського походу з активних видів</w:t>
            </w:r>
          </w:p>
          <w:p w:rsidR="00DE0B22" w:rsidRPr="00AB5012" w:rsidRDefault="00DE0B22" w:rsidP="003208D6">
            <w:pPr>
              <w:contextualSpacing/>
              <w:rPr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>Тема 6. Тактика проведення туристської подорожі.</w:t>
            </w:r>
            <w:r w:rsidRPr="00AB5012">
              <w:rPr>
                <w:sz w:val="24"/>
                <w:szCs w:val="24"/>
                <w:lang w:val="uk-UA"/>
              </w:rPr>
              <w:t xml:space="preserve"> </w:t>
            </w:r>
          </w:p>
          <w:p w:rsidR="00DE0B22" w:rsidRPr="00AB5012" w:rsidRDefault="00DE0B22" w:rsidP="003208D6">
            <w:pPr>
              <w:contextualSpacing/>
              <w:rPr>
                <w:bCs/>
                <w:color w:val="1F1F1F"/>
                <w:spacing w:val="1"/>
                <w:sz w:val="24"/>
                <w:szCs w:val="24"/>
                <w:lang w:val="uk-UA"/>
              </w:rPr>
            </w:pPr>
            <w:r w:rsidRPr="00AB5012">
              <w:rPr>
                <w:bCs/>
                <w:color w:val="1F1F1F"/>
                <w:spacing w:val="4"/>
                <w:sz w:val="24"/>
                <w:szCs w:val="24"/>
                <w:lang w:val="uk-UA"/>
              </w:rPr>
              <w:t xml:space="preserve">Техніка пересування та долання перешкод. </w:t>
            </w:r>
            <w:r w:rsidRPr="00AB5012">
              <w:rPr>
                <w:bCs/>
                <w:color w:val="1F1F1F"/>
                <w:spacing w:val="1"/>
                <w:sz w:val="24"/>
                <w:szCs w:val="24"/>
                <w:lang w:val="uk-UA"/>
              </w:rPr>
              <w:t>Тактика туристської подорожі.</w:t>
            </w:r>
            <w:r w:rsidRPr="00AB5012">
              <w:rPr>
                <w:sz w:val="24"/>
                <w:szCs w:val="24"/>
                <w:lang w:val="uk-UA"/>
              </w:rPr>
              <w:t xml:space="preserve"> </w:t>
            </w:r>
            <w:r w:rsidRPr="00AB5012">
              <w:rPr>
                <w:bCs/>
                <w:color w:val="1F1F1F"/>
                <w:spacing w:val="1"/>
                <w:sz w:val="24"/>
                <w:szCs w:val="24"/>
                <w:lang w:val="uk-UA"/>
              </w:rPr>
              <w:t>Привали та ночівлі.</w:t>
            </w:r>
          </w:p>
          <w:p w:rsidR="003208D6" w:rsidRPr="00AB5012" w:rsidRDefault="003208D6" w:rsidP="003208D6">
            <w:pPr>
              <w:contextualSpacing/>
              <w:rPr>
                <w:sz w:val="24"/>
                <w:szCs w:val="24"/>
                <w:lang w:val="uk-UA"/>
              </w:rPr>
            </w:pPr>
          </w:p>
          <w:p w:rsidR="00DE0B22" w:rsidRPr="00AB5012" w:rsidRDefault="00DE0B22" w:rsidP="003208D6">
            <w:pPr>
              <w:contextualSpacing/>
              <w:rPr>
                <w:rFonts w:eastAsia="Calibri"/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 xml:space="preserve">Тема 7. </w:t>
            </w:r>
            <w:r w:rsidRPr="00AB5012">
              <w:rPr>
                <w:rFonts w:eastAsia="Calibri"/>
                <w:b/>
                <w:sz w:val="24"/>
                <w:szCs w:val="24"/>
                <w:lang w:val="uk-UA"/>
              </w:rPr>
              <w:t>Топографія і орієнтування на місцевості.</w:t>
            </w:r>
            <w:r w:rsidRPr="00AB5012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</w:p>
          <w:p w:rsidR="00DE0B22" w:rsidRPr="00AB5012" w:rsidRDefault="00DE0B22" w:rsidP="003208D6">
            <w:pPr>
              <w:contextualSpacing/>
              <w:rPr>
                <w:rFonts w:eastAsia="Calibri"/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Сутність та способи орієнтування на місцевості.</w:t>
            </w:r>
            <w:r w:rsidRPr="00AB5012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AB5012">
              <w:rPr>
                <w:sz w:val="24"/>
                <w:szCs w:val="24"/>
                <w:lang w:val="uk-UA"/>
              </w:rPr>
              <w:t>Топографічні карти.</w:t>
            </w:r>
            <w:r w:rsidRPr="00AB5012">
              <w:rPr>
                <w:rFonts w:eastAsia="Calibri"/>
                <w:sz w:val="24"/>
                <w:szCs w:val="24"/>
                <w:lang w:val="uk-UA"/>
              </w:rPr>
              <w:t xml:space="preserve"> Орієнтування за допомогою карти та компасу. Орієнтування на місцевості за допомогою природних орієнтирів. Системи супутникової навігації.</w:t>
            </w:r>
          </w:p>
          <w:p w:rsidR="003208D6" w:rsidRPr="00AB5012" w:rsidRDefault="003208D6" w:rsidP="003208D6">
            <w:pPr>
              <w:contextualSpacing/>
              <w:rPr>
                <w:rFonts w:eastAsia="Calibri"/>
                <w:sz w:val="24"/>
                <w:szCs w:val="24"/>
                <w:lang w:val="uk-UA"/>
              </w:rPr>
            </w:pPr>
          </w:p>
          <w:p w:rsidR="00DE0B22" w:rsidRPr="00AB5012" w:rsidRDefault="00DE0B22" w:rsidP="003208D6">
            <w:pPr>
              <w:contextualSpacing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AB5012">
              <w:rPr>
                <w:rFonts w:eastAsia="Calibri"/>
                <w:b/>
                <w:sz w:val="24"/>
                <w:szCs w:val="24"/>
                <w:lang w:val="uk-UA"/>
              </w:rPr>
              <w:t xml:space="preserve">Тема 8. Гігієна туриста. Перша долікарська медична допомога. </w:t>
            </w:r>
          </w:p>
          <w:p w:rsidR="00DE0B22" w:rsidRPr="00AB5012" w:rsidRDefault="00DE0B22" w:rsidP="003208D6">
            <w:pPr>
              <w:contextualSpacing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AB5012">
              <w:rPr>
                <w:rFonts w:eastAsia="Calibri"/>
                <w:sz w:val="24"/>
                <w:szCs w:val="24"/>
                <w:lang w:val="uk-UA"/>
              </w:rPr>
              <w:t>Гігієна туриста. Самоконтроль під час туристського походу. Перша долікарська медична допомога.</w:t>
            </w:r>
            <w:r w:rsidRPr="00AB5012">
              <w:rPr>
                <w:rFonts w:eastAsia="Calibri"/>
                <w:b/>
                <w:sz w:val="24"/>
                <w:szCs w:val="24"/>
                <w:lang w:val="uk-UA"/>
              </w:rPr>
              <w:t xml:space="preserve"> </w:t>
            </w:r>
            <w:r w:rsidRPr="00AB5012">
              <w:rPr>
                <w:color w:val="000000"/>
                <w:spacing w:val="-1"/>
                <w:sz w:val="24"/>
                <w:szCs w:val="24"/>
                <w:lang w:val="uk-UA"/>
              </w:rPr>
              <w:t>Обов'язки санінструктора в туристському поході. Похідна аптечка</w:t>
            </w:r>
          </w:p>
          <w:p w:rsidR="003208D6" w:rsidRPr="00AB5012" w:rsidRDefault="003208D6" w:rsidP="003208D6">
            <w:pPr>
              <w:contextualSpacing/>
              <w:rPr>
                <w:rFonts w:eastAsia="Calibri"/>
                <w:b/>
                <w:sz w:val="24"/>
                <w:szCs w:val="24"/>
                <w:lang w:val="uk-UA"/>
              </w:rPr>
            </w:pPr>
          </w:p>
          <w:p w:rsidR="00DE0B22" w:rsidRPr="00AB5012" w:rsidRDefault="00DE0B22" w:rsidP="003208D6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 xml:space="preserve">Тема 9. Забезпечення безпеки на маршруті. </w:t>
            </w:r>
          </w:p>
          <w:p w:rsidR="00DE0B22" w:rsidRPr="00AB5012" w:rsidRDefault="00DE0B22" w:rsidP="003208D6">
            <w:pPr>
              <w:contextualSpacing/>
              <w:rPr>
                <w:bCs/>
                <w:color w:val="323232"/>
                <w:spacing w:val="-2"/>
                <w:sz w:val="24"/>
                <w:szCs w:val="24"/>
                <w:lang w:val="uk-UA"/>
              </w:rPr>
            </w:pPr>
            <w:r w:rsidRPr="00AB5012">
              <w:rPr>
                <w:bCs/>
                <w:color w:val="000000"/>
                <w:spacing w:val="-3"/>
                <w:sz w:val="24"/>
                <w:szCs w:val="24"/>
                <w:lang w:val="uk-UA"/>
              </w:rPr>
              <w:t>Інструктаж учасників групи перед виходом на маршрут.</w:t>
            </w:r>
            <w:r w:rsidRPr="00AB5012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B5012">
              <w:rPr>
                <w:sz w:val="24"/>
                <w:szCs w:val="24"/>
                <w:lang w:val="uk-UA"/>
              </w:rPr>
              <w:t>Об’єктивні і суб’єктивні фактори виникнення небезпеки в туризмі.</w:t>
            </w:r>
            <w:r w:rsidRPr="00AB5012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B5012">
              <w:rPr>
                <w:sz w:val="24"/>
                <w:szCs w:val="24"/>
                <w:lang w:val="uk-UA"/>
              </w:rPr>
              <w:t>Класифікація правил безпеки.</w:t>
            </w:r>
            <w:r w:rsidRPr="00AB5012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B5012">
              <w:rPr>
                <w:bCs/>
                <w:color w:val="323232"/>
                <w:spacing w:val="-2"/>
                <w:sz w:val="24"/>
                <w:szCs w:val="24"/>
                <w:lang w:val="uk-UA"/>
              </w:rPr>
              <w:t>Забезпечення безпеки походів.</w:t>
            </w:r>
          </w:p>
          <w:p w:rsidR="003208D6" w:rsidRPr="00AB5012" w:rsidRDefault="003208D6" w:rsidP="003208D6">
            <w:pPr>
              <w:contextualSpacing/>
              <w:rPr>
                <w:b/>
                <w:sz w:val="24"/>
                <w:szCs w:val="24"/>
                <w:lang w:val="uk-UA"/>
              </w:rPr>
            </w:pPr>
          </w:p>
          <w:p w:rsidR="00DE0B22" w:rsidRPr="00AB5012" w:rsidRDefault="00DE0B22" w:rsidP="003208D6">
            <w:pPr>
              <w:rPr>
                <w:b/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 xml:space="preserve">Тема 10. Характеристика гірського туризму. </w:t>
            </w:r>
          </w:p>
          <w:p w:rsidR="00DE0B22" w:rsidRPr="00AB5012" w:rsidRDefault="00DE0B22" w:rsidP="003208D6">
            <w:pPr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Спорядження у гірському туризмі. Тактика походів. Організація привалів і бівуаків. Медичне забезпечення походів.</w:t>
            </w:r>
          </w:p>
          <w:p w:rsidR="003208D6" w:rsidRPr="00AB5012" w:rsidRDefault="003208D6" w:rsidP="003208D6">
            <w:pPr>
              <w:rPr>
                <w:sz w:val="24"/>
                <w:szCs w:val="24"/>
                <w:lang w:val="uk-UA"/>
              </w:rPr>
            </w:pPr>
          </w:p>
          <w:p w:rsidR="00DE0B22" w:rsidRPr="00AB5012" w:rsidRDefault="00DE0B22" w:rsidP="003208D6">
            <w:pPr>
              <w:rPr>
                <w:b/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 xml:space="preserve">Тема 11. Характеристика водного туризму. </w:t>
            </w:r>
          </w:p>
          <w:p w:rsidR="00DE0B22" w:rsidRPr="00AB5012" w:rsidRDefault="00DE0B22" w:rsidP="003208D6">
            <w:pPr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Спорядження у водному туризмі. Тактика походів. Організація привалів і бівуаків. Медичне забезпечення походів.</w:t>
            </w:r>
          </w:p>
          <w:p w:rsidR="003208D6" w:rsidRPr="00AB5012" w:rsidRDefault="003208D6" w:rsidP="003208D6">
            <w:pPr>
              <w:rPr>
                <w:sz w:val="24"/>
                <w:szCs w:val="24"/>
                <w:lang w:val="uk-UA"/>
              </w:rPr>
            </w:pPr>
          </w:p>
          <w:p w:rsidR="00DE0B22" w:rsidRPr="00AB5012" w:rsidRDefault="00DE0B22" w:rsidP="003208D6">
            <w:pPr>
              <w:rPr>
                <w:b/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 xml:space="preserve">Тема 12. Характеристика </w:t>
            </w:r>
            <w:r w:rsidRPr="00AB5012">
              <w:rPr>
                <w:b/>
                <w:sz w:val="24"/>
                <w:szCs w:val="24"/>
                <w:lang w:val="uk-UA"/>
              </w:rPr>
              <w:lastRenderedPageBreak/>
              <w:t xml:space="preserve">велосипедного туризму. </w:t>
            </w:r>
          </w:p>
          <w:p w:rsidR="00DE0B22" w:rsidRPr="00AB5012" w:rsidRDefault="00DE0B22" w:rsidP="003208D6">
            <w:pPr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Спорядження у велосипедному туризмі. Тактика походів. Організація привалів і бівуаків. Медичне забезпечення походів.</w:t>
            </w:r>
          </w:p>
          <w:p w:rsidR="00B24E1C" w:rsidRPr="00AB5012" w:rsidRDefault="00B24E1C" w:rsidP="003208D6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</w:p>
          <w:p w:rsidR="00AC76DC" w:rsidRPr="00AB5012" w:rsidRDefault="00AC76DC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C76DC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lastRenderedPageBreak/>
              <w:t>Лекція, практичні заняття, самостійна робота</w:t>
            </w: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Лекція, практичні заняття, самостійна робота</w:t>
            </w: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86EE2" w:rsidRPr="00AB5012" w:rsidRDefault="00D86EE2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Лекція, практичні заняття, самостійна робота</w:t>
            </w: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Лекція, практичні заняття, самостійна робота</w:t>
            </w: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86EE2" w:rsidRPr="00AB5012" w:rsidRDefault="00D86EE2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Лекція, практичні заняття, самостійна робота</w:t>
            </w: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Лекція, практичні </w:t>
            </w:r>
            <w:r w:rsidRPr="00AB5012">
              <w:rPr>
                <w:sz w:val="24"/>
                <w:szCs w:val="24"/>
                <w:lang w:val="uk-UA"/>
              </w:rPr>
              <w:lastRenderedPageBreak/>
              <w:t>заняття, самостійна робота</w:t>
            </w: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Лекція, практичні заняття, самостійна робота</w:t>
            </w: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2D99" w:rsidRPr="00AB5012" w:rsidRDefault="00032D99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Лекція, практичні заняття, самостійна робота</w:t>
            </w: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Лекція, практичні заняття, самостійна робота</w:t>
            </w: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027F7" w:rsidRPr="00AB5012" w:rsidRDefault="00A027F7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Лекція, практичні заняття, самостійна робота</w:t>
            </w: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0008A" w:rsidRPr="00AB5012" w:rsidRDefault="00E0008A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Лекція, практичні заняття, самостійна робота</w:t>
            </w: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168" w:rsidRPr="00AB5012" w:rsidRDefault="001E6168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Лекція, практичні заняття, самостійна робота</w:t>
            </w: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F3FA1" w:rsidRPr="00AB5012" w:rsidRDefault="002F3FA1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1A5E78" w:rsidRPr="00AB5012" w:rsidRDefault="001A5E7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851A5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lastRenderedPageBreak/>
              <w:t>№,</w:t>
            </w:r>
            <w:r w:rsidR="001A5E78" w:rsidRPr="00AB5012">
              <w:rPr>
                <w:sz w:val="24"/>
                <w:szCs w:val="24"/>
                <w:lang w:val="uk-UA"/>
              </w:rPr>
              <w:t>3</w:t>
            </w:r>
            <w:r w:rsidRPr="00AB5012">
              <w:rPr>
                <w:sz w:val="24"/>
                <w:szCs w:val="24"/>
                <w:lang w:val="uk-UA"/>
              </w:rPr>
              <w:t>,6,8,18,20</w:t>
            </w:r>
            <w:r w:rsidR="001A5E78" w:rsidRPr="00AB5012">
              <w:rPr>
                <w:sz w:val="24"/>
                <w:szCs w:val="24"/>
                <w:lang w:val="uk-UA"/>
              </w:rPr>
              <w:t xml:space="preserve"> із списку рекомендованої літератури</w:t>
            </w:r>
            <w:r w:rsidR="00D86EE2" w:rsidRPr="00AB5012">
              <w:rPr>
                <w:sz w:val="24"/>
                <w:szCs w:val="24"/>
                <w:lang w:val="uk-UA"/>
              </w:rPr>
              <w:t xml:space="preserve"> </w:t>
            </w: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№,3,6,8,18,20 із списку рекомендованої літератури </w:t>
            </w:r>
          </w:p>
          <w:p w:rsidR="00D86EE2" w:rsidRPr="00AB5012" w:rsidRDefault="00D86EE2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№,3,6,8,18,20 із списку рекомендованої літератури </w:t>
            </w:r>
          </w:p>
          <w:p w:rsidR="003851A5" w:rsidRPr="00AB5012" w:rsidRDefault="003851A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0D5D" w:rsidRPr="00AB5012" w:rsidRDefault="00E60D5D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0D5D" w:rsidRPr="00AB5012" w:rsidRDefault="00E60D5D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0D5D" w:rsidRPr="00AB5012" w:rsidRDefault="00E60D5D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№,3,6,8,18,20 із списку рекомендованої літератури </w:t>
            </w:r>
          </w:p>
          <w:p w:rsidR="00E60D5D" w:rsidRPr="00AB5012" w:rsidRDefault="00E60D5D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0D5D" w:rsidRPr="00AB5012" w:rsidRDefault="00E60D5D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0D5D" w:rsidRPr="00AB5012" w:rsidRDefault="00E60D5D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0D5D" w:rsidRPr="00AB5012" w:rsidRDefault="00E60D5D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№,3,6,8,18,20 із списку рекомендованої літератури </w:t>
            </w:r>
          </w:p>
          <w:p w:rsidR="003851A5" w:rsidRPr="00AB5012" w:rsidRDefault="003851A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86EE2" w:rsidRPr="00AB5012" w:rsidRDefault="00D86EE2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86EE2" w:rsidRPr="00AB5012" w:rsidRDefault="00D86EE2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947DC" w:rsidRPr="00AB5012" w:rsidRDefault="00D947DC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№,3,6,8,18,20 із списку рекомендованої літератури </w:t>
            </w:r>
          </w:p>
          <w:p w:rsidR="003851A5" w:rsidRPr="00AB5012" w:rsidRDefault="003851A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947DC" w:rsidRPr="00AB5012" w:rsidRDefault="00D947DC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947DC" w:rsidRPr="00AB5012" w:rsidRDefault="00D947DC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947DC" w:rsidRPr="00AB5012" w:rsidRDefault="00D947DC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947DC" w:rsidRPr="00AB5012" w:rsidRDefault="00D947DC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51459" w:rsidRPr="00AB5012" w:rsidRDefault="00651459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51459" w:rsidRPr="00AB5012" w:rsidRDefault="00651459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№,3,6,8,18,20 із списку рекомендованої літератури </w:t>
            </w:r>
          </w:p>
          <w:p w:rsidR="003851A5" w:rsidRPr="00AB5012" w:rsidRDefault="003851A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851A5" w:rsidRPr="00AB5012" w:rsidRDefault="003851A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851A5" w:rsidRPr="00AB5012" w:rsidRDefault="003851A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851A5" w:rsidRPr="00AB5012" w:rsidRDefault="003851A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851A5" w:rsidRPr="00AB5012" w:rsidRDefault="003851A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№,3,6,8,18,20 із списку рекомендованої літератури </w:t>
            </w:r>
          </w:p>
          <w:p w:rsidR="003851A5" w:rsidRPr="00AB5012" w:rsidRDefault="003851A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851A5" w:rsidRPr="00AB5012" w:rsidRDefault="003851A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851A5" w:rsidRPr="00AB5012" w:rsidRDefault="003851A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851A5" w:rsidRPr="00AB5012" w:rsidRDefault="003851A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851A5" w:rsidRPr="00AB5012" w:rsidRDefault="003851A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№,3,6,8,18,20 із списку рекомендованої літератури </w:t>
            </w:r>
          </w:p>
          <w:p w:rsidR="003851A5" w:rsidRPr="00AB5012" w:rsidRDefault="003851A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851A5" w:rsidRPr="00AB5012" w:rsidRDefault="003851A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851A5" w:rsidRPr="00AB5012" w:rsidRDefault="003851A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851A5" w:rsidRPr="00AB5012" w:rsidRDefault="003851A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№,3,6,8,18,20 із списку рекомендованої літератури </w:t>
            </w:r>
          </w:p>
          <w:p w:rsidR="003851A5" w:rsidRPr="00AB5012" w:rsidRDefault="003851A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851A5" w:rsidRPr="00AB5012" w:rsidRDefault="003851A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851A5" w:rsidRPr="00AB5012" w:rsidRDefault="003851A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851A5" w:rsidRPr="00AB5012" w:rsidRDefault="003851A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№,3,6,8,18,20 із </w:t>
            </w:r>
            <w:r w:rsidRPr="00AB5012">
              <w:rPr>
                <w:sz w:val="24"/>
                <w:szCs w:val="24"/>
                <w:lang w:val="uk-UA"/>
              </w:rPr>
              <w:lastRenderedPageBreak/>
              <w:t xml:space="preserve">списку рекомендованої літератури </w:t>
            </w: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№,3,6,8,18,20 із списку рекомендованої літератури </w:t>
            </w: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1088B" w:rsidRPr="00AB5012" w:rsidRDefault="0011088B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lastRenderedPageBreak/>
              <w:t>2</w:t>
            </w: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2</w:t>
            </w: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2</w:t>
            </w: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2</w:t>
            </w: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0D5D" w:rsidRPr="00AB5012" w:rsidRDefault="00E60D5D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2</w:t>
            </w: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86EE2" w:rsidRPr="00AB5012" w:rsidRDefault="00D86EE2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2</w:t>
            </w: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947DC" w:rsidRPr="00AB5012" w:rsidRDefault="00D947DC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2</w:t>
            </w: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2D99" w:rsidRPr="00AB5012" w:rsidRDefault="00032D99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2</w:t>
            </w: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2</w:t>
            </w:r>
          </w:p>
          <w:p w:rsidR="00A027F7" w:rsidRPr="00AB5012" w:rsidRDefault="00A027F7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027F7" w:rsidRPr="00AB5012" w:rsidRDefault="00A027F7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027F7" w:rsidRPr="00AB5012" w:rsidRDefault="00A027F7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027F7" w:rsidRPr="00AB5012" w:rsidRDefault="00A027F7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027F7" w:rsidRPr="00AB5012" w:rsidRDefault="00A027F7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027F7" w:rsidRPr="00AB5012" w:rsidRDefault="00A027F7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027F7" w:rsidRPr="00AB5012" w:rsidRDefault="00A027F7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2</w:t>
            </w:r>
          </w:p>
          <w:p w:rsidR="00E0008A" w:rsidRPr="00AB5012" w:rsidRDefault="00E0008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0008A" w:rsidRPr="00AB5012" w:rsidRDefault="00E0008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0008A" w:rsidRPr="00AB5012" w:rsidRDefault="00E0008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0008A" w:rsidRPr="00AB5012" w:rsidRDefault="00E0008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0008A" w:rsidRPr="00AB5012" w:rsidRDefault="00E0008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0008A" w:rsidRPr="00AB5012" w:rsidRDefault="00E0008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0008A" w:rsidRPr="00AB5012" w:rsidRDefault="00E0008A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2</w:t>
            </w:r>
          </w:p>
          <w:p w:rsidR="003331BE" w:rsidRPr="00AB5012" w:rsidRDefault="003331B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331BE" w:rsidRPr="00AB5012" w:rsidRDefault="003331B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331BE" w:rsidRPr="00AB5012" w:rsidRDefault="003331B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331BE" w:rsidRPr="00AB5012" w:rsidRDefault="003331B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331BE" w:rsidRPr="00AB5012" w:rsidRDefault="003331B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331BE" w:rsidRPr="00AB5012" w:rsidRDefault="003331B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331BE" w:rsidRPr="00AB5012" w:rsidRDefault="003331BE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2</w:t>
            </w:r>
          </w:p>
          <w:p w:rsidR="007A6EA8" w:rsidRPr="00AB5012" w:rsidRDefault="007A6EA8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E60D5D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lastRenderedPageBreak/>
              <w:t>1</w:t>
            </w:r>
            <w:r w:rsidR="00444E75" w:rsidRPr="00AB5012">
              <w:rPr>
                <w:sz w:val="24"/>
                <w:szCs w:val="24"/>
                <w:lang w:val="uk-UA"/>
              </w:rPr>
              <w:t>00</w:t>
            </w: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E60D5D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1</w:t>
            </w:r>
            <w:r w:rsidR="00444E75" w:rsidRPr="00AB5012">
              <w:rPr>
                <w:sz w:val="24"/>
                <w:szCs w:val="24"/>
                <w:lang w:val="uk-UA"/>
              </w:rPr>
              <w:t>00</w:t>
            </w: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E60D5D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1</w:t>
            </w:r>
            <w:r w:rsidR="00444E75" w:rsidRPr="00AB5012">
              <w:rPr>
                <w:sz w:val="24"/>
                <w:szCs w:val="24"/>
                <w:lang w:val="uk-UA"/>
              </w:rPr>
              <w:t>00</w:t>
            </w: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86EE2" w:rsidRPr="00AB5012" w:rsidRDefault="00D86EE2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E60D5D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1</w:t>
            </w:r>
            <w:r w:rsidR="00444E75" w:rsidRPr="00AB5012">
              <w:rPr>
                <w:sz w:val="24"/>
                <w:szCs w:val="24"/>
                <w:lang w:val="uk-UA"/>
              </w:rPr>
              <w:t>00</w:t>
            </w: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0D5D" w:rsidRPr="00AB5012" w:rsidRDefault="00E60D5D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0D5D" w:rsidRPr="00AB5012" w:rsidRDefault="00E60D5D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0D5D" w:rsidRPr="00AB5012" w:rsidRDefault="00E60D5D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E60D5D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1</w:t>
            </w:r>
            <w:r w:rsidR="00444E75" w:rsidRPr="00AB5012">
              <w:rPr>
                <w:sz w:val="24"/>
                <w:szCs w:val="24"/>
                <w:lang w:val="uk-UA"/>
              </w:rPr>
              <w:t>00</w:t>
            </w: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86EE2" w:rsidRPr="00AB5012" w:rsidRDefault="00D86EE2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D947DC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1</w:t>
            </w:r>
            <w:r w:rsidR="00444E75" w:rsidRPr="00AB5012">
              <w:rPr>
                <w:sz w:val="24"/>
                <w:szCs w:val="24"/>
                <w:lang w:val="uk-UA"/>
              </w:rPr>
              <w:t>00</w:t>
            </w: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947DC" w:rsidRPr="00AB5012" w:rsidRDefault="00D947DC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D947DC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1</w:t>
            </w:r>
            <w:r w:rsidR="00444E75" w:rsidRPr="00AB5012">
              <w:rPr>
                <w:sz w:val="24"/>
                <w:szCs w:val="24"/>
                <w:lang w:val="uk-UA"/>
              </w:rPr>
              <w:t>00</w:t>
            </w: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4E75" w:rsidRPr="00AB5012" w:rsidRDefault="00444E75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2D99" w:rsidRPr="00AB5012" w:rsidRDefault="00032D99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2D99" w:rsidRPr="00AB5012" w:rsidRDefault="00032D99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100</w:t>
            </w: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100</w:t>
            </w:r>
          </w:p>
          <w:p w:rsidR="00A027F7" w:rsidRPr="00AB5012" w:rsidRDefault="00A027F7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027F7" w:rsidRPr="00AB5012" w:rsidRDefault="00A027F7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027F7" w:rsidRPr="00AB5012" w:rsidRDefault="00A027F7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027F7" w:rsidRPr="00AB5012" w:rsidRDefault="00A027F7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027F7" w:rsidRPr="00AB5012" w:rsidRDefault="00A027F7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027F7" w:rsidRPr="00AB5012" w:rsidRDefault="00A027F7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027F7" w:rsidRPr="00AB5012" w:rsidRDefault="00A027F7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100</w:t>
            </w:r>
          </w:p>
          <w:p w:rsidR="00E0008A" w:rsidRPr="00AB5012" w:rsidRDefault="00E0008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0008A" w:rsidRPr="00AB5012" w:rsidRDefault="00E0008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0008A" w:rsidRPr="00AB5012" w:rsidRDefault="00E0008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0008A" w:rsidRPr="00AB5012" w:rsidRDefault="00E0008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0008A" w:rsidRPr="00AB5012" w:rsidRDefault="00E0008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0008A" w:rsidRPr="00AB5012" w:rsidRDefault="00E0008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0008A" w:rsidRPr="00AB5012" w:rsidRDefault="00E0008A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100</w:t>
            </w:r>
          </w:p>
          <w:p w:rsidR="003331BE" w:rsidRPr="00AB5012" w:rsidRDefault="003331B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331BE" w:rsidRPr="00AB5012" w:rsidRDefault="003331B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331BE" w:rsidRPr="00AB5012" w:rsidRDefault="003331B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331BE" w:rsidRPr="00AB5012" w:rsidRDefault="003331B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331BE" w:rsidRPr="00AB5012" w:rsidRDefault="003331B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331BE" w:rsidRPr="00AB5012" w:rsidRDefault="003331B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331BE" w:rsidRPr="00AB5012" w:rsidRDefault="003331BE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100</w:t>
            </w:r>
          </w:p>
          <w:p w:rsidR="00636C0D" w:rsidRPr="00AB5012" w:rsidRDefault="00636C0D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46" w:type="dxa"/>
          </w:tcPr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B00E68" w:rsidP="003208D6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lastRenderedPageBreak/>
              <w:t>2 тижні</w:t>
            </w: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B00E68" w:rsidRPr="00AB5012" w:rsidRDefault="00B00E68" w:rsidP="00B00E68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2 тижні</w:t>
            </w: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B00E68" w:rsidRPr="00AB5012" w:rsidRDefault="00B00E68" w:rsidP="00B00E68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2 тижні</w:t>
            </w: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86EE2" w:rsidRPr="00AB5012" w:rsidRDefault="00D86EE2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B00E68" w:rsidRPr="00AB5012" w:rsidRDefault="00B00E68" w:rsidP="00B00E68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2 тижні</w:t>
            </w: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0D5D" w:rsidRPr="00AB5012" w:rsidRDefault="00E60D5D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0D5D" w:rsidRPr="00AB5012" w:rsidRDefault="00E60D5D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0D5D" w:rsidRPr="00AB5012" w:rsidRDefault="00E60D5D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0D5D" w:rsidRPr="00AB5012" w:rsidRDefault="00E60D5D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B00E68" w:rsidRPr="00AB5012" w:rsidRDefault="00B00E68" w:rsidP="00B00E68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2 тижні</w:t>
            </w: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86EE2" w:rsidRPr="00AB5012" w:rsidRDefault="00D86EE2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B00E68" w:rsidRPr="00AB5012" w:rsidRDefault="00B00E68" w:rsidP="00B00E68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2 тижні</w:t>
            </w: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947DC" w:rsidRPr="00AB5012" w:rsidRDefault="00D947DC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B00E68" w:rsidRPr="00AB5012" w:rsidRDefault="00B00E68" w:rsidP="00B00E68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2 тижні</w:t>
            </w: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2D99" w:rsidRPr="00AB5012" w:rsidRDefault="00032D99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208D6" w:rsidRPr="00AB5012" w:rsidRDefault="003208D6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B00E68" w:rsidRPr="00AB5012" w:rsidRDefault="00B00E68" w:rsidP="00B00E68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2 тижні</w:t>
            </w:r>
          </w:p>
          <w:p w:rsidR="005E759A" w:rsidRPr="00AB5012" w:rsidRDefault="005E759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169F" w:rsidRPr="00AB5012" w:rsidRDefault="000B169F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B00E68" w:rsidRPr="00AB5012" w:rsidRDefault="00B00E68" w:rsidP="00B00E68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2 тижні</w:t>
            </w:r>
          </w:p>
          <w:p w:rsidR="00A027F7" w:rsidRPr="00AB5012" w:rsidRDefault="00A027F7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027F7" w:rsidRPr="00AB5012" w:rsidRDefault="00A027F7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027F7" w:rsidRPr="00AB5012" w:rsidRDefault="00A027F7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027F7" w:rsidRPr="00AB5012" w:rsidRDefault="00A027F7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027F7" w:rsidRPr="00AB5012" w:rsidRDefault="00A027F7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027F7" w:rsidRPr="00AB5012" w:rsidRDefault="00A027F7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B00E68" w:rsidRPr="00AB5012" w:rsidRDefault="00B00E68" w:rsidP="00B00E68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2 тижні</w:t>
            </w:r>
          </w:p>
          <w:p w:rsidR="00E0008A" w:rsidRPr="00AB5012" w:rsidRDefault="00E0008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0008A" w:rsidRPr="00AB5012" w:rsidRDefault="00E0008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0008A" w:rsidRPr="00AB5012" w:rsidRDefault="00E0008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0008A" w:rsidRPr="00AB5012" w:rsidRDefault="00E0008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0008A" w:rsidRPr="00AB5012" w:rsidRDefault="00E0008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0008A" w:rsidRPr="00AB5012" w:rsidRDefault="00E0008A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5263E" w:rsidRPr="00AB5012" w:rsidRDefault="0075263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B00E68" w:rsidRPr="00AB5012" w:rsidRDefault="00B00E68" w:rsidP="00B00E68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2 тижні</w:t>
            </w:r>
          </w:p>
          <w:p w:rsidR="003331BE" w:rsidRPr="00AB5012" w:rsidRDefault="003331B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331BE" w:rsidRPr="00AB5012" w:rsidRDefault="003331B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331BE" w:rsidRPr="00AB5012" w:rsidRDefault="003331B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331BE" w:rsidRPr="00AB5012" w:rsidRDefault="003331B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331BE" w:rsidRPr="00AB5012" w:rsidRDefault="003331B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331BE" w:rsidRPr="00AB5012" w:rsidRDefault="003331BE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B00E68" w:rsidRPr="00AB5012" w:rsidRDefault="00B00E68" w:rsidP="00B00E68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2 тижні</w:t>
            </w:r>
          </w:p>
          <w:p w:rsidR="00B24E1C" w:rsidRPr="00AB5012" w:rsidRDefault="00B24E1C" w:rsidP="003208D6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1BC4" w:rsidRPr="00AB5012" w:rsidTr="001765D7">
        <w:tc>
          <w:tcPr>
            <w:tcW w:w="9576" w:type="dxa"/>
            <w:gridSpan w:val="12"/>
          </w:tcPr>
          <w:p w:rsidR="00151BC4" w:rsidRPr="00AB5012" w:rsidRDefault="004819EE" w:rsidP="003331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lastRenderedPageBreak/>
              <w:t>7</w:t>
            </w:r>
            <w:r w:rsidR="00151BC4" w:rsidRPr="00AB5012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  <w:p w:rsidR="00073B0A" w:rsidRPr="00AB5012" w:rsidRDefault="00073B0A" w:rsidP="00073B0A">
            <w:pPr>
              <w:spacing w:line="360" w:lineRule="auto"/>
              <w:ind w:left="142" w:firstLine="425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</w:p>
          <w:tbl>
            <w:tblPr>
              <w:tblW w:w="9375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9"/>
              <w:gridCol w:w="1418"/>
              <w:gridCol w:w="1560"/>
              <w:gridCol w:w="1561"/>
              <w:gridCol w:w="1418"/>
              <w:gridCol w:w="1243"/>
              <w:gridCol w:w="756"/>
            </w:tblGrid>
            <w:tr w:rsidR="00073B0A" w:rsidRPr="00AB5012" w:rsidTr="00D86EE2">
              <w:tc>
                <w:tcPr>
                  <w:tcW w:w="861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Поточне тестування та самостійна робота</w:t>
                  </w:r>
                </w:p>
              </w:tc>
              <w:tc>
                <w:tcPr>
                  <w:tcW w:w="7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Сума</w:t>
                  </w:r>
                </w:p>
              </w:tc>
            </w:tr>
            <w:tr w:rsidR="00073B0A" w:rsidRPr="00AB5012" w:rsidTr="00D86EE2"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Змістовий модуль №</w:t>
                  </w:r>
                </w:p>
              </w:tc>
              <w:tc>
                <w:tcPr>
                  <w:tcW w:w="57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Змістовий модуль № 2</w:t>
                  </w:r>
                </w:p>
              </w:tc>
              <w:tc>
                <w:tcPr>
                  <w:tcW w:w="7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rPr>
                      <w:lang w:val="uk-UA"/>
                    </w:rPr>
                  </w:pPr>
                </w:p>
              </w:tc>
            </w:tr>
            <w:tr w:rsidR="00073B0A" w:rsidRPr="00AB5012" w:rsidTr="00D86EE2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Робота на практичних (семінарських) заняттях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Письмове завдання модульного контролю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 xml:space="preserve">Робота на практичних (семінарських) заняттях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Письмове завдання модульного контролю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Індивідуальна самостійна робота</w:t>
                  </w:r>
                </w:p>
              </w:tc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Підсумковий контроль</w:t>
                  </w:r>
                </w:p>
              </w:tc>
              <w:tc>
                <w:tcPr>
                  <w:tcW w:w="7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B0A" w:rsidRPr="00AB5012" w:rsidRDefault="008604B1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1</w:t>
                  </w:r>
                  <w:r w:rsidR="00073B0A" w:rsidRPr="00AB5012">
                    <w:rPr>
                      <w:lang w:val="uk-UA"/>
                    </w:rPr>
                    <w:t>00</w:t>
                  </w:r>
                </w:p>
              </w:tc>
            </w:tr>
            <w:tr w:rsidR="00073B0A" w:rsidRPr="00AB5012" w:rsidTr="00D86EE2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B0A" w:rsidRPr="00AB5012" w:rsidRDefault="008604B1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1</w:t>
                  </w:r>
                  <w:r w:rsidR="00073B0A" w:rsidRPr="00AB5012">
                    <w:rPr>
                      <w:lang w:val="uk-UA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B0A" w:rsidRPr="00AB5012" w:rsidRDefault="008604B1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1</w:t>
                  </w:r>
                  <w:r w:rsidR="00073B0A" w:rsidRPr="00AB5012">
                    <w:rPr>
                      <w:lang w:val="uk-UA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7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rPr>
                      <w:lang w:val="uk-UA"/>
                    </w:rPr>
                  </w:pPr>
                </w:p>
              </w:tc>
            </w:tr>
          </w:tbl>
          <w:p w:rsidR="00073B0A" w:rsidRPr="00AB5012" w:rsidRDefault="00073B0A" w:rsidP="004F19B0">
            <w:pPr>
              <w:contextualSpacing/>
              <w:rPr>
                <w:b/>
                <w:bCs/>
                <w:sz w:val="24"/>
                <w:szCs w:val="24"/>
                <w:lang w:val="uk-UA"/>
              </w:rPr>
            </w:pPr>
          </w:p>
          <w:p w:rsidR="003208D6" w:rsidRPr="00AB5012" w:rsidRDefault="003208D6" w:rsidP="004F19B0">
            <w:pPr>
              <w:contextualSpacing/>
              <w:rPr>
                <w:b/>
                <w:bCs/>
                <w:sz w:val="24"/>
                <w:szCs w:val="24"/>
                <w:lang w:val="uk-UA"/>
              </w:rPr>
            </w:pPr>
          </w:p>
          <w:p w:rsidR="00073B0A" w:rsidRPr="00AB5012" w:rsidRDefault="00073B0A" w:rsidP="004F19B0">
            <w:pPr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B5012">
              <w:rPr>
                <w:b/>
                <w:bCs/>
                <w:sz w:val="24"/>
                <w:szCs w:val="24"/>
                <w:lang w:val="uk-UA"/>
              </w:rPr>
              <w:t>Шкала оцінювання: національна та ECTS</w:t>
            </w:r>
          </w:p>
          <w:tbl>
            <w:tblPr>
              <w:tblW w:w="93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37"/>
              <w:gridCol w:w="1357"/>
              <w:gridCol w:w="3168"/>
              <w:gridCol w:w="2694"/>
            </w:tblGrid>
            <w:tr w:rsidR="00073B0A" w:rsidRPr="00AB5012" w:rsidTr="00D86EE2">
              <w:trPr>
                <w:trHeight w:val="450"/>
              </w:trPr>
              <w:tc>
                <w:tcPr>
                  <w:tcW w:w="21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3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Оцінка</w:t>
                  </w:r>
                  <w:r w:rsidRPr="00AB5012">
                    <w:rPr>
                      <w:b/>
                      <w:lang w:val="uk-UA"/>
                    </w:rPr>
                    <w:t xml:space="preserve"> </w:t>
                  </w:r>
                  <w:r w:rsidRPr="00AB5012">
                    <w:rPr>
                      <w:lang w:val="uk-UA"/>
                    </w:rPr>
                    <w:t>ECTS</w:t>
                  </w:r>
                </w:p>
              </w:tc>
              <w:tc>
                <w:tcPr>
                  <w:tcW w:w="58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073B0A" w:rsidRPr="00AB5012" w:rsidTr="00D86EE2">
              <w:trPr>
                <w:trHeight w:val="450"/>
              </w:trPr>
              <w:tc>
                <w:tcPr>
                  <w:tcW w:w="21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rPr>
                      <w:lang w:val="uk-UA"/>
                    </w:rPr>
                  </w:pPr>
                </w:p>
              </w:tc>
              <w:tc>
                <w:tcPr>
                  <w:tcW w:w="13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rPr>
                      <w:lang w:val="uk-UA"/>
                    </w:rPr>
                  </w:pP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для заліку</w:t>
                  </w:r>
                </w:p>
              </w:tc>
            </w:tr>
            <w:tr w:rsidR="00073B0A" w:rsidRPr="00AB5012" w:rsidTr="00D86EE2"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b/>
                      <w:lang w:val="uk-UA"/>
                    </w:rPr>
                  </w:pPr>
                  <w:r w:rsidRPr="00AB5012">
                    <w:rPr>
                      <w:lang w:val="uk-UA"/>
                    </w:rPr>
                    <w:t>90 – 00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b/>
                      <w:lang w:val="uk-UA"/>
                    </w:rPr>
                  </w:pPr>
                  <w:r w:rsidRPr="00AB5012">
                    <w:rPr>
                      <w:b/>
                      <w:lang w:val="uk-UA"/>
                    </w:rPr>
                    <w:t>А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</w:p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</w:p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зараховано</w:t>
                  </w:r>
                </w:p>
              </w:tc>
            </w:tr>
            <w:tr w:rsidR="00073B0A" w:rsidRPr="00AB5012" w:rsidTr="00D86EE2">
              <w:trPr>
                <w:trHeight w:val="194"/>
              </w:trPr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80 – 89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b/>
                      <w:lang w:val="uk-UA"/>
                    </w:rPr>
                  </w:pPr>
                  <w:r w:rsidRPr="00AB5012">
                    <w:rPr>
                      <w:b/>
                      <w:lang w:val="uk-UA"/>
                    </w:rPr>
                    <w:t>В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rPr>
                      <w:lang w:val="uk-UA"/>
                    </w:rPr>
                  </w:pPr>
                </w:p>
              </w:tc>
            </w:tr>
            <w:tr w:rsidR="00073B0A" w:rsidRPr="00AB5012" w:rsidTr="00D86EE2"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70 – 79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b/>
                      <w:lang w:val="uk-UA"/>
                    </w:rPr>
                  </w:pPr>
                  <w:r w:rsidRPr="00AB5012">
                    <w:rPr>
                      <w:b/>
                      <w:lang w:val="uk-UA"/>
                    </w:rPr>
                    <w:t>С</w:t>
                  </w:r>
                </w:p>
              </w:tc>
              <w:tc>
                <w:tcPr>
                  <w:tcW w:w="31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rPr>
                      <w:lang w:val="uk-UA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rPr>
                      <w:lang w:val="uk-UA"/>
                    </w:rPr>
                  </w:pPr>
                </w:p>
              </w:tc>
            </w:tr>
            <w:tr w:rsidR="00073B0A" w:rsidRPr="00AB5012" w:rsidTr="00D86EE2"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60 – 69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b/>
                      <w:lang w:val="uk-UA"/>
                    </w:rPr>
                  </w:pPr>
                  <w:r w:rsidRPr="00AB5012">
                    <w:rPr>
                      <w:b/>
                      <w:lang w:val="uk-UA"/>
                    </w:rPr>
                    <w:t>D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rPr>
                      <w:lang w:val="uk-UA"/>
                    </w:rPr>
                  </w:pPr>
                </w:p>
              </w:tc>
            </w:tr>
            <w:tr w:rsidR="00073B0A" w:rsidRPr="00AB5012" w:rsidTr="00D86EE2"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50 – 59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b/>
                      <w:lang w:val="uk-UA"/>
                    </w:rPr>
                  </w:pPr>
                  <w:r w:rsidRPr="00AB5012">
                    <w:rPr>
                      <w:b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31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rPr>
                      <w:lang w:val="uk-UA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rPr>
                      <w:lang w:val="uk-UA"/>
                    </w:rPr>
                  </w:pPr>
                </w:p>
              </w:tc>
            </w:tr>
            <w:tr w:rsidR="00073B0A" w:rsidRPr="00AB5012" w:rsidTr="00D86EE2"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26 – 49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b/>
                      <w:lang w:val="uk-UA"/>
                    </w:rPr>
                  </w:pPr>
                  <w:r w:rsidRPr="00AB5012">
                    <w:rPr>
                      <w:b/>
                      <w:lang w:val="uk-UA"/>
                    </w:rPr>
                    <w:t>FX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073B0A" w:rsidRPr="00AB5012" w:rsidTr="00D86EE2">
              <w:trPr>
                <w:trHeight w:val="708"/>
              </w:trPr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0-25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b/>
                      <w:lang w:val="uk-UA"/>
                    </w:rPr>
                  </w:pPr>
                  <w:r w:rsidRPr="00AB5012">
                    <w:rPr>
                      <w:b/>
                      <w:lang w:val="uk-UA"/>
                    </w:rPr>
                    <w:t>F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B0A" w:rsidRPr="00AB5012" w:rsidRDefault="00073B0A" w:rsidP="004F19B0">
                  <w:pPr>
                    <w:contextualSpacing/>
                    <w:jc w:val="center"/>
                    <w:rPr>
                      <w:lang w:val="uk-UA"/>
                    </w:rPr>
                  </w:pPr>
                  <w:r w:rsidRPr="00AB5012">
                    <w:rPr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073B0A" w:rsidRPr="00AB5012" w:rsidRDefault="00073B0A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51BC4" w:rsidRPr="00AB5012" w:rsidTr="001765D7">
        <w:tc>
          <w:tcPr>
            <w:tcW w:w="3668" w:type="dxa"/>
            <w:gridSpan w:val="3"/>
          </w:tcPr>
          <w:p w:rsidR="00151BC4" w:rsidRPr="00AB5012" w:rsidRDefault="00151BC4" w:rsidP="00D86EE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Pr="00AB50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курсу</w:t>
            </w:r>
          </w:p>
        </w:tc>
        <w:tc>
          <w:tcPr>
            <w:tcW w:w="5908" w:type="dxa"/>
            <w:gridSpan w:val="9"/>
          </w:tcPr>
          <w:p w:rsidR="00293D5A" w:rsidRPr="00AB5012" w:rsidRDefault="00170A30" w:rsidP="00293D5A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lastRenderedPageBreak/>
              <w:t xml:space="preserve">Сума поточних балів за кожний змістовний модуль, за </w:t>
            </w:r>
            <w:r w:rsidRPr="00AB5012">
              <w:rPr>
                <w:sz w:val="24"/>
                <w:szCs w:val="24"/>
                <w:lang w:val="uk-UA"/>
              </w:rPr>
              <w:lastRenderedPageBreak/>
              <w:t>контрольну модульну роботу й виконання індивідуального завдання становить підсумковий модульний рейтинговий бал (максимал</w:t>
            </w:r>
            <w:r w:rsidR="00EC1E39" w:rsidRPr="00AB5012">
              <w:rPr>
                <w:sz w:val="24"/>
                <w:szCs w:val="24"/>
                <w:lang w:val="uk-UA"/>
              </w:rPr>
              <w:t>ьно – 5</w:t>
            </w:r>
            <w:r w:rsidRPr="00AB5012">
              <w:rPr>
                <w:sz w:val="24"/>
                <w:szCs w:val="24"/>
                <w:lang w:val="uk-UA"/>
              </w:rPr>
              <w:t>0 балів), який може бути автоматично врахований при виставленні підсумкової семестрової рейтингової оцінки. На семестровий контрол</w:t>
            </w:r>
            <w:r w:rsidR="00EC1E39" w:rsidRPr="00AB5012">
              <w:rPr>
                <w:sz w:val="24"/>
                <w:szCs w:val="24"/>
                <w:lang w:val="uk-UA"/>
              </w:rPr>
              <w:t>ь (екзамен, залік) відводиться 5</w:t>
            </w:r>
            <w:r w:rsidRPr="00AB5012">
              <w:rPr>
                <w:sz w:val="24"/>
                <w:szCs w:val="24"/>
                <w:lang w:val="uk-UA"/>
              </w:rPr>
              <w:t>0 балів. Сума балів підсумкового модульного й екзаменаційного семестрового контролю мож</w:t>
            </w:r>
            <w:r w:rsidR="00EC1E39" w:rsidRPr="00AB5012">
              <w:rPr>
                <w:sz w:val="24"/>
                <w:szCs w:val="24"/>
                <w:lang w:val="uk-UA"/>
              </w:rPr>
              <w:t>е коливатись у межах 5</w:t>
            </w:r>
            <w:r w:rsidRPr="00AB5012">
              <w:rPr>
                <w:sz w:val="24"/>
                <w:szCs w:val="24"/>
                <w:lang w:val="uk-UA"/>
              </w:rPr>
              <w:t>0–100 балів і враховуватися при виставленні позитивної підсумкової семестрової рейтингової оцінки.</w:t>
            </w:r>
          </w:p>
          <w:p w:rsidR="00B23C12" w:rsidRDefault="00170A30" w:rsidP="00293D5A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Кількість балів за кожний змістовний модуль визначається робочою програмою залежно від змісту модуля, його вагомості й передбачених видів навчальної роботи.</w:t>
            </w:r>
          </w:p>
          <w:p w:rsidR="00293D5A" w:rsidRPr="00AB5012" w:rsidRDefault="00170A30" w:rsidP="00293D5A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Якщо студент успішно виконав передбачені в змістовних модулях всі види навчальної роботи, то він допускається до підсумково</w:t>
            </w:r>
            <w:r w:rsidR="00293D5A" w:rsidRPr="00AB5012">
              <w:rPr>
                <w:sz w:val="24"/>
                <w:szCs w:val="24"/>
                <w:lang w:val="uk-UA"/>
              </w:rPr>
              <w:t>ї модульної контрольної роботи.</w:t>
            </w:r>
          </w:p>
          <w:p w:rsidR="00293D5A" w:rsidRPr="00AB5012" w:rsidRDefault="00170A30" w:rsidP="00293D5A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У випадку відсутності студента під час виконання модульної контрольної роботи з будь-яких причин (через не допуск, хворобу тощо), студент вважається не атестованим. При цьому студент вважається таким, що не має академічної заборгованості, якщо він має допуск до модульного контролю і не з'явився на нього з поважних причин, підтверджених документально. У протилежних випадках студент вважається таким, що</w:t>
            </w:r>
            <w:r w:rsidR="00293D5A" w:rsidRPr="00AB5012">
              <w:rPr>
                <w:sz w:val="24"/>
                <w:szCs w:val="24"/>
                <w:lang w:val="uk-UA"/>
              </w:rPr>
              <w:t xml:space="preserve"> має академічну заборгованість.</w:t>
            </w:r>
          </w:p>
          <w:p w:rsidR="00293D5A" w:rsidRPr="00AB5012" w:rsidRDefault="00170A30" w:rsidP="00293D5A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У випадку отримання незадовільної контрольної модульної рейтингової оцінки студент повинен повторно виконати модульну контрольну </w:t>
            </w:r>
            <w:r w:rsidR="00293D5A" w:rsidRPr="00AB5012">
              <w:rPr>
                <w:sz w:val="24"/>
                <w:szCs w:val="24"/>
                <w:lang w:val="uk-UA"/>
              </w:rPr>
              <w:t>роботу в установленому порядку.</w:t>
            </w:r>
          </w:p>
          <w:p w:rsidR="00293D5A" w:rsidRPr="00AB5012" w:rsidRDefault="00170A30" w:rsidP="00293D5A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Перескладання позитивної оцінки, отриманої за виконання модульної контрольної роботи, для її підвищення не дозв</w:t>
            </w:r>
            <w:r w:rsidR="00293D5A" w:rsidRPr="00AB5012">
              <w:rPr>
                <w:sz w:val="24"/>
                <w:szCs w:val="24"/>
                <w:lang w:val="uk-UA"/>
              </w:rPr>
              <w:t>оляється.</w:t>
            </w:r>
          </w:p>
          <w:p w:rsidR="00151BC4" w:rsidRPr="00AB5012" w:rsidRDefault="00170A30" w:rsidP="00293D5A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Мінімальна кількість балів поточного модульного контролю, яка може зараховуватись автоматично при виставлені підсумкової сем</w:t>
            </w:r>
            <w:r w:rsidR="00EC1E39" w:rsidRPr="00AB5012">
              <w:rPr>
                <w:sz w:val="24"/>
                <w:szCs w:val="24"/>
                <w:lang w:val="uk-UA"/>
              </w:rPr>
              <w:t>естрової рейтингової оцінки, – 5</w:t>
            </w:r>
            <w:r w:rsidRPr="00AB5012">
              <w:rPr>
                <w:sz w:val="24"/>
                <w:szCs w:val="24"/>
                <w:lang w:val="uk-UA"/>
              </w:rPr>
              <w:t>0 балів.</w:t>
            </w:r>
          </w:p>
        </w:tc>
      </w:tr>
      <w:tr w:rsidR="00151BC4" w:rsidRPr="00AB5012" w:rsidTr="001765D7">
        <w:tc>
          <w:tcPr>
            <w:tcW w:w="3668" w:type="dxa"/>
            <w:gridSpan w:val="3"/>
          </w:tcPr>
          <w:p w:rsidR="00151BC4" w:rsidRPr="00AB5012" w:rsidRDefault="00151BC4" w:rsidP="00D86EE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  <w:r w:rsidR="008604B1" w:rsidRPr="00AB50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8" w:type="dxa"/>
            <w:gridSpan w:val="9"/>
          </w:tcPr>
          <w:p w:rsidR="008604B1" w:rsidRPr="00AB5012" w:rsidRDefault="008604B1" w:rsidP="00293D5A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Під час виконання студентами письмових  робіт слід опиратися на такі засади та застосовувати такі інструменти: </w:t>
            </w:r>
          </w:p>
          <w:p w:rsidR="008604B1" w:rsidRPr="00AB5012" w:rsidRDefault="00073B0A" w:rsidP="00293D5A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-</w:t>
            </w:r>
            <w:r w:rsidR="00293D5A" w:rsidRPr="00AB5012">
              <w:rPr>
                <w:sz w:val="24"/>
                <w:szCs w:val="24"/>
                <w:lang w:val="uk-UA"/>
              </w:rPr>
              <w:t xml:space="preserve"> пояснювати пов’язані із письмовим завданням вимоги</w:t>
            </w:r>
            <w:r w:rsidR="008604B1" w:rsidRPr="00AB5012">
              <w:rPr>
                <w:sz w:val="24"/>
                <w:szCs w:val="24"/>
                <w:lang w:val="uk-UA"/>
              </w:rPr>
              <w:t xml:space="preserve">, а також сутність, особливості </w:t>
            </w:r>
            <w:r w:rsidR="00293D5A" w:rsidRPr="00AB5012">
              <w:rPr>
                <w:sz w:val="24"/>
                <w:szCs w:val="24"/>
                <w:lang w:val="uk-UA"/>
              </w:rPr>
              <w:t>та причини неприпустимості академічного плаг</w:t>
            </w:r>
            <w:r w:rsidR="008604B1" w:rsidRPr="00AB5012">
              <w:rPr>
                <w:sz w:val="24"/>
                <w:szCs w:val="24"/>
                <w:lang w:val="uk-UA"/>
              </w:rPr>
              <w:t xml:space="preserve">іату якомога раніше, на початку </w:t>
            </w:r>
            <w:r w:rsidR="00293D5A" w:rsidRPr="00AB5012">
              <w:rPr>
                <w:sz w:val="24"/>
                <w:szCs w:val="24"/>
                <w:lang w:val="uk-UA"/>
              </w:rPr>
              <w:t>кожної дисциплін</w:t>
            </w:r>
            <w:r w:rsidR="008604B1" w:rsidRPr="00AB5012">
              <w:rPr>
                <w:sz w:val="24"/>
                <w:szCs w:val="24"/>
                <w:lang w:val="uk-UA"/>
              </w:rPr>
              <w:t>и;</w:t>
            </w:r>
          </w:p>
          <w:p w:rsidR="008604B1" w:rsidRPr="00AB5012" w:rsidRDefault="008604B1" w:rsidP="00293D5A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- </w:t>
            </w:r>
            <w:r w:rsidR="00293D5A" w:rsidRPr="00AB5012">
              <w:rPr>
                <w:sz w:val="24"/>
                <w:szCs w:val="24"/>
                <w:lang w:val="uk-UA"/>
              </w:rPr>
              <w:t>пояснювати студентам цінність набуття нови</w:t>
            </w:r>
            <w:r w:rsidRPr="00AB5012">
              <w:rPr>
                <w:sz w:val="24"/>
                <w:szCs w:val="24"/>
                <w:lang w:val="uk-UA"/>
              </w:rPr>
              <w:t xml:space="preserve">х знань, академічні норми, яких </w:t>
            </w:r>
            <w:r w:rsidR="00293D5A" w:rsidRPr="00AB5012">
              <w:rPr>
                <w:sz w:val="24"/>
                <w:szCs w:val="24"/>
                <w:lang w:val="uk-UA"/>
              </w:rPr>
              <w:t>необхідно дотримуватися, чому вони важливі, що так</w:t>
            </w:r>
            <w:r w:rsidRPr="00AB5012">
              <w:rPr>
                <w:sz w:val="24"/>
                <w:szCs w:val="24"/>
                <w:lang w:val="uk-UA"/>
              </w:rPr>
              <w:t>е академічна доброчесність, які її цінності, чо</w:t>
            </w:r>
            <w:r w:rsidR="00293D5A" w:rsidRPr="00AB5012">
              <w:rPr>
                <w:sz w:val="24"/>
                <w:szCs w:val="24"/>
                <w:lang w:val="uk-UA"/>
              </w:rPr>
              <w:t>му вона слугує, як студенти своїм</w:t>
            </w:r>
            <w:r w:rsidRPr="00AB5012">
              <w:rPr>
                <w:sz w:val="24"/>
                <w:szCs w:val="24"/>
                <w:lang w:val="uk-UA"/>
              </w:rPr>
              <w:t>и діями можуть долучитися до її розбудови;</w:t>
            </w:r>
          </w:p>
          <w:p w:rsidR="008604B1" w:rsidRPr="00AB5012" w:rsidRDefault="008604B1" w:rsidP="00293D5A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- </w:t>
            </w:r>
            <w:r w:rsidR="00293D5A" w:rsidRPr="00AB5012">
              <w:rPr>
                <w:sz w:val="24"/>
                <w:szCs w:val="24"/>
                <w:lang w:val="uk-UA"/>
              </w:rPr>
              <w:t>надавати студентам зрозумілу інформацію п</w:t>
            </w:r>
            <w:r w:rsidRPr="00AB5012">
              <w:rPr>
                <w:sz w:val="24"/>
                <w:szCs w:val="24"/>
                <w:lang w:val="uk-UA"/>
              </w:rPr>
              <w:t xml:space="preserve">ро </w:t>
            </w:r>
            <w:r w:rsidRPr="00AB5012">
              <w:rPr>
                <w:sz w:val="24"/>
                <w:szCs w:val="24"/>
                <w:lang w:val="uk-UA"/>
              </w:rPr>
              <w:lastRenderedPageBreak/>
              <w:t>правила академічного письма;</w:t>
            </w:r>
          </w:p>
          <w:p w:rsidR="008604B1" w:rsidRPr="00AB5012" w:rsidRDefault="008604B1" w:rsidP="00293D5A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- </w:t>
            </w:r>
            <w:r w:rsidR="00293D5A" w:rsidRPr="00AB5012">
              <w:rPr>
                <w:sz w:val="24"/>
                <w:szCs w:val="24"/>
                <w:lang w:val="uk-UA"/>
              </w:rPr>
              <w:t>прописувати у програмі курсу політ</w:t>
            </w:r>
            <w:r w:rsidRPr="00AB5012">
              <w:rPr>
                <w:sz w:val="24"/>
                <w:szCs w:val="24"/>
                <w:lang w:val="uk-UA"/>
              </w:rPr>
              <w:t>ику щодо академічного плагіату;</w:t>
            </w:r>
          </w:p>
          <w:p w:rsidR="008604B1" w:rsidRPr="00AB5012" w:rsidRDefault="008604B1" w:rsidP="00293D5A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- </w:t>
            </w:r>
            <w:r w:rsidR="00293D5A" w:rsidRPr="00AB5012">
              <w:rPr>
                <w:sz w:val="24"/>
                <w:szCs w:val="24"/>
                <w:lang w:val="uk-UA"/>
              </w:rPr>
              <w:t>формулювати завдання в такий спосіб, аби їх не можн</w:t>
            </w:r>
            <w:r w:rsidRPr="00AB5012">
              <w:rPr>
                <w:sz w:val="24"/>
                <w:szCs w:val="24"/>
                <w:lang w:val="uk-UA"/>
              </w:rPr>
              <w:t xml:space="preserve">а було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сплагіатити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(аналітичне, </w:t>
            </w:r>
            <w:r w:rsidR="00293D5A" w:rsidRPr="00AB5012">
              <w:rPr>
                <w:sz w:val="24"/>
                <w:szCs w:val="24"/>
                <w:lang w:val="uk-UA"/>
              </w:rPr>
              <w:t>а не відтворювальне формулювання завдання; вис</w:t>
            </w:r>
            <w:r w:rsidRPr="00AB5012">
              <w:rPr>
                <w:sz w:val="24"/>
                <w:szCs w:val="24"/>
                <w:lang w:val="uk-UA"/>
              </w:rPr>
              <w:t xml:space="preserve">ока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конкретизованість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завдання; </w:t>
            </w:r>
            <w:r w:rsidR="00293D5A" w:rsidRPr="00AB5012">
              <w:rPr>
                <w:sz w:val="24"/>
                <w:szCs w:val="24"/>
                <w:lang w:val="uk-UA"/>
              </w:rPr>
              <w:t>опрацюва</w:t>
            </w:r>
            <w:r w:rsidRPr="00AB5012">
              <w:rPr>
                <w:sz w:val="24"/>
                <w:szCs w:val="24"/>
                <w:lang w:val="uk-UA"/>
              </w:rPr>
              <w:t>ння конкретних джерел і даних);</w:t>
            </w:r>
          </w:p>
          <w:p w:rsidR="008604B1" w:rsidRPr="00AB5012" w:rsidRDefault="008604B1" w:rsidP="00293D5A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- </w:t>
            </w:r>
            <w:r w:rsidR="00293D5A" w:rsidRPr="00AB5012">
              <w:rPr>
                <w:sz w:val="24"/>
                <w:szCs w:val="24"/>
                <w:lang w:val="uk-UA"/>
              </w:rPr>
              <w:t>переконуватися, що вимоги до завдання і критері</w:t>
            </w:r>
            <w:r w:rsidRPr="00AB5012">
              <w:rPr>
                <w:sz w:val="24"/>
                <w:szCs w:val="24"/>
                <w:lang w:val="uk-UA"/>
              </w:rPr>
              <w:t xml:space="preserve">ї його оцінювання було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пояснено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</w:t>
            </w:r>
            <w:r w:rsidR="00293D5A" w:rsidRPr="00AB5012">
              <w:rPr>
                <w:sz w:val="24"/>
                <w:szCs w:val="24"/>
                <w:lang w:val="uk-UA"/>
              </w:rPr>
              <w:t>належним чином. Вимоги до письмових робіт (об</w:t>
            </w:r>
            <w:r w:rsidRPr="00AB5012">
              <w:rPr>
                <w:sz w:val="24"/>
                <w:szCs w:val="24"/>
                <w:lang w:val="uk-UA"/>
              </w:rPr>
              <w:t xml:space="preserve">сяг, стиль цитування, допустима </w:t>
            </w:r>
            <w:r w:rsidR="00293D5A" w:rsidRPr="00AB5012">
              <w:rPr>
                <w:sz w:val="24"/>
                <w:szCs w:val="24"/>
                <w:lang w:val="uk-UA"/>
              </w:rPr>
              <w:t>кількість цитат, правила оформлення та ін.) мають бу</w:t>
            </w:r>
            <w:r w:rsidRPr="00AB5012">
              <w:rPr>
                <w:sz w:val="24"/>
                <w:szCs w:val="24"/>
                <w:lang w:val="uk-UA"/>
              </w:rPr>
              <w:t>ти чітко прописані у методичних матеріалах для студентів;</w:t>
            </w:r>
          </w:p>
          <w:p w:rsidR="008604B1" w:rsidRPr="00AB5012" w:rsidRDefault="008604B1" w:rsidP="00293D5A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- </w:t>
            </w:r>
            <w:r w:rsidR="00293D5A" w:rsidRPr="00AB5012">
              <w:rPr>
                <w:sz w:val="24"/>
                <w:szCs w:val="24"/>
                <w:lang w:val="uk-UA"/>
              </w:rPr>
              <w:t xml:space="preserve"> розробляти нестандартні, творчі з</w:t>
            </w:r>
            <w:r w:rsidRPr="00AB5012">
              <w:rPr>
                <w:sz w:val="24"/>
                <w:szCs w:val="24"/>
                <w:lang w:val="uk-UA"/>
              </w:rPr>
              <w:t>авдання, оновлювати їх щорічно;</w:t>
            </w:r>
          </w:p>
          <w:p w:rsidR="008604B1" w:rsidRPr="00AB5012" w:rsidRDefault="008604B1" w:rsidP="00293D5A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- </w:t>
            </w:r>
            <w:r w:rsidR="00293D5A" w:rsidRPr="00AB5012">
              <w:rPr>
                <w:sz w:val="24"/>
                <w:szCs w:val="24"/>
                <w:lang w:val="uk-UA"/>
              </w:rPr>
              <w:t xml:space="preserve"> давати ст</w:t>
            </w:r>
            <w:r w:rsidRPr="00AB5012">
              <w:rPr>
                <w:sz w:val="24"/>
                <w:szCs w:val="24"/>
                <w:lang w:val="uk-UA"/>
              </w:rPr>
              <w:t>удентам приклади готових робіт;</w:t>
            </w:r>
          </w:p>
          <w:p w:rsidR="008604B1" w:rsidRPr="00AB5012" w:rsidRDefault="008604B1" w:rsidP="00293D5A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- </w:t>
            </w:r>
            <w:r w:rsidR="00293D5A" w:rsidRPr="00AB5012">
              <w:rPr>
                <w:sz w:val="24"/>
                <w:szCs w:val="24"/>
                <w:lang w:val="uk-UA"/>
              </w:rPr>
              <w:t xml:space="preserve">обговорювати зі студентами приклади якісного та </w:t>
            </w:r>
            <w:r w:rsidRPr="00AB5012">
              <w:rPr>
                <w:sz w:val="24"/>
                <w:szCs w:val="24"/>
                <w:lang w:val="uk-UA"/>
              </w:rPr>
              <w:t>неякісного академічного письма;</w:t>
            </w:r>
          </w:p>
          <w:p w:rsidR="008604B1" w:rsidRPr="00AB5012" w:rsidRDefault="008604B1" w:rsidP="00293D5A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- </w:t>
            </w:r>
            <w:r w:rsidR="00293D5A" w:rsidRPr="00AB5012">
              <w:rPr>
                <w:sz w:val="24"/>
                <w:szCs w:val="24"/>
                <w:lang w:val="uk-UA"/>
              </w:rPr>
              <w:t>упродовж роботи студента над текстом про</w:t>
            </w:r>
            <w:r w:rsidRPr="00AB5012">
              <w:rPr>
                <w:sz w:val="24"/>
                <w:szCs w:val="24"/>
                <w:lang w:val="uk-UA"/>
              </w:rPr>
              <w:t xml:space="preserve">водити щонайменше одну проміжну </w:t>
            </w:r>
            <w:r w:rsidR="00293D5A" w:rsidRPr="00AB5012">
              <w:rPr>
                <w:sz w:val="24"/>
                <w:szCs w:val="24"/>
                <w:lang w:val="uk-UA"/>
              </w:rPr>
              <w:t>перевірку чорнового варіанту письмової роботи, на</w:t>
            </w:r>
            <w:r w:rsidRPr="00AB5012">
              <w:rPr>
                <w:sz w:val="24"/>
                <w:szCs w:val="24"/>
                <w:lang w:val="uk-UA"/>
              </w:rPr>
              <w:t xml:space="preserve">давати відгук і рекомендації до тексту, або структурувати виконання </w:t>
            </w:r>
            <w:r w:rsidR="00293D5A" w:rsidRPr="00AB5012">
              <w:rPr>
                <w:sz w:val="24"/>
                <w:szCs w:val="24"/>
                <w:lang w:val="uk-UA"/>
              </w:rPr>
              <w:t>роботи у часі із проміжними перевірка</w:t>
            </w:r>
            <w:r w:rsidRPr="00AB5012">
              <w:rPr>
                <w:sz w:val="24"/>
                <w:szCs w:val="24"/>
                <w:lang w:val="uk-UA"/>
              </w:rPr>
              <w:t>ми кожного етапу її підготовки;</w:t>
            </w:r>
          </w:p>
          <w:p w:rsidR="00293D5A" w:rsidRPr="00AB5012" w:rsidRDefault="008604B1" w:rsidP="00293D5A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- </w:t>
            </w:r>
            <w:r w:rsidR="00293D5A" w:rsidRPr="00AB5012">
              <w:rPr>
                <w:sz w:val="24"/>
                <w:szCs w:val="24"/>
                <w:lang w:val="uk-UA"/>
              </w:rPr>
              <w:t>студенти можуть рецензувати роботи один одного: надавати їм для цього критерії</w:t>
            </w:r>
          </w:p>
          <w:p w:rsidR="00151BC4" w:rsidRPr="00AB5012" w:rsidRDefault="00293D5A" w:rsidP="00293D5A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оцінки.</w:t>
            </w:r>
          </w:p>
        </w:tc>
      </w:tr>
      <w:tr w:rsidR="00151BC4" w:rsidRPr="00A66B4D" w:rsidTr="001765D7">
        <w:tc>
          <w:tcPr>
            <w:tcW w:w="3668" w:type="dxa"/>
            <w:gridSpan w:val="3"/>
          </w:tcPr>
          <w:p w:rsidR="00151BC4" w:rsidRPr="00AB5012" w:rsidRDefault="00151BC4" w:rsidP="00D86EE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5908" w:type="dxa"/>
            <w:gridSpan w:val="9"/>
          </w:tcPr>
          <w:p w:rsidR="00151BC4" w:rsidRPr="00AB5012" w:rsidRDefault="00CD1DBE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Семінарські заняття є невід’ємною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cкладовою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освітнього процесу, обов’язковим компонентом освітньо-професійної програми для здобуття освітнього ступеня  та має на меті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набутття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студентом професійних навичок та умінь.</w:t>
            </w:r>
          </w:p>
        </w:tc>
      </w:tr>
      <w:tr w:rsidR="00151BC4" w:rsidRPr="00AB5012" w:rsidTr="001765D7">
        <w:tc>
          <w:tcPr>
            <w:tcW w:w="3668" w:type="dxa"/>
            <w:gridSpan w:val="3"/>
          </w:tcPr>
          <w:p w:rsidR="00151BC4" w:rsidRPr="00AB5012" w:rsidRDefault="00151BC4" w:rsidP="00D86EE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908" w:type="dxa"/>
            <w:gridSpan w:val="9"/>
          </w:tcPr>
          <w:p w:rsidR="00151BC4" w:rsidRPr="00AB5012" w:rsidRDefault="00073B0A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Виконання 50% практичних робіт</w:t>
            </w:r>
          </w:p>
        </w:tc>
      </w:tr>
      <w:tr w:rsidR="00151BC4" w:rsidRPr="00AB5012" w:rsidTr="001765D7">
        <w:tc>
          <w:tcPr>
            <w:tcW w:w="9576" w:type="dxa"/>
            <w:gridSpan w:val="12"/>
          </w:tcPr>
          <w:p w:rsidR="00151BC4" w:rsidRPr="00AB5012" w:rsidRDefault="004819EE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t>8</w:t>
            </w:r>
            <w:r w:rsidR="00151BC4" w:rsidRPr="00AB5012">
              <w:rPr>
                <w:b/>
                <w:sz w:val="24"/>
                <w:szCs w:val="24"/>
                <w:lang w:val="uk-UA"/>
              </w:rPr>
              <w:t>. Політика курсу</w:t>
            </w:r>
          </w:p>
        </w:tc>
      </w:tr>
      <w:tr w:rsidR="00151BC4" w:rsidRPr="00A66B4D" w:rsidTr="001765D7">
        <w:tc>
          <w:tcPr>
            <w:tcW w:w="9576" w:type="dxa"/>
            <w:gridSpan w:val="12"/>
          </w:tcPr>
          <w:p w:rsidR="004918F6" w:rsidRPr="00AB5012" w:rsidRDefault="004918F6" w:rsidP="00281FCF">
            <w:pPr>
              <w:ind w:firstLine="284"/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 Основні принципи проведення лекційних та </w:t>
            </w:r>
            <w:r w:rsidR="006C73BC" w:rsidRPr="00AB5012">
              <w:rPr>
                <w:sz w:val="24"/>
                <w:szCs w:val="24"/>
                <w:lang w:val="uk-UA"/>
              </w:rPr>
              <w:t>практичних занять курсу «</w:t>
            </w:r>
            <w:r w:rsidR="0004009E" w:rsidRPr="00AB5012">
              <w:rPr>
                <w:sz w:val="24"/>
                <w:szCs w:val="24"/>
                <w:lang w:val="uk-UA"/>
              </w:rPr>
              <w:t>Активні види дозвілля</w:t>
            </w:r>
            <w:r w:rsidRPr="00AB5012">
              <w:rPr>
                <w:sz w:val="24"/>
                <w:szCs w:val="24"/>
                <w:lang w:val="uk-UA"/>
              </w:rPr>
              <w:t>» - відкритість до нових та неординарних ідей, толерантність, доброзичлива партнерська атмосфера взаєморозуміння та творчого розвитку.</w:t>
            </w:r>
          </w:p>
          <w:p w:rsidR="004918F6" w:rsidRPr="00AB5012" w:rsidRDefault="004918F6" w:rsidP="00281FCF">
            <w:pPr>
              <w:ind w:firstLine="284"/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Усі завдання, передбачені програмою, мають бути виконані у встановлений термін.</w:t>
            </w:r>
          </w:p>
          <w:p w:rsidR="004918F6" w:rsidRPr="00AB5012" w:rsidRDefault="004918F6" w:rsidP="00281FCF">
            <w:pPr>
              <w:ind w:firstLine="284"/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У випадку, якщо здобувачі вищої освіти відсутні з поважної причини, вони презентують</w:t>
            </w:r>
          </w:p>
          <w:p w:rsidR="004918F6" w:rsidRPr="00AB5012" w:rsidRDefault="004918F6" w:rsidP="00281FCF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виконані завдання під час самостійної підготовки згідно з Методичними рекомендаціями</w:t>
            </w:r>
          </w:p>
          <w:p w:rsidR="004918F6" w:rsidRPr="00AB5012" w:rsidRDefault="004918F6" w:rsidP="00281FCF">
            <w:pPr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до самостійної роботи та консультації викладача.</w:t>
            </w:r>
          </w:p>
          <w:p w:rsidR="004918F6" w:rsidRPr="00AB5012" w:rsidRDefault="004918F6" w:rsidP="00281FCF">
            <w:pPr>
              <w:ind w:firstLine="284"/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Різні моделі роботи на практичних заняттях (індивідуальна, групах) над вирішенням завдань дає можливість здобувачам вищої освіти якнайширше розкрити свій власний потенціал, навчитись довіряти своїм партнерам, розвинути навички інтелектуальної роботи в команді.</w:t>
            </w:r>
          </w:p>
          <w:p w:rsidR="004918F6" w:rsidRPr="00AB5012" w:rsidRDefault="004918F6" w:rsidP="00281FCF">
            <w:pPr>
              <w:ind w:firstLine="284"/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Курс «</w:t>
            </w:r>
            <w:r w:rsidR="0004009E" w:rsidRPr="00AB5012">
              <w:rPr>
                <w:sz w:val="24"/>
                <w:szCs w:val="24"/>
                <w:lang w:val="uk-UA"/>
              </w:rPr>
              <w:t>Активні види дозвілля</w:t>
            </w:r>
            <w:r w:rsidRPr="00AB5012">
              <w:rPr>
                <w:sz w:val="24"/>
                <w:szCs w:val="24"/>
                <w:lang w:val="uk-UA"/>
              </w:rPr>
              <w:t xml:space="preserve">» передбачає інтенсивне використання мобільних технологій навчання, що дає можливість здобувачам вищої освіти та викладачеві спілкуватись один з одним у будь-який зручний для них час, а для здобувачів вищої освіти, які відсутні на заняттях, отримати необхідну навчальну інформацію та представити </w:t>
            </w:r>
            <w:r w:rsidRPr="00AB5012">
              <w:rPr>
                <w:sz w:val="24"/>
                <w:szCs w:val="24"/>
                <w:lang w:val="uk-UA"/>
              </w:rPr>
              <w:lastRenderedPageBreak/>
              <w:t>виконані завдання.</w:t>
            </w:r>
          </w:p>
          <w:p w:rsidR="004918F6" w:rsidRPr="00AB5012" w:rsidRDefault="004918F6" w:rsidP="00281FCF">
            <w:pPr>
              <w:ind w:firstLine="284"/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>Протягом усього курсу активно розвиваються автономні навички здобувачів</w:t>
            </w:r>
            <w:r w:rsidR="00281FCF" w:rsidRPr="00AB5012">
              <w:rPr>
                <w:sz w:val="24"/>
                <w:szCs w:val="24"/>
                <w:lang w:val="uk-UA"/>
              </w:rPr>
              <w:t xml:space="preserve"> </w:t>
            </w:r>
            <w:r w:rsidRPr="00AB5012">
              <w:rPr>
                <w:sz w:val="24"/>
                <w:szCs w:val="24"/>
                <w:lang w:val="uk-UA"/>
              </w:rPr>
              <w:t>вищої освіти, які можуть підготувати додаткову інформацію за темою, що не увійшла до</w:t>
            </w:r>
            <w:r w:rsidR="00281FCF" w:rsidRPr="00AB5012">
              <w:rPr>
                <w:sz w:val="24"/>
                <w:szCs w:val="24"/>
                <w:lang w:val="uk-UA"/>
              </w:rPr>
              <w:t xml:space="preserve"> </w:t>
            </w:r>
            <w:r w:rsidRPr="00AB5012">
              <w:rPr>
                <w:sz w:val="24"/>
                <w:szCs w:val="24"/>
                <w:lang w:val="uk-UA"/>
              </w:rPr>
              <w:t>переліку тем практичних занять змістових модулів та виступити з презентацією чи</w:t>
            </w:r>
            <w:r w:rsidR="00281FCF" w:rsidRPr="00AB5012">
              <w:rPr>
                <w:sz w:val="24"/>
                <w:szCs w:val="24"/>
                <w:lang w:val="uk-UA"/>
              </w:rPr>
              <w:t xml:space="preserve"> </w:t>
            </w:r>
            <w:r w:rsidRPr="00AB5012">
              <w:rPr>
                <w:sz w:val="24"/>
                <w:szCs w:val="24"/>
                <w:lang w:val="uk-UA"/>
              </w:rPr>
              <w:t>інформуванням додатково (оцінюється окремо).</w:t>
            </w:r>
          </w:p>
          <w:p w:rsidR="00151BC4" w:rsidRPr="00AB5012" w:rsidRDefault="004918F6" w:rsidP="00281FCF">
            <w:pPr>
              <w:ind w:firstLine="284"/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Плагіат та академічна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недоброчесніть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є несумісними з принципами викладання к</w:t>
            </w:r>
            <w:r w:rsidR="006C73BC" w:rsidRPr="00AB5012">
              <w:rPr>
                <w:sz w:val="24"/>
                <w:szCs w:val="24"/>
                <w:lang w:val="uk-UA"/>
              </w:rPr>
              <w:t>урсу «</w:t>
            </w:r>
            <w:r w:rsidR="0004009E" w:rsidRPr="00AB5012">
              <w:rPr>
                <w:sz w:val="24"/>
                <w:szCs w:val="24"/>
                <w:lang w:val="uk-UA"/>
              </w:rPr>
              <w:t>Активні види дозвілля</w:t>
            </w:r>
            <w:r w:rsidRPr="00AB5012">
              <w:rPr>
                <w:sz w:val="24"/>
                <w:szCs w:val="24"/>
                <w:lang w:val="uk-UA"/>
              </w:rPr>
              <w:t>», з чим здобувачі вищої освіти ознайомлюються під час першого заняття.</w:t>
            </w:r>
          </w:p>
        </w:tc>
      </w:tr>
      <w:tr w:rsidR="00151BC4" w:rsidRPr="00AB5012" w:rsidTr="001765D7">
        <w:tc>
          <w:tcPr>
            <w:tcW w:w="9576" w:type="dxa"/>
            <w:gridSpan w:val="12"/>
          </w:tcPr>
          <w:p w:rsidR="00151BC4" w:rsidRPr="00AB5012" w:rsidRDefault="004819EE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B5012">
              <w:rPr>
                <w:b/>
                <w:sz w:val="24"/>
                <w:szCs w:val="24"/>
                <w:lang w:val="uk-UA"/>
              </w:rPr>
              <w:lastRenderedPageBreak/>
              <w:t>9</w:t>
            </w:r>
            <w:r w:rsidR="00151BC4" w:rsidRPr="00AB5012">
              <w:rPr>
                <w:b/>
                <w:sz w:val="24"/>
                <w:szCs w:val="24"/>
                <w:lang w:val="uk-UA"/>
              </w:rPr>
              <w:t>. Рекомендована література</w:t>
            </w:r>
          </w:p>
        </w:tc>
      </w:tr>
      <w:tr w:rsidR="00151BC4" w:rsidRPr="00AB5012" w:rsidTr="001765D7">
        <w:tc>
          <w:tcPr>
            <w:tcW w:w="9576" w:type="dxa"/>
            <w:gridSpan w:val="12"/>
          </w:tcPr>
          <w:p w:rsidR="00297A66" w:rsidRPr="00AB5012" w:rsidRDefault="00297A66" w:rsidP="003208D6">
            <w:pPr>
              <w:numPr>
                <w:ilvl w:val="0"/>
                <w:numId w:val="15"/>
              </w:numPr>
              <w:tabs>
                <w:tab w:val="clear" w:pos="360"/>
                <w:tab w:val="num" w:pos="709"/>
              </w:tabs>
              <w:ind w:left="709" w:hanging="283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B5012">
              <w:rPr>
                <w:sz w:val="24"/>
                <w:szCs w:val="24"/>
                <w:lang w:val="uk-UA"/>
              </w:rPr>
              <w:t>Артамонов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Б. Б. Топографія з основами картографії: навчальний посібник / Б. Б.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Артамонов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, В. П.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Штангрет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>. – Львів: Новий Світ – 2000,  2006. – 248 с.</w:t>
            </w:r>
          </w:p>
          <w:p w:rsidR="00297A66" w:rsidRPr="00AB5012" w:rsidRDefault="00297A66" w:rsidP="003208D6">
            <w:pPr>
              <w:numPr>
                <w:ilvl w:val="0"/>
                <w:numId w:val="15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Блистів Т. В. Теорія і практика туристичних походів: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посіб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. /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Горбацьо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І. І .,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Нужний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О. В. – Л. : НВФ « Українські технології», 2006. – 132 с.</w:t>
            </w:r>
          </w:p>
          <w:p w:rsidR="00297A66" w:rsidRPr="00AB5012" w:rsidRDefault="00297A66" w:rsidP="003208D6">
            <w:pPr>
              <w:numPr>
                <w:ilvl w:val="0"/>
                <w:numId w:val="15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B5012">
              <w:rPr>
                <w:sz w:val="24"/>
                <w:szCs w:val="24"/>
                <w:lang w:val="uk-UA"/>
              </w:rPr>
              <w:t>Булашев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А. Я.  Спортивний туризм: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учебник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/ А. Я.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Булашев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Харьков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>: ХГАФК, 2004. – 388 с.</w:t>
            </w:r>
          </w:p>
          <w:p w:rsidR="00297A66" w:rsidRPr="00AB5012" w:rsidRDefault="00297A66" w:rsidP="003208D6">
            <w:pPr>
              <w:numPr>
                <w:ilvl w:val="0"/>
                <w:numId w:val="15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Булгаков А. А. Два дня в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конце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недели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/ А. А. Булгаков, Г. Я.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Рыжавский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. – М.: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Физкультура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и спорт, 1984. – 127 с.,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ил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>.</w:t>
            </w:r>
          </w:p>
          <w:p w:rsidR="00297A66" w:rsidRPr="00AB5012" w:rsidRDefault="00297A66" w:rsidP="003208D6">
            <w:pPr>
              <w:numPr>
                <w:ilvl w:val="0"/>
                <w:numId w:val="15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B5012">
              <w:rPr>
                <w:sz w:val="24"/>
                <w:szCs w:val="24"/>
                <w:lang w:val="uk-UA"/>
              </w:rPr>
              <w:t>Вяткин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Л. А. Туризм и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спортивное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ориентирование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учеб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пособие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студ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высш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. пед.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учеб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. заведений / Л. А.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Вяткин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, Е. В. Сидорчук, Д. Н.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Немытов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. – М.: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Издательский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центр «Академія», 2001. – 208 с.</w:t>
            </w:r>
          </w:p>
          <w:p w:rsidR="00297A66" w:rsidRPr="00AB5012" w:rsidRDefault="00297A66" w:rsidP="003208D6">
            <w:pPr>
              <w:numPr>
                <w:ilvl w:val="0"/>
                <w:numId w:val="15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Style w:val="FontStyle11"/>
                <w:sz w:val="24"/>
                <w:szCs w:val="24"/>
                <w:lang w:val="uk-UA"/>
              </w:rPr>
            </w:pPr>
            <w:r w:rsidRPr="00AB5012">
              <w:rPr>
                <w:rStyle w:val="FontStyle11"/>
                <w:sz w:val="24"/>
                <w:szCs w:val="24"/>
                <w:lang w:val="uk-UA"/>
              </w:rPr>
              <w:t xml:space="preserve">Грабовський Ю. А. Спортивний туризм: </w:t>
            </w:r>
            <w:proofErr w:type="spellStart"/>
            <w:r w:rsidRPr="00AB5012">
              <w:rPr>
                <w:rStyle w:val="FontStyle11"/>
                <w:sz w:val="24"/>
                <w:szCs w:val="24"/>
                <w:lang w:val="uk-UA"/>
              </w:rPr>
              <w:t>навч</w:t>
            </w:r>
            <w:proofErr w:type="spellEnd"/>
            <w:r w:rsidRPr="00AB5012">
              <w:rPr>
                <w:rStyle w:val="FontStyle11"/>
                <w:sz w:val="24"/>
                <w:szCs w:val="24"/>
                <w:lang w:val="uk-UA"/>
              </w:rPr>
              <w:t>. посібник / Ю. А. Гра-</w:t>
            </w:r>
          </w:p>
          <w:p w:rsidR="00297A66" w:rsidRPr="00AB5012" w:rsidRDefault="00297A66" w:rsidP="003208D6">
            <w:pPr>
              <w:pStyle w:val="Style1"/>
              <w:widowControl/>
              <w:spacing w:line="240" w:lineRule="auto"/>
              <w:ind w:left="709"/>
              <w:rPr>
                <w:sz w:val="24"/>
                <w:szCs w:val="24"/>
                <w:lang w:val="uk-UA"/>
              </w:rPr>
            </w:pP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>бовський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 xml:space="preserve">, О. В. 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>Скалій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 xml:space="preserve">, </w:t>
            </w:r>
            <w:r w:rsidRPr="00AB5012">
              <w:rPr>
                <w:rStyle w:val="FontStyle11"/>
                <w:rFonts w:eastAsiaTheme="majorEastAsia"/>
                <w:spacing w:val="-20"/>
                <w:sz w:val="24"/>
                <w:szCs w:val="24"/>
                <w:lang w:val="uk-UA"/>
              </w:rPr>
              <w:t>Т.</w:t>
            </w:r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 xml:space="preserve"> В. 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>Скалій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>. - Тернопіль : ТНПУ, 2007. - 302 с.</w:t>
            </w:r>
          </w:p>
          <w:p w:rsidR="00297A66" w:rsidRPr="00AB5012" w:rsidRDefault="00297A66" w:rsidP="003208D6">
            <w:pPr>
              <w:numPr>
                <w:ilvl w:val="0"/>
                <w:numId w:val="15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Дехтяр В. Д. Основи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оздоровчо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-спортивного туризму: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посіб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. для зал. освіт.  / В. Д. Дехтяр. – К.: Наук. світ, 2003. – 203 с. –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Бібліогр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>.: с. 200.</w:t>
            </w:r>
          </w:p>
          <w:p w:rsidR="00297A66" w:rsidRPr="00AB5012" w:rsidRDefault="00297A66" w:rsidP="003208D6">
            <w:pPr>
              <w:pStyle w:val="Style4"/>
              <w:widowControl/>
              <w:numPr>
                <w:ilvl w:val="0"/>
                <w:numId w:val="15"/>
              </w:numPr>
              <w:tabs>
                <w:tab w:val="clear" w:pos="360"/>
                <w:tab w:val="left" w:pos="202"/>
                <w:tab w:val="num" w:pos="720"/>
              </w:tabs>
              <w:ind w:left="720"/>
              <w:jc w:val="both"/>
              <w:rPr>
                <w:rStyle w:val="FontStyle11"/>
                <w:rFonts w:eastAsiaTheme="majorEastAsia"/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>Дмитрук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 xml:space="preserve"> О. Ю. Спортивно-оздоровчий туризм : 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>навч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 xml:space="preserve">. посібник / О. Ю. 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>Дмитрук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 xml:space="preserve">, Ю. В. Щур. - 2-ге вид., перероб. та 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>доповн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 xml:space="preserve">. -К. : 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>Альтепрес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 xml:space="preserve">, 2008. - 280 с.: 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>іл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>.</w:t>
            </w:r>
          </w:p>
          <w:p w:rsidR="00297A66" w:rsidRPr="00AB5012" w:rsidRDefault="00297A66" w:rsidP="003208D6">
            <w:pPr>
              <w:numPr>
                <w:ilvl w:val="0"/>
                <w:numId w:val="15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Душевский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В. П.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Осторожно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горы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: книга для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туристов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/ В. П.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Душевский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, О. И.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Гриппа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Симферополь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Таврия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,  1981. – 128 с.,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ил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>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rStyle w:val="FontStyle11"/>
                <w:rFonts w:eastAsiaTheme="majorEastAsia"/>
                <w:sz w:val="24"/>
                <w:szCs w:val="24"/>
                <w:lang w:val="uk-UA"/>
              </w:rPr>
            </w:pPr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>Заколайло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 xml:space="preserve"> С. Безпека туристичного походу / С. 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>Заколайло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 xml:space="preserve">, М. Шульга, М. 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>Зубалій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 xml:space="preserve"> // </w:t>
            </w:r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 xml:space="preserve">Гуманітарний вісник Переяслав-Хмельницького державного педагогічного університету імені Григорія Сковороди : науково-теоретичний збірник. - </w:t>
            </w:r>
            <w:r w:rsidRPr="00AB5012">
              <w:rPr>
                <w:rStyle w:val="FontStyle11"/>
                <w:rFonts w:eastAsiaTheme="majorEastAsia"/>
                <w:spacing w:val="30"/>
                <w:sz w:val="24"/>
                <w:szCs w:val="24"/>
                <w:lang w:val="uk-UA" w:eastAsia="uk-UA"/>
              </w:rPr>
              <w:t>К.:</w:t>
            </w:r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 xml:space="preserve"> КИТ, 2004. - С. 127-131.</w:t>
            </w:r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 xml:space="preserve"> 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 Зеленін С. М. Основи туризму: посібник / С. М. Зеленін, В. В. Ні кольський. – К. «Здоров’я», 1975. – 240 с.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 Ільницький В. І. Основи медичних знань туриста / В. І. Ільницький, М. І.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Рафалюк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>, Н. М. Цимбал, У. В. Ільницька. – Тернопіль. : навчальна книга – Богдан. – 2007. – 149 с.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Кифяк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В. Д. Організація туризму: навчальний посібник / В. Д.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Кифяк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. – Чернівці: Книги – ХХІ, 2008. – 344 с.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 Компас : навчально-методичний посібник вчителям організаторам шкільного краєзнавства і туризму [ укладач В. О.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Радзієвський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]. – Тернопіль. :  [ б. в. ], 1993. – 57 с.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5012">
              <w:rPr>
                <w:sz w:val="24"/>
                <w:szCs w:val="24"/>
                <w:lang w:val="uk-UA"/>
              </w:rPr>
              <w:t>Крачило</w:t>
            </w:r>
            <w:proofErr w:type="spellEnd"/>
            <w:r w:rsidRPr="00AB5012">
              <w:rPr>
                <w:sz w:val="24"/>
                <w:szCs w:val="24"/>
                <w:lang w:val="uk-UA"/>
              </w:rPr>
              <w:t xml:space="preserve"> М. П. </w:t>
            </w:r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 xml:space="preserve">Краєзнавство і туризм : 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>навч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 xml:space="preserve">. посібник / М. П. 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>Крачило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 xml:space="preserve">. - </w:t>
            </w:r>
            <w:r w:rsidRPr="00AB5012">
              <w:rPr>
                <w:rStyle w:val="FontStyle11"/>
                <w:rFonts w:eastAsiaTheme="majorEastAsia"/>
                <w:spacing w:val="30"/>
                <w:sz w:val="24"/>
                <w:szCs w:val="24"/>
                <w:lang w:val="uk-UA" w:eastAsia="uk-UA"/>
              </w:rPr>
              <w:t>К.:</w:t>
            </w:r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 xml:space="preserve"> Вища школа, 1994. - 180 с.</w:t>
            </w:r>
          </w:p>
          <w:p w:rsidR="00297A66" w:rsidRPr="00AB5012" w:rsidRDefault="00297A66" w:rsidP="003208D6">
            <w:pPr>
              <w:pStyle w:val="Style4"/>
              <w:widowControl/>
              <w:numPr>
                <w:ilvl w:val="0"/>
                <w:numId w:val="15"/>
              </w:numPr>
              <w:tabs>
                <w:tab w:val="clear" w:pos="360"/>
                <w:tab w:val="left" w:pos="250"/>
                <w:tab w:val="num" w:pos="720"/>
              </w:tabs>
              <w:ind w:left="720"/>
              <w:jc w:val="both"/>
              <w:rPr>
                <w:rStyle w:val="FontStyle11"/>
                <w:rFonts w:eastAsiaTheme="majorEastAsia"/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 w:eastAsia="uk-UA"/>
              </w:rPr>
              <w:t xml:space="preserve"> </w:t>
            </w:r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 xml:space="preserve">Костриця М. Ю. 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>Туристсько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 xml:space="preserve">-краєзнавча робота в школі: посібник для вчителя географії / М. Ю. Костриця. - К. : Рад. 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>шк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>., 1985. -128 с.</w:t>
            </w:r>
          </w:p>
          <w:p w:rsidR="00297A66" w:rsidRPr="00AB5012" w:rsidRDefault="00297A66" w:rsidP="003208D6">
            <w:pPr>
              <w:pStyle w:val="Style4"/>
              <w:widowControl/>
              <w:numPr>
                <w:ilvl w:val="0"/>
                <w:numId w:val="15"/>
              </w:numPr>
              <w:tabs>
                <w:tab w:val="clear" w:pos="360"/>
                <w:tab w:val="left" w:pos="250"/>
                <w:tab w:val="num" w:pos="720"/>
              </w:tabs>
              <w:ind w:left="720"/>
              <w:jc w:val="both"/>
              <w:rPr>
                <w:rStyle w:val="FontStyle11"/>
                <w:rFonts w:eastAsiaTheme="majorEastAsia"/>
                <w:sz w:val="24"/>
                <w:szCs w:val="24"/>
                <w:lang w:val="uk-UA"/>
              </w:rPr>
            </w:pPr>
            <w:r w:rsidRPr="00AB5012">
              <w:rPr>
                <w:sz w:val="24"/>
                <w:szCs w:val="24"/>
                <w:lang w:val="uk-UA" w:eastAsia="uk-UA"/>
              </w:rPr>
              <w:t xml:space="preserve"> </w:t>
            </w:r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 xml:space="preserve">Костриця М. Ю. Шкільна 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>краєзнавчо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 xml:space="preserve">-туристична робота : 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>навч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 xml:space="preserve">. посібник / М. Ю. Костриця, В. В. Обозний. - К. : Вища 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>шк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>., 1995.</w:t>
            </w:r>
          </w:p>
          <w:p w:rsidR="00297A66" w:rsidRPr="00AB5012" w:rsidRDefault="00297A66" w:rsidP="003208D6">
            <w:pPr>
              <w:pStyle w:val="Style5"/>
              <w:widowControl/>
              <w:tabs>
                <w:tab w:val="left" w:pos="422"/>
              </w:tabs>
              <w:spacing w:before="5" w:line="240" w:lineRule="auto"/>
              <w:ind w:left="259" w:firstLine="450"/>
              <w:rPr>
                <w:rStyle w:val="FontStyle11"/>
                <w:rFonts w:eastAsiaTheme="majorEastAsia"/>
                <w:sz w:val="24"/>
                <w:szCs w:val="24"/>
                <w:lang w:val="uk-UA"/>
              </w:rPr>
            </w:pPr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 xml:space="preserve">223 с. : 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>іл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/>
              </w:rPr>
              <w:t>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>Коцан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 xml:space="preserve"> І. Я. Шкільний туризм: 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>навч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 xml:space="preserve">.-метод. посібник /1. Я. 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>Коцан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 xml:space="preserve">. </w:t>
            </w:r>
            <w:r w:rsidRPr="00AB5012">
              <w:rPr>
                <w:rStyle w:val="FontStyle11"/>
                <w:rFonts w:eastAsiaTheme="majorEastAsia"/>
                <w:spacing w:val="30"/>
                <w:sz w:val="24"/>
                <w:szCs w:val="24"/>
                <w:lang w:val="uk-UA" w:eastAsia="uk-UA"/>
              </w:rPr>
              <w:t>-К.</w:t>
            </w:r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 xml:space="preserve"> : Муар, 1998.-208 с.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</w:pPr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Курилова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В. И. Туризм: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учеб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пособие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для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студентов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пед.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ин-тов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по спец. «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Физ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lastRenderedPageBreak/>
              <w:t>воспитание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» / В.И.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Курилова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. – М. :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Просвещение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, 1988. – 224 с. :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ил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>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 w:eastAsia="uk-UA"/>
              </w:rPr>
              <w:t xml:space="preserve"> </w:t>
            </w:r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>Луцький Я. Основи шкільного туризму : навчальний посібник / Я. Луцький, В. Луцький.  - Івано-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>Франківьк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 xml:space="preserve"> : «Місто НВ» -  2008. - 137 с.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 w:eastAsia="uk-UA"/>
              </w:rPr>
              <w:t xml:space="preserve"> Луцький Я. В. Туризм для всіх. – Івано-Франківськ: Лік, 1996. – 142 с.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 w:eastAsia="uk-UA"/>
              </w:rPr>
              <w:t xml:space="preserve"> Ляшенко Д. О. Картографія з основами топографії: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навч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пос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. для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вищ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навч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закл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>. / Д.О. Ляшенко. – К.: Наукова думка, - 2008. – 184 с.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 w:eastAsia="uk-UA"/>
              </w:rPr>
              <w:t xml:space="preserve"> Методичні поради по організації та проведенню походів у горах з учнями [ уклад. В.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Овчаров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]. – К.: Рад.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шк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>. , 1969. – 56 с.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Минделевич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С. В.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Тиризм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для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всех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/ С. В.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Минделевич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. – М.: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Знание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, 1988. – 190 с. 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 w:eastAsia="uk-UA"/>
              </w:rPr>
              <w:t xml:space="preserve"> Моргунов Б. П. Туризм.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учеб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пособие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для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студентов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пед.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ин-тов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по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специальности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№ 2114 «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Физ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Воспитание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», - М.: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Просвещение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>, 1978. – 166 с.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 w:eastAsia="uk-UA"/>
              </w:rPr>
              <w:t xml:space="preserve"> Обозний В. В.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Туристсько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-краєзнавча практика у педагогічному вузі: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навч.посібник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>-практикум / В. В. Обозний. – К. : ТОВ «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Міжнар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. фін. агенція», 1998. -237 с. – Бібліограф. в кінці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розд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>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 w:eastAsia="uk-UA"/>
              </w:rPr>
              <w:t xml:space="preserve"> Остапець О. Організація  туристської роботи в школі / О. Останець // Краєзнавство. Географія. Туризм.- 2008.- № 16. – С. 3-14.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 w:eastAsia="uk-UA"/>
              </w:rPr>
              <w:t xml:space="preserve"> Остапчук В. В. Підготовка і проведення туристського походу: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навч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>. посібник / В. В. Остапчук. – Ніжин: Видавництво НДУ  ім. М. Гоголя, 2007. – 89 с.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Серебрій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В. Походи вихідного дня як форма оздоровчого туризму / В.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Серебрій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// Гуманітарний вісник Переяслав-Хмельницького ДПУ імені Григорія Сковороди: науково-теоретичний збірник. – Переяслав-Хмельницький: ПЦ «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Ризографіка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>», 2005. – С. 138-148.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Слівіна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А. Топографічна підготовка / А.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Слівіна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// Краєзнавство. Географія. Туризм. -  2006. - № 19. – С. 13-17.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 w:eastAsia="uk-UA"/>
              </w:rPr>
              <w:t xml:space="preserve"> Смирнов В. М. Орієнтування на місцевості / В. М. Смирнов, О. С. Сандомирський. – К. – «Здоров’я», 1975. – 104 с.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Спутник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туриста / А. В.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Бирюков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, И.Я.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Брауде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, Б. Е. Владимирський и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др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. [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сост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. К.И.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Вахлис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]. – 2 – е узд.,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перераб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. и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доп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. – К. : Здоров’я, 1991. – 360 с. :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ил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. 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sz w:val="24"/>
                <w:szCs w:val="24"/>
                <w:lang w:val="uk-UA" w:eastAsia="uk-UA"/>
              </w:rPr>
            </w:pP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Туристсько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-краєзнавча робота у вищому педагогічному навчальному закладі: організаційні та методичні аспекти / О. В.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Тімець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, В.С.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Серебрій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, Ю. А. Грабовський, А. Л.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Шипко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>. – Умань: Візаві, 2006. – 237 с.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Усков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А. С. Практика туристських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путешествий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: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учеб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пособие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по туризму и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краеведению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/ А. С.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Усков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. – СПб.: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Творческий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учебный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центр «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Геос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>», 1999.- 264 с. // Краєзнавство. Географія. Туризм.. – 2005. - № 38. – С. 22-24.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Усков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А. С. Практика туристських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путешествий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: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учеб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пособие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по туризму и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краеведению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/ А. С.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Усков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. – СПб.: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Творческий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учебный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центр «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Геос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>», 1999.- 264 с. // Краєзнавство. Географія. Туризм.. – 2005. - № 33. – С. 22-23.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Усков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А. С. Практика туристських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путешествий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: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учеб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пособие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по туризму и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краеведению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/ А. С.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Усков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. – СПб.: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Творческий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учебный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центр «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Геос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>», 1999.- 264 с. // Краєзнавство. Географія. Туризм.. – 2006. - № 17. – С. 21-23.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74"/>
                <w:tab w:val="num" w:pos="720"/>
              </w:tabs>
              <w:spacing w:line="240" w:lineRule="auto"/>
              <w:ind w:left="720"/>
              <w:rPr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Усков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А. С. Практика туристських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путешествий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: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учеб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пособие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по туризму и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краеведению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/ А. С.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Усков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. – СПб.: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Творческий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учебный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центр «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Геос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>», 1999.- 264 с. // Краєзнавство. Географія. Туризм.. – 2005. - № 47. – С. 19-21.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 w:eastAsia="uk-UA"/>
              </w:rPr>
              <w:t xml:space="preserve"> </w:t>
            </w:r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 xml:space="preserve">Щур Ю. В. Спортивно-оздоровчий туризм: навчальний посібник / Ю. В. Щур, О. В. 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>Дмитрук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 xml:space="preserve">. </w:t>
            </w:r>
            <w:r w:rsidRPr="00AB5012">
              <w:rPr>
                <w:rStyle w:val="FontStyle11"/>
                <w:rFonts w:eastAsiaTheme="majorEastAsia"/>
                <w:spacing w:val="30"/>
                <w:sz w:val="24"/>
                <w:szCs w:val="24"/>
                <w:lang w:val="uk-UA" w:eastAsia="uk-UA"/>
              </w:rPr>
              <w:t>-К.:</w:t>
            </w:r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>Альтерпрес</w:t>
            </w:r>
            <w:proofErr w:type="spellEnd"/>
            <w:r w:rsidRPr="00AB5012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>, 2003. - 232 с.</w:t>
            </w:r>
          </w:p>
          <w:p w:rsidR="00297A66" w:rsidRPr="00AB5012" w:rsidRDefault="00297A66" w:rsidP="003208D6">
            <w:pPr>
              <w:pStyle w:val="Style2"/>
              <w:widowControl/>
              <w:numPr>
                <w:ilvl w:val="0"/>
                <w:numId w:val="15"/>
              </w:numPr>
              <w:tabs>
                <w:tab w:val="clear" w:pos="360"/>
                <w:tab w:val="left" w:pos="264"/>
                <w:tab w:val="num" w:pos="720"/>
              </w:tabs>
              <w:spacing w:line="240" w:lineRule="auto"/>
              <w:ind w:left="720"/>
              <w:rPr>
                <w:sz w:val="24"/>
                <w:szCs w:val="24"/>
                <w:lang w:val="uk-UA" w:eastAsia="uk-UA"/>
              </w:rPr>
            </w:pPr>
            <w:r w:rsidRPr="00AB5012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Ямалов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О. К вершинам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Украинских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Карпат: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Туристический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путеводитель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по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Закарпатской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области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( 32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пешеходных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маршрута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 xml:space="preserve">) / О. </w:t>
            </w:r>
            <w:proofErr w:type="spellStart"/>
            <w:r w:rsidRPr="00AB5012">
              <w:rPr>
                <w:sz w:val="24"/>
                <w:szCs w:val="24"/>
                <w:lang w:val="uk-UA" w:eastAsia="uk-UA"/>
              </w:rPr>
              <w:t>Ямалов</w:t>
            </w:r>
            <w:proofErr w:type="spellEnd"/>
            <w:r w:rsidRPr="00AB5012">
              <w:rPr>
                <w:sz w:val="24"/>
                <w:szCs w:val="24"/>
                <w:lang w:val="uk-UA" w:eastAsia="uk-UA"/>
              </w:rPr>
              <w:t>. – Ужгород: Карпати, 2004. – 168 с. // Краєзнавство. Географія. Туризм. – 2007. - № 2-3. – С. 40</w:t>
            </w:r>
          </w:p>
          <w:p w:rsidR="00151BC4" w:rsidRPr="00AB5012" w:rsidRDefault="00151BC4" w:rsidP="00D94C4B">
            <w:pPr>
              <w:pStyle w:val="a5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395013" w:rsidRPr="00AB5012" w:rsidRDefault="00395013" w:rsidP="00395013">
      <w:pPr>
        <w:jc w:val="both"/>
        <w:rPr>
          <w:lang w:val="uk-UA"/>
        </w:rPr>
      </w:pPr>
    </w:p>
    <w:p w:rsidR="00395013" w:rsidRPr="00AB5012" w:rsidRDefault="00D74B80" w:rsidP="00EB7071">
      <w:pPr>
        <w:rPr>
          <w:b/>
          <w:lang w:val="uk-UA"/>
        </w:rPr>
      </w:pPr>
      <w:proofErr w:type="spellStart"/>
      <w:r w:rsidRPr="00AB5012">
        <w:rPr>
          <w:b/>
          <w:lang w:val="uk-UA"/>
        </w:rPr>
        <w:t>В</w:t>
      </w:r>
      <w:r w:rsidR="00335A19" w:rsidRPr="00AB5012">
        <w:rPr>
          <w:b/>
          <w:lang w:val="uk-UA"/>
        </w:rPr>
        <w:t>икладач</w:t>
      </w:r>
      <w:r w:rsidR="00EB7071" w:rsidRPr="00AB5012">
        <w:rPr>
          <w:b/>
          <w:lang w:val="uk-UA"/>
        </w:rPr>
        <w:t>:Маланюк</w:t>
      </w:r>
      <w:proofErr w:type="spellEnd"/>
      <w:r w:rsidR="00EB7071" w:rsidRPr="00AB5012">
        <w:rPr>
          <w:b/>
          <w:lang w:val="uk-UA"/>
        </w:rPr>
        <w:t xml:space="preserve"> Тарас Зіновійович</w:t>
      </w:r>
    </w:p>
    <w:p w:rsidR="00335A19" w:rsidRPr="00AB5012" w:rsidRDefault="00335A19" w:rsidP="00395013">
      <w:pPr>
        <w:jc w:val="center"/>
        <w:rPr>
          <w:b/>
          <w:lang w:val="uk-UA"/>
        </w:rPr>
      </w:pPr>
    </w:p>
    <w:p w:rsidR="00335A19" w:rsidRPr="00AB5012" w:rsidRDefault="00335A19" w:rsidP="00395013">
      <w:pPr>
        <w:jc w:val="center"/>
        <w:rPr>
          <w:b/>
          <w:lang w:val="uk-UA"/>
        </w:rPr>
      </w:pPr>
    </w:p>
    <w:sectPr w:rsidR="00335A19" w:rsidRPr="00AB5012" w:rsidSect="00D8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418074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23E330A"/>
    <w:multiLevelType w:val="hybridMultilevel"/>
    <w:tmpl w:val="92D21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14C9C64">
      <w:numFmt w:val="decimalZero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47F2E6F"/>
    <w:multiLevelType w:val="hybridMultilevel"/>
    <w:tmpl w:val="02DC2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76BF3"/>
    <w:multiLevelType w:val="hybridMultilevel"/>
    <w:tmpl w:val="637CF84A"/>
    <w:lvl w:ilvl="0" w:tplc="F0AA64DA"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37EBF"/>
    <w:multiLevelType w:val="hybridMultilevel"/>
    <w:tmpl w:val="61C411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07D1C"/>
    <w:multiLevelType w:val="hybridMultilevel"/>
    <w:tmpl w:val="ED7EAC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723A8"/>
    <w:multiLevelType w:val="hybridMultilevel"/>
    <w:tmpl w:val="B6544A94"/>
    <w:lvl w:ilvl="0" w:tplc="6CE86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2" w15:restartNumberingAfterBreak="0">
    <w:nsid w:val="520E3B27"/>
    <w:multiLevelType w:val="hybridMultilevel"/>
    <w:tmpl w:val="6F964C8C"/>
    <w:lvl w:ilvl="0" w:tplc="1ECE1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93785E"/>
    <w:multiLevelType w:val="hybridMultilevel"/>
    <w:tmpl w:val="69FEC6A6"/>
    <w:lvl w:ilvl="0" w:tplc="50AEA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E592692"/>
    <w:multiLevelType w:val="hybridMultilevel"/>
    <w:tmpl w:val="0940419C"/>
    <w:lvl w:ilvl="0" w:tplc="B504DB3C"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E3724"/>
    <w:multiLevelType w:val="hybridMultilevel"/>
    <w:tmpl w:val="E87A4BC2"/>
    <w:lvl w:ilvl="0" w:tplc="57360CA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4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 w:numId="12">
    <w:abstractNumId w:val="2"/>
  </w:num>
  <w:num w:numId="13">
    <w:abstractNumId w:val="5"/>
  </w:num>
  <w:num w:numId="14">
    <w:abstractNumId w:val="15"/>
  </w:num>
  <w:num w:numId="15">
    <w:abstractNumId w:val="11"/>
  </w:num>
  <w:num w:numId="16">
    <w:abstractNumId w:val="10"/>
  </w:num>
  <w:num w:numId="17">
    <w:abstractNumId w:val="1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32D99"/>
    <w:rsid w:val="0004009E"/>
    <w:rsid w:val="00063AD4"/>
    <w:rsid w:val="00071F79"/>
    <w:rsid w:val="00072283"/>
    <w:rsid w:val="00073B0A"/>
    <w:rsid w:val="00075A94"/>
    <w:rsid w:val="00087F23"/>
    <w:rsid w:val="000B169F"/>
    <w:rsid w:val="000C46E3"/>
    <w:rsid w:val="001039A3"/>
    <w:rsid w:val="0011088B"/>
    <w:rsid w:val="001142CD"/>
    <w:rsid w:val="00115345"/>
    <w:rsid w:val="00151BC4"/>
    <w:rsid w:val="00170A30"/>
    <w:rsid w:val="001761F2"/>
    <w:rsid w:val="001765D7"/>
    <w:rsid w:val="00193CEB"/>
    <w:rsid w:val="001A5E78"/>
    <w:rsid w:val="001E280E"/>
    <w:rsid w:val="001E6168"/>
    <w:rsid w:val="001F23D2"/>
    <w:rsid w:val="0024164A"/>
    <w:rsid w:val="00254871"/>
    <w:rsid w:val="00281FCF"/>
    <w:rsid w:val="00293D5A"/>
    <w:rsid w:val="00297A66"/>
    <w:rsid w:val="002C2330"/>
    <w:rsid w:val="002F3FA1"/>
    <w:rsid w:val="002F5C50"/>
    <w:rsid w:val="003208D6"/>
    <w:rsid w:val="003331BE"/>
    <w:rsid w:val="00335A19"/>
    <w:rsid w:val="00351BE5"/>
    <w:rsid w:val="003544CB"/>
    <w:rsid w:val="003629C9"/>
    <w:rsid w:val="00373614"/>
    <w:rsid w:val="003851A5"/>
    <w:rsid w:val="00395013"/>
    <w:rsid w:val="003B65C4"/>
    <w:rsid w:val="004332A8"/>
    <w:rsid w:val="00444E75"/>
    <w:rsid w:val="004819EE"/>
    <w:rsid w:val="00483A45"/>
    <w:rsid w:val="004918F6"/>
    <w:rsid w:val="004F19B0"/>
    <w:rsid w:val="004F7AFF"/>
    <w:rsid w:val="0055426F"/>
    <w:rsid w:val="0058625C"/>
    <w:rsid w:val="005B51ED"/>
    <w:rsid w:val="005E759A"/>
    <w:rsid w:val="00617C06"/>
    <w:rsid w:val="00636C0D"/>
    <w:rsid w:val="00651459"/>
    <w:rsid w:val="00654CF9"/>
    <w:rsid w:val="00681CB0"/>
    <w:rsid w:val="006A14B2"/>
    <w:rsid w:val="006A6D70"/>
    <w:rsid w:val="006C024D"/>
    <w:rsid w:val="006C73BC"/>
    <w:rsid w:val="006D2C25"/>
    <w:rsid w:val="006E0E37"/>
    <w:rsid w:val="006E389B"/>
    <w:rsid w:val="006F1359"/>
    <w:rsid w:val="0075263E"/>
    <w:rsid w:val="00784AB3"/>
    <w:rsid w:val="007A6EA8"/>
    <w:rsid w:val="007D0BCB"/>
    <w:rsid w:val="007F1BE2"/>
    <w:rsid w:val="00843104"/>
    <w:rsid w:val="00857720"/>
    <w:rsid w:val="008604B1"/>
    <w:rsid w:val="008A1B87"/>
    <w:rsid w:val="008A36E3"/>
    <w:rsid w:val="008D4E79"/>
    <w:rsid w:val="0094319D"/>
    <w:rsid w:val="009506C9"/>
    <w:rsid w:val="0095499A"/>
    <w:rsid w:val="009561A2"/>
    <w:rsid w:val="00965752"/>
    <w:rsid w:val="009A063D"/>
    <w:rsid w:val="009A2779"/>
    <w:rsid w:val="009E5844"/>
    <w:rsid w:val="009F1BD0"/>
    <w:rsid w:val="00A027F7"/>
    <w:rsid w:val="00A23A78"/>
    <w:rsid w:val="00A34691"/>
    <w:rsid w:val="00A4374B"/>
    <w:rsid w:val="00A66B4D"/>
    <w:rsid w:val="00A82CE7"/>
    <w:rsid w:val="00AB324B"/>
    <w:rsid w:val="00AB5012"/>
    <w:rsid w:val="00AC76DC"/>
    <w:rsid w:val="00B00E68"/>
    <w:rsid w:val="00B10A22"/>
    <w:rsid w:val="00B23C12"/>
    <w:rsid w:val="00B24E1C"/>
    <w:rsid w:val="00B91051"/>
    <w:rsid w:val="00B93336"/>
    <w:rsid w:val="00BC32A7"/>
    <w:rsid w:val="00C03E65"/>
    <w:rsid w:val="00C67355"/>
    <w:rsid w:val="00C706A7"/>
    <w:rsid w:val="00C81B4F"/>
    <w:rsid w:val="00CA1BE2"/>
    <w:rsid w:val="00CD1DBE"/>
    <w:rsid w:val="00CE30E4"/>
    <w:rsid w:val="00D00110"/>
    <w:rsid w:val="00D12709"/>
    <w:rsid w:val="00D406BD"/>
    <w:rsid w:val="00D61E8F"/>
    <w:rsid w:val="00D74B80"/>
    <w:rsid w:val="00D86EE2"/>
    <w:rsid w:val="00D947DC"/>
    <w:rsid w:val="00D94C4B"/>
    <w:rsid w:val="00DC4570"/>
    <w:rsid w:val="00DC489D"/>
    <w:rsid w:val="00DE0B22"/>
    <w:rsid w:val="00E0008A"/>
    <w:rsid w:val="00E60D5D"/>
    <w:rsid w:val="00EA450C"/>
    <w:rsid w:val="00EB7071"/>
    <w:rsid w:val="00EC1E39"/>
    <w:rsid w:val="00EE1819"/>
    <w:rsid w:val="00EE4289"/>
    <w:rsid w:val="00F0213B"/>
    <w:rsid w:val="00F04F2B"/>
    <w:rsid w:val="00F71319"/>
    <w:rsid w:val="00F71965"/>
    <w:rsid w:val="00F82845"/>
    <w:rsid w:val="00F9137E"/>
    <w:rsid w:val="00FA0EFC"/>
    <w:rsid w:val="00FC2DD8"/>
    <w:rsid w:val="00FD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CA36"/>
  <w15:docId w15:val="{15A0091A-8242-4FD2-900A-0DA88E2B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FontStyle12">
    <w:name w:val="Font Style12"/>
    <w:basedOn w:val="a0"/>
    <w:uiPriority w:val="99"/>
    <w:rsid w:val="005B51ED"/>
    <w:rPr>
      <w:rFonts w:ascii="Arial" w:hAnsi="Arial" w:cs="Arial"/>
      <w:sz w:val="26"/>
      <w:szCs w:val="26"/>
    </w:rPr>
  </w:style>
  <w:style w:type="paragraph" w:styleId="a8">
    <w:name w:val="Body Text"/>
    <w:basedOn w:val="a"/>
    <w:link w:val="a9"/>
    <w:uiPriority w:val="99"/>
    <w:semiHidden/>
    <w:unhideWhenUsed/>
    <w:rsid w:val="001765D7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1765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4332A8"/>
    <w:rPr>
      <w:rFonts w:ascii="Times New Roman" w:hAnsi="Times New Roman" w:cs="Times New Roman" w:hint="default"/>
      <w:strike w:val="0"/>
      <w:dstrike w:val="0"/>
      <w:color w:val="559B36"/>
      <w:u w:val="none"/>
      <w:effect w:val="none"/>
    </w:rPr>
  </w:style>
  <w:style w:type="character" w:styleId="ab">
    <w:name w:val="Emphasis"/>
    <w:basedOn w:val="a0"/>
    <w:uiPriority w:val="20"/>
    <w:qFormat/>
    <w:rsid w:val="004332A8"/>
    <w:rPr>
      <w:rFonts w:ascii="Times New Roman" w:hAnsi="Times New Roman" w:cs="Times New Roman" w:hint="default"/>
      <w:i/>
      <w:iCs/>
    </w:rPr>
  </w:style>
  <w:style w:type="paragraph" w:styleId="ac">
    <w:name w:val="Normal (Web)"/>
    <w:basedOn w:val="a"/>
    <w:uiPriority w:val="99"/>
    <w:semiHidden/>
    <w:unhideWhenUsed/>
    <w:rsid w:val="004332A8"/>
    <w:pPr>
      <w:spacing w:before="100" w:beforeAutospacing="1" w:after="100" w:afterAutospacing="1"/>
      <w:ind w:firstLine="225"/>
    </w:pPr>
    <w:rPr>
      <w:lang w:val="uk-UA" w:eastAsia="uk-UA"/>
    </w:rPr>
  </w:style>
  <w:style w:type="character" w:customStyle="1" w:styleId="apple-converted-space">
    <w:name w:val="apple-converted-space"/>
    <w:basedOn w:val="a0"/>
    <w:rsid w:val="004332A8"/>
    <w:rPr>
      <w:rFonts w:ascii="Times New Roman" w:hAnsi="Times New Roman" w:cs="Times New Roman" w:hint="default"/>
    </w:rPr>
  </w:style>
  <w:style w:type="character" w:customStyle="1" w:styleId="componentheading">
    <w:name w:val="componentheading"/>
    <w:basedOn w:val="a0"/>
    <w:uiPriority w:val="99"/>
    <w:rsid w:val="004332A8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297A66"/>
    <w:rPr>
      <w:rFonts w:ascii="Times New Roman" w:hAnsi="Times New Roman"/>
      <w:sz w:val="18"/>
    </w:rPr>
  </w:style>
  <w:style w:type="paragraph" w:customStyle="1" w:styleId="Style1">
    <w:name w:val="Style1"/>
    <w:basedOn w:val="a"/>
    <w:rsid w:val="00297A66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2">
    <w:name w:val="Style2"/>
    <w:basedOn w:val="a"/>
    <w:rsid w:val="00297A66"/>
    <w:pPr>
      <w:widowControl w:val="0"/>
      <w:autoSpaceDE w:val="0"/>
      <w:autoSpaceDN w:val="0"/>
      <w:adjustRightInd w:val="0"/>
      <w:spacing w:line="259" w:lineRule="exact"/>
      <w:ind w:hanging="264"/>
      <w:jc w:val="both"/>
    </w:pPr>
  </w:style>
  <w:style w:type="paragraph" w:customStyle="1" w:styleId="Style4">
    <w:name w:val="Style4"/>
    <w:basedOn w:val="a"/>
    <w:rsid w:val="00297A6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297A66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Default">
    <w:name w:val="Default"/>
    <w:rsid w:val="008A36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EFC8F-1813-4E24-9503-82E32890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12</Pages>
  <Words>13578</Words>
  <Characters>7740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Qwerty</cp:lastModifiedBy>
  <cp:revision>58</cp:revision>
  <cp:lastPrinted>2019-09-27T06:35:00Z</cp:lastPrinted>
  <dcterms:created xsi:type="dcterms:W3CDTF">2019-12-03T15:05:00Z</dcterms:created>
  <dcterms:modified xsi:type="dcterms:W3CDTF">2020-10-29T21:23:00Z</dcterms:modified>
</cp:coreProperties>
</file>