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СТЕФАНИКА»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Pr="00B7657B" w:rsidRDefault="004609EF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Факультет туризму</w:t>
      </w:r>
      <w:r w:rsidRPr="00B7657B">
        <w:rPr>
          <w:b/>
          <w:sz w:val="28"/>
          <w:szCs w:val="28"/>
          <w:u w:val="single"/>
          <w:lang w:val="uk-UA"/>
        </w:rPr>
        <w:t xml:space="preserve"> </w:t>
      </w:r>
    </w:p>
    <w:p w:rsidR="004609EF" w:rsidRPr="00BD33A7" w:rsidRDefault="004609EF" w:rsidP="00AD188F">
      <w:pPr>
        <w:jc w:val="center"/>
        <w:rPr>
          <w:color w:val="000000"/>
          <w:szCs w:val="28"/>
          <w:u w:val="single"/>
          <w:lang w:val="uk-UA"/>
        </w:rPr>
      </w:pPr>
      <w:r w:rsidRPr="00B7657B">
        <w:rPr>
          <w:sz w:val="28"/>
          <w:szCs w:val="28"/>
          <w:u w:val="single"/>
          <w:lang w:val="uk-UA"/>
        </w:rPr>
        <w:t>Кафедра</w:t>
      </w:r>
      <w:r w:rsidRPr="009B183E">
        <w:rPr>
          <w:color w:val="000000"/>
          <w:szCs w:val="28"/>
          <w:lang w:val="uk-UA"/>
        </w:rPr>
        <w:t xml:space="preserve"> </w:t>
      </w:r>
      <w:proofErr w:type="spellStart"/>
      <w:r w:rsidRPr="00BD33A7">
        <w:rPr>
          <w:color w:val="000000"/>
          <w:szCs w:val="28"/>
          <w:u w:val="single"/>
          <w:lang w:val="uk-UA"/>
        </w:rPr>
        <w:t>туризмознавства</w:t>
      </w:r>
      <w:proofErr w:type="spellEnd"/>
      <w:r w:rsidRPr="00BD33A7">
        <w:rPr>
          <w:color w:val="000000"/>
          <w:szCs w:val="28"/>
          <w:u w:val="single"/>
          <w:lang w:val="uk-UA"/>
        </w:rPr>
        <w:t xml:space="preserve"> і краєзнавства</w:t>
      </w:r>
    </w:p>
    <w:p w:rsidR="004609EF" w:rsidRPr="00BD33A7" w:rsidRDefault="004609EF" w:rsidP="00AD188F">
      <w:pPr>
        <w:jc w:val="center"/>
        <w:rPr>
          <w:sz w:val="28"/>
          <w:szCs w:val="28"/>
          <w:u w:val="single"/>
          <w:lang w:val="uk-UA"/>
        </w:rPr>
      </w:pPr>
    </w:p>
    <w:p w:rsidR="004609EF" w:rsidRPr="00B7657B" w:rsidRDefault="004609EF" w:rsidP="00AD188F">
      <w:pPr>
        <w:jc w:val="center"/>
        <w:rPr>
          <w:sz w:val="28"/>
          <w:szCs w:val="28"/>
          <w:u w:val="single"/>
          <w:lang w:val="uk-UA"/>
        </w:rPr>
      </w:pPr>
    </w:p>
    <w:p w:rsidR="004609EF" w:rsidRDefault="004609EF" w:rsidP="00AD1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609EF" w:rsidRDefault="004609EF" w:rsidP="00AD188F">
      <w:pPr>
        <w:jc w:val="center"/>
        <w:rPr>
          <w:b/>
          <w:sz w:val="28"/>
          <w:szCs w:val="28"/>
          <w:lang w:val="uk-UA"/>
        </w:rPr>
      </w:pPr>
    </w:p>
    <w:p w:rsidR="00266EAA" w:rsidRPr="001670DB" w:rsidRDefault="00266EAA" w:rsidP="00266EAA">
      <w:pPr>
        <w:jc w:val="center"/>
        <w:rPr>
          <w:b/>
          <w:sz w:val="28"/>
          <w:szCs w:val="28"/>
          <w:u w:val="single"/>
        </w:rPr>
      </w:pPr>
      <w:r>
        <w:rPr>
          <w:rStyle w:val="2"/>
          <w:color w:val="000000"/>
          <w:sz w:val="28"/>
          <w:szCs w:val="28"/>
          <w:u w:val="single"/>
          <w:lang w:val="uk-UA" w:eastAsia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ОРГАНІЗАЦІЯ </w:t>
      </w:r>
      <w:r w:rsidR="00FA3FEF">
        <w:rPr>
          <w:b/>
          <w:sz w:val="28"/>
          <w:szCs w:val="28"/>
          <w:u w:val="single"/>
          <w:lang w:val="uk-UA"/>
        </w:rPr>
        <w:t>ТРАНСПОРТНИХ ПОСЛУГ</w:t>
      </w:r>
    </w:p>
    <w:p w:rsidR="004609EF" w:rsidRDefault="004609EF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4609EF" w:rsidRPr="00FA3FEF" w:rsidRDefault="004609EF" w:rsidP="00C7177F">
      <w:pPr>
        <w:pStyle w:val="11"/>
        <w:shd w:val="clear" w:color="auto" w:fill="auto"/>
        <w:tabs>
          <w:tab w:val="left" w:pos="4427"/>
          <w:tab w:val="left" w:leader="underscore" w:pos="6749"/>
        </w:tabs>
        <w:spacing w:after="0"/>
        <w:ind w:left="1800"/>
        <w:rPr>
          <w:lang w:val="uk-UA"/>
        </w:rPr>
      </w:pPr>
      <w:r w:rsidRPr="00FA3FEF">
        <w:rPr>
          <w:lang w:val="uk-UA"/>
        </w:rPr>
        <w:t>Рівень вищої освіти</w:t>
      </w:r>
      <w:r w:rsidRPr="00FA3FEF">
        <w:rPr>
          <w:lang w:val="uk-UA"/>
        </w:rPr>
        <w:tab/>
      </w:r>
      <w:r w:rsidRPr="00FA3FEF">
        <w:rPr>
          <w:b/>
          <w:bCs/>
          <w:iCs/>
          <w:u w:val="single"/>
          <w:lang w:val="uk-UA"/>
        </w:rPr>
        <w:t>перший (бакалаврський)</w:t>
      </w:r>
      <w:r w:rsidRPr="00FA3FEF">
        <w:rPr>
          <w:lang w:val="uk-UA"/>
        </w:rPr>
        <w:tab/>
      </w:r>
    </w:p>
    <w:p w:rsidR="004609EF" w:rsidRPr="00FA3FEF" w:rsidRDefault="004609EF" w:rsidP="00AD188F">
      <w:pPr>
        <w:jc w:val="center"/>
        <w:rPr>
          <w:b/>
          <w:sz w:val="28"/>
          <w:szCs w:val="28"/>
          <w:u w:val="single"/>
          <w:lang w:val="uk-UA"/>
        </w:rPr>
      </w:pP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Освітня </w:t>
      </w:r>
      <w:r w:rsidRPr="00523A31">
        <w:rPr>
          <w:sz w:val="28"/>
          <w:szCs w:val="28"/>
        </w:rPr>
        <w:t>про</w:t>
      </w:r>
      <w:r w:rsidRPr="00523A31">
        <w:rPr>
          <w:sz w:val="28"/>
          <w:szCs w:val="28"/>
          <w:lang w:val="uk-UA"/>
        </w:rPr>
        <w:t xml:space="preserve">грама </w:t>
      </w:r>
      <w:r w:rsidRPr="00523A31">
        <w:rPr>
          <w:b/>
          <w:sz w:val="28"/>
          <w:szCs w:val="28"/>
          <w:u w:val="single"/>
          <w:lang w:val="uk-UA"/>
        </w:rPr>
        <w:t>Менеджмент соціокультурної діяльності</w:t>
      </w: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  <w:r w:rsidRPr="00523A31">
        <w:rPr>
          <w:sz w:val="28"/>
          <w:szCs w:val="28"/>
          <w:lang w:val="uk-UA"/>
        </w:rPr>
        <w:t xml:space="preserve">Спеціальність </w:t>
      </w:r>
      <w:r w:rsidRPr="00523A31">
        <w:rPr>
          <w:b/>
          <w:sz w:val="28"/>
          <w:szCs w:val="28"/>
          <w:u w:val="single"/>
          <w:lang w:val="uk-UA"/>
        </w:rPr>
        <w:t>028 «Менеджмент соціокультурної діяльності»</w:t>
      </w:r>
    </w:p>
    <w:p w:rsidR="004609EF" w:rsidRPr="00523A31" w:rsidRDefault="004609EF" w:rsidP="00587BAF">
      <w:pPr>
        <w:jc w:val="center"/>
        <w:rPr>
          <w:sz w:val="28"/>
          <w:szCs w:val="28"/>
          <w:lang w:val="uk-UA"/>
        </w:rPr>
      </w:pPr>
    </w:p>
    <w:p w:rsidR="004609EF" w:rsidRPr="00523A31" w:rsidRDefault="004609EF" w:rsidP="00587BAF">
      <w:pPr>
        <w:jc w:val="center"/>
        <w:rPr>
          <w:b/>
          <w:sz w:val="28"/>
          <w:szCs w:val="28"/>
          <w:u w:val="single"/>
          <w:lang w:val="uk-UA"/>
        </w:rPr>
      </w:pPr>
      <w:r w:rsidRPr="00523A31">
        <w:rPr>
          <w:sz w:val="28"/>
          <w:szCs w:val="28"/>
          <w:lang w:val="uk-UA"/>
        </w:rPr>
        <w:t>Галузь знань</w:t>
      </w:r>
      <w:r w:rsidRPr="00523A31">
        <w:rPr>
          <w:sz w:val="28"/>
          <w:szCs w:val="28"/>
        </w:rPr>
        <w:t xml:space="preserve"> </w:t>
      </w:r>
      <w:r w:rsidRPr="00A50E78">
        <w:rPr>
          <w:b/>
          <w:sz w:val="28"/>
          <w:szCs w:val="28"/>
          <w:u w:val="single"/>
        </w:rPr>
        <w:t xml:space="preserve">02 </w:t>
      </w:r>
      <w:r w:rsidRPr="00A50E78">
        <w:rPr>
          <w:b/>
          <w:sz w:val="28"/>
          <w:szCs w:val="28"/>
          <w:u w:val="single"/>
          <w:lang w:val="uk-UA"/>
        </w:rPr>
        <w:t xml:space="preserve">Культура </w:t>
      </w:r>
      <w:proofErr w:type="spellStart"/>
      <w:r w:rsidRPr="00A50E78">
        <w:rPr>
          <w:b/>
          <w:sz w:val="28"/>
          <w:szCs w:val="28"/>
          <w:u w:val="single"/>
        </w:rPr>
        <w:t>і</w:t>
      </w:r>
      <w:proofErr w:type="spellEnd"/>
      <w:r w:rsidRPr="00A50E78">
        <w:rPr>
          <w:b/>
          <w:sz w:val="28"/>
          <w:szCs w:val="28"/>
          <w:u w:val="single"/>
        </w:rPr>
        <w:t xml:space="preserve"> </w:t>
      </w:r>
      <w:proofErr w:type="spellStart"/>
      <w:r w:rsidRPr="00A50E78">
        <w:rPr>
          <w:b/>
          <w:sz w:val="28"/>
          <w:szCs w:val="28"/>
          <w:u w:val="single"/>
        </w:rPr>
        <w:t>мистецтво</w:t>
      </w:r>
      <w:proofErr w:type="spellEnd"/>
    </w:p>
    <w:p w:rsidR="004609EF" w:rsidRDefault="004609EF" w:rsidP="00523A31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609EF" w:rsidRDefault="004609E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5”"/>
        </w:smartTagPr>
        <w:r>
          <w:rPr>
            <w:sz w:val="28"/>
            <w:szCs w:val="28"/>
            <w:lang w:val="uk-UA"/>
          </w:rPr>
          <w:t>15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вересня 20</w:t>
      </w:r>
      <w:proofErr w:type="spellStart"/>
      <w:r w:rsidRPr="00C7177F">
        <w:rPr>
          <w:sz w:val="28"/>
          <w:szCs w:val="28"/>
        </w:rPr>
        <w:t>20</w:t>
      </w:r>
      <w:proofErr w:type="spellEnd"/>
      <w:r>
        <w:rPr>
          <w:sz w:val="28"/>
          <w:szCs w:val="28"/>
          <w:lang w:val="uk-UA"/>
        </w:rPr>
        <w:t xml:space="preserve"> р.  </w:t>
      </w: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Default="004609EF" w:rsidP="00395013">
      <w:pPr>
        <w:jc w:val="center"/>
        <w:rPr>
          <w:sz w:val="28"/>
          <w:szCs w:val="28"/>
          <w:lang w:val="uk-UA"/>
        </w:rPr>
      </w:pPr>
    </w:p>
    <w:p w:rsidR="004609EF" w:rsidRPr="00587BAF" w:rsidRDefault="004609EF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– 20</w:t>
      </w:r>
      <w:proofErr w:type="spellStart"/>
      <w:r w:rsidRPr="00C7177F">
        <w:rPr>
          <w:sz w:val="28"/>
          <w:szCs w:val="28"/>
        </w:rPr>
        <w:t>20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1"/>
        <w:gridCol w:w="1235"/>
        <w:gridCol w:w="394"/>
        <w:gridCol w:w="1267"/>
        <w:gridCol w:w="790"/>
        <w:gridCol w:w="725"/>
        <w:gridCol w:w="681"/>
        <w:gridCol w:w="680"/>
        <w:gridCol w:w="1478"/>
      </w:tblGrid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4609EF" w:rsidRPr="00C67355" w:rsidTr="0044502A">
        <w:tc>
          <w:tcPr>
            <w:tcW w:w="4237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Назва дисципліни</w:t>
            </w:r>
          </w:p>
        </w:tc>
        <w:tc>
          <w:tcPr>
            <w:tcW w:w="5334" w:type="dxa"/>
            <w:gridSpan w:val="6"/>
          </w:tcPr>
          <w:p w:rsidR="004609EF" w:rsidRPr="00F73B8C" w:rsidRDefault="00266EAA" w:rsidP="00FA3F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Організація </w:t>
            </w:r>
            <w:r w:rsidR="00FA3FEF">
              <w:rPr>
                <w:lang w:val="uk-UA"/>
              </w:rPr>
              <w:t xml:space="preserve"> транспортних послуг</w:t>
            </w:r>
          </w:p>
        </w:tc>
      </w:tr>
      <w:tr w:rsidR="004609EF" w:rsidRPr="00C67355" w:rsidTr="0044502A">
        <w:tc>
          <w:tcPr>
            <w:tcW w:w="4237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Викладач (-і)</w:t>
            </w:r>
          </w:p>
        </w:tc>
        <w:tc>
          <w:tcPr>
            <w:tcW w:w="5334" w:type="dxa"/>
            <w:gridSpan w:val="6"/>
          </w:tcPr>
          <w:p w:rsidR="004609EF" w:rsidRPr="00F73B8C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Pr="00411764">
              <w:t>Гуменюк</w:t>
            </w:r>
            <w:proofErr w:type="spellEnd"/>
            <w:r w:rsidRPr="00411764">
              <w:t xml:space="preserve"> Галина </w:t>
            </w:r>
            <w:proofErr w:type="spellStart"/>
            <w:r w:rsidRPr="00411764">
              <w:t>Михайлівна</w:t>
            </w:r>
            <w:proofErr w:type="spellEnd"/>
          </w:p>
        </w:tc>
      </w:tr>
      <w:tr w:rsidR="004609EF" w:rsidRPr="00C67355" w:rsidTr="0044502A">
        <w:tc>
          <w:tcPr>
            <w:tcW w:w="4237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334" w:type="dxa"/>
            <w:gridSpan w:val="6"/>
          </w:tcPr>
          <w:p w:rsidR="004609EF" w:rsidRPr="00266EAA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t>0990233246</w:t>
            </w:r>
          </w:p>
        </w:tc>
      </w:tr>
      <w:tr w:rsidR="004609EF" w:rsidRPr="001670DB" w:rsidTr="0044502A">
        <w:tc>
          <w:tcPr>
            <w:tcW w:w="4237" w:type="dxa"/>
            <w:gridSpan w:val="3"/>
          </w:tcPr>
          <w:p w:rsidR="004609EF" w:rsidRPr="00A41EB2" w:rsidRDefault="004609EF" w:rsidP="00EE1819">
            <w:pPr>
              <w:rPr>
                <w:b/>
                <w:lang w:val="uk-UA"/>
              </w:rPr>
            </w:pPr>
            <w:proofErr w:type="spellStart"/>
            <w:r w:rsidRPr="00A41EB2">
              <w:rPr>
                <w:b/>
              </w:rPr>
              <w:t>E-mail</w:t>
            </w:r>
            <w:proofErr w:type="spellEnd"/>
            <w:r w:rsidRPr="00A41EB2">
              <w:rPr>
                <w:b/>
                <w:lang w:val="en-US"/>
              </w:rPr>
              <w:t xml:space="preserve"> </w:t>
            </w:r>
            <w:proofErr w:type="spellStart"/>
            <w:r w:rsidRPr="00A41EB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334" w:type="dxa"/>
            <w:gridSpan w:val="6"/>
          </w:tcPr>
          <w:p w:rsidR="004609EF" w:rsidRPr="00266EAA" w:rsidRDefault="00266EAA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Halina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gumeniuk</w:t>
            </w:r>
            <w:proofErr w:type="spellEnd"/>
            <w:r w:rsidRPr="00377258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377258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4609EF" w:rsidRPr="00C67355" w:rsidTr="0044502A">
        <w:tc>
          <w:tcPr>
            <w:tcW w:w="4237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334" w:type="dxa"/>
            <w:gridSpan w:val="6"/>
          </w:tcPr>
          <w:p w:rsidR="004609EF" w:rsidRPr="00F73B8C" w:rsidRDefault="004609EF" w:rsidP="00A41EB2">
            <w:pPr>
              <w:jc w:val="both"/>
              <w:rPr>
                <w:lang w:val="uk-UA"/>
              </w:rPr>
            </w:pPr>
            <w:proofErr w:type="spellStart"/>
            <w:r>
              <w:t>Очний</w:t>
            </w:r>
            <w:proofErr w:type="spellEnd"/>
            <w:r>
              <w:t>/</w:t>
            </w:r>
            <w:proofErr w:type="spellStart"/>
            <w:r>
              <w:t>заочний</w:t>
            </w:r>
            <w:proofErr w:type="spellEnd"/>
            <w:r w:rsidRPr="00F73B8C">
              <w:rPr>
                <w:lang w:val="uk-UA"/>
              </w:rPr>
              <w:t xml:space="preserve"> </w:t>
            </w:r>
          </w:p>
        </w:tc>
      </w:tr>
      <w:tr w:rsidR="004609EF" w:rsidRPr="00C67355" w:rsidTr="0044502A">
        <w:tc>
          <w:tcPr>
            <w:tcW w:w="4237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Обсяг дисципліни</w:t>
            </w:r>
          </w:p>
        </w:tc>
        <w:tc>
          <w:tcPr>
            <w:tcW w:w="5334" w:type="dxa"/>
            <w:gridSpan w:val="6"/>
          </w:tcPr>
          <w:p w:rsidR="004609EF" w:rsidRPr="00F73B8C" w:rsidRDefault="004609EF" w:rsidP="00A41E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73B8C">
              <w:rPr>
                <w:lang w:val="uk-UA"/>
              </w:rPr>
              <w:t xml:space="preserve"> кредитів ЄКТС</w:t>
            </w:r>
          </w:p>
        </w:tc>
      </w:tr>
      <w:tr w:rsidR="004609EF" w:rsidRPr="001670DB" w:rsidTr="0044502A">
        <w:tc>
          <w:tcPr>
            <w:tcW w:w="4237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334" w:type="dxa"/>
            <w:gridSpan w:val="6"/>
          </w:tcPr>
          <w:p w:rsidR="004609EF" w:rsidRPr="00C7177F" w:rsidRDefault="002B1BD0" w:rsidP="00A41EB2">
            <w:pPr>
              <w:jc w:val="both"/>
              <w:rPr>
                <w:lang w:val="uk-UA"/>
              </w:rPr>
            </w:pPr>
            <w:hyperlink r:id="rId5" w:history="1">
              <w:r w:rsidR="004609EF">
                <w:rPr>
                  <w:lang w:val="pl-PL" w:eastAsia="pl-PL"/>
                </w:rPr>
                <w:t>https</w:t>
              </w:r>
              <w:r w:rsidR="004609EF" w:rsidRPr="00C7177F">
                <w:rPr>
                  <w:lang w:val="uk-UA" w:eastAsia="pl-PL"/>
                </w:rPr>
                <w:t>://</w:t>
              </w:r>
              <w:r w:rsidR="004609EF">
                <w:rPr>
                  <w:lang w:val="pl-PL" w:eastAsia="pl-PL"/>
                </w:rPr>
                <w:t>d</w:t>
              </w:r>
              <w:r w:rsidR="004609EF" w:rsidRPr="00C7177F">
                <w:rPr>
                  <w:lang w:val="uk-UA" w:eastAsia="pl-PL"/>
                </w:rPr>
                <w:t>-</w:t>
              </w:r>
              <w:r w:rsidR="004609EF">
                <w:rPr>
                  <w:lang w:val="pl-PL" w:eastAsia="pl-PL"/>
                </w:rPr>
                <w:t>learn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pnu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edu</w:t>
              </w:r>
              <w:r w:rsidR="004609EF" w:rsidRPr="00C7177F">
                <w:rPr>
                  <w:lang w:val="uk-UA" w:eastAsia="pl-PL"/>
                </w:rPr>
                <w:t>.</w:t>
              </w:r>
              <w:r w:rsidR="004609EF">
                <w:rPr>
                  <w:lang w:val="pl-PL" w:eastAsia="pl-PL"/>
                </w:rPr>
                <w:t>ua</w:t>
              </w:r>
              <w:r w:rsidR="004609EF" w:rsidRPr="00C7177F">
                <w:rPr>
                  <w:lang w:val="uk-UA" w:eastAsia="pl-PL"/>
                </w:rPr>
                <w:t>/</w:t>
              </w:r>
            </w:hyperlink>
          </w:p>
        </w:tc>
      </w:tr>
      <w:tr w:rsidR="004609EF" w:rsidRPr="00C67355" w:rsidTr="0044502A">
        <w:trPr>
          <w:trHeight w:val="153"/>
        </w:trPr>
        <w:tc>
          <w:tcPr>
            <w:tcW w:w="4237" w:type="dxa"/>
            <w:gridSpan w:val="3"/>
          </w:tcPr>
          <w:p w:rsidR="004609EF" w:rsidRPr="00A41EB2" w:rsidRDefault="004609EF" w:rsidP="00A41EB2">
            <w:pPr>
              <w:jc w:val="both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>Консультації</w:t>
            </w:r>
          </w:p>
        </w:tc>
        <w:tc>
          <w:tcPr>
            <w:tcW w:w="5334" w:type="dxa"/>
            <w:gridSpan w:val="6"/>
          </w:tcPr>
          <w:p w:rsidR="00266EAA" w:rsidRPr="00AE047F" w:rsidRDefault="00266EAA" w:rsidP="00266EAA">
            <w:r>
              <w:rPr>
                <w:lang w:val="uk-UA"/>
              </w:rPr>
              <w:t xml:space="preserve"> </w:t>
            </w:r>
            <w:proofErr w:type="spellStart"/>
            <w:r w:rsidRPr="00250C37">
              <w:t>Консультації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проводять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відповідно</w:t>
            </w:r>
            <w:proofErr w:type="spellEnd"/>
            <w:r w:rsidRPr="00250C37">
              <w:t xml:space="preserve"> до </w:t>
            </w:r>
            <w:proofErr w:type="spellStart"/>
            <w:r w:rsidRPr="00250C37">
              <w:t>графіку</w:t>
            </w:r>
            <w:proofErr w:type="spellEnd"/>
            <w:r w:rsidRPr="00250C37">
              <w:t xml:space="preserve"> </w:t>
            </w:r>
            <w:proofErr w:type="spellStart"/>
            <w:r w:rsidRPr="00250C37">
              <w:t>консультацій</w:t>
            </w:r>
            <w:proofErr w:type="spellEnd"/>
            <w:r w:rsidRPr="00250C37">
              <w:t xml:space="preserve"> сайту </w:t>
            </w:r>
            <w:proofErr w:type="spellStart"/>
            <w:r w:rsidRPr="00250C37">
              <w:t>кафедри</w:t>
            </w:r>
            <w:proofErr w:type="spellEnd"/>
            <w:r>
              <w:t>.</w:t>
            </w:r>
            <w:r w:rsidRPr="00204126">
              <w:t xml:space="preserve"> </w:t>
            </w:r>
            <w:proofErr w:type="spellStart"/>
            <w:r w:rsidRPr="00204126">
              <w:t>Також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можливі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он-лайн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консультації</w:t>
            </w:r>
            <w:proofErr w:type="spellEnd"/>
            <w:r w:rsidRPr="00204126">
              <w:t xml:space="preserve"> через </w:t>
            </w:r>
            <w:proofErr w:type="spellStart"/>
            <w:r w:rsidRPr="00204126">
              <w:t>Skype</w:t>
            </w:r>
            <w:proofErr w:type="spellEnd"/>
            <w:r w:rsidRPr="00204126">
              <w:t xml:space="preserve">, </w:t>
            </w:r>
            <w:proofErr w:type="spellStart"/>
            <w:r w:rsidRPr="00204126">
              <w:t>Viber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або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подібні</w:t>
            </w:r>
            <w:proofErr w:type="spellEnd"/>
            <w:r w:rsidRPr="00204126">
              <w:t xml:space="preserve"> </w:t>
            </w:r>
            <w:proofErr w:type="spellStart"/>
            <w:r w:rsidRPr="00204126">
              <w:t>ресурси</w:t>
            </w:r>
            <w:proofErr w:type="spellEnd"/>
            <w:r w:rsidRPr="00204126">
              <w:t xml:space="preserve">. </w:t>
            </w:r>
            <w:r>
              <w:t xml:space="preserve"> </w:t>
            </w:r>
          </w:p>
          <w:p w:rsidR="004609EF" w:rsidRPr="00266EAA" w:rsidRDefault="004609EF" w:rsidP="00A41EB2">
            <w:pPr>
              <w:jc w:val="both"/>
            </w:pP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>2. А</w:t>
            </w:r>
            <w:proofErr w:type="spellStart"/>
            <w:r w:rsidRPr="00A41EB2">
              <w:rPr>
                <w:b/>
              </w:rPr>
              <w:t>нотація</w:t>
            </w:r>
            <w:proofErr w:type="spellEnd"/>
            <w:r w:rsidRPr="00A41EB2">
              <w:rPr>
                <w:b/>
              </w:rPr>
              <w:t xml:space="preserve"> до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</w:p>
        </w:tc>
      </w:tr>
      <w:tr w:rsidR="004609EF" w:rsidRPr="00266EAA" w:rsidTr="00A41EB2">
        <w:tc>
          <w:tcPr>
            <w:tcW w:w="9571" w:type="dxa"/>
            <w:gridSpan w:val="9"/>
          </w:tcPr>
          <w:p w:rsidR="004609EF" w:rsidRPr="008B5603" w:rsidRDefault="00FA3FEF" w:rsidP="008B5603">
            <w:pPr>
              <w:jc w:val="both"/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Після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вивчення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дисципліни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студент</w:t>
            </w:r>
            <w:r w:rsidR="008B5603" w:rsidRPr="008B5603">
              <w:rPr>
                <w:sz w:val="22"/>
                <w:szCs w:val="22"/>
                <w:lang w:val="uk-UA"/>
              </w:rPr>
              <w:t>и за спеціальність 028 «Менеджмент соціокультурної діяльності»</w:t>
            </w:r>
            <w:r w:rsidR="008B5603" w:rsidRPr="008B5603">
              <w:rPr>
                <w:sz w:val="22"/>
                <w:szCs w:val="22"/>
              </w:rPr>
              <w:t xml:space="preserve"> для </w:t>
            </w:r>
            <w:proofErr w:type="spellStart"/>
            <w:r w:rsidR="008B5603" w:rsidRPr="008B5603">
              <w:rPr>
                <w:sz w:val="22"/>
                <w:szCs w:val="22"/>
              </w:rPr>
              <w:t>всіх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форм </w:t>
            </w:r>
            <w:proofErr w:type="spellStart"/>
            <w:r w:rsidR="008B5603" w:rsidRPr="008B5603">
              <w:rPr>
                <w:sz w:val="22"/>
                <w:szCs w:val="22"/>
              </w:rPr>
              <w:t>навчання</w:t>
            </w:r>
            <w:proofErr w:type="spellEnd"/>
            <w:r w:rsidR="008B5603" w:rsidRPr="008B5603">
              <w:rPr>
                <w:sz w:val="22"/>
                <w:szCs w:val="22"/>
                <w:lang w:val="uk-UA"/>
              </w:rPr>
              <w:t xml:space="preserve"> </w:t>
            </w:r>
            <w:r w:rsidR="008B5603" w:rsidRPr="008B5603">
              <w:rPr>
                <w:sz w:val="22"/>
                <w:szCs w:val="22"/>
              </w:rPr>
              <w:t xml:space="preserve">повинен бути </w:t>
            </w:r>
            <w:proofErr w:type="spellStart"/>
            <w:r w:rsidR="008B5603" w:rsidRPr="008B5603">
              <w:rPr>
                <w:sz w:val="22"/>
                <w:szCs w:val="22"/>
              </w:rPr>
              <w:t>здатним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: </w:t>
            </w:r>
            <w:proofErr w:type="spellStart"/>
            <w:r w:rsidR="008B5603" w:rsidRPr="008B5603">
              <w:rPr>
                <w:sz w:val="22"/>
                <w:szCs w:val="22"/>
              </w:rPr>
              <w:t>формулювати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основні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поняття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положення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курсу; </w:t>
            </w:r>
            <w:proofErr w:type="spellStart"/>
            <w:r w:rsidR="008B5603" w:rsidRPr="008B5603">
              <w:rPr>
                <w:sz w:val="22"/>
                <w:szCs w:val="22"/>
              </w:rPr>
              <w:t>знаходити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, </w:t>
            </w:r>
            <w:proofErr w:type="spellStart"/>
            <w:r w:rsidR="008B5603" w:rsidRPr="008B5603">
              <w:rPr>
                <w:sz w:val="22"/>
                <w:szCs w:val="22"/>
              </w:rPr>
              <w:t>використовувати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аналізувати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статистичну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картографічну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а </w:t>
            </w:r>
            <w:proofErr w:type="spellStart"/>
            <w:r w:rsidR="008B5603" w:rsidRPr="008B5603">
              <w:rPr>
                <w:sz w:val="22"/>
                <w:szCs w:val="22"/>
              </w:rPr>
              <w:t>також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Інтернет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інформацію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по </w:t>
            </w:r>
            <w:proofErr w:type="spellStart"/>
            <w:r w:rsidR="008B5603" w:rsidRPr="008B5603">
              <w:rPr>
                <w:sz w:val="22"/>
                <w:szCs w:val="22"/>
              </w:rPr>
              <w:t>основних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темах курсу; </w:t>
            </w:r>
            <w:proofErr w:type="spellStart"/>
            <w:r w:rsidR="008B5603" w:rsidRPr="008B5603">
              <w:rPr>
                <w:sz w:val="22"/>
                <w:szCs w:val="22"/>
              </w:rPr>
              <w:t>використовувати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галузеві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законодавчі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акти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у </w:t>
            </w:r>
            <w:proofErr w:type="spellStart"/>
            <w:r w:rsidR="008B5603" w:rsidRPr="008B5603">
              <w:rPr>
                <w:sz w:val="22"/>
                <w:szCs w:val="22"/>
              </w:rPr>
              <w:t>навчальній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, </w:t>
            </w:r>
            <w:proofErr w:type="spellStart"/>
            <w:r w:rsidR="008B5603" w:rsidRPr="008B5603">
              <w:rPr>
                <w:sz w:val="22"/>
                <w:szCs w:val="22"/>
              </w:rPr>
              <w:t>науковій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практичній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діяльності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; </w:t>
            </w:r>
            <w:proofErr w:type="spellStart"/>
            <w:r w:rsidR="008B5603" w:rsidRPr="008B5603">
              <w:rPr>
                <w:sz w:val="22"/>
                <w:szCs w:val="22"/>
              </w:rPr>
              <w:t>застосовувати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правила та </w:t>
            </w:r>
            <w:proofErr w:type="spellStart"/>
            <w:r w:rsidR="008B5603" w:rsidRPr="008B5603">
              <w:rPr>
                <w:sz w:val="22"/>
                <w:szCs w:val="22"/>
              </w:rPr>
              <w:t>моделі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формування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програм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r w:rsidR="008B5603" w:rsidRPr="008B5603">
              <w:rPr>
                <w:sz w:val="22"/>
                <w:szCs w:val="22"/>
                <w:lang w:val="uk-UA"/>
              </w:rPr>
              <w:t xml:space="preserve">транспортного </w:t>
            </w:r>
            <w:proofErr w:type="spellStart"/>
            <w:r w:rsidR="008B5603" w:rsidRPr="008B5603">
              <w:rPr>
                <w:sz w:val="22"/>
                <w:szCs w:val="22"/>
              </w:rPr>
              <w:t>обслуговування</w:t>
            </w:r>
            <w:proofErr w:type="spellEnd"/>
            <w:r w:rsidR="008B5603" w:rsidRPr="008B5603">
              <w:rPr>
                <w:sz w:val="22"/>
                <w:szCs w:val="22"/>
                <w:lang w:val="uk-UA"/>
              </w:rPr>
              <w:t xml:space="preserve"> в туризмі</w:t>
            </w:r>
            <w:r w:rsidR="008B5603" w:rsidRPr="008B5603">
              <w:rPr>
                <w:sz w:val="22"/>
                <w:szCs w:val="22"/>
              </w:rPr>
              <w:t xml:space="preserve">; </w:t>
            </w:r>
            <w:proofErr w:type="spellStart"/>
            <w:r w:rsidR="008B5603" w:rsidRPr="008B5603">
              <w:rPr>
                <w:sz w:val="22"/>
                <w:szCs w:val="22"/>
              </w:rPr>
              <w:t>застосовувати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нові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форми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методи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обслуговування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в </w:t>
            </w:r>
            <w:proofErr w:type="spellStart"/>
            <w:r w:rsidR="008B5603" w:rsidRPr="008B5603">
              <w:rPr>
                <w:sz w:val="22"/>
                <w:szCs w:val="22"/>
              </w:rPr>
              <w:t>туризмі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; </w:t>
            </w:r>
            <w:proofErr w:type="spellStart"/>
            <w:r w:rsidR="008B5603" w:rsidRPr="008B5603">
              <w:rPr>
                <w:sz w:val="22"/>
                <w:szCs w:val="22"/>
              </w:rPr>
              <w:t>розробляти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обґрунтовувати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основні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напрями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удосконалення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та </w:t>
            </w:r>
            <w:proofErr w:type="spellStart"/>
            <w:r w:rsidR="008B5603" w:rsidRPr="008B5603">
              <w:rPr>
                <w:sz w:val="22"/>
                <w:szCs w:val="22"/>
              </w:rPr>
              <w:t>підвищення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ефективності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організації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роботи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суб'єктів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туристичної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індустрії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, документального </w:t>
            </w:r>
            <w:proofErr w:type="spellStart"/>
            <w:r w:rsidR="008B5603" w:rsidRPr="008B5603">
              <w:rPr>
                <w:sz w:val="22"/>
                <w:szCs w:val="22"/>
              </w:rPr>
              <w:t>їх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забезпечення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; знати та </w:t>
            </w:r>
            <w:proofErr w:type="spellStart"/>
            <w:r w:rsidR="008B5603" w:rsidRPr="008B5603">
              <w:rPr>
                <w:sz w:val="22"/>
                <w:szCs w:val="22"/>
              </w:rPr>
              <w:t>застосовувати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правила та порядок </w:t>
            </w:r>
            <w:proofErr w:type="spellStart"/>
            <w:r w:rsidR="008B5603" w:rsidRPr="008B5603">
              <w:rPr>
                <w:sz w:val="22"/>
                <w:szCs w:val="22"/>
              </w:rPr>
              <w:t>оформлення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туристичних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документів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, </w:t>
            </w:r>
            <w:proofErr w:type="spellStart"/>
            <w:r w:rsidR="008B5603" w:rsidRPr="008B5603">
              <w:rPr>
                <w:sz w:val="22"/>
                <w:szCs w:val="22"/>
              </w:rPr>
              <w:t>виконання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всіх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видів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</w:t>
            </w:r>
            <w:proofErr w:type="spellStart"/>
            <w:r w:rsidR="008B5603" w:rsidRPr="008B5603">
              <w:rPr>
                <w:sz w:val="22"/>
                <w:szCs w:val="22"/>
              </w:rPr>
              <w:t>туристичних</w:t>
            </w:r>
            <w:proofErr w:type="spellEnd"/>
            <w:r w:rsidR="008B5603" w:rsidRPr="008B5603">
              <w:rPr>
                <w:sz w:val="22"/>
                <w:szCs w:val="22"/>
              </w:rPr>
              <w:t xml:space="preserve"> формальностей.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A41EB2">
              <w:rPr>
                <w:b/>
                <w:lang w:val="uk-UA"/>
              </w:rPr>
              <w:t xml:space="preserve">3. </w:t>
            </w:r>
            <w:r w:rsidRPr="00A41EB2">
              <w:rPr>
                <w:b/>
              </w:rPr>
              <w:t xml:space="preserve">Мета </w:t>
            </w:r>
            <w:r w:rsidRPr="00A41EB2">
              <w:rPr>
                <w:b/>
                <w:lang w:val="uk-UA"/>
              </w:rPr>
              <w:t xml:space="preserve">та цілі </w:t>
            </w:r>
            <w:proofErr w:type="spellStart"/>
            <w:r>
              <w:rPr>
                <w:b/>
                <w:bCs/>
              </w:rPr>
              <w:t>навчальної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дисципліни</w:t>
            </w:r>
            <w:proofErr w:type="spellEnd"/>
            <w:r w:rsidRPr="00A41EB2">
              <w:rPr>
                <w:b/>
              </w:rPr>
              <w:t xml:space="preserve"> </w:t>
            </w:r>
          </w:p>
        </w:tc>
      </w:tr>
      <w:tr w:rsidR="004609EF" w:rsidRPr="00266EAA" w:rsidTr="00A41EB2">
        <w:tc>
          <w:tcPr>
            <w:tcW w:w="9571" w:type="dxa"/>
            <w:gridSpan w:val="9"/>
          </w:tcPr>
          <w:p w:rsidR="00701AE6" w:rsidRPr="00701AE6" w:rsidRDefault="00701AE6" w:rsidP="00701AE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01AE6">
              <w:rPr>
                <w:sz w:val="22"/>
                <w:szCs w:val="22"/>
                <w:lang w:val="uk-UA"/>
              </w:rPr>
              <w:t xml:space="preserve">Мета навчальної дисципліни </w:t>
            </w:r>
            <w:r>
              <w:rPr>
                <w:sz w:val="22"/>
                <w:szCs w:val="22"/>
                <w:lang w:val="uk-UA"/>
              </w:rPr>
              <w:t>полягає в</w:t>
            </w:r>
            <w:r w:rsidRPr="00701AE6">
              <w:rPr>
                <w:sz w:val="22"/>
                <w:szCs w:val="22"/>
                <w:lang w:val="uk-UA"/>
              </w:rPr>
              <w:t xml:space="preserve"> наданн</w:t>
            </w:r>
            <w:r>
              <w:rPr>
                <w:sz w:val="22"/>
                <w:szCs w:val="22"/>
                <w:lang w:val="uk-UA"/>
              </w:rPr>
              <w:t>і</w:t>
            </w:r>
            <w:r w:rsidRPr="00701AE6">
              <w:rPr>
                <w:sz w:val="22"/>
                <w:szCs w:val="22"/>
                <w:lang w:val="uk-UA"/>
              </w:rPr>
              <w:t xml:space="preserve"> студенту повного обсягу знань з питань організації </w:t>
            </w:r>
            <w:r w:rsidR="008B5603">
              <w:rPr>
                <w:sz w:val="22"/>
                <w:szCs w:val="22"/>
                <w:lang w:val="uk-UA"/>
              </w:rPr>
              <w:t xml:space="preserve"> туристичних </w:t>
            </w:r>
            <w:r w:rsidRPr="00701AE6">
              <w:rPr>
                <w:sz w:val="22"/>
                <w:szCs w:val="22"/>
                <w:lang w:val="uk-UA"/>
              </w:rPr>
              <w:t xml:space="preserve">подорожей з використанням автотранспорту, річкових та морських суден, авіаційного та залізничного транспорту. </w:t>
            </w:r>
            <w:proofErr w:type="spellStart"/>
            <w:r w:rsidRPr="00701AE6">
              <w:rPr>
                <w:sz w:val="22"/>
                <w:szCs w:val="22"/>
              </w:rPr>
              <w:t>Оволодіння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матеріалу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дисципліни</w:t>
            </w:r>
            <w:proofErr w:type="spellEnd"/>
            <w:r w:rsidRPr="00701AE6">
              <w:rPr>
                <w:sz w:val="22"/>
                <w:szCs w:val="22"/>
              </w:rPr>
              <w:t xml:space="preserve"> ставить за мету </w:t>
            </w:r>
            <w:proofErr w:type="spellStart"/>
            <w:r w:rsidRPr="00701AE6">
              <w:rPr>
                <w:sz w:val="22"/>
                <w:szCs w:val="22"/>
              </w:rPr>
              <w:t>дати</w:t>
            </w:r>
            <w:proofErr w:type="spellEnd"/>
            <w:r w:rsidRPr="00701AE6">
              <w:rPr>
                <w:sz w:val="22"/>
                <w:szCs w:val="22"/>
              </w:rPr>
              <w:t xml:space="preserve"> студенту </w:t>
            </w:r>
            <w:proofErr w:type="spellStart"/>
            <w:r w:rsidRPr="00701AE6">
              <w:rPr>
                <w:sz w:val="22"/>
                <w:szCs w:val="22"/>
              </w:rPr>
              <w:t>методологію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організації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туристичної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діяльності</w:t>
            </w:r>
            <w:proofErr w:type="spellEnd"/>
            <w:r w:rsidRPr="00701AE6">
              <w:rPr>
                <w:sz w:val="22"/>
                <w:szCs w:val="22"/>
              </w:rPr>
              <w:t xml:space="preserve">, </w:t>
            </w:r>
            <w:proofErr w:type="spellStart"/>
            <w:r w:rsidRPr="00701AE6">
              <w:rPr>
                <w:sz w:val="22"/>
                <w:szCs w:val="22"/>
              </w:rPr>
              <w:t>навчити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критеріям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формування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і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реалізації</w:t>
            </w:r>
            <w:proofErr w:type="spellEnd"/>
            <w:r w:rsidRPr="00701AE6">
              <w:rPr>
                <w:sz w:val="22"/>
                <w:szCs w:val="22"/>
              </w:rPr>
              <w:t xml:space="preserve"> </w:t>
            </w:r>
            <w:proofErr w:type="spellStart"/>
            <w:r w:rsidRPr="00701AE6">
              <w:rPr>
                <w:sz w:val="22"/>
                <w:szCs w:val="22"/>
              </w:rPr>
              <w:t>туристичного</w:t>
            </w:r>
            <w:proofErr w:type="spellEnd"/>
            <w:r w:rsidRPr="00701AE6">
              <w:rPr>
                <w:sz w:val="22"/>
                <w:szCs w:val="22"/>
              </w:rPr>
              <w:t xml:space="preserve"> продукту</w:t>
            </w:r>
            <w:r w:rsidRPr="00701AE6">
              <w:rPr>
                <w:sz w:val="22"/>
                <w:szCs w:val="22"/>
                <w:lang w:val="uk-UA"/>
              </w:rPr>
              <w:t>.</w:t>
            </w:r>
          </w:p>
          <w:p w:rsidR="004609EF" w:rsidRPr="00701AE6" w:rsidRDefault="00701AE6" w:rsidP="00701AE6">
            <w:pPr>
              <w:shd w:val="clear" w:color="auto" w:fill="FFFFFF"/>
              <w:ind w:firstLine="527"/>
              <w:jc w:val="both"/>
              <w:rPr>
                <w:sz w:val="22"/>
                <w:szCs w:val="22"/>
                <w:lang w:val="uk-UA"/>
              </w:rPr>
            </w:pPr>
            <w:r w:rsidRPr="00701AE6">
              <w:rPr>
                <w:sz w:val="22"/>
                <w:szCs w:val="22"/>
                <w:lang w:val="uk-UA"/>
              </w:rPr>
              <w:t>Завдання дисципліни</w:t>
            </w:r>
            <w:r>
              <w:rPr>
                <w:sz w:val="22"/>
                <w:szCs w:val="22"/>
                <w:lang w:val="uk-UA"/>
              </w:rPr>
              <w:t xml:space="preserve"> полягає в</w:t>
            </w:r>
            <w:r w:rsidRPr="00701AE6">
              <w:rPr>
                <w:sz w:val="22"/>
                <w:szCs w:val="22"/>
                <w:lang w:val="uk-UA"/>
              </w:rPr>
              <w:t xml:space="preserve"> розкрит</w:t>
            </w:r>
            <w:r>
              <w:rPr>
                <w:sz w:val="22"/>
                <w:szCs w:val="22"/>
                <w:lang w:val="uk-UA"/>
              </w:rPr>
              <w:t xml:space="preserve">ті </w:t>
            </w:r>
            <w:r w:rsidRPr="00701AE6">
              <w:rPr>
                <w:sz w:val="22"/>
                <w:szCs w:val="22"/>
                <w:lang w:val="uk-UA"/>
              </w:rPr>
              <w:t>основн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701AE6">
              <w:rPr>
                <w:sz w:val="22"/>
                <w:szCs w:val="22"/>
                <w:lang w:val="uk-UA"/>
              </w:rPr>
              <w:t xml:space="preserve"> зміст</w:t>
            </w:r>
            <w:r>
              <w:rPr>
                <w:sz w:val="22"/>
                <w:szCs w:val="22"/>
                <w:lang w:val="uk-UA"/>
              </w:rPr>
              <w:t>у</w:t>
            </w:r>
            <w:r w:rsidRPr="00701AE6">
              <w:rPr>
                <w:sz w:val="22"/>
                <w:szCs w:val="22"/>
                <w:lang w:val="uk-UA"/>
              </w:rPr>
              <w:t>, методологі</w:t>
            </w:r>
            <w:r>
              <w:rPr>
                <w:sz w:val="22"/>
                <w:szCs w:val="22"/>
                <w:lang w:val="uk-UA"/>
              </w:rPr>
              <w:t>ї</w:t>
            </w:r>
            <w:r w:rsidRPr="00701AE6">
              <w:rPr>
                <w:sz w:val="22"/>
                <w:szCs w:val="22"/>
                <w:lang w:val="uk-UA"/>
              </w:rPr>
              <w:t xml:space="preserve"> та метод</w:t>
            </w:r>
            <w:r>
              <w:rPr>
                <w:sz w:val="22"/>
                <w:szCs w:val="22"/>
                <w:lang w:val="uk-UA"/>
              </w:rPr>
              <w:t>ів</w:t>
            </w:r>
            <w:r w:rsidRPr="00701AE6">
              <w:rPr>
                <w:sz w:val="22"/>
                <w:szCs w:val="22"/>
                <w:lang w:val="uk-UA"/>
              </w:rPr>
              <w:t xml:space="preserve"> науков</w:t>
            </w:r>
            <w:r>
              <w:rPr>
                <w:sz w:val="22"/>
                <w:szCs w:val="22"/>
                <w:lang w:val="uk-UA"/>
              </w:rPr>
              <w:t>их</w:t>
            </w:r>
            <w:r w:rsidRPr="00701AE6">
              <w:rPr>
                <w:sz w:val="22"/>
                <w:szCs w:val="22"/>
                <w:lang w:val="uk-UA"/>
              </w:rPr>
              <w:t xml:space="preserve"> досліджень, ознайомитися з основними формами наукового викладу матеріалів дослідження, з різними видами наукової роботи студентів. Ознайомити студентів з основними напрямками наукових досліджень у науках з туризму.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 w:rsidRPr="00A41EB2">
              <w:rPr>
                <w:b/>
                <w:lang w:val="uk-UA"/>
              </w:rPr>
              <w:t xml:space="preserve">4. </w:t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фахові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компетентності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CB665D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b/>
                <w:sz w:val="22"/>
                <w:szCs w:val="22"/>
              </w:rPr>
              <w:t>З</w:t>
            </w:r>
            <w:proofErr w:type="spellStart"/>
            <w:r w:rsidRPr="0044502A">
              <w:rPr>
                <w:b/>
                <w:sz w:val="22"/>
                <w:szCs w:val="22"/>
                <w:lang w:val="uk-UA"/>
              </w:rPr>
              <w:t>агальні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компетентності: 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ЗК1.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застосовувати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знання</w:t>
            </w:r>
            <w:proofErr w:type="spellEnd"/>
            <w:r w:rsidRPr="0044502A">
              <w:rPr>
                <w:sz w:val="22"/>
                <w:szCs w:val="22"/>
              </w:rPr>
              <w:t xml:space="preserve"> у </w:t>
            </w:r>
            <w:proofErr w:type="spellStart"/>
            <w:r w:rsidRPr="0044502A">
              <w:rPr>
                <w:sz w:val="22"/>
                <w:szCs w:val="22"/>
              </w:rPr>
              <w:t>практичних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ситуаціях</w:t>
            </w:r>
            <w:proofErr w:type="spellEnd"/>
            <w:r w:rsidRPr="0044502A">
              <w:rPr>
                <w:sz w:val="22"/>
                <w:szCs w:val="22"/>
              </w:rPr>
              <w:t>.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ЗК3. </w:t>
            </w:r>
            <w:proofErr w:type="spellStart"/>
            <w:r w:rsidRPr="0044502A">
              <w:rPr>
                <w:sz w:val="22"/>
                <w:szCs w:val="22"/>
              </w:rPr>
              <w:t>Знання</w:t>
            </w:r>
            <w:proofErr w:type="spellEnd"/>
            <w:r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Pr="0044502A">
              <w:rPr>
                <w:sz w:val="22"/>
                <w:szCs w:val="22"/>
              </w:rPr>
              <w:t>розуміння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предметної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області</w:t>
            </w:r>
            <w:proofErr w:type="spellEnd"/>
            <w:r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Pr="0044502A">
              <w:rPr>
                <w:sz w:val="22"/>
                <w:szCs w:val="22"/>
              </w:rPr>
              <w:t>розуміння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професійної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діяльності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ЗК7.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генерувати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нові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ідеї</w:t>
            </w:r>
            <w:proofErr w:type="spellEnd"/>
            <w:r w:rsidRPr="0044502A">
              <w:rPr>
                <w:sz w:val="22"/>
                <w:szCs w:val="22"/>
              </w:rPr>
              <w:t xml:space="preserve"> (</w:t>
            </w:r>
            <w:proofErr w:type="spellStart"/>
            <w:r w:rsidRPr="0044502A">
              <w:rPr>
                <w:sz w:val="22"/>
                <w:szCs w:val="22"/>
              </w:rPr>
              <w:t>креативність</w:t>
            </w:r>
            <w:proofErr w:type="spellEnd"/>
            <w:r w:rsidRPr="0044502A">
              <w:rPr>
                <w:sz w:val="22"/>
                <w:szCs w:val="22"/>
              </w:rPr>
              <w:t xml:space="preserve">). 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ЗК9.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працювати</w:t>
            </w:r>
            <w:proofErr w:type="spellEnd"/>
            <w:r w:rsidRPr="0044502A">
              <w:rPr>
                <w:sz w:val="22"/>
                <w:szCs w:val="22"/>
              </w:rPr>
              <w:t xml:space="preserve"> в </w:t>
            </w:r>
            <w:proofErr w:type="spellStart"/>
            <w:r w:rsidRPr="0044502A">
              <w:rPr>
                <w:sz w:val="22"/>
                <w:szCs w:val="22"/>
              </w:rPr>
              <w:t>команді</w:t>
            </w:r>
            <w:proofErr w:type="spellEnd"/>
            <w:r w:rsidRPr="0044502A">
              <w:rPr>
                <w:sz w:val="22"/>
                <w:szCs w:val="22"/>
              </w:rPr>
              <w:t>.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b/>
                <w:sz w:val="22"/>
                <w:szCs w:val="22"/>
                <w:lang w:val="uk-UA"/>
              </w:rPr>
              <w:t>Фахові</w:t>
            </w:r>
            <w:r w:rsidRPr="0044502A">
              <w:rPr>
                <w:sz w:val="22"/>
                <w:szCs w:val="22"/>
                <w:lang w:val="uk-UA"/>
              </w:rPr>
              <w:t xml:space="preserve"> компетентності: 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СК19.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критично </w:t>
            </w:r>
            <w:proofErr w:type="spellStart"/>
            <w:r w:rsidRPr="0044502A">
              <w:rPr>
                <w:sz w:val="22"/>
                <w:szCs w:val="22"/>
              </w:rPr>
              <w:t>усвідомлювати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взаємозв’язок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між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культурними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соціальними</w:t>
            </w:r>
            <w:proofErr w:type="spellEnd"/>
            <w:r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Pr="0044502A">
              <w:rPr>
                <w:sz w:val="22"/>
                <w:szCs w:val="22"/>
              </w:rPr>
              <w:t>економічними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процесами</w:t>
            </w:r>
            <w:proofErr w:type="spellEnd"/>
            <w:r w:rsidRPr="0044502A">
              <w:rPr>
                <w:sz w:val="22"/>
                <w:szCs w:val="22"/>
              </w:rPr>
              <w:t>.</w:t>
            </w:r>
          </w:p>
          <w:p w:rsidR="004609EF" w:rsidRPr="0044502A" w:rsidRDefault="004609EF" w:rsidP="00CB665D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СК31.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розробляти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соціокультурні</w:t>
            </w:r>
            <w:proofErr w:type="spellEnd"/>
            <w:r w:rsidRPr="0044502A">
              <w:rPr>
                <w:sz w:val="22"/>
                <w:szCs w:val="22"/>
              </w:rPr>
              <w:t xml:space="preserve"> про</w:t>
            </w:r>
            <w:r w:rsidRPr="0044502A">
              <w:rPr>
                <w:sz w:val="22"/>
                <w:szCs w:val="22"/>
                <w:lang w:val="uk-UA"/>
              </w:rPr>
              <w:t>є</w:t>
            </w:r>
            <w:proofErr w:type="spellStart"/>
            <w:r w:rsidRPr="0044502A">
              <w:rPr>
                <w:sz w:val="22"/>
                <w:szCs w:val="22"/>
              </w:rPr>
              <w:t>кти</w:t>
            </w:r>
            <w:proofErr w:type="spellEnd"/>
            <w:r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Pr="0044502A">
              <w:rPr>
                <w:sz w:val="22"/>
                <w:szCs w:val="22"/>
              </w:rPr>
              <w:t>забезпечувати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їх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операційну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реалізацію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</w:p>
          <w:p w:rsidR="004609EF" w:rsidRPr="000E0871" w:rsidRDefault="004609EF" w:rsidP="00C0702A">
            <w:pPr>
              <w:jc w:val="both"/>
              <w:rPr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СК34. </w:t>
            </w:r>
            <w:proofErr w:type="spellStart"/>
            <w:r w:rsidRPr="0044502A">
              <w:rPr>
                <w:sz w:val="22"/>
                <w:szCs w:val="22"/>
              </w:rPr>
              <w:t>Здатність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створювати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соціокультурні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послуги</w:t>
            </w:r>
            <w:proofErr w:type="spellEnd"/>
            <w:r w:rsidRPr="00F86B4F">
              <w:rPr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lang w:val="uk-UA"/>
              </w:rPr>
            </w:pPr>
            <w:r w:rsidRPr="00765539">
              <w:rPr>
                <w:b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</w:rPr>
              <w:t>Програмні</w:t>
            </w:r>
            <w:proofErr w:type="spellEnd"/>
            <w:r w:rsidRPr="00A41EB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р</w:t>
            </w:r>
            <w:r w:rsidRPr="00A41EB2">
              <w:rPr>
                <w:b/>
                <w:lang w:val="uk-UA"/>
              </w:rPr>
              <w:t>езультати навчання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5F0A2E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ПР6. </w:t>
            </w:r>
            <w:proofErr w:type="spellStart"/>
            <w:r w:rsidRPr="0044502A">
              <w:rPr>
                <w:sz w:val="22"/>
                <w:szCs w:val="22"/>
              </w:rPr>
              <w:t>Класифікувати</w:t>
            </w:r>
            <w:proofErr w:type="spellEnd"/>
            <w:r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Pr="0044502A">
              <w:rPr>
                <w:sz w:val="22"/>
                <w:szCs w:val="22"/>
              </w:rPr>
              <w:t>знаходити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інноваційні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рішення</w:t>
            </w:r>
            <w:proofErr w:type="spellEnd"/>
            <w:r w:rsidRPr="0044502A">
              <w:rPr>
                <w:sz w:val="22"/>
                <w:szCs w:val="22"/>
              </w:rPr>
              <w:t xml:space="preserve"> для </w:t>
            </w:r>
            <w:proofErr w:type="spellStart"/>
            <w:r w:rsidRPr="0044502A">
              <w:rPr>
                <w:sz w:val="22"/>
                <w:szCs w:val="22"/>
              </w:rPr>
              <w:t>створення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реалізації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забезпечення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соціокультурних</w:t>
            </w:r>
            <w:proofErr w:type="spellEnd"/>
            <w:r w:rsidRPr="0044502A">
              <w:rPr>
                <w:sz w:val="22"/>
                <w:szCs w:val="22"/>
              </w:rPr>
              <w:t xml:space="preserve"> потреб </w:t>
            </w:r>
            <w:proofErr w:type="spellStart"/>
            <w:r w:rsidRPr="0044502A">
              <w:rPr>
                <w:sz w:val="22"/>
                <w:szCs w:val="22"/>
              </w:rPr>
              <w:t>людини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>.</w:t>
            </w:r>
          </w:p>
          <w:p w:rsidR="004609EF" w:rsidRPr="00A41EB2" w:rsidRDefault="004609EF" w:rsidP="005F0A2E">
            <w:pPr>
              <w:jc w:val="both"/>
              <w:rPr>
                <w:b/>
                <w:lang w:val="uk-UA"/>
              </w:rPr>
            </w:pPr>
            <w:r w:rsidRPr="0044502A">
              <w:rPr>
                <w:sz w:val="22"/>
                <w:szCs w:val="22"/>
              </w:rPr>
              <w:t xml:space="preserve">ПР11.Виявляти, </w:t>
            </w:r>
            <w:proofErr w:type="spellStart"/>
            <w:r w:rsidRPr="0044502A">
              <w:rPr>
                <w:sz w:val="22"/>
                <w:szCs w:val="22"/>
              </w:rPr>
              <w:t>генерувати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впроваджувати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креативні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ідеї</w:t>
            </w:r>
            <w:proofErr w:type="spellEnd"/>
            <w:r w:rsidRPr="0044502A">
              <w:rPr>
                <w:sz w:val="22"/>
                <w:szCs w:val="22"/>
              </w:rPr>
              <w:t xml:space="preserve"> в </w:t>
            </w:r>
            <w:proofErr w:type="spellStart"/>
            <w:r w:rsidRPr="0044502A">
              <w:rPr>
                <w:sz w:val="22"/>
                <w:szCs w:val="22"/>
              </w:rPr>
              <w:t>професійну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діяльність</w:t>
            </w:r>
            <w:proofErr w:type="spellEnd"/>
            <w: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A41EB2" w:rsidRDefault="004609EF" w:rsidP="00A41E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A41EB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sz w:val="22"/>
                <w:szCs w:val="22"/>
              </w:rPr>
              <w:t>Обсяг</w:t>
            </w:r>
            <w:proofErr w:type="spellEnd"/>
            <w:r w:rsidRPr="0044502A">
              <w:rPr>
                <w:sz w:val="22"/>
                <w:szCs w:val="22"/>
              </w:rPr>
              <w:t xml:space="preserve"> курсу</w:t>
            </w:r>
            <w:r w:rsidRPr="0044502A">
              <w:rPr>
                <w:sz w:val="22"/>
                <w:szCs w:val="22"/>
                <w:lang w:val="uk-UA"/>
              </w:rPr>
              <w:t xml:space="preserve"> – 3 кредитів ЄКТС</w:t>
            </w:r>
          </w:p>
        </w:tc>
      </w:tr>
      <w:tr w:rsidR="004609EF" w:rsidRPr="00C67355" w:rsidTr="0044502A">
        <w:tc>
          <w:tcPr>
            <w:tcW w:w="6256" w:type="dxa"/>
            <w:gridSpan w:val="5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3315" w:type="dxa"/>
            <w:gridSpan w:val="4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4609EF" w:rsidRPr="00C67355" w:rsidTr="0044502A">
        <w:tc>
          <w:tcPr>
            <w:tcW w:w="6256" w:type="dxa"/>
            <w:gridSpan w:val="5"/>
          </w:tcPr>
          <w:p w:rsidR="004609EF" w:rsidRPr="0044502A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3315" w:type="dxa"/>
            <w:gridSpan w:val="4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1</w:t>
            </w:r>
            <w:r w:rsidR="00266EAA" w:rsidRPr="0044502A">
              <w:rPr>
                <w:sz w:val="22"/>
                <w:szCs w:val="22"/>
                <w:lang w:val="uk-UA"/>
              </w:rPr>
              <w:t>2</w:t>
            </w:r>
          </w:p>
        </w:tc>
      </w:tr>
      <w:tr w:rsidR="004609EF" w:rsidRPr="00C67355" w:rsidTr="0044502A">
        <w:tc>
          <w:tcPr>
            <w:tcW w:w="6256" w:type="dxa"/>
            <w:gridSpan w:val="5"/>
          </w:tcPr>
          <w:p w:rsidR="004609EF" w:rsidRPr="0044502A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lastRenderedPageBreak/>
              <w:t xml:space="preserve">семінарські заняття / практичні / </w:t>
            </w:r>
            <w:r w:rsidRPr="0044502A">
              <w:rPr>
                <w:rFonts w:ascii="Times New Roman" w:hAnsi="Times New Roman" w:cs="Times New Roman"/>
                <w:b/>
              </w:rPr>
              <w:t>лабораторні</w:t>
            </w:r>
          </w:p>
        </w:tc>
        <w:tc>
          <w:tcPr>
            <w:tcW w:w="3315" w:type="dxa"/>
            <w:gridSpan w:val="4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18</w:t>
            </w:r>
          </w:p>
        </w:tc>
      </w:tr>
      <w:tr w:rsidR="004609EF" w:rsidRPr="00C67355" w:rsidTr="0044502A">
        <w:tc>
          <w:tcPr>
            <w:tcW w:w="6256" w:type="dxa"/>
            <w:gridSpan w:val="5"/>
          </w:tcPr>
          <w:p w:rsidR="004609EF" w:rsidRPr="0044502A" w:rsidRDefault="004609EF" w:rsidP="00A41EB2">
            <w:pPr>
              <w:pStyle w:val="normal"/>
              <w:spacing w:line="240" w:lineRule="auto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315" w:type="dxa"/>
            <w:gridSpan w:val="4"/>
          </w:tcPr>
          <w:p w:rsidR="004609EF" w:rsidRPr="0044502A" w:rsidRDefault="00266EAA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60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Ознаки </w:t>
            </w:r>
            <w:proofErr w:type="spellStart"/>
            <w:r w:rsidRPr="0044502A">
              <w:rPr>
                <w:sz w:val="22"/>
                <w:szCs w:val="22"/>
              </w:rPr>
              <w:t>навчальної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дисципліни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44502A">
        <w:tc>
          <w:tcPr>
            <w:tcW w:w="2625" w:type="dxa"/>
            <w:vAlign w:val="center"/>
          </w:tcPr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2890" w:type="dxa"/>
            <w:gridSpan w:val="3"/>
            <w:vAlign w:val="center"/>
          </w:tcPr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2004" w:type="dxa"/>
            <w:gridSpan w:val="3"/>
          </w:tcPr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Курс</w:t>
            </w:r>
          </w:p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052" w:type="dxa"/>
            <w:gridSpan w:val="2"/>
          </w:tcPr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 xml:space="preserve">Нормативний </w:t>
            </w:r>
            <w:r w:rsidRPr="0044502A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4609EF" w:rsidRPr="0044502A" w:rsidRDefault="004609EF" w:rsidP="00A41EB2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4609EF" w:rsidRPr="00C67355" w:rsidTr="0044502A">
        <w:tc>
          <w:tcPr>
            <w:tcW w:w="2625" w:type="dxa"/>
          </w:tcPr>
          <w:p w:rsidR="004609EF" w:rsidRPr="0044502A" w:rsidRDefault="004609EF" w:rsidP="00AA1345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90" w:type="dxa"/>
            <w:gridSpan w:val="3"/>
          </w:tcPr>
          <w:p w:rsidR="004609EF" w:rsidRPr="0044502A" w:rsidRDefault="004609EF" w:rsidP="00AA1345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028 «Менеджмент соціокультурної діяльності» </w:t>
            </w:r>
          </w:p>
        </w:tc>
        <w:tc>
          <w:tcPr>
            <w:tcW w:w="2004" w:type="dxa"/>
            <w:gridSpan w:val="3"/>
          </w:tcPr>
          <w:p w:rsidR="004609EF" w:rsidRPr="0044502A" w:rsidRDefault="004609EF" w:rsidP="00AA1345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2052" w:type="dxa"/>
            <w:gridSpan w:val="2"/>
          </w:tcPr>
          <w:p w:rsidR="004609EF" w:rsidRPr="0044502A" w:rsidRDefault="004609EF" w:rsidP="00AA134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sz w:val="22"/>
                <w:szCs w:val="22"/>
              </w:rPr>
              <w:t>вибірковий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Тематика</w:t>
            </w:r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навчальної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дисципліни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</w:p>
        </w:tc>
      </w:tr>
      <w:tr w:rsidR="004609EF" w:rsidRPr="00C67355" w:rsidTr="0044502A">
        <w:tc>
          <w:tcPr>
            <w:tcW w:w="5515" w:type="dxa"/>
            <w:gridSpan w:val="4"/>
            <w:vMerge w:val="restart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4056" w:type="dxa"/>
            <w:gridSpan w:val="5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Кількість годин</w:t>
            </w:r>
          </w:p>
        </w:tc>
      </w:tr>
      <w:tr w:rsidR="004609EF" w:rsidRPr="00C67355" w:rsidTr="0044502A">
        <w:tc>
          <w:tcPr>
            <w:tcW w:w="5515" w:type="dxa"/>
            <w:gridSpan w:val="4"/>
            <w:vMerge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6" w:type="dxa"/>
            <w:gridSpan w:val="2"/>
          </w:tcPr>
          <w:p w:rsidR="004609EF" w:rsidRPr="0044502A" w:rsidRDefault="004609EF" w:rsidP="00C0702A">
            <w:pPr>
              <w:pStyle w:val="ae"/>
              <w:shd w:val="clear" w:color="auto" w:fill="auto"/>
              <w:jc w:val="center"/>
            </w:pPr>
            <w:r w:rsidRPr="0044502A">
              <w:t>лекції</w:t>
            </w:r>
          </w:p>
        </w:tc>
        <w:tc>
          <w:tcPr>
            <w:tcW w:w="1184" w:type="dxa"/>
            <w:gridSpan w:val="2"/>
          </w:tcPr>
          <w:p w:rsidR="004609EF" w:rsidRPr="0044502A" w:rsidRDefault="004609EF" w:rsidP="00C0702A">
            <w:pPr>
              <w:pStyle w:val="ae"/>
              <w:shd w:val="clear" w:color="auto" w:fill="auto"/>
              <w:jc w:val="center"/>
            </w:pPr>
            <w:r w:rsidRPr="0044502A">
              <w:t>заняття</w:t>
            </w:r>
          </w:p>
        </w:tc>
        <w:tc>
          <w:tcPr>
            <w:tcW w:w="1466" w:type="dxa"/>
            <w:vAlign w:val="bottom"/>
          </w:tcPr>
          <w:p w:rsidR="004609EF" w:rsidRPr="0044502A" w:rsidRDefault="004609EF" w:rsidP="00C0702A">
            <w:pPr>
              <w:pStyle w:val="ae"/>
              <w:shd w:val="clear" w:color="auto" w:fill="auto"/>
              <w:jc w:val="center"/>
            </w:pPr>
            <w:r w:rsidRPr="0044502A">
              <w:t>сам. роб.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7B0529" w:rsidRPr="0044502A" w:rsidRDefault="004609EF" w:rsidP="007B0529">
            <w:pPr>
              <w:jc w:val="both"/>
              <w:rPr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sz w:val="22"/>
                <w:szCs w:val="22"/>
                <w:lang w:val="uk-UA"/>
              </w:rPr>
              <w:t xml:space="preserve"> 1. </w:t>
            </w:r>
            <w:r w:rsidR="00266EAA" w:rsidRPr="0044502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Принципи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формування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програм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перебування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туристів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7B0529" w:rsidRPr="0044502A">
              <w:rPr>
                <w:sz w:val="22"/>
                <w:szCs w:val="22"/>
              </w:rPr>
              <w:t>Організація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обслуговування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клієнтів</w:t>
            </w:r>
            <w:proofErr w:type="spellEnd"/>
          </w:p>
          <w:p w:rsidR="004609EF" w:rsidRPr="0044502A" w:rsidRDefault="004609EF" w:rsidP="00266EAA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06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66" w:type="dxa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7B0529" w:rsidRPr="0044502A" w:rsidRDefault="004609EF" w:rsidP="007B0529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sz w:val="22"/>
                <w:szCs w:val="22"/>
                <w:lang w:val="uk-UA"/>
              </w:rPr>
              <w:t xml:space="preserve"> 2. </w:t>
            </w:r>
            <w:r w:rsidR="00266EAA" w:rsidRPr="0044502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Загальні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принципи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організації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транспортного </w:t>
            </w:r>
            <w:proofErr w:type="spellStart"/>
            <w:r w:rsidR="007B0529" w:rsidRPr="0044502A">
              <w:rPr>
                <w:sz w:val="22"/>
                <w:szCs w:val="22"/>
              </w:rPr>
              <w:t>обслуговування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туристів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>.</w:t>
            </w:r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Туристичні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перевезення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на </w:t>
            </w:r>
            <w:proofErr w:type="spellStart"/>
            <w:r w:rsidR="007B0529" w:rsidRPr="0044502A">
              <w:rPr>
                <w:sz w:val="22"/>
                <w:szCs w:val="22"/>
              </w:rPr>
              <w:t>авіатранспорті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>.</w:t>
            </w:r>
          </w:p>
          <w:p w:rsidR="004609EF" w:rsidRPr="0044502A" w:rsidRDefault="004609EF" w:rsidP="00266EA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06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66" w:type="dxa"/>
          </w:tcPr>
          <w:p w:rsidR="004609EF" w:rsidRPr="0044502A" w:rsidRDefault="0044502A" w:rsidP="00CD6F91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4609EF" w:rsidRPr="0044502A" w:rsidRDefault="004609EF" w:rsidP="00266EAA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 xml:space="preserve"> 3. </w:t>
            </w:r>
            <w:r w:rsidR="00266EAA" w:rsidRPr="0044502A">
              <w:rPr>
                <w:sz w:val="22"/>
                <w:szCs w:val="22"/>
                <w:lang w:val="uk-UA"/>
              </w:rPr>
              <w:t xml:space="preserve"> </w:t>
            </w:r>
            <w:r w:rsidRPr="0044502A">
              <w:rPr>
                <w:sz w:val="22"/>
                <w:szCs w:val="22"/>
                <w:lang w:val="uk-UA"/>
              </w:rPr>
              <w:t xml:space="preserve"> </w:t>
            </w:r>
            <w:r w:rsidR="007B0529" w:rsidRPr="0044502A">
              <w:rPr>
                <w:sz w:val="22"/>
                <w:szCs w:val="22"/>
                <w:lang w:val="uk-UA"/>
              </w:rPr>
              <w:t>Туристичні перевезення на залізничному транспорті. Морські та річкові перевезення і круїзи</w:t>
            </w:r>
          </w:p>
        </w:tc>
        <w:tc>
          <w:tcPr>
            <w:tcW w:w="1406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66" w:type="dxa"/>
          </w:tcPr>
          <w:p w:rsidR="004609EF" w:rsidRPr="0044502A" w:rsidRDefault="0044502A" w:rsidP="00CD6F91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7B0529" w:rsidRPr="0044502A" w:rsidRDefault="004609EF" w:rsidP="007B0529">
            <w:pPr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sz w:val="22"/>
                <w:szCs w:val="22"/>
                <w:lang w:val="uk-UA"/>
              </w:rPr>
              <w:t xml:space="preserve"> 4. </w:t>
            </w:r>
            <w:r w:rsidR="00266EAA" w:rsidRPr="0044502A">
              <w:rPr>
                <w:sz w:val="22"/>
                <w:szCs w:val="22"/>
                <w:lang w:val="uk-UA"/>
              </w:rPr>
              <w:t xml:space="preserve"> </w:t>
            </w:r>
            <w:r w:rsidR="007B0529" w:rsidRPr="0044502A">
              <w:rPr>
                <w:sz w:val="22"/>
                <w:szCs w:val="22"/>
                <w:lang w:val="uk-UA"/>
              </w:rPr>
              <w:t>Автотранспортне обслуговування туристів та організація перевезень автотранспортом</w:t>
            </w:r>
          </w:p>
          <w:p w:rsidR="007B0529" w:rsidRPr="0044502A" w:rsidRDefault="007B0529" w:rsidP="007B0529">
            <w:pPr>
              <w:rPr>
                <w:sz w:val="22"/>
                <w:szCs w:val="22"/>
                <w:lang w:val="uk-UA"/>
              </w:rPr>
            </w:pPr>
          </w:p>
          <w:p w:rsidR="004609EF" w:rsidRPr="0044502A" w:rsidRDefault="004609EF" w:rsidP="00266EAA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6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66" w:type="dxa"/>
          </w:tcPr>
          <w:p w:rsidR="004609EF" w:rsidRPr="0044502A" w:rsidRDefault="0044502A" w:rsidP="00CD6F91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4609EF" w:rsidRPr="0044502A" w:rsidRDefault="004609EF" w:rsidP="00266EAA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sz w:val="22"/>
                <w:szCs w:val="22"/>
                <w:lang w:val="uk-UA"/>
              </w:rPr>
              <w:t xml:space="preserve"> 5</w:t>
            </w:r>
            <w:r w:rsidR="007B0529" w:rsidRPr="0044502A">
              <w:rPr>
                <w:sz w:val="22"/>
                <w:szCs w:val="22"/>
                <w:lang w:val="uk-UA"/>
              </w:rPr>
              <w:t>.</w:t>
            </w:r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Види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туристичних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формальностей та </w:t>
            </w:r>
            <w:proofErr w:type="spellStart"/>
            <w:r w:rsidR="007B0529" w:rsidRPr="0044502A">
              <w:rPr>
                <w:sz w:val="22"/>
                <w:szCs w:val="22"/>
              </w:rPr>
              <w:t>умови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їх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виконання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06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66" w:type="dxa"/>
          </w:tcPr>
          <w:p w:rsidR="004609EF" w:rsidRPr="0044502A" w:rsidRDefault="0044502A" w:rsidP="00CD6F91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7B0529" w:rsidRPr="0044502A" w:rsidRDefault="004609EF" w:rsidP="007B0529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</w:rPr>
              <w:t>Тема</w:t>
            </w:r>
            <w:r w:rsidRPr="0044502A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6. </w:t>
            </w:r>
            <w:r w:rsidR="00266EAA" w:rsidRPr="0044502A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Організація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r w:rsidR="007B0529" w:rsidRPr="0044502A">
              <w:rPr>
                <w:sz w:val="22"/>
                <w:szCs w:val="22"/>
                <w:lang w:val="uk-UA"/>
              </w:rPr>
              <w:t xml:space="preserve"> транспортного</w:t>
            </w:r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обслуговування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, </w:t>
            </w:r>
            <w:proofErr w:type="spellStart"/>
            <w:r w:rsidR="007B0529" w:rsidRPr="0044502A">
              <w:rPr>
                <w:sz w:val="22"/>
                <w:szCs w:val="22"/>
              </w:rPr>
              <w:t>його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контроль, </w:t>
            </w:r>
            <w:proofErr w:type="spellStart"/>
            <w:r w:rsidR="007B0529" w:rsidRPr="0044502A">
              <w:rPr>
                <w:sz w:val="22"/>
                <w:szCs w:val="22"/>
              </w:rPr>
              <w:t>облік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та </w:t>
            </w:r>
            <w:proofErr w:type="spellStart"/>
            <w:r w:rsidR="007B0529" w:rsidRPr="0044502A">
              <w:rPr>
                <w:sz w:val="22"/>
                <w:szCs w:val="22"/>
              </w:rPr>
              <w:t>розрахунки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>. Б</w:t>
            </w:r>
            <w:proofErr w:type="spellStart"/>
            <w:r w:rsidR="007B0529" w:rsidRPr="0044502A">
              <w:rPr>
                <w:sz w:val="22"/>
                <w:szCs w:val="22"/>
              </w:rPr>
              <w:t>езпека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туристичних</w:t>
            </w:r>
            <w:proofErr w:type="spellEnd"/>
            <w:r w:rsidR="007B0529" w:rsidRPr="0044502A">
              <w:rPr>
                <w:sz w:val="22"/>
                <w:szCs w:val="22"/>
              </w:rPr>
              <w:t xml:space="preserve"> </w:t>
            </w:r>
            <w:proofErr w:type="spellStart"/>
            <w:r w:rsidR="007B0529" w:rsidRPr="0044502A">
              <w:rPr>
                <w:sz w:val="22"/>
                <w:szCs w:val="22"/>
              </w:rPr>
              <w:t>подорожей</w:t>
            </w:r>
            <w:proofErr w:type="spellEnd"/>
            <w:r w:rsidR="007B0529" w:rsidRPr="0044502A">
              <w:rPr>
                <w:sz w:val="22"/>
                <w:szCs w:val="22"/>
                <w:lang w:val="uk-UA"/>
              </w:rPr>
              <w:t>.</w:t>
            </w:r>
          </w:p>
          <w:p w:rsidR="004609EF" w:rsidRPr="0044502A" w:rsidRDefault="004609EF" w:rsidP="00266E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84" w:type="dxa"/>
            <w:gridSpan w:val="2"/>
          </w:tcPr>
          <w:p w:rsidR="004609EF" w:rsidRPr="0044502A" w:rsidRDefault="004609EF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66" w:type="dxa"/>
          </w:tcPr>
          <w:p w:rsidR="004609EF" w:rsidRPr="0044502A" w:rsidRDefault="0044502A" w:rsidP="00CD6F91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>10</w:t>
            </w:r>
          </w:p>
        </w:tc>
      </w:tr>
      <w:tr w:rsidR="004609EF" w:rsidRPr="00C67355" w:rsidTr="0044502A">
        <w:tc>
          <w:tcPr>
            <w:tcW w:w="5515" w:type="dxa"/>
            <w:gridSpan w:val="4"/>
          </w:tcPr>
          <w:p w:rsidR="004609EF" w:rsidRPr="0044502A" w:rsidRDefault="004609EF" w:rsidP="00266EAA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 w:rsidR="00266EAA" w:rsidRPr="0044502A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r w:rsidR="0044502A" w:rsidRPr="0044502A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406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12 </w:t>
            </w:r>
          </w:p>
        </w:tc>
        <w:tc>
          <w:tcPr>
            <w:tcW w:w="1184" w:type="dxa"/>
            <w:gridSpan w:val="2"/>
          </w:tcPr>
          <w:p w:rsidR="004609EF" w:rsidRPr="0044502A" w:rsidRDefault="0044502A" w:rsidP="00A247CB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18 </w:t>
            </w:r>
          </w:p>
        </w:tc>
        <w:tc>
          <w:tcPr>
            <w:tcW w:w="1466" w:type="dxa"/>
          </w:tcPr>
          <w:p w:rsidR="004609EF" w:rsidRPr="0044502A" w:rsidRDefault="0044502A" w:rsidP="00187CBC">
            <w:pPr>
              <w:jc w:val="center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60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4502A">
              <w:rPr>
                <w:b/>
                <w:sz w:val="22"/>
                <w:szCs w:val="22"/>
                <w:lang w:val="uk-UA"/>
              </w:rPr>
              <w:t xml:space="preserve">7. Система оцінювання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дисципліни</w:t>
            </w:r>
            <w:proofErr w:type="spellEnd"/>
            <w:r w:rsidRPr="0044502A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44502A">
        <w:tc>
          <w:tcPr>
            <w:tcW w:w="3949" w:type="dxa"/>
            <w:gridSpan w:val="2"/>
          </w:tcPr>
          <w:p w:rsidR="004609EF" w:rsidRPr="0044502A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622" w:type="dxa"/>
            <w:gridSpan w:val="7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100 балів</w:t>
            </w:r>
          </w:p>
        </w:tc>
      </w:tr>
      <w:tr w:rsidR="004609EF" w:rsidRPr="00C67355" w:rsidTr="0044502A">
        <w:tc>
          <w:tcPr>
            <w:tcW w:w="3949" w:type="dxa"/>
            <w:gridSpan w:val="2"/>
          </w:tcPr>
          <w:p w:rsidR="004609EF" w:rsidRPr="0044502A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Вимоги до письмової роботи</w:t>
            </w:r>
          </w:p>
        </w:tc>
        <w:tc>
          <w:tcPr>
            <w:tcW w:w="5622" w:type="dxa"/>
            <w:gridSpan w:val="7"/>
          </w:tcPr>
          <w:p w:rsidR="004609EF" w:rsidRPr="0044502A" w:rsidRDefault="004609EF" w:rsidP="00537490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Загальний бал за виконання письмових робіт – </w:t>
            </w:r>
            <w:r w:rsidRPr="0044502A">
              <w:rPr>
                <w:sz w:val="22"/>
                <w:szCs w:val="22"/>
              </w:rPr>
              <w:t>55</w:t>
            </w:r>
            <w:r w:rsidRPr="0044502A">
              <w:rPr>
                <w:sz w:val="22"/>
                <w:szCs w:val="22"/>
                <w:lang w:val="uk-UA"/>
              </w:rPr>
              <w:t xml:space="preserve"> балів, що включає: тестовий контроль 1 – 10 балів; тестовий контроль 2 - 10 балів; контроль самостійної роботи 1 - 10 балів; контроль самостійної роботи 2 - 5 балів; індивідуальна робота - 20 балів. </w:t>
            </w:r>
          </w:p>
        </w:tc>
      </w:tr>
      <w:tr w:rsidR="004609EF" w:rsidRPr="00C67355" w:rsidTr="0044502A">
        <w:tc>
          <w:tcPr>
            <w:tcW w:w="3949" w:type="dxa"/>
            <w:gridSpan w:val="2"/>
          </w:tcPr>
          <w:p w:rsidR="004609EF" w:rsidRPr="0044502A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 xml:space="preserve">Лабораторні заняття </w:t>
            </w:r>
          </w:p>
        </w:tc>
        <w:tc>
          <w:tcPr>
            <w:tcW w:w="5622" w:type="dxa"/>
            <w:gridSpan w:val="7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45 балів</w:t>
            </w:r>
          </w:p>
        </w:tc>
      </w:tr>
      <w:tr w:rsidR="004609EF" w:rsidRPr="00C67355" w:rsidTr="0044502A">
        <w:tc>
          <w:tcPr>
            <w:tcW w:w="3949" w:type="dxa"/>
            <w:gridSpan w:val="2"/>
          </w:tcPr>
          <w:p w:rsidR="004609EF" w:rsidRPr="0044502A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622" w:type="dxa"/>
            <w:gridSpan w:val="7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26 балів</w:t>
            </w:r>
          </w:p>
        </w:tc>
      </w:tr>
      <w:tr w:rsidR="004609EF" w:rsidRPr="00C67355" w:rsidTr="0044502A">
        <w:tc>
          <w:tcPr>
            <w:tcW w:w="3949" w:type="dxa"/>
            <w:gridSpan w:val="2"/>
          </w:tcPr>
          <w:p w:rsidR="004609EF" w:rsidRPr="0044502A" w:rsidRDefault="004609EF" w:rsidP="00D44A5C">
            <w:pPr>
              <w:pStyle w:val="normal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4502A">
              <w:rPr>
                <w:rFonts w:ascii="Times New Roman" w:hAnsi="Times New Roman" w:cs="Times New Roman"/>
              </w:rPr>
              <w:t>Підсумковий контроль</w:t>
            </w:r>
          </w:p>
        </w:tc>
        <w:tc>
          <w:tcPr>
            <w:tcW w:w="5622" w:type="dxa"/>
            <w:gridSpan w:val="7"/>
          </w:tcPr>
          <w:p w:rsidR="004609EF" w:rsidRPr="0044502A" w:rsidRDefault="004609EF" w:rsidP="003575DD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sz w:val="22"/>
                <w:szCs w:val="22"/>
                <w:lang w:val="uk-UA"/>
              </w:rPr>
            </w:pPr>
            <w:r w:rsidRPr="0044502A">
              <w:rPr>
                <w:b/>
                <w:sz w:val="22"/>
                <w:szCs w:val="22"/>
                <w:lang w:val="uk-UA"/>
              </w:rPr>
              <w:t xml:space="preserve">8. Політика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навчальної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дисципліни</w:t>
            </w:r>
            <w:proofErr w:type="spellEnd"/>
            <w:r w:rsidRPr="0044502A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D067AE" w:rsidTr="00A41EB2">
        <w:tc>
          <w:tcPr>
            <w:tcW w:w="9571" w:type="dxa"/>
            <w:gridSpan w:val="9"/>
          </w:tcPr>
          <w:p w:rsidR="00495117" w:rsidRPr="0044502A" w:rsidRDefault="00495117" w:rsidP="00495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44502A">
              <w:rPr>
                <w:b/>
                <w:bCs/>
                <w:sz w:val="22"/>
                <w:szCs w:val="22"/>
              </w:rPr>
              <w:t>Письмові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роботи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44502A">
              <w:rPr>
                <w:sz w:val="22"/>
                <w:szCs w:val="22"/>
              </w:rPr>
              <w:t>Очікується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що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студенти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виконають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декілька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видів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письмових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робіт</w:t>
            </w:r>
            <w:proofErr w:type="spellEnd"/>
            <w:r w:rsidRPr="0044502A">
              <w:rPr>
                <w:sz w:val="22"/>
                <w:szCs w:val="22"/>
              </w:rPr>
              <w:t xml:space="preserve"> (</w:t>
            </w:r>
            <w:proofErr w:type="spellStart"/>
            <w:r w:rsidRPr="0044502A">
              <w:rPr>
                <w:sz w:val="22"/>
                <w:szCs w:val="22"/>
              </w:rPr>
              <w:t>есе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вирішення</w:t>
            </w:r>
            <w:proofErr w:type="spellEnd"/>
            <w:r w:rsidRPr="0044502A">
              <w:rPr>
                <w:sz w:val="22"/>
                <w:szCs w:val="22"/>
              </w:rPr>
              <w:t xml:space="preserve"> кейсу).</w:t>
            </w:r>
          </w:p>
          <w:p w:rsidR="00495117" w:rsidRPr="0044502A" w:rsidRDefault="00495117" w:rsidP="00495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44502A">
              <w:rPr>
                <w:b/>
                <w:bCs/>
                <w:sz w:val="22"/>
                <w:szCs w:val="22"/>
              </w:rPr>
              <w:t>Академічна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b/>
                <w:bCs/>
                <w:sz w:val="22"/>
                <w:szCs w:val="22"/>
              </w:rPr>
              <w:t>доброчесність</w:t>
            </w:r>
            <w:proofErr w:type="spellEnd"/>
            <w:r w:rsidRPr="0044502A">
              <w:rPr>
                <w:sz w:val="22"/>
                <w:szCs w:val="22"/>
              </w:rPr>
              <w:t xml:space="preserve">: </w:t>
            </w:r>
            <w:proofErr w:type="spellStart"/>
            <w:r w:rsidRPr="0044502A">
              <w:rPr>
                <w:sz w:val="22"/>
                <w:szCs w:val="22"/>
              </w:rPr>
              <w:t>Очікується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що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роботи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студентів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будуть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їх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оригінальними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дослідженнями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чи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міркуваннями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  <w:proofErr w:type="spellStart"/>
            <w:r w:rsidRPr="0044502A">
              <w:rPr>
                <w:sz w:val="22"/>
                <w:szCs w:val="22"/>
              </w:rPr>
              <w:t>Відсутність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посилань</w:t>
            </w:r>
            <w:proofErr w:type="spellEnd"/>
            <w:r w:rsidRPr="0044502A">
              <w:rPr>
                <w:sz w:val="22"/>
                <w:szCs w:val="22"/>
              </w:rPr>
              <w:t xml:space="preserve"> на </w:t>
            </w:r>
            <w:proofErr w:type="spellStart"/>
            <w:r w:rsidRPr="0044502A">
              <w:rPr>
                <w:sz w:val="22"/>
                <w:szCs w:val="22"/>
              </w:rPr>
              <w:t>використані</w:t>
            </w:r>
            <w:proofErr w:type="spellEnd"/>
          </w:p>
          <w:p w:rsidR="00495117" w:rsidRPr="0044502A" w:rsidRDefault="00495117" w:rsidP="00495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44502A">
              <w:rPr>
                <w:sz w:val="22"/>
                <w:szCs w:val="22"/>
              </w:rPr>
              <w:t>джерела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фабрикування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джерел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списування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втручання</w:t>
            </w:r>
            <w:proofErr w:type="spellEnd"/>
            <w:r w:rsidRPr="0044502A">
              <w:rPr>
                <w:sz w:val="22"/>
                <w:szCs w:val="22"/>
              </w:rPr>
              <w:t xml:space="preserve"> в роботу </w:t>
            </w:r>
            <w:proofErr w:type="spellStart"/>
            <w:r w:rsidRPr="0044502A">
              <w:rPr>
                <w:sz w:val="22"/>
                <w:szCs w:val="22"/>
              </w:rPr>
              <w:t>інших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студентів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становлять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але</w:t>
            </w:r>
            <w:proofErr w:type="spellEnd"/>
            <w:r w:rsidRPr="0044502A">
              <w:rPr>
                <w:sz w:val="22"/>
                <w:szCs w:val="22"/>
              </w:rPr>
              <w:t xml:space="preserve"> не </w:t>
            </w:r>
            <w:proofErr w:type="spellStart"/>
            <w:r w:rsidRPr="0044502A">
              <w:rPr>
                <w:sz w:val="22"/>
                <w:szCs w:val="22"/>
              </w:rPr>
              <w:t>обмежують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приклади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можливої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академічної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недоброчесності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  <w:proofErr w:type="spellStart"/>
            <w:r w:rsidRPr="0044502A">
              <w:rPr>
                <w:sz w:val="22"/>
                <w:szCs w:val="22"/>
              </w:rPr>
              <w:t>Виявлення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ознак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академічної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недоброчесності</w:t>
            </w:r>
            <w:proofErr w:type="spellEnd"/>
            <w:r w:rsidRPr="0044502A">
              <w:rPr>
                <w:sz w:val="22"/>
                <w:szCs w:val="22"/>
              </w:rPr>
              <w:t xml:space="preserve"> в </w:t>
            </w:r>
            <w:proofErr w:type="spellStart"/>
            <w:r w:rsidRPr="0044502A">
              <w:rPr>
                <w:sz w:val="22"/>
                <w:szCs w:val="22"/>
              </w:rPr>
              <w:t>письмовій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роботі</w:t>
            </w:r>
            <w:proofErr w:type="spellEnd"/>
            <w:r w:rsidRPr="0044502A">
              <w:rPr>
                <w:sz w:val="22"/>
                <w:szCs w:val="22"/>
              </w:rPr>
              <w:t xml:space="preserve"> студента </w:t>
            </w:r>
            <w:proofErr w:type="spellStart"/>
            <w:r w:rsidRPr="0044502A">
              <w:rPr>
                <w:sz w:val="22"/>
                <w:szCs w:val="22"/>
              </w:rPr>
              <w:t>є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підставою</w:t>
            </w:r>
            <w:proofErr w:type="spellEnd"/>
            <w:r w:rsidRPr="0044502A">
              <w:rPr>
                <w:sz w:val="22"/>
                <w:szCs w:val="22"/>
              </w:rPr>
              <w:t xml:space="preserve"> для </w:t>
            </w:r>
            <w:proofErr w:type="spellStart"/>
            <w:r w:rsidRPr="0044502A">
              <w:rPr>
                <w:sz w:val="22"/>
                <w:szCs w:val="22"/>
              </w:rPr>
              <w:t>її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незарахуванння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викладачем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незалежно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від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масштабів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плагіату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чи</w:t>
            </w:r>
            <w:proofErr w:type="spellEnd"/>
          </w:p>
          <w:p w:rsidR="00495117" w:rsidRPr="0044502A" w:rsidRDefault="00495117" w:rsidP="00495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502A">
              <w:rPr>
                <w:sz w:val="22"/>
                <w:szCs w:val="22"/>
              </w:rPr>
              <w:t xml:space="preserve">обману. </w:t>
            </w:r>
          </w:p>
          <w:p w:rsidR="00495117" w:rsidRPr="0044502A" w:rsidRDefault="00495117" w:rsidP="00495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44502A">
              <w:rPr>
                <w:b/>
                <w:bCs/>
                <w:sz w:val="22"/>
                <w:szCs w:val="22"/>
              </w:rPr>
              <w:t>Відвідання</w:t>
            </w:r>
            <w:proofErr w:type="spellEnd"/>
            <w:r w:rsidRPr="0044502A">
              <w:rPr>
                <w:b/>
                <w:bCs/>
                <w:sz w:val="22"/>
                <w:szCs w:val="22"/>
              </w:rPr>
              <w:t xml:space="preserve"> занять </w:t>
            </w:r>
            <w:proofErr w:type="spellStart"/>
            <w:r w:rsidRPr="0044502A">
              <w:rPr>
                <w:sz w:val="22"/>
                <w:szCs w:val="22"/>
              </w:rPr>
              <w:t>є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важливою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складовою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навчання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  <w:proofErr w:type="spellStart"/>
            <w:r w:rsidRPr="0044502A">
              <w:rPr>
                <w:sz w:val="22"/>
                <w:szCs w:val="22"/>
              </w:rPr>
              <w:t>Очікується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що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всі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студенти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відвідають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усі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лекції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практичні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зайняття</w:t>
            </w:r>
            <w:proofErr w:type="spellEnd"/>
            <w:r w:rsidRPr="0044502A">
              <w:rPr>
                <w:sz w:val="22"/>
                <w:szCs w:val="22"/>
              </w:rPr>
              <w:t xml:space="preserve"> курсу. </w:t>
            </w:r>
            <w:proofErr w:type="spellStart"/>
            <w:r w:rsidRPr="0044502A">
              <w:rPr>
                <w:sz w:val="22"/>
                <w:szCs w:val="22"/>
              </w:rPr>
              <w:t>Студенти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мають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інформувати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викладача</w:t>
            </w:r>
            <w:proofErr w:type="spellEnd"/>
            <w:r w:rsidRPr="0044502A">
              <w:rPr>
                <w:sz w:val="22"/>
                <w:szCs w:val="22"/>
              </w:rPr>
              <w:t xml:space="preserve"> про </w:t>
            </w:r>
            <w:proofErr w:type="spellStart"/>
            <w:r w:rsidRPr="0044502A">
              <w:rPr>
                <w:sz w:val="22"/>
                <w:szCs w:val="22"/>
              </w:rPr>
              <w:t>неможливість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відвідати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заняття</w:t>
            </w:r>
            <w:proofErr w:type="spellEnd"/>
            <w:r w:rsidRPr="0044502A">
              <w:rPr>
                <w:sz w:val="22"/>
                <w:szCs w:val="22"/>
              </w:rPr>
              <w:t xml:space="preserve">. У </w:t>
            </w:r>
            <w:proofErr w:type="spellStart"/>
            <w:r w:rsidRPr="0044502A">
              <w:rPr>
                <w:sz w:val="22"/>
                <w:szCs w:val="22"/>
              </w:rPr>
              <w:t>будь-якому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випадку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студенти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зобов’язані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дотримуватися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усіх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строків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lastRenderedPageBreak/>
              <w:t>визначених</w:t>
            </w:r>
            <w:proofErr w:type="spellEnd"/>
            <w:r w:rsidRPr="0044502A">
              <w:rPr>
                <w:sz w:val="22"/>
                <w:szCs w:val="22"/>
              </w:rPr>
              <w:t xml:space="preserve"> для </w:t>
            </w:r>
            <w:proofErr w:type="spellStart"/>
            <w:r w:rsidRPr="0044502A">
              <w:rPr>
                <w:sz w:val="22"/>
                <w:szCs w:val="22"/>
              </w:rPr>
              <w:t>виконання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усіх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видів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письмових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робіт</w:t>
            </w:r>
            <w:proofErr w:type="spellEnd"/>
            <w:r w:rsidRPr="0044502A">
              <w:rPr>
                <w:sz w:val="22"/>
                <w:szCs w:val="22"/>
              </w:rPr>
              <w:t xml:space="preserve">, </w:t>
            </w:r>
            <w:proofErr w:type="spellStart"/>
            <w:r w:rsidRPr="0044502A">
              <w:rPr>
                <w:sz w:val="22"/>
                <w:szCs w:val="22"/>
              </w:rPr>
              <w:t>передбачених</w:t>
            </w:r>
            <w:proofErr w:type="spellEnd"/>
            <w:r w:rsidRPr="0044502A">
              <w:rPr>
                <w:sz w:val="22"/>
                <w:szCs w:val="22"/>
              </w:rPr>
              <w:t xml:space="preserve"> курсом. </w:t>
            </w:r>
          </w:p>
          <w:p w:rsidR="004609EF" w:rsidRPr="0044502A" w:rsidRDefault="00495117" w:rsidP="00495117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4609EF" w:rsidRPr="0044502A" w:rsidRDefault="004609EF" w:rsidP="00A41EB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4502A">
              <w:rPr>
                <w:b/>
                <w:sz w:val="22"/>
                <w:szCs w:val="22"/>
                <w:lang w:val="uk-UA"/>
              </w:rPr>
              <w:lastRenderedPageBreak/>
              <w:t>9. Рекомендована література</w:t>
            </w:r>
          </w:p>
        </w:tc>
      </w:tr>
      <w:tr w:rsidR="004609EF" w:rsidRPr="00C67355" w:rsidTr="00A41EB2">
        <w:tc>
          <w:tcPr>
            <w:tcW w:w="9571" w:type="dxa"/>
            <w:gridSpan w:val="9"/>
          </w:tcPr>
          <w:p w:rsidR="007B0529" w:rsidRPr="0044502A" w:rsidRDefault="007B0529" w:rsidP="00F112DA">
            <w:pPr>
              <w:pStyle w:val="a6"/>
              <w:widowControl w:val="0"/>
              <w:shd w:val="clear" w:color="auto" w:fill="FFFFFF"/>
              <w:tabs>
                <w:tab w:val="left" w:pos="348"/>
              </w:tabs>
              <w:autoSpaceDE w:val="0"/>
              <w:autoSpaceDN w:val="0"/>
              <w:adjustRightInd w:val="0"/>
              <w:spacing w:line="240" w:lineRule="exac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</w:p>
          <w:p w:rsidR="007B0529" w:rsidRPr="0044502A" w:rsidRDefault="007B0529" w:rsidP="00F43BDF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</w:rPr>
              <w:t>Гуляев В. Г. Организация туристических перевозок. М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>нск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: Финансы и статистика, 2001. - 512 с. 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sz w:val="22"/>
                <w:szCs w:val="22"/>
                <w:lang w:val="uk-UA"/>
              </w:rPr>
              <w:t>Гуля</w:t>
            </w:r>
            <w:r w:rsidR="00F43BDF" w:rsidRPr="0044502A">
              <w:rPr>
                <w:sz w:val="22"/>
                <w:szCs w:val="22"/>
                <w:lang w:val="uk-UA"/>
              </w:rPr>
              <w:t>ев</w:t>
            </w:r>
            <w:proofErr w:type="spellEnd"/>
            <w:r w:rsidR="00F43BDF" w:rsidRPr="0044502A">
              <w:rPr>
                <w:sz w:val="22"/>
                <w:szCs w:val="22"/>
                <w:lang w:val="uk-UA"/>
              </w:rPr>
              <w:t xml:space="preserve"> В.Г. </w:t>
            </w:r>
            <w:proofErr w:type="spellStart"/>
            <w:r w:rsidR="00F43BDF" w:rsidRPr="0044502A">
              <w:rPr>
                <w:sz w:val="22"/>
                <w:szCs w:val="22"/>
                <w:lang w:val="uk-UA"/>
              </w:rPr>
              <w:t>Туристские</w:t>
            </w:r>
            <w:proofErr w:type="spellEnd"/>
            <w:r w:rsidR="00F43BDF" w:rsidRPr="0044502A">
              <w:rPr>
                <w:sz w:val="22"/>
                <w:szCs w:val="22"/>
                <w:lang w:val="uk-UA"/>
              </w:rPr>
              <w:t xml:space="preserve"> перевозки. </w:t>
            </w:r>
            <w:proofErr w:type="spellStart"/>
            <w:r w:rsidRPr="0044502A">
              <w:rPr>
                <w:sz w:val="22"/>
                <w:szCs w:val="22"/>
                <w:lang w:val="uk-UA"/>
              </w:rPr>
              <w:t>М</w:t>
            </w:r>
            <w:r w:rsidR="00F43BDF" w:rsidRPr="0044502A">
              <w:rPr>
                <w:sz w:val="22"/>
                <w:szCs w:val="22"/>
                <w:lang w:val="uk-UA"/>
              </w:rPr>
              <w:t>инск</w:t>
            </w:r>
            <w:proofErr w:type="spellEnd"/>
            <w:r w:rsidR="00F43BDF" w:rsidRPr="0044502A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="00F43BDF" w:rsidRPr="0044502A">
              <w:rPr>
                <w:sz w:val="22"/>
                <w:szCs w:val="22"/>
                <w:lang w:val="uk-UA"/>
              </w:rPr>
              <w:t>Финансы</w:t>
            </w:r>
            <w:proofErr w:type="spellEnd"/>
            <w:r w:rsidR="00F43BDF" w:rsidRPr="0044502A">
              <w:rPr>
                <w:sz w:val="22"/>
                <w:szCs w:val="22"/>
                <w:lang w:val="uk-UA"/>
              </w:rPr>
              <w:t xml:space="preserve"> и Статистика, 1998.</w:t>
            </w:r>
            <w:r w:rsidRPr="0044502A">
              <w:rPr>
                <w:sz w:val="22"/>
                <w:szCs w:val="22"/>
                <w:lang w:val="uk-UA"/>
              </w:rPr>
              <w:t xml:space="preserve"> 368 с. </w:t>
            </w:r>
          </w:p>
          <w:p w:rsidR="007B0529" w:rsidRPr="0044502A" w:rsidRDefault="007B0529" w:rsidP="00F43BDF">
            <w:pPr>
              <w:pStyle w:val="a6"/>
              <w:numPr>
                <w:ilvl w:val="0"/>
                <w:numId w:val="11"/>
              </w:numPr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sz w:val="22"/>
                <w:szCs w:val="22"/>
              </w:rPr>
              <w:t>Гуменюк</w:t>
            </w:r>
            <w:proofErr w:type="spellEnd"/>
            <w:r w:rsidRPr="0044502A">
              <w:rPr>
                <w:sz w:val="22"/>
                <w:szCs w:val="22"/>
              </w:rPr>
              <w:t xml:space="preserve"> Г.М. </w:t>
            </w:r>
            <w:proofErr w:type="spellStart"/>
            <w:r w:rsidRPr="0044502A">
              <w:rPr>
                <w:sz w:val="22"/>
                <w:szCs w:val="22"/>
              </w:rPr>
              <w:t>Організація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транспортних</w:t>
            </w:r>
            <w:proofErr w:type="spellEnd"/>
            <w:r w:rsidRPr="0044502A">
              <w:rPr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sz w:val="22"/>
                <w:szCs w:val="22"/>
              </w:rPr>
              <w:t>подорожей</w:t>
            </w:r>
            <w:proofErr w:type="spellEnd"/>
            <w:r w:rsidRPr="0044502A">
              <w:rPr>
                <w:sz w:val="22"/>
                <w:szCs w:val="22"/>
              </w:rPr>
              <w:t xml:space="preserve">. </w:t>
            </w:r>
            <w:r w:rsidR="00F43BDF" w:rsidRPr="0044502A">
              <w:rPr>
                <w:sz w:val="22"/>
                <w:szCs w:val="22"/>
                <w:lang w:val="uk-UA"/>
              </w:rPr>
              <w:t xml:space="preserve">Підручник для студентів. </w:t>
            </w:r>
            <w:r w:rsidRPr="0044502A">
              <w:rPr>
                <w:sz w:val="22"/>
                <w:szCs w:val="22"/>
                <w:lang w:val="uk-UA"/>
              </w:rPr>
              <w:t xml:space="preserve"> Івано-Франківськ. </w:t>
            </w:r>
            <w:proofErr w:type="spellStart"/>
            <w:r w:rsidRPr="0044502A">
              <w:rPr>
                <w:sz w:val="22"/>
                <w:szCs w:val="22"/>
                <w:lang w:val="uk-UA"/>
              </w:rPr>
              <w:t>Плайґ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2008. – 210 с. </w:t>
            </w:r>
            <w:r w:rsidR="00F43BDF" w:rsidRPr="0044502A">
              <w:rPr>
                <w:color w:val="000000"/>
                <w:spacing w:val="10"/>
                <w:sz w:val="22"/>
                <w:szCs w:val="22"/>
                <w:lang w:val="uk-UA"/>
              </w:rPr>
              <w:t>Гуменюк Г.М. Організація туристичних подорожей. Івано-Франківськ : Навчально-методичний посібник.</w:t>
            </w:r>
            <w:r w:rsidR="0044502A" w:rsidRPr="0044502A">
              <w:rPr>
                <w:color w:val="000000"/>
                <w:spacing w:val="10"/>
                <w:sz w:val="22"/>
                <w:szCs w:val="22"/>
                <w:lang w:val="uk-UA"/>
              </w:rPr>
              <w:t xml:space="preserve"> «НАІР»</w:t>
            </w:r>
            <w:r w:rsidR="00F43BDF" w:rsidRPr="0044502A">
              <w:rPr>
                <w:color w:val="000000"/>
                <w:spacing w:val="10"/>
                <w:sz w:val="22"/>
                <w:szCs w:val="22"/>
                <w:lang w:val="uk-UA"/>
              </w:rPr>
              <w:t xml:space="preserve"> 2014.360 с.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sz w:val="22"/>
                <w:szCs w:val="22"/>
                <w:lang w:val="uk-UA"/>
              </w:rPr>
              <w:t>Мальська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М.П., </w:t>
            </w:r>
            <w:proofErr w:type="spellStart"/>
            <w:r w:rsidRPr="0044502A">
              <w:rPr>
                <w:sz w:val="22"/>
                <w:szCs w:val="22"/>
                <w:lang w:val="uk-UA"/>
              </w:rPr>
              <w:t>Худо</w:t>
            </w:r>
            <w:proofErr w:type="spellEnd"/>
            <w:r w:rsidRPr="0044502A">
              <w:rPr>
                <w:sz w:val="22"/>
                <w:szCs w:val="22"/>
                <w:lang w:val="uk-UA"/>
              </w:rPr>
              <w:t xml:space="preserve"> В.В., Цибух В.І. Основи туристичного </w:t>
            </w:r>
            <w:r w:rsidR="0044502A" w:rsidRPr="0044502A">
              <w:rPr>
                <w:sz w:val="22"/>
                <w:szCs w:val="22"/>
                <w:lang w:val="uk-UA"/>
              </w:rPr>
              <w:t xml:space="preserve">бізнесу: Навчальний посібник. </w:t>
            </w:r>
            <w:r w:rsidRPr="0044502A">
              <w:rPr>
                <w:sz w:val="22"/>
                <w:szCs w:val="22"/>
                <w:lang w:val="uk-UA"/>
              </w:rPr>
              <w:t>К</w:t>
            </w:r>
            <w:r w:rsidR="0044502A" w:rsidRPr="0044502A">
              <w:rPr>
                <w:sz w:val="22"/>
                <w:szCs w:val="22"/>
                <w:lang w:val="uk-UA"/>
              </w:rPr>
              <w:t>иїв</w:t>
            </w:r>
            <w:r w:rsidRPr="0044502A">
              <w:rPr>
                <w:sz w:val="22"/>
                <w:szCs w:val="22"/>
                <w:lang w:val="uk-UA"/>
              </w:rPr>
              <w:t>: Центр</w:t>
            </w:r>
            <w:r w:rsidR="0044502A" w:rsidRPr="0044502A">
              <w:rPr>
                <w:sz w:val="22"/>
                <w:szCs w:val="22"/>
                <w:lang w:val="uk-UA"/>
              </w:rPr>
              <w:t xml:space="preserve"> навчальної літератури, 2004. </w:t>
            </w:r>
            <w:r w:rsidRPr="0044502A">
              <w:rPr>
                <w:sz w:val="22"/>
                <w:szCs w:val="22"/>
                <w:lang w:val="uk-UA"/>
              </w:rPr>
              <w:t xml:space="preserve">272 с. </w:t>
            </w:r>
          </w:p>
          <w:p w:rsidR="00F112DA" w:rsidRPr="0044502A" w:rsidRDefault="00F112DA" w:rsidP="007B0529">
            <w:pPr>
              <w:pStyle w:val="a6"/>
              <w:numPr>
                <w:ilvl w:val="0"/>
                <w:numId w:val="11"/>
              </w:numPr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Основні види транспортного обслуговування туристів.</w:t>
            </w:r>
            <w:r w:rsidRPr="0044502A">
              <w:rPr>
                <w:sz w:val="22"/>
                <w:szCs w:val="22"/>
              </w:rPr>
              <w:t xml:space="preserve"> </w:t>
            </w:r>
            <w:r w:rsidR="0044502A" w:rsidRPr="0044502A">
              <w:rPr>
                <w:sz w:val="22"/>
                <w:szCs w:val="22"/>
                <w:lang w:val="uk-UA"/>
              </w:rPr>
              <w:t>- Режим доступу.-</w:t>
            </w:r>
            <w:r w:rsidRPr="0044502A">
              <w:rPr>
                <w:sz w:val="22"/>
                <w:szCs w:val="22"/>
                <w:lang w:val="uk-UA"/>
              </w:rPr>
              <w:t>https://studfile.net/preview/5265690/page:10/</w:t>
            </w:r>
          </w:p>
          <w:p w:rsidR="007B0529" w:rsidRPr="0044502A" w:rsidRDefault="00F112DA" w:rsidP="007B0529">
            <w:pPr>
              <w:pStyle w:val="a6"/>
              <w:numPr>
                <w:ilvl w:val="0"/>
                <w:numId w:val="11"/>
              </w:numPr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4502A">
              <w:rPr>
                <w:color w:val="000000"/>
                <w:sz w:val="22"/>
                <w:szCs w:val="22"/>
                <w:lang w:val="uk-UA"/>
              </w:rPr>
              <w:t>Піліщук</w:t>
            </w:r>
            <w:proofErr w:type="spellEnd"/>
            <w:r w:rsidRPr="0044502A">
              <w:rPr>
                <w:color w:val="000000"/>
                <w:sz w:val="22"/>
                <w:szCs w:val="22"/>
                <w:lang w:val="uk-UA"/>
              </w:rPr>
              <w:t xml:space="preserve"> М.М. Транспортне обслуговування в туризмі. Навчально-методичний комплекс. </w:t>
            </w:r>
            <w:proofErr w:type="spellStart"/>
            <w:r w:rsidRPr="0044502A">
              <w:rPr>
                <w:color w:val="000000"/>
                <w:sz w:val="22"/>
                <w:szCs w:val="22"/>
                <w:lang w:val="uk-UA"/>
              </w:rPr>
              <w:t>Мінск</w:t>
            </w:r>
            <w:proofErr w:type="spellEnd"/>
            <w:r w:rsidRPr="0044502A">
              <w:rPr>
                <w:color w:val="000000"/>
                <w:sz w:val="22"/>
                <w:szCs w:val="22"/>
                <w:lang w:val="uk-UA"/>
              </w:rPr>
              <w:t>. 2009.</w:t>
            </w:r>
            <w:r w:rsidR="0044502A" w:rsidRPr="0044502A">
              <w:rPr>
                <w:color w:val="000000"/>
                <w:sz w:val="22"/>
                <w:szCs w:val="22"/>
                <w:lang w:val="uk-UA"/>
              </w:rPr>
              <w:t xml:space="preserve"> - Режим доступу -</w:t>
            </w:r>
            <w:r w:rsidRPr="0044502A">
              <w:rPr>
                <w:sz w:val="22"/>
                <w:szCs w:val="22"/>
                <w:lang w:val="uk-UA"/>
              </w:rPr>
              <w:t xml:space="preserve"> 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>https://ua-referat.com/%D0%A2%D1%80%D0%B0%D0%BD%D1%81%D0%BF%D0%BE%D1%80%D1%82%D0%BD%D0%B5_%D0%BE%D0%B1%D1%81%D0%BB%D1%83%D0%B3%D0%BE%D0%B2%D1%83%D0%B2%D0%B0%D0%BD%D0%BD%D1%8F_%D1%82%D1%83%D1%80%D0%B8%D1%81%D1%82%D1%96%D0%B2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color w:val="000000"/>
                <w:sz w:val="22"/>
                <w:szCs w:val="22"/>
                <w:lang w:val="uk-UA"/>
              </w:rPr>
              <w:t>Правила надання послуг пасажирського автомобільного транспорту / Витяг з Постанови Кабінету Міністрів України від 18 лютого 201</w:t>
            </w:r>
            <w:r w:rsidR="0044502A" w:rsidRPr="0044502A">
              <w:rPr>
                <w:color w:val="000000"/>
                <w:sz w:val="22"/>
                <w:szCs w:val="22"/>
                <w:lang w:val="uk-UA"/>
              </w:rPr>
              <w:t>7 р., № 176.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 xml:space="preserve"> Туризм в Україні: Збірник нормативно-правових </w:t>
            </w:r>
            <w:r w:rsidR="00F112DA" w:rsidRPr="0044502A">
              <w:rPr>
                <w:color w:val="000000"/>
                <w:sz w:val="22"/>
                <w:szCs w:val="22"/>
                <w:lang w:val="uk-UA"/>
              </w:rPr>
              <w:t xml:space="preserve">актів: У 5 </w:t>
            </w:r>
            <w:proofErr w:type="spellStart"/>
            <w:r w:rsidR="00F112DA" w:rsidRPr="0044502A">
              <w:rPr>
                <w:color w:val="000000"/>
                <w:sz w:val="22"/>
                <w:szCs w:val="22"/>
                <w:lang w:val="uk-UA"/>
              </w:rPr>
              <w:t>т.-Ужгород</w:t>
            </w:r>
            <w:proofErr w:type="spellEnd"/>
            <w:r w:rsidR="00F112DA" w:rsidRPr="0044502A">
              <w:rPr>
                <w:color w:val="000000"/>
                <w:sz w:val="22"/>
                <w:szCs w:val="22"/>
                <w:lang w:val="uk-UA"/>
              </w:rPr>
              <w:t>: ІВА, 2018</w:t>
            </w:r>
            <w:r w:rsidR="0044502A" w:rsidRPr="0044502A">
              <w:rPr>
                <w:color w:val="000000"/>
                <w:sz w:val="22"/>
                <w:szCs w:val="22"/>
                <w:lang w:val="uk-UA"/>
              </w:rPr>
              <w:t xml:space="preserve">. Т. 3. 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>С. 36-44.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  <w:lang w:val="uk-UA"/>
              </w:rPr>
              <w:t xml:space="preserve">Правила перевезення пасажирів, багажу, вантажобагажу та пошти </w:t>
            </w:r>
            <w:r w:rsidRPr="0044502A">
              <w:rPr>
                <w:color w:val="000000"/>
                <w:spacing w:val="4"/>
                <w:sz w:val="22"/>
                <w:szCs w:val="22"/>
                <w:lang w:val="uk-UA"/>
              </w:rPr>
              <w:t>залізничним транспортом України. Затверджені наказом Міністерств</w:t>
            </w:r>
            <w:r w:rsidRPr="0044502A">
              <w:rPr>
                <w:color w:val="000000"/>
                <w:spacing w:val="4"/>
                <w:sz w:val="22"/>
                <w:szCs w:val="22"/>
              </w:rPr>
              <w:t xml:space="preserve">а </w:t>
            </w:r>
            <w:r w:rsidRPr="0044502A">
              <w:rPr>
                <w:color w:val="000000"/>
                <w:sz w:val="22"/>
                <w:szCs w:val="22"/>
              </w:rPr>
              <w:t xml:space="preserve">транспорту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№ 297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від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20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липня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1998 р. 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pacing w:val="5"/>
                <w:sz w:val="22"/>
                <w:szCs w:val="22"/>
              </w:rPr>
              <w:t xml:space="preserve">Про </w:t>
            </w:r>
            <w:proofErr w:type="spellStart"/>
            <w:r w:rsidRPr="0044502A">
              <w:rPr>
                <w:color w:val="000000"/>
                <w:spacing w:val="5"/>
                <w:sz w:val="22"/>
                <w:szCs w:val="22"/>
              </w:rPr>
              <w:t>затвердження</w:t>
            </w:r>
            <w:proofErr w:type="spellEnd"/>
            <w:r w:rsidRPr="0044502A">
              <w:rPr>
                <w:color w:val="000000"/>
                <w:spacing w:val="5"/>
                <w:sz w:val="22"/>
                <w:szCs w:val="22"/>
              </w:rPr>
              <w:t xml:space="preserve"> Правил </w:t>
            </w:r>
            <w:proofErr w:type="spellStart"/>
            <w:r w:rsidRPr="0044502A">
              <w:rPr>
                <w:color w:val="000000"/>
                <w:spacing w:val="5"/>
                <w:sz w:val="22"/>
                <w:szCs w:val="22"/>
              </w:rPr>
              <w:t>Повітряних</w:t>
            </w:r>
            <w:proofErr w:type="spellEnd"/>
            <w:r w:rsidRPr="0044502A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color w:val="000000"/>
                <w:spacing w:val="5"/>
                <w:sz w:val="22"/>
                <w:szCs w:val="22"/>
              </w:rPr>
              <w:t>перевезень</w:t>
            </w:r>
            <w:proofErr w:type="spellEnd"/>
            <w:r w:rsidRPr="0044502A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color w:val="000000"/>
                <w:spacing w:val="5"/>
                <w:sz w:val="22"/>
                <w:szCs w:val="22"/>
              </w:rPr>
              <w:t>пасажирів</w:t>
            </w:r>
            <w:proofErr w:type="spellEnd"/>
            <w:r w:rsidRPr="0044502A">
              <w:rPr>
                <w:color w:val="000000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color w:val="000000"/>
                <w:spacing w:val="5"/>
                <w:sz w:val="22"/>
                <w:szCs w:val="22"/>
              </w:rPr>
              <w:t>і</w:t>
            </w:r>
            <w:proofErr w:type="spellEnd"/>
            <w:r w:rsidRPr="0044502A">
              <w:rPr>
                <w:color w:val="000000"/>
                <w:spacing w:val="5"/>
                <w:sz w:val="22"/>
                <w:szCs w:val="22"/>
              </w:rPr>
              <w:t xml:space="preserve"> багажу. // </w:t>
            </w:r>
            <w:r w:rsidRPr="0044502A">
              <w:rPr>
                <w:color w:val="000000"/>
                <w:sz w:val="22"/>
                <w:szCs w:val="22"/>
              </w:rPr>
              <w:t xml:space="preserve">Наказ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Міністерства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транспорту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від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25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липня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2003 року, № 568. 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</w:rPr>
              <w:t>Родзевич Н.Н. Воздействие транспорта на окружающую среду</w:t>
            </w:r>
            <w:r w:rsidR="0044502A" w:rsidRPr="0044502A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44502A">
              <w:rPr>
                <w:color w:val="000000"/>
                <w:sz w:val="22"/>
                <w:szCs w:val="22"/>
              </w:rPr>
              <w:t>География в школе, 2002, №3. - С.20-28.</w:t>
            </w:r>
          </w:p>
          <w:p w:rsidR="007B0529" w:rsidRPr="0044502A" w:rsidRDefault="007B0529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</w:rPr>
              <w:t xml:space="preserve">Транспорт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шляхи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сполучення</w:t>
            </w:r>
            <w:proofErr w:type="spellEnd"/>
            <w:r w:rsidR="0044502A" w:rsidRPr="0044502A">
              <w:rPr>
                <w:color w:val="000000"/>
                <w:sz w:val="22"/>
                <w:szCs w:val="22"/>
                <w:lang w:val="uk-UA"/>
              </w:rPr>
              <w:t>.</w:t>
            </w:r>
            <w:r w:rsidR="00F43BDF"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Під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 ред.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А.А.Заворницького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. </w:t>
            </w:r>
            <w:r w:rsidRPr="0044502A">
              <w:rPr>
                <w:color w:val="000000"/>
                <w:sz w:val="22"/>
                <w:szCs w:val="22"/>
              </w:rPr>
              <w:t>К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  <w:lang w:val="uk-UA"/>
              </w:rPr>
              <w:t>иїв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>: Транспорт, 1</w:t>
            </w:r>
            <w:r w:rsidR="00F43BDF" w:rsidRPr="0044502A">
              <w:rPr>
                <w:color w:val="000000"/>
                <w:sz w:val="22"/>
                <w:szCs w:val="22"/>
              </w:rPr>
              <w:t xml:space="preserve">996. </w:t>
            </w:r>
            <w:r w:rsidRPr="0044502A">
              <w:rPr>
                <w:color w:val="000000"/>
                <w:sz w:val="22"/>
                <w:szCs w:val="22"/>
              </w:rPr>
              <w:t>172 с.</w:t>
            </w:r>
          </w:p>
          <w:p w:rsidR="00F43BDF" w:rsidRPr="0044502A" w:rsidRDefault="00F43BDF" w:rsidP="007B0529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44502A">
              <w:rPr>
                <w:color w:val="000000"/>
                <w:sz w:val="22"/>
                <w:szCs w:val="22"/>
                <w:lang w:val="uk-UA"/>
              </w:rPr>
              <w:t>Транспортні перевезення. Туризм і транспортні системи.</w:t>
            </w:r>
            <w:r w:rsidRPr="0044502A">
              <w:rPr>
                <w:sz w:val="22"/>
                <w:szCs w:val="22"/>
              </w:rPr>
              <w:t xml:space="preserve"> </w:t>
            </w:r>
            <w:r w:rsidR="0044502A" w:rsidRPr="0044502A">
              <w:rPr>
                <w:sz w:val="22"/>
                <w:szCs w:val="22"/>
                <w:lang w:val="uk-UA"/>
              </w:rPr>
              <w:t xml:space="preserve">– Режим доступу - </w:t>
            </w:r>
            <w:r w:rsidRPr="0044502A">
              <w:rPr>
                <w:color w:val="000000"/>
                <w:sz w:val="22"/>
                <w:szCs w:val="22"/>
                <w:lang w:val="uk-UA"/>
              </w:rPr>
              <w:t>https://pidru4niki.com/11510513/turizm/transportni_perevezennya</w:t>
            </w:r>
          </w:p>
          <w:p w:rsidR="007B0529" w:rsidRPr="0044502A" w:rsidRDefault="007B0529" w:rsidP="00F112DA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line="240" w:lineRule="exact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4502A">
              <w:rPr>
                <w:color w:val="000000"/>
                <w:sz w:val="22"/>
                <w:szCs w:val="22"/>
              </w:rPr>
              <w:t>Фастовець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О. О. 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Організація</w:t>
            </w:r>
            <w:proofErr w:type="spellEnd"/>
            <w:r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502A">
              <w:rPr>
                <w:color w:val="000000"/>
                <w:sz w:val="22"/>
                <w:szCs w:val="22"/>
              </w:rPr>
              <w:t>транспо</w:t>
            </w:r>
            <w:r w:rsidR="00F43BDF" w:rsidRPr="0044502A">
              <w:rPr>
                <w:color w:val="000000"/>
                <w:sz w:val="22"/>
                <w:szCs w:val="22"/>
              </w:rPr>
              <w:t>ртних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подорожей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і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перевезень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. </w:t>
            </w:r>
            <w:r w:rsidRPr="0044502A">
              <w:rPr>
                <w:color w:val="000000"/>
                <w:sz w:val="22"/>
                <w:szCs w:val="22"/>
              </w:rPr>
              <w:t>К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  <w:lang w:val="uk-UA"/>
              </w:rPr>
              <w:t>иїв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Музична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BDF" w:rsidRPr="0044502A">
              <w:rPr>
                <w:color w:val="000000"/>
                <w:sz w:val="22"/>
                <w:szCs w:val="22"/>
              </w:rPr>
              <w:t>Україна</w:t>
            </w:r>
            <w:proofErr w:type="spellEnd"/>
            <w:r w:rsidR="00F43BDF" w:rsidRPr="0044502A">
              <w:rPr>
                <w:color w:val="000000"/>
                <w:sz w:val="22"/>
                <w:szCs w:val="22"/>
              </w:rPr>
              <w:t xml:space="preserve">, 2003. </w:t>
            </w:r>
            <w:r w:rsidRPr="0044502A">
              <w:rPr>
                <w:color w:val="000000"/>
                <w:sz w:val="22"/>
                <w:szCs w:val="22"/>
              </w:rPr>
              <w:t>190 с.</w:t>
            </w:r>
            <w:r w:rsidRPr="0044502A">
              <w:rPr>
                <w:color w:val="000000"/>
                <w:spacing w:val="3"/>
                <w:sz w:val="22"/>
                <w:szCs w:val="22"/>
                <w:lang w:val="uk-UA"/>
              </w:rPr>
              <w:t xml:space="preserve"> </w:t>
            </w:r>
            <w:r w:rsidR="00F112DA" w:rsidRPr="0044502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495117" w:rsidRPr="0044502A" w:rsidRDefault="007B0529" w:rsidP="00F112DA">
            <w:pPr>
              <w:pStyle w:val="a6"/>
              <w:spacing w:line="240" w:lineRule="exact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</w:t>
            </w:r>
            <w:r w:rsidRPr="0044502A">
              <w:rPr>
                <w:bCs/>
                <w:sz w:val="22"/>
                <w:szCs w:val="22"/>
                <w:lang w:val="uk-UA"/>
              </w:rPr>
              <w:t xml:space="preserve"> </w:t>
            </w:r>
          </w:p>
          <w:p w:rsidR="004609EF" w:rsidRPr="0044502A" w:rsidRDefault="00495117" w:rsidP="00495117">
            <w:pPr>
              <w:jc w:val="both"/>
              <w:rPr>
                <w:sz w:val="22"/>
                <w:szCs w:val="22"/>
                <w:lang w:val="uk-UA"/>
              </w:rPr>
            </w:pPr>
            <w:r w:rsidRPr="0044502A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609EF" w:rsidRPr="00C67355" w:rsidRDefault="004609EF" w:rsidP="00395013">
      <w:pPr>
        <w:jc w:val="both"/>
        <w:rPr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Default="004609EF" w:rsidP="00395013">
      <w:pPr>
        <w:jc w:val="both"/>
        <w:rPr>
          <w:lang w:val="uk-UA"/>
        </w:rPr>
      </w:pPr>
    </w:p>
    <w:p w:rsidR="004609EF" w:rsidRDefault="004609EF" w:rsidP="00395013">
      <w:pPr>
        <w:jc w:val="both"/>
        <w:rPr>
          <w:sz w:val="28"/>
          <w:szCs w:val="28"/>
          <w:lang w:val="uk-UA"/>
        </w:rPr>
      </w:pPr>
    </w:p>
    <w:p w:rsidR="004609EF" w:rsidRPr="00911574" w:rsidRDefault="004609EF" w:rsidP="00911574">
      <w:pPr>
        <w:jc w:val="right"/>
        <w:rPr>
          <w:b/>
          <w:lang w:val="uk-UA"/>
        </w:rPr>
      </w:pPr>
      <w:r w:rsidRPr="00911574">
        <w:rPr>
          <w:b/>
          <w:lang w:val="uk-UA"/>
        </w:rPr>
        <w:t xml:space="preserve">Викладач            </w:t>
      </w:r>
      <w:r w:rsidR="00495117">
        <w:rPr>
          <w:b/>
          <w:lang w:val="uk-UA"/>
        </w:rPr>
        <w:t xml:space="preserve"> Гуменюк Г.М.</w:t>
      </w:r>
    </w:p>
    <w:p w:rsidR="004609EF" w:rsidRDefault="004609EF" w:rsidP="00395013">
      <w:pPr>
        <w:jc w:val="center"/>
        <w:rPr>
          <w:b/>
          <w:sz w:val="28"/>
          <w:szCs w:val="28"/>
          <w:lang w:val="uk-UA"/>
        </w:rPr>
      </w:pPr>
    </w:p>
    <w:p w:rsidR="004609EF" w:rsidRPr="00784AB3" w:rsidRDefault="004609EF" w:rsidP="00395013">
      <w:pPr>
        <w:jc w:val="center"/>
        <w:rPr>
          <w:b/>
          <w:sz w:val="28"/>
          <w:szCs w:val="28"/>
          <w:lang w:val="uk-UA"/>
        </w:rPr>
      </w:pPr>
    </w:p>
    <w:sectPr w:rsidR="004609EF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8597CD7"/>
    <w:multiLevelType w:val="hybridMultilevel"/>
    <w:tmpl w:val="5EF07024"/>
    <w:lvl w:ilvl="0" w:tplc="287EE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05B86"/>
    <w:multiLevelType w:val="hybridMultilevel"/>
    <w:tmpl w:val="64AEE1D2"/>
    <w:lvl w:ilvl="0" w:tplc="DD22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789C3C14"/>
    <w:multiLevelType w:val="hybridMultilevel"/>
    <w:tmpl w:val="F0DA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BEF412F"/>
    <w:multiLevelType w:val="hybridMultilevel"/>
    <w:tmpl w:val="05A627B8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826459"/>
    <w:multiLevelType w:val="hybridMultilevel"/>
    <w:tmpl w:val="0F30E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13FD8"/>
    <w:rsid w:val="00017467"/>
    <w:rsid w:val="00023A52"/>
    <w:rsid w:val="000303FA"/>
    <w:rsid w:val="00036B7D"/>
    <w:rsid w:val="000417C9"/>
    <w:rsid w:val="00046659"/>
    <w:rsid w:val="000507CA"/>
    <w:rsid w:val="000603FF"/>
    <w:rsid w:val="00071F79"/>
    <w:rsid w:val="00072283"/>
    <w:rsid w:val="0008124A"/>
    <w:rsid w:val="00097EFA"/>
    <w:rsid w:val="000C46E3"/>
    <w:rsid w:val="000E0871"/>
    <w:rsid w:val="001039A3"/>
    <w:rsid w:val="00105A74"/>
    <w:rsid w:val="001467B1"/>
    <w:rsid w:val="00151BC4"/>
    <w:rsid w:val="00165238"/>
    <w:rsid w:val="001670DB"/>
    <w:rsid w:val="00184428"/>
    <w:rsid w:val="00185A25"/>
    <w:rsid w:val="00187CBC"/>
    <w:rsid w:val="00191C88"/>
    <w:rsid w:val="00193CEB"/>
    <w:rsid w:val="00196B75"/>
    <w:rsid w:val="001B3036"/>
    <w:rsid w:val="001D07D8"/>
    <w:rsid w:val="001D2ABF"/>
    <w:rsid w:val="00243D7D"/>
    <w:rsid w:val="00254871"/>
    <w:rsid w:val="00266EAA"/>
    <w:rsid w:val="00272465"/>
    <w:rsid w:val="002B03E7"/>
    <w:rsid w:val="002B1BD0"/>
    <w:rsid w:val="002C2330"/>
    <w:rsid w:val="002F2414"/>
    <w:rsid w:val="002F43FB"/>
    <w:rsid w:val="00300C70"/>
    <w:rsid w:val="00332891"/>
    <w:rsid w:val="00335A19"/>
    <w:rsid w:val="00345C61"/>
    <w:rsid w:val="00346628"/>
    <w:rsid w:val="003575DD"/>
    <w:rsid w:val="00367254"/>
    <w:rsid w:val="00370D30"/>
    <w:rsid w:val="00373614"/>
    <w:rsid w:val="00395013"/>
    <w:rsid w:val="00397659"/>
    <w:rsid w:val="003A2693"/>
    <w:rsid w:val="003D6218"/>
    <w:rsid w:val="003E504F"/>
    <w:rsid w:val="003F0F3C"/>
    <w:rsid w:val="00415B1E"/>
    <w:rsid w:val="0044502A"/>
    <w:rsid w:val="00446AFF"/>
    <w:rsid w:val="004505B4"/>
    <w:rsid w:val="004609EF"/>
    <w:rsid w:val="00474B1B"/>
    <w:rsid w:val="00483A45"/>
    <w:rsid w:val="00495117"/>
    <w:rsid w:val="004C6761"/>
    <w:rsid w:val="004F5001"/>
    <w:rsid w:val="004F7AFF"/>
    <w:rsid w:val="005014D6"/>
    <w:rsid w:val="00523A31"/>
    <w:rsid w:val="00534336"/>
    <w:rsid w:val="00537490"/>
    <w:rsid w:val="00545F79"/>
    <w:rsid w:val="0055761B"/>
    <w:rsid w:val="00567444"/>
    <w:rsid w:val="00587B16"/>
    <w:rsid w:val="00587BAF"/>
    <w:rsid w:val="005976B8"/>
    <w:rsid w:val="005C6CA0"/>
    <w:rsid w:val="005E7379"/>
    <w:rsid w:val="005F0A2E"/>
    <w:rsid w:val="00613126"/>
    <w:rsid w:val="00617FF7"/>
    <w:rsid w:val="00640A15"/>
    <w:rsid w:val="00644EAB"/>
    <w:rsid w:val="00654CF9"/>
    <w:rsid w:val="0065664C"/>
    <w:rsid w:val="0069747B"/>
    <w:rsid w:val="006A14B2"/>
    <w:rsid w:val="006C37D5"/>
    <w:rsid w:val="006E6AE4"/>
    <w:rsid w:val="00701AE6"/>
    <w:rsid w:val="007119F4"/>
    <w:rsid w:val="00725252"/>
    <w:rsid w:val="00760928"/>
    <w:rsid w:val="00765539"/>
    <w:rsid w:val="00774D8C"/>
    <w:rsid w:val="00784AB3"/>
    <w:rsid w:val="007A4D2A"/>
    <w:rsid w:val="007B0529"/>
    <w:rsid w:val="007B2CF2"/>
    <w:rsid w:val="007F46E5"/>
    <w:rsid w:val="008115F7"/>
    <w:rsid w:val="00816986"/>
    <w:rsid w:val="00820F08"/>
    <w:rsid w:val="008444B3"/>
    <w:rsid w:val="00846DC8"/>
    <w:rsid w:val="0087381B"/>
    <w:rsid w:val="00881AE8"/>
    <w:rsid w:val="00884FAA"/>
    <w:rsid w:val="008864F7"/>
    <w:rsid w:val="008A1A0E"/>
    <w:rsid w:val="008A1B87"/>
    <w:rsid w:val="008A356B"/>
    <w:rsid w:val="008B093A"/>
    <w:rsid w:val="008B5603"/>
    <w:rsid w:val="008B7CC5"/>
    <w:rsid w:val="008C3DA0"/>
    <w:rsid w:val="008F522D"/>
    <w:rsid w:val="00911574"/>
    <w:rsid w:val="00944070"/>
    <w:rsid w:val="009506C9"/>
    <w:rsid w:val="0095499A"/>
    <w:rsid w:val="009A2779"/>
    <w:rsid w:val="009A519C"/>
    <w:rsid w:val="009B183E"/>
    <w:rsid w:val="009C5794"/>
    <w:rsid w:val="009C7932"/>
    <w:rsid w:val="009E5534"/>
    <w:rsid w:val="00A16206"/>
    <w:rsid w:val="00A20875"/>
    <w:rsid w:val="00A247CB"/>
    <w:rsid w:val="00A41EB2"/>
    <w:rsid w:val="00A472BA"/>
    <w:rsid w:val="00A50E78"/>
    <w:rsid w:val="00A6445D"/>
    <w:rsid w:val="00A70F9A"/>
    <w:rsid w:val="00A74A79"/>
    <w:rsid w:val="00A972E6"/>
    <w:rsid w:val="00AA1345"/>
    <w:rsid w:val="00AA4711"/>
    <w:rsid w:val="00AB324B"/>
    <w:rsid w:val="00AB5BB2"/>
    <w:rsid w:val="00AC76DC"/>
    <w:rsid w:val="00AD188F"/>
    <w:rsid w:val="00AD5C1E"/>
    <w:rsid w:val="00B10A22"/>
    <w:rsid w:val="00B551A8"/>
    <w:rsid w:val="00B7657B"/>
    <w:rsid w:val="00B76AA5"/>
    <w:rsid w:val="00B93336"/>
    <w:rsid w:val="00BC32A7"/>
    <w:rsid w:val="00BD33A7"/>
    <w:rsid w:val="00BD637B"/>
    <w:rsid w:val="00C0702A"/>
    <w:rsid w:val="00C11D37"/>
    <w:rsid w:val="00C23D68"/>
    <w:rsid w:val="00C67355"/>
    <w:rsid w:val="00C7177F"/>
    <w:rsid w:val="00C81B4F"/>
    <w:rsid w:val="00C91823"/>
    <w:rsid w:val="00CA1BE2"/>
    <w:rsid w:val="00CB665D"/>
    <w:rsid w:val="00CD176E"/>
    <w:rsid w:val="00CD6F91"/>
    <w:rsid w:val="00CD740A"/>
    <w:rsid w:val="00CF1FF0"/>
    <w:rsid w:val="00D067AE"/>
    <w:rsid w:val="00D077E4"/>
    <w:rsid w:val="00D133F4"/>
    <w:rsid w:val="00D174B4"/>
    <w:rsid w:val="00D2236C"/>
    <w:rsid w:val="00D44A5C"/>
    <w:rsid w:val="00D65332"/>
    <w:rsid w:val="00D74B80"/>
    <w:rsid w:val="00D74C84"/>
    <w:rsid w:val="00D964BF"/>
    <w:rsid w:val="00DB5750"/>
    <w:rsid w:val="00E00924"/>
    <w:rsid w:val="00E009A7"/>
    <w:rsid w:val="00E01D42"/>
    <w:rsid w:val="00E040AF"/>
    <w:rsid w:val="00E04C24"/>
    <w:rsid w:val="00E20C82"/>
    <w:rsid w:val="00E62FD2"/>
    <w:rsid w:val="00E718E6"/>
    <w:rsid w:val="00E80B0E"/>
    <w:rsid w:val="00EB7CFA"/>
    <w:rsid w:val="00ED014E"/>
    <w:rsid w:val="00EE1819"/>
    <w:rsid w:val="00EE4289"/>
    <w:rsid w:val="00F06524"/>
    <w:rsid w:val="00F112DA"/>
    <w:rsid w:val="00F201BF"/>
    <w:rsid w:val="00F25B90"/>
    <w:rsid w:val="00F43BDF"/>
    <w:rsid w:val="00F4550E"/>
    <w:rsid w:val="00F47E34"/>
    <w:rsid w:val="00F56990"/>
    <w:rsid w:val="00F71319"/>
    <w:rsid w:val="00F73454"/>
    <w:rsid w:val="00F73B8C"/>
    <w:rsid w:val="00F840D1"/>
    <w:rsid w:val="00F86B4F"/>
    <w:rsid w:val="00F9137E"/>
    <w:rsid w:val="00FA3FEF"/>
    <w:rsid w:val="00FB0F67"/>
    <w:rsid w:val="00FC7B85"/>
    <w:rsid w:val="00FE1A92"/>
    <w:rsid w:val="00FE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uiPriority w:val="99"/>
    <w:qFormat/>
    <w:locked/>
    <w:rsid w:val="008B093A"/>
    <w:pPr>
      <w:numPr>
        <w:numId w:val="1"/>
      </w:numPr>
      <w:suppressAutoHyphens/>
      <w:spacing w:line="100" w:lineRule="atLeast"/>
      <w:ind w:left="810"/>
      <w:outlineLvl w:val="0"/>
    </w:pPr>
    <w:rPr>
      <w:rFonts w:eastAsia="Calibri"/>
      <w:b/>
      <w:bCs/>
      <w:color w:val="00000A"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D740A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qFormat/>
    <w:rsid w:val="00395013"/>
    <w:pPr>
      <w:ind w:left="720"/>
      <w:contextualSpacing/>
    </w:pPr>
  </w:style>
  <w:style w:type="paragraph" w:customStyle="1" w:styleId="normal">
    <w:name w:val="normal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7">
    <w:name w:val="Table Grid"/>
    <w:basedOn w:val="a2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1"/>
    <w:uiPriority w:val="99"/>
    <w:qFormat/>
    <w:rsid w:val="00AC76DC"/>
    <w:rPr>
      <w:rFonts w:cs="Times New Roman"/>
      <w:i/>
      <w:iCs/>
      <w:color w:val="808080"/>
    </w:rPr>
  </w:style>
  <w:style w:type="paragraph" w:customStyle="1" w:styleId="a9">
    <w:name w:val="Основний текст"/>
    <w:basedOn w:val="a"/>
    <w:uiPriority w:val="99"/>
    <w:rsid w:val="00613126"/>
    <w:pPr>
      <w:suppressAutoHyphens/>
      <w:spacing w:line="100" w:lineRule="atLeast"/>
    </w:pPr>
    <w:rPr>
      <w:rFonts w:eastAsia="Calibri"/>
      <w:color w:val="00000A"/>
      <w:sz w:val="28"/>
      <w:szCs w:val="28"/>
      <w:lang w:val="en-US" w:eastAsia="ar-SA"/>
    </w:rPr>
  </w:style>
  <w:style w:type="character" w:styleId="aa">
    <w:name w:val="Emphasis"/>
    <w:basedOn w:val="a1"/>
    <w:uiPriority w:val="99"/>
    <w:qFormat/>
    <w:locked/>
    <w:rsid w:val="00397659"/>
    <w:rPr>
      <w:rFonts w:cs="Times New Roman"/>
      <w:i/>
      <w:iCs/>
    </w:rPr>
  </w:style>
  <w:style w:type="paragraph" w:customStyle="1" w:styleId="Default">
    <w:name w:val="Default"/>
    <w:uiPriority w:val="99"/>
    <w:rsid w:val="00FB0F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2">
    <w:name w:val="Основний текст (2)_"/>
    <w:link w:val="20"/>
    <w:uiPriority w:val="99"/>
    <w:locked/>
    <w:rsid w:val="00AD188F"/>
    <w:rPr>
      <w:b/>
      <w:sz w:val="23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AD188F"/>
    <w:pPr>
      <w:widowControl w:val="0"/>
      <w:shd w:val="clear" w:color="auto" w:fill="FFFFFF"/>
      <w:spacing w:after="300" w:line="240" w:lineRule="atLeast"/>
      <w:ind w:hanging="540"/>
      <w:jc w:val="center"/>
    </w:pPr>
    <w:rPr>
      <w:rFonts w:ascii="Calibri" w:eastAsia="Calibri" w:hAnsi="Calibri"/>
      <w:b/>
      <w:sz w:val="23"/>
      <w:szCs w:val="20"/>
      <w:shd w:val="clear" w:color="auto" w:fill="FFFFFF"/>
      <w:lang/>
    </w:rPr>
  </w:style>
  <w:style w:type="paragraph" w:styleId="a0">
    <w:name w:val="Body Text"/>
    <w:basedOn w:val="a"/>
    <w:link w:val="ab"/>
    <w:uiPriority w:val="99"/>
    <w:rsid w:val="008B093A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locked/>
    <w:rsid w:val="00CD740A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ий текст_"/>
    <w:basedOn w:val="a1"/>
    <w:link w:val="11"/>
    <w:uiPriority w:val="99"/>
    <w:locked/>
    <w:rsid w:val="00C7177F"/>
    <w:rPr>
      <w:rFonts w:cs="Times New Roman"/>
      <w:sz w:val="28"/>
      <w:szCs w:val="28"/>
      <w:lang w:bidi="ar-SA"/>
    </w:rPr>
  </w:style>
  <w:style w:type="paragraph" w:customStyle="1" w:styleId="11">
    <w:name w:val="Основний текст1"/>
    <w:basedOn w:val="a"/>
    <w:link w:val="ac"/>
    <w:uiPriority w:val="99"/>
    <w:rsid w:val="00C7177F"/>
    <w:pPr>
      <w:widowControl w:val="0"/>
      <w:shd w:val="clear" w:color="auto" w:fill="FFFFFF"/>
      <w:spacing w:after="160"/>
    </w:pPr>
    <w:rPr>
      <w:rFonts w:eastAsia="Calibri"/>
      <w:noProof/>
      <w:sz w:val="28"/>
      <w:szCs w:val="28"/>
    </w:rPr>
  </w:style>
  <w:style w:type="character" w:customStyle="1" w:styleId="ad">
    <w:name w:val="Інше_"/>
    <w:basedOn w:val="a1"/>
    <w:link w:val="ae"/>
    <w:uiPriority w:val="99"/>
    <w:locked/>
    <w:rsid w:val="008115F7"/>
    <w:rPr>
      <w:rFonts w:cs="Times New Roman"/>
      <w:sz w:val="22"/>
      <w:szCs w:val="22"/>
      <w:lang w:bidi="ar-SA"/>
    </w:rPr>
  </w:style>
  <w:style w:type="character" w:customStyle="1" w:styleId="12">
    <w:name w:val="Заголовок №1_"/>
    <w:basedOn w:val="a1"/>
    <w:link w:val="13"/>
    <w:uiPriority w:val="99"/>
    <w:locked/>
    <w:rsid w:val="008115F7"/>
    <w:rPr>
      <w:rFonts w:cs="Times New Roman"/>
      <w:i/>
      <w:iCs/>
      <w:sz w:val="28"/>
      <w:szCs w:val="28"/>
      <w:lang w:bidi="ar-SA"/>
    </w:rPr>
  </w:style>
  <w:style w:type="paragraph" w:customStyle="1" w:styleId="ae">
    <w:name w:val="Інше"/>
    <w:basedOn w:val="a"/>
    <w:link w:val="ad"/>
    <w:uiPriority w:val="99"/>
    <w:rsid w:val="008115F7"/>
    <w:pPr>
      <w:widowControl w:val="0"/>
      <w:shd w:val="clear" w:color="auto" w:fill="FFFFFF"/>
    </w:pPr>
    <w:rPr>
      <w:rFonts w:eastAsia="Calibri"/>
      <w:noProof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8115F7"/>
    <w:pPr>
      <w:widowControl w:val="0"/>
      <w:shd w:val="clear" w:color="auto" w:fill="FFFFFF"/>
      <w:jc w:val="right"/>
      <w:outlineLvl w:val="0"/>
    </w:pPr>
    <w:rPr>
      <w:rFonts w:eastAsia="Calibri"/>
      <w:i/>
      <w:iCs/>
      <w:noProof/>
      <w:sz w:val="28"/>
      <w:szCs w:val="28"/>
    </w:rPr>
  </w:style>
  <w:style w:type="character" w:customStyle="1" w:styleId="21">
    <w:name w:val="Колонтитул (2)_"/>
    <w:basedOn w:val="a1"/>
    <w:link w:val="22"/>
    <w:uiPriority w:val="99"/>
    <w:locked/>
    <w:rsid w:val="008115F7"/>
    <w:rPr>
      <w:rFonts w:cs="Times New Roman"/>
      <w:lang w:bidi="ar-SA"/>
    </w:rPr>
  </w:style>
  <w:style w:type="paragraph" w:customStyle="1" w:styleId="22">
    <w:name w:val="Колонтитул (2)"/>
    <w:basedOn w:val="a"/>
    <w:link w:val="21"/>
    <w:uiPriority w:val="99"/>
    <w:rsid w:val="008115F7"/>
    <w:pPr>
      <w:widowControl w:val="0"/>
      <w:shd w:val="clear" w:color="auto" w:fill="FFFFFF"/>
    </w:pPr>
    <w:rPr>
      <w:rFonts w:eastAsia="Calibri"/>
      <w:noProof/>
      <w:sz w:val="20"/>
      <w:szCs w:val="20"/>
    </w:rPr>
  </w:style>
  <w:style w:type="character" w:styleId="af">
    <w:name w:val="Hyperlink"/>
    <w:basedOn w:val="a1"/>
    <w:uiPriority w:val="99"/>
    <w:rsid w:val="00243D7D"/>
    <w:rPr>
      <w:rFonts w:cs="Times New Roman"/>
      <w:color w:val="0000FF"/>
      <w:u w:val="single"/>
    </w:rPr>
  </w:style>
  <w:style w:type="paragraph" w:styleId="23">
    <w:name w:val="Body Text 2"/>
    <w:basedOn w:val="a"/>
    <w:link w:val="24"/>
    <w:rsid w:val="00266EAA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1"/>
    <w:link w:val="23"/>
    <w:rsid w:val="00266EAA"/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495117"/>
    <w:rPr>
      <w:rFonts w:eastAsia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5167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</cp:lastModifiedBy>
  <cp:revision>51</cp:revision>
  <cp:lastPrinted>2019-09-27T06:35:00Z</cp:lastPrinted>
  <dcterms:created xsi:type="dcterms:W3CDTF">2019-12-07T16:33:00Z</dcterms:created>
  <dcterms:modified xsi:type="dcterms:W3CDTF">2021-03-12T12:58:00Z</dcterms:modified>
</cp:coreProperties>
</file>