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:rsidR="00395013" w:rsidRPr="00123044" w:rsidRDefault="00395013" w:rsidP="00395013">
      <w:pPr>
        <w:jc w:val="center"/>
        <w:rPr>
          <w:b/>
          <w:lang w:val="uk-UA"/>
        </w:rPr>
      </w:pPr>
    </w:p>
    <w:p w:rsidR="00395013" w:rsidRPr="009D1A75" w:rsidRDefault="009D1A75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БІОЛОГІЧНО АКТИВНІ ПРИРОДНІ РЕЧОВИНИ</w:t>
      </w:r>
    </w:p>
    <w:p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:rsidR="00395013" w:rsidRPr="00123044" w:rsidRDefault="00B10A22" w:rsidP="00F83073">
      <w:pPr>
        <w:jc w:val="center"/>
      </w:pPr>
      <w:r w:rsidRPr="00123044">
        <w:rPr>
          <w:lang w:val="uk-UA"/>
        </w:rPr>
        <w:t xml:space="preserve">Освітня </w:t>
      </w:r>
      <w:r w:rsidR="00C67355" w:rsidRPr="00123044">
        <w:t>про</w:t>
      </w:r>
      <w:r w:rsidR="00F83073" w:rsidRPr="00123044">
        <w:rPr>
          <w:lang w:val="uk-UA"/>
        </w:rPr>
        <w:t>грама</w:t>
      </w:r>
      <w:r w:rsidR="00BF7AD1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F83073"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</w:t>
      </w:r>
      <w:r w:rsidR="00BF7AD1">
        <w:rPr>
          <w:lang w:val="uk-UA"/>
        </w:rPr>
        <w:t xml:space="preserve"> </w:t>
      </w:r>
      <w:r w:rsidR="00457D4E" w:rsidRPr="00123044">
        <w:rPr>
          <w:lang w:val="uk-UA"/>
        </w:rPr>
        <w:t>Біологія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lang w:val="uk-UA"/>
        </w:rPr>
      </w:pPr>
    </w:p>
    <w:p w:rsidR="002C2330" w:rsidRPr="00123044" w:rsidRDefault="00AE4DBA" w:rsidP="00AE4DBA">
      <w:pPr>
        <w:pStyle w:val="a5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a6"/>
        <w:tblW w:w="0" w:type="auto"/>
        <w:tblLook w:val="04A0"/>
      </w:tblPr>
      <w:tblGrid>
        <w:gridCol w:w="3767"/>
        <w:gridCol w:w="5578"/>
      </w:tblGrid>
      <w:tr w:rsidR="00AE4DBA" w:rsidRPr="00123044" w:rsidTr="00A03283">
        <w:tc>
          <w:tcPr>
            <w:tcW w:w="3767" w:type="dxa"/>
          </w:tcPr>
          <w:p w:rsidR="00AE4DBA" w:rsidRPr="00123044" w:rsidRDefault="00AE4DBA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:rsidR="00AE4DBA" w:rsidRPr="00123044" w:rsidRDefault="009D1A75" w:rsidP="00AE4DBA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Біологічно активні природні речовини</w:t>
            </w:r>
          </w:p>
        </w:tc>
      </w:tr>
      <w:tr w:rsidR="009D53D5" w:rsidRPr="00123044" w:rsidTr="00A03283">
        <w:tc>
          <w:tcPr>
            <w:tcW w:w="3767" w:type="dxa"/>
          </w:tcPr>
          <w:p w:rsidR="009D53D5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:rsidR="009D53D5" w:rsidRPr="00123044" w:rsidRDefault="00DD76A4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9D53D5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:rsidR="00AE4DBA" w:rsidRPr="00123044" w:rsidRDefault="001D35A2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9Біологія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:rsidR="00DD56CE" w:rsidRPr="00123044" w:rsidRDefault="001D35A2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:rsidR="00DD56CE" w:rsidRPr="00123044" w:rsidRDefault="00457D4E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:rsidR="00245156" w:rsidRPr="00123044" w:rsidRDefault="00457D4E" w:rsidP="00DE2FDE">
            <w:pPr>
              <w:pStyle w:val="a5"/>
              <w:ind w:left="0"/>
              <w:rPr>
                <w:lang w:val="en-US"/>
              </w:rPr>
            </w:pPr>
            <w:r w:rsidRPr="00123044">
              <w:rPr>
                <w:lang w:val="en-US"/>
              </w:rPr>
              <w:t>IV</w:t>
            </w:r>
            <w:r w:rsidR="00DD76A4" w:rsidRPr="00123044">
              <w:rPr>
                <w:lang w:val="uk-UA"/>
              </w:rPr>
              <w:t xml:space="preserve">/ </w:t>
            </w:r>
            <w:r w:rsidR="00D174AA" w:rsidRPr="00123044">
              <w:rPr>
                <w:lang w:val="en-US"/>
              </w:rPr>
              <w:t>8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:rsidR="00245156" w:rsidRPr="00123044" w:rsidRDefault="007B7A43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Лекції – </w:t>
            </w:r>
            <w:r w:rsidR="00F64FF6">
              <w:rPr>
                <w:lang w:val="uk-UA"/>
              </w:rPr>
              <w:t>46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245156" w:rsidRPr="00123044" w:rsidRDefault="00D174AA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>Практичні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F64FF6">
              <w:rPr>
                <w:lang w:val="uk-UA"/>
              </w:rPr>
              <w:t>18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245156" w:rsidRDefault="00F22016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 xml:space="preserve">робота – </w:t>
            </w:r>
            <w:r w:rsidR="00F64FF6">
              <w:rPr>
                <w:lang w:val="uk-UA"/>
              </w:rPr>
              <w:t>116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7E5568" w:rsidRPr="00123044" w:rsidRDefault="007E5568" w:rsidP="00245156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кредитів - </w:t>
            </w:r>
            <w:r w:rsidR="00F64FF6">
              <w:rPr>
                <w:lang w:val="uk-UA"/>
              </w:rPr>
              <w:t>6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:rsidR="00DD56CE" w:rsidRPr="00123044" w:rsidRDefault="007B7A43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У</w:t>
            </w:r>
            <w:r w:rsidR="00DD76A4" w:rsidRPr="00123044">
              <w:rPr>
                <w:lang w:val="uk-UA"/>
              </w:rPr>
              <w:t>країнська</w:t>
            </w:r>
          </w:p>
        </w:tc>
      </w:tr>
      <w:tr w:rsidR="00A03283" w:rsidRPr="00123044" w:rsidTr="008373F0">
        <w:tc>
          <w:tcPr>
            <w:tcW w:w="9345" w:type="dxa"/>
            <w:gridSpan w:val="2"/>
          </w:tcPr>
          <w:p w:rsidR="00A03283" w:rsidRPr="00123044" w:rsidRDefault="00A03283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:rsidR="00A03283" w:rsidRPr="00123044" w:rsidRDefault="00A03283" w:rsidP="00AE4DBA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03283" w:rsidRPr="00123044" w:rsidRDefault="00A03283" w:rsidP="00DE2FDE">
      <w:pPr>
        <w:pStyle w:val="a5"/>
        <w:ind w:left="0"/>
        <w:jc w:val="center"/>
        <w:rPr>
          <w:b/>
          <w:lang w:val="uk-UA"/>
        </w:rPr>
      </w:pPr>
    </w:p>
    <w:p w:rsidR="00DE2FDE" w:rsidRPr="00123044" w:rsidRDefault="00DE2FDE" w:rsidP="00DE2FDE">
      <w:pPr>
        <w:pStyle w:val="a5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a6"/>
        <w:tblW w:w="0" w:type="auto"/>
        <w:tblLook w:val="04A0"/>
      </w:tblPr>
      <w:tblGrid>
        <w:gridCol w:w="9571"/>
      </w:tblGrid>
      <w:tr w:rsidR="00DE2FDE" w:rsidRPr="00123044" w:rsidTr="00DE2FDE">
        <w:tc>
          <w:tcPr>
            <w:tcW w:w="9571" w:type="dxa"/>
          </w:tcPr>
          <w:p w:rsidR="00C32E2F" w:rsidRPr="005D11B8" w:rsidRDefault="00C32E2F" w:rsidP="00A03283">
            <w:pPr>
              <w:jc w:val="both"/>
              <w:rPr>
                <w:b/>
                <w:lang w:val="uk-UA"/>
              </w:rPr>
            </w:pPr>
            <w:r w:rsidRPr="005D11B8">
              <w:rPr>
                <w:b/>
                <w:lang w:val="uk-UA"/>
              </w:rPr>
              <w:t>Анотація</w:t>
            </w:r>
            <w:r w:rsidR="00B701BF" w:rsidRPr="005D11B8">
              <w:rPr>
                <w:b/>
                <w:lang w:val="uk-UA"/>
              </w:rPr>
              <w:t xml:space="preserve"> курсу</w:t>
            </w:r>
          </w:p>
          <w:p w:rsidR="00C32E2F" w:rsidRPr="005D11B8" w:rsidRDefault="005E44E7" w:rsidP="00DA0005">
            <w:pPr>
              <w:jc w:val="both"/>
              <w:rPr>
                <w:lang w:val="uk-UA"/>
              </w:rPr>
            </w:pPr>
            <w:r w:rsidRPr="005D11B8">
              <w:rPr>
                <w:lang w:val="uk-UA"/>
              </w:rPr>
              <w:t>Біологічно активні природні речовини та їх сприятливий/</w:t>
            </w:r>
            <w:r w:rsidR="00C42CE4" w:rsidRPr="005D11B8">
              <w:rPr>
                <w:lang w:val="uk-UA"/>
              </w:rPr>
              <w:t>не</w:t>
            </w:r>
            <w:r w:rsidRPr="005D11B8">
              <w:rPr>
                <w:lang w:val="uk-UA"/>
              </w:rPr>
              <w:t xml:space="preserve">сприятливий вплив на живі організми – це один з основних напрямків досліджень на кафедрі біохімії та біотехнології. Родіола рожева, </w:t>
            </w:r>
            <w:proofErr w:type="spellStart"/>
            <w:r w:rsidRPr="005D11B8">
              <w:rPr>
                <w:lang w:val="uk-UA"/>
              </w:rPr>
              <w:t>кверцетин</w:t>
            </w:r>
            <w:proofErr w:type="spellEnd"/>
            <w:r w:rsidRPr="005D11B8">
              <w:rPr>
                <w:lang w:val="uk-UA"/>
              </w:rPr>
              <w:t xml:space="preserve">, </w:t>
            </w:r>
            <w:proofErr w:type="spellStart"/>
            <w:r w:rsidRPr="005D11B8">
              <w:rPr>
                <w:lang w:val="uk-UA"/>
              </w:rPr>
              <w:t>лофант</w:t>
            </w:r>
            <w:proofErr w:type="spellEnd"/>
            <w:r w:rsidRPr="005D11B8">
              <w:rPr>
                <w:lang w:val="uk-UA"/>
              </w:rPr>
              <w:t xml:space="preserve"> анісовий, тирлич жовтий, перець </w:t>
            </w:r>
            <w:proofErr w:type="spellStart"/>
            <w:r w:rsidR="005D11B8" w:rsidRPr="005D11B8">
              <w:rPr>
                <w:lang w:val="uk-UA"/>
              </w:rPr>
              <w:t>чілі</w:t>
            </w:r>
            <w:proofErr w:type="spellEnd"/>
            <w:r w:rsidRPr="005D11B8">
              <w:rPr>
                <w:lang w:val="uk-UA"/>
              </w:rPr>
              <w:t xml:space="preserve">, ромашка лікарська, </w:t>
            </w:r>
            <w:proofErr w:type="spellStart"/>
            <w:r w:rsidRPr="005D11B8">
              <w:rPr>
                <w:lang w:val="uk-UA"/>
              </w:rPr>
              <w:t>ферулова</w:t>
            </w:r>
            <w:proofErr w:type="spellEnd"/>
            <w:r w:rsidRPr="005D11B8">
              <w:rPr>
                <w:lang w:val="uk-UA"/>
              </w:rPr>
              <w:t xml:space="preserve"> кислота, </w:t>
            </w:r>
            <w:proofErr w:type="spellStart"/>
            <w:r w:rsidRPr="005D11B8">
              <w:rPr>
                <w:lang w:val="uk-UA"/>
              </w:rPr>
              <w:t>альфа-кетоглютарат</w:t>
            </w:r>
            <w:proofErr w:type="spellEnd"/>
            <w:r w:rsidR="00C42CE4" w:rsidRPr="005D11B8">
              <w:rPr>
                <w:lang w:val="uk-UA"/>
              </w:rPr>
              <w:t xml:space="preserve">, </w:t>
            </w:r>
            <w:r w:rsidR="005D11B8" w:rsidRPr="005D11B8">
              <w:rPr>
                <w:lang w:val="uk-UA"/>
              </w:rPr>
              <w:t>аргінін</w:t>
            </w:r>
            <w:r w:rsidRPr="005D11B8">
              <w:rPr>
                <w:lang w:val="uk-UA"/>
              </w:rPr>
              <w:t xml:space="preserve"> – це лише невеликий перелік рослин та чистих </w:t>
            </w:r>
            <w:proofErr w:type="spellStart"/>
            <w:r w:rsidRPr="005D11B8">
              <w:rPr>
                <w:lang w:val="uk-UA"/>
              </w:rPr>
              <w:t>природніх</w:t>
            </w:r>
            <w:proofErr w:type="spellEnd"/>
            <w:r w:rsidRPr="005D11B8">
              <w:rPr>
                <w:lang w:val="uk-UA"/>
              </w:rPr>
              <w:t xml:space="preserve"> речовин, </w:t>
            </w:r>
            <w:r w:rsidR="00C42CE4" w:rsidRPr="005D11B8">
              <w:rPr>
                <w:lang w:val="uk-UA"/>
              </w:rPr>
              <w:t>біологічні властивості яких вивчають</w:t>
            </w:r>
            <w:r w:rsidRPr="005D11B8">
              <w:rPr>
                <w:lang w:val="uk-UA"/>
              </w:rPr>
              <w:t xml:space="preserve"> на кафедрі.  </w:t>
            </w:r>
            <w:r w:rsidR="00C42CE4" w:rsidRPr="005D11B8">
              <w:rPr>
                <w:lang w:val="uk-UA"/>
              </w:rPr>
              <w:t xml:space="preserve">Тому цей курс має за мету ознайомити студентів з різноманітністю біологічно активних речовин </w:t>
            </w:r>
            <w:proofErr w:type="spellStart"/>
            <w:r w:rsidR="00C42CE4" w:rsidRPr="005D11B8">
              <w:rPr>
                <w:lang w:val="uk-UA"/>
              </w:rPr>
              <w:t>природнього</w:t>
            </w:r>
            <w:proofErr w:type="spellEnd"/>
            <w:r w:rsidR="00C42CE4" w:rsidRPr="005D11B8">
              <w:rPr>
                <w:lang w:val="uk-UA"/>
              </w:rPr>
              <w:t xml:space="preserve"> походження</w:t>
            </w:r>
            <w:r w:rsidR="00404D5C" w:rsidRPr="005D11B8">
              <w:rPr>
                <w:lang w:val="uk-UA"/>
              </w:rPr>
              <w:t xml:space="preserve"> та їх синтетичними аналогами</w:t>
            </w:r>
            <w:r w:rsidR="00C42CE4" w:rsidRPr="005D11B8">
              <w:rPr>
                <w:lang w:val="uk-UA"/>
              </w:rPr>
              <w:t xml:space="preserve">, шляхами та механізмами впливу на організм людини та модельних тварин. </w:t>
            </w:r>
            <w:r w:rsidRPr="005D11B8">
              <w:rPr>
                <w:lang w:val="uk-UA"/>
              </w:rPr>
              <w:t>Біологічно активні природні речовини – це різноманітн</w:t>
            </w:r>
            <w:r w:rsidR="00C42CE4" w:rsidRPr="005D11B8">
              <w:rPr>
                <w:lang w:val="uk-UA"/>
              </w:rPr>
              <w:t>і</w:t>
            </w:r>
            <w:r w:rsidRPr="005D11B8">
              <w:rPr>
                <w:lang w:val="uk-UA"/>
              </w:rPr>
              <w:t xml:space="preserve"> за хімічною </w:t>
            </w:r>
            <w:r w:rsidR="00C42CE4" w:rsidRPr="005D11B8">
              <w:rPr>
                <w:lang w:val="uk-UA"/>
              </w:rPr>
              <w:t>будовою речовини, які продукується рослинами, грибами, бактеріями та тваринами і які проявляють фізіологічну дію в організмі людини за низьких концентрацій. Відповідно у курсі студенти ознайомляться з основними групами БАПР рослинного, мікробного, грибного</w:t>
            </w:r>
            <w:r w:rsidR="00404D5C" w:rsidRPr="005D11B8">
              <w:rPr>
                <w:lang w:val="uk-UA"/>
              </w:rPr>
              <w:t xml:space="preserve">, </w:t>
            </w:r>
            <w:r w:rsidR="00C42CE4" w:rsidRPr="005D11B8">
              <w:rPr>
                <w:lang w:val="uk-UA"/>
              </w:rPr>
              <w:t xml:space="preserve">тваринного </w:t>
            </w:r>
            <w:r w:rsidR="00404D5C" w:rsidRPr="005D11B8">
              <w:rPr>
                <w:lang w:val="uk-UA"/>
              </w:rPr>
              <w:t xml:space="preserve">та змішаного </w:t>
            </w:r>
            <w:r w:rsidR="00C42CE4" w:rsidRPr="005D11B8">
              <w:rPr>
                <w:lang w:val="uk-UA"/>
              </w:rPr>
              <w:t>походження, метаболічними шляхами їх</w:t>
            </w:r>
            <w:r w:rsidR="00404D5C" w:rsidRPr="005D11B8">
              <w:rPr>
                <w:lang w:val="uk-UA"/>
              </w:rPr>
              <w:t>нього</w:t>
            </w:r>
            <w:r w:rsidR="00C42CE4" w:rsidRPr="005D11B8">
              <w:rPr>
                <w:lang w:val="uk-UA"/>
              </w:rPr>
              <w:t xml:space="preserve"> синтезу та роллю в організм</w:t>
            </w:r>
            <w:r w:rsidR="00404D5C" w:rsidRPr="005D11B8">
              <w:rPr>
                <w:lang w:val="uk-UA"/>
              </w:rPr>
              <w:t>ах</w:t>
            </w:r>
            <w:r w:rsidR="00C42CE4" w:rsidRPr="005D11B8">
              <w:rPr>
                <w:lang w:val="uk-UA"/>
              </w:rPr>
              <w:t>-продуцент</w:t>
            </w:r>
            <w:r w:rsidR="00404D5C" w:rsidRPr="005D11B8">
              <w:rPr>
                <w:lang w:val="uk-UA"/>
              </w:rPr>
              <w:t>ах</w:t>
            </w:r>
            <w:r w:rsidR="00C42CE4" w:rsidRPr="005D11B8">
              <w:rPr>
                <w:lang w:val="uk-UA"/>
              </w:rPr>
              <w:t xml:space="preserve">. </w:t>
            </w:r>
            <w:r w:rsidR="00404D5C" w:rsidRPr="005D11B8">
              <w:rPr>
                <w:lang w:val="uk-UA"/>
              </w:rPr>
              <w:t xml:space="preserve">Основна увага буде приділена БАР рослинного походження </w:t>
            </w:r>
            <w:r w:rsidR="007530D1">
              <w:rPr>
                <w:lang w:val="uk-UA"/>
              </w:rPr>
              <w:t xml:space="preserve">та механізмам їх впливу на організм людини </w:t>
            </w:r>
            <w:r w:rsidR="00404D5C" w:rsidRPr="005D11B8">
              <w:rPr>
                <w:lang w:val="uk-UA"/>
              </w:rPr>
              <w:t>(вітаміни, фенольні речовини</w:t>
            </w:r>
            <w:r w:rsidR="008713E4" w:rsidRPr="005D11B8">
              <w:rPr>
                <w:lang w:val="uk-UA"/>
              </w:rPr>
              <w:t xml:space="preserve"> (прості та дубильні речовини)</w:t>
            </w:r>
            <w:r w:rsidR="00404D5C" w:rsidRPr="005D11B8">
              <w:rPr>
                <w:lang w:val="uk-UA"/>
              </w:rPr>
              <w:t>, алкалоїди, терпени (ефірні олії, смоли, пігменти</w:t>
            </w:r>
            <w:r w:rsidR="008713E4" w:rsidRPr="005D11B8">
              <w:rPr>
                <w:lang w:val="uk-UA"/>
              </w:rPr>
              <w:t xml:space="preserve">, серцеві </w:t>
            </w:r>
            <w:proofErr w:type="spellStart"/>
            <w:r w:rsidR="008713E4" w:rsidRPr="005D11B8">
              <w:rPr>
                <w:lang w:val="uk-UA"/>
              </w:rPr>
              <w:t>глікозиди</w:t>
            </w:r>
            <w:proofErr w:type="spellEnd"/>
            <w:r w:rsidR="00404D5C" w:rsidRPr="005D11B8">
              <w:rPr>
                <w:lang w:val="uk-UA"/>
              </w:rPr>
              <w:t xml:space="preserve">), </w:t>
            </w:r>
            <w:proofErr w:type="spellStart"/>
            <w:r w:rsidR="00404D5C" w:rsidRPr="005D11B8">
              <w:rPr>
                <w:lang w:val="uk-UA"/>
              </w:rPr>
              <w:t>моно-</w:t>
            </w:r>
            <w:proofErr w:type="spellEnd"/>
            <w:r w:rsidR="00404D5C" w:rsidRPr="005D11B8">
              <w:rPr>
                <w:lang w:val="uk-UA"/>
              </w:rPr>
              <w:t xml:space="preserve"> та полісахариди, рослинні олії). </w:t>
            </w:r>
            <w:r w:rsidR="00564889">
              <w:rPr>
                <w:lang w:val="uk-UA"/>
              </w:rPr>
              <w:t xml:space="preserve">Буде проведено знайомство з </w:t>
            </w:r>
            <w:r w:rsidR="00564889" w:rsidRPr="00452E55">
              <w:rPr>
                <w:szCs w:val="28"/>
                <w:lang w:val="uk-UA"/>
              </w:rPr>
              <w:t>найбільш поширен</w:t>
            </w:r>
            <w:r w:rsidR="00564889">
              <w:rPr>
                <w:szCs w:val="28"/>
                <w:lang w:val="uk-UA"/>
              </w:rPr>
              <w:t>ими</w:t>
            </w:r>
            <w:r w:rsidR="00564889" w:rsidRPr="00452E55">
              <w:rPr>
                <w:szCs w:val="28"/>
                <w:lang w:val="uk-UA"/>
              </w:rPr>
              <w:t xml:space="preserve"> вид</w:t>
            </w:r>
            <w:r w:rsidR="00564889">
              <w:rPr>
                <w:szCs w:val="28"/>
                <w:lang w:val="uk-UA"/>
              </w:rPr>
              <w:t>ами</w:t>
            </w:r>
            <w:r w:rsidR="00564889" w:rsidRPr="00452E55">
              <w:rPr>
                <w:szCs w:val="28"/>
                <w:lang w:val="uk-UA"/>
              </w:rPr>
              <w:t xml:space="preserve"> лікарських рослин як на території України</w:t>
            </w:r>
            <w:r w:rsidR="00564889">
              <w:rPr>
                <w:szCs w:val="28"/>
                <w:lang w:val="uk-UA"/>
              </w:rPr>
              <w:t>,</w:t>
            </w:r>
            <w:r w:rsidR="00564889" w:rsidRPr="00452E55">
              <w:rPr>
                <w:szCs w:val="28"/>
                <w:lang w:val="uk-UA"/>
              </w:rPr>
              <w:t xml:space="preserve"> так і </w:t>
            </w:r>
            <w:r w:rsidR="00564889">
              <w:rPr>
                <w:szCs w:val="28"/>
                <w:lang w:val="uk-UA"/>
              </w:rPr>
              <w:t xml:space="preserve">на території Івано-Франківської </w:t>
            </w:r>
            <w:proofErr w:type="spellStart"/>
            <w:r w:rsidR="00564889">
              <w:rPr>
                <w:szCs w:val="28"/>
                <w:lang w:val="uk-UA"/>
              </w:rPr>
              <w:t>області.</w:t>
            </w:r>
            <w:r w:rsidR="008713E4" w:rsidRPr="005D11B8">
              <w:rPr>
                <w:lang w:val="uk-UA"/>
              </w:rPr>
              <w:t>Розглядатимуться</w:t>
            </w:r>
            <w:proofErr w:type="spellEnd"/>
            <w:r w:rsidR="00404D5C" w:rsidRPr="005D11B8">
              <w:rPr>
                <w:lang w:val="uk-UA"/>
              </w:rPr>
              <w:t xml:space="preserve"> також біологічно активні амінокислоти, кетокислоти, пептиди та біогенні амін</w:t>
            </w:r>
            <w:r w:rsidR="008713E4" w:rsidRPr="005D11B8">
              <w:rPr>
                <w:lang w:val="uk-UA"/>
              </w:rPr>
              <w:t xml:space="preserve">и, </w:t>
            </w:r>
            <w:r w:rsidR="00404D5C" w:rsidRPr="005D11B8">
              <w:rPr>
                <w:lang w:val="uk-UA"/>
              </w:rPr>
              <w:t>отрут</w:t>
            </w:r>
            <w:r w:rsidR="008713E4" w:rsidRPr="005D11B8">
              <w:rPr>
                <w:lang w:val="uk-UA"/>
              </w:rPr>
              <w:t>и</w:t>
            </w:r>
            <w:r w:rsidR="00404D5C" w:rsidRPr="005D11B8">
              <w:rPr>
                <w:lang w:val="uk-UA"/>
              </w:rPr>
              <w:t xml:space="preserve"> та токсин</w:t>
            </w:r>
            <w:r w:rsidR="008713E4" w:rsidRPr="005D11B8">
              <w:rPr>
                <w:lang w:val="uk-UA"/>
              </w:rPr>
              <w:t>и</w:t>
            </w:r>
            <w:r w:rsidR="00404D5C" w:rsidRPr="005D11B8">
              <w:rPr>
                <w:lang w:val="uk-UA"/>
              </w:rPr>
              <w:t xml:space="preserve"> </w:t>
            </w:r>
            <w:proofErr w:type="spellStart"/>
            <w:r w:rsidR="00404D5C" w:rsidRPr="005D11B8">
              <w:rPr>
                <w:lang w:val="uk-UA"/>
              </w:rPr>
              <w:t>природнього</w:t>
            </w:r>
            <w:proofErr w:type="spellEnd"/>
            <w:r w:rsidR="00404D5C" w:rsidRPr="005D11B8">
              <w:rPr>
                <w:lang w:val="uk-UA"/>
              </w:rPr>
              <w:t xml:space="preserve"> погодження, </w:t>
            </w:r>
            <w:r w:rsidR="008713E4" w:rsidRPr="005D11B8">
              <w:rPr>
                <w:lang w:val="uk-UA"/>
              </w:rPr>
              <w:t>продукти бджільництва та інші БАР тваринного походження. Кілька тем буде присвячено речовинам та комплексам речовин, які можуть діяти через стимуляцію захисних ресурсів організму (</w:t>
            </w:r>
            <w:r w:rsidR="00404D5C" w:rsidRPr="005D11B8">
              <w:rPr>
                <w:lang w:val="uk-UA"/>
              </w:rPr>
              <w:t>біогенн</w:t>
            </w:r>
            <w:r w:rsidR="008713E4" w:rsidRPr="005D11B8">
              <w:rPr>
                <w:lang w:val="uk-UA"/>
              </w:rPr>
              <w:t>і</w:t>
            </w:r>
            <w:r w:rsidR="00404D5C" w:rsidRPr="005D11B8">
              <w:rPr>
                <w:lang w:val="uk-UA"/>
              </w:rPr>
              <w:t xml:space="preserve"> стимулятор</w:t>
            </w:r>
            <w:r w:rsidR="008713E4" w:rsidRPr="005D11B8">
              <w:rPr>
                <w:lang w:val="uk-UA"/>
              </w:rPr>
              <w:t>и</w:t>
            </w:r>
            <w:r w:rsidR="00404D5C" w:rsidRPr="005D11B8">
              <w:rPr>
                <w:lang w:val="uk-UA"/>
              </w:rPr>
              <w:t>, адаптоген</w:t>
            </w:r>
            <w:r w:rsidR="008713E4" w:rsidRPr="005D11B8">
              <w:rPr>
                <w:lang w:val="uk-UA"/>
              </w:rPr>
              <w:t>и</w:t>
            </w:r>
            <w:r w:rsidR="00404D5C" w:rsidRPr="005D11B8">
              <w:rPr>
                <w:lang w:val="uk-UA"/>
              </w:rPr>
              <w:t xml:space="preserve"> та </w:t>
            </w:r>
            <w:proofErr w:type="spellStart"/>
            <w:r w:rsidR="00404D5C" w:rsidRPr="005D11B8">
              <w:rPr>
                <w:lang w:val="uk-UA"/>
              </w:rPr>
              <w:t>героп</w:t>
            </w:r>
            <w:r w:rsidR="008713E4" w:rsidRPr="005D11B8">
              <w:rPr>
                <w:lang w:val="uk-UA"/>
              </w:rPr>
              <w:t>ротектори</w:t>
            </w:r>
            <w:proofErr w:type="spellEnd"/>
            <w:r w:rsidR="008713E4" w:rsidRPr="005D11B8">
              <w:rPr>
                <w:lang w:val="uk-UA"/>
              </w:rPr>
              <w:t xml:space="preserve">). </w:t>
            </w:r>
            <w:r w:rsidR="00404D5C" w:rsidRPr="005D11B8">
              <w:rPr>
                <w:lang w:val="uk-UA"/>
              </w:rPr>
              <w:t xml:space="preserve">Розглядатимуться також основні групи БАПР та окремі представники, які </w:t>
            </w:r>
            <w:r w:rsidR="00404D5C" w:rsidRPr="005D11B8">
              <w:rPr>
                <w:lang w:val="uk-UA"/>
              </w:rPr>
              <w:lastRenderedPageBreak/>
              <w:t xml:space="preserve">знайшли застосування у медицині, фармакології, </w:t>
            </w:r>
            <w:r w:rsidR="00404D5C" w:rsidRPr="005D11B8">
              <w:rPr>
                <w:szCs w:val="28"/>
                <w:lang w:val="uk-UA"/>
              </w:rPr>
              <w:t>сільському господарстві або активно вивчаються як потенційні фармакологічні препарати.</w:t>
            </w:r>
            <w:r w:rsidR="008713E4" w:rsidRPr="005D11B8">
              <w:rPr>
                <w:szCs w:val="28"/>
                <w:lang w:val="uk-UA"/>
              </w:rPr>
              <w:t xml:space="preserve"> Так, студенти ознайомляться з БАР з протимікробними, </w:t>
            </w:r>
            <w:proofErr w:type="spellStart"/>
            <w:r w:rsidR="008713E4" w:rsidRPr="005D11B8">
              <w:rPr>
                <w:szCs w:val="28"/>
                <w:lang w:val="uk-UA"/>
              </w:rPr>
              <w:t>капіляростабілізуючими</w:t>
            </w:r>
            <w:proofErr w:type="spellEnd"/>
            <w:r w:rsidR="008713E4" w:rsidRPr="005D11B8">
              <w:rPr>
                <w:szCs w:val="28"/>
                <w:lang w:val="uk-UA"/>
              </w:rPr>
              <w:t xml:space="preserve">, антиоксидантними, </w:t>
            </w:r>
            <w:proofErr w:type="spellStart"/>
            <w:r w:rsidR="008713E4" w:rsidRPr="005D11B8">
              <w:rPr>
                <w:szCs w:val="28"/>
                <w:lang w:val="uk-UA"/>
              </w:rPr>
              <w:t>кард</w:t>
            </w:r>
            <w:r w:rsidR="00DA0005" w:rsidRPr="005D11B8">
              <w:rPr>
                <w:szCs w:val="28"/>
                <w:lang w:val="uk-UA"/>
              </w:rPr>
              <w:t>і</w:t>
            </w:r>
            <w:r w:rsidR="008713E4" w:rsidRPr="005D11B8">
              <w:rPr>
                <w:szCs w:val="28"/>
                <w:lang w:val="uk-UA"/>
              </w:rPr>
              <w:t>о</w:t>
            </w:r>
            <w:proofErr w:type="spellEnd"/>
            <w:r w:rsidR="008713E4" w:rsidRPr="005D11B8">
              <w:rPr>
                <w:szCs w:val="28"/>
                <w:lang w:val="uk-UA"/>
              </w:rPr>
              <w:t xml:space="preserve"> - та </w:t>
            </w:r>
            <w:proofErr w:type="spellStart"/>
            <w:r w:rsidR="008713E4" w:rsidRPr="005D11B8">
              <w:rPr>
                <w:szCs w:val="28"/>
                <w:lang w:val="uk-UA"/>
              </w:rPr>
              <w:t>гепатопротекторними</w:t>
            </w:r>
            <w:proofErr w:type="spellEnd"/>
            <w:r w:rsidR="008713E4" w:rsidRPr="005D11B8">
              <w:rPr>
                <w:szCs w:val="28"/>
                <w:lang w:val="uk-UA"/>
              </w:rPr>
              <w:t xml:space="preserve">, протизапальними, </w:t>
            </w:r>
            <w:proofErr w:type="spellStart"/>
            <w:r w:rsidR="008713E4" w:rsidRPr="005D11B8">
              <w:rPr>
                <w:szCs w:val="28"/>
                <w:lang w:val="uk-UA"/>
              </w:rPr>
              <w:t>протиалергічними</w:t>
            </w:r>
            <w:proofErr w:type="spellEnd"/>
            <w:r w:rsidR="008713E4" w:rsidRPr="005D11B8">
              <w:rPr>
                <w:szCs w:val="28"/>
                <w:lang w:val="uk-UA"/>
              </w:rPr>
              <w:t xml:space="preserve">, </w:t>
            </w:r>
            <w:proofErr w:type="spellStart"/>
            <w:r w:rsidR="008713E4" w:rsidRPr="005D11B8">
              <w:rPr>
                <w:szCs w:val="28"/>
                <w:lang w:val="uk-UA"/>
              </w:rPr>
              <w:t>болезаспокійлив</w:t>
            </w:r>
            <w:r w:rsidR="00DA0005" w:rsidRPr="005D11B8">
              <w:rPr>
                <w:szCs w:val="28"/>
                <w:lang w:val="uk-UA"/>
              </w:rPr>
              <w:t>ив</w:t>
            </w:r>
            <w:r w:rsidR="008713E4" w:rsidRPr="005D11B8">
              <w:rPr>
                <w:szCs w:val="28"/>
                <w:lang w:val="uk-UA"/>
              </w:rPr>
              <w:t>ими</w:t>
            </w:r>
            <w:proofErr w:type="spellEnd"/>
            <w:r w:rsidR="008713E4" w:rsidRPr="005D11B8">
              <w:rPr>
                <w:szCs w:val="28"/>
                <w:lang w:val="uk-UA"/>
              </w:rPr>
              <w:t xml:space="preserve">, седативними, </w:t>
            </w:r>
            <w:proofErr w:type="spellStart"/>
            <w:r w:rsidR="008713E4" w:rsidRPr="005D11B8">
              <w:rPr>
                <w:szCs w:val="28"/>
                <w:lang w:val="uk-UA"/>
              </w:rPr>
              <w:t>психостимуляторними</w:t>
            </w:r>
            <w:proofErr w:type="spellEnd"/>
            <w:r w:rsidR="008713E4" w:rsidRPr="005D11B8">
              <w:rPr>
                <w:szCs w:val="28"/>
                <w:lang w:val="uk-UA"/>
              </w:rPr>
              <w:t>, протипухлинними ефектами</w:t>
            </w:r>
            <w:r w:rsidR="00DA0005" w:rsidRPr="005D11B8">
              <w:rPr>
                <w:szCs w:val="28"/>
                <w:lang w:val="uk-UA"/>
              </w:rPr>
              <w:t xml:space="preserve">. Також студенти </w:t>
            </w:r>
            <w:r w:rsidR="005D11B8" w:rsidRPr="005D11B8">
              <w:rPr>
                <w:szCs w:val="28"/>
                <w:lang w:val="uk-UA"/>
              </w:rPr>
              <w:t>отримають</w:t>
            </w:r>
            <w:r w:rsidR="00DA0005" w:rsidRPr="005D11B8">
              <w:rPr>
                <w:szCs w:val="28"/>
                <w:lang w:val="uk-UA"/>
              </w:rPr>
              <w:t xml:space="preserve"> уявлення про </w:t>
            </w:r>
            <w:r w:rsidRPr="005D11B8">
              <w:rPr>
                <w:lang w:val="uk-UA"/>
              </w:rPr>
              <w:t>біологічно активні добавки (</w:t>
            </w:r>
            <w:proofErr w:type="spellStart"/>
            <w:r w:rsidRPr="005D11B8">
              <w:rPr>
                <w:lang w:val="uk-UA"/>
              </w:rPr>
              <w:t>БАДи</w:t>
            </w:r>
            <w:proofErr w:type="spellEnd"/>
            <w:r w:rsidRPr="005D11B8">
              <w:rPr>
                <w:lang w:val="uk-UA"/>
              </w:rPr>
              <w:t>)</w:t>
            </w:r>
            <w:r w:rsidR="00DA0005" w:rsidRPr="005D11B8">
              <w:rPr>
                <w:lang w:val="uk-UA"/>
              </w:rPr>
              <w:t xml:space="preserve"> та гомео</w:t>
            </w:r>
            <w:r w:rsidR="005D11B8">
              <w:rPr>
                <w:lang w:val="uk-UA"/>
              </w:rPr>
              <w:t>п</w:t>
            </w:r>
            <w:r w:rsidR="00DA0005" w:rsidRPr="005D11B8">
              <w:rPr>
                <w:lang w:val="uk-UA"/>
              </w:rPr>
              <w:t xml:space="preserve">атію. </w:t>
            </w:r>
          </w:p>
        </w:tc>
      </w:tr>
      <w:tr w:rsidR="00DE2FDE" w:rsidRPr="00BF7AD1" w:rsidTr="00DE2FDE">
        <w:tc>
          <w:tcPr>
            <w:tcW w:w="9571" w:type="dxa"/>
          </w:tcPr>
          <w:p w:rsidR="00DE2FDE" w:rsidRPr="005D11B8" w:rsidRDefault="00DE2FDE" w:rsidP="00F22016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5D11B8">
              <w:rPr>
                <w:i/>
                <w:lang w:val="uk-UA"/>
              </w:rPr>
              <w:lastRenderedPageBreak/>
              <w:t>Компетентності</w:t>
            </w:r>
            <w:r w:rsidR="00DE4B7A" w:rsidRPr="005D11B8">
              <w:rPr>
                <w:i/>
                <w:lang w:val="uk-UA"/>
              </w:rPr>
              <w:t xml:space="preserve"> (відповідно до матриці ОП):</w:t>
            </w:r>
          </w:p>
          <w:p w:rsidR="0069038F" w:rsidRPr="005D11B8" w:rsidRDefault="00F64FF6" w:rsidP="00F22016">
            <w:pPr>
              <w:pStyle w:val="a5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Аналіз та синтез (С1)</w:t>
            </w:r>
            <w:r w:rsidRPr="005D11B8">
              <w:rPr>
                <w:lang w:val="uk-UA"/>
              </w:rPr>
              <w:t xml:space="preserve"> - здатність до аналізу та синтезу на основі логічних аргументів та перевірених фактів.</w:t>
            </w:r>
          </w:p>
          <w:p w:rsidR="00F64FF6" w:rsidRPr="005D11B8" w:rsidRDefault="00F64FF6" w:rsidP="00F64FF6">
            <w:pPr>
              <w:pStyle w:val="10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11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Глибокі знання та розуміння(С8)</w:t>
            </w:r>
            <w:r w:rsidRPr="005D11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здатність проаналізувати біологічні процеси та явища з погляду фундаментальних принципів та знань з фізики, хімії, загальної біології, біохімії та молекулярної біології, а також на основі відповідних математичних методів. </w:t>
            </w:r>
          </w:p>
          <w:p w:rsidR="00F64FF6" w:rsidRPr="005D11B8" w:rsidRDefault="00F64FF6" w:rsidP="00F64FF6">
            <w:pPr>
              <w:pStyle w:val="a5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Розв’язання проблем(С11)</w:t>
            </w:r>
            <w:r w:rsidRPr="005D11B8">
              <w:rPr>
                <w:lang w:val="uk-UA"/>
              </w:rPr>
              <w:t xml:space="preserve"> - здатність розв’язувати широке коло проблем і задач шляхом розуміння їх фундаментальних основ та використання як теоретичних, так і експериментальних методів,  засвоєних з програми біохімії.</w:t>
            </w:r>
          </w:p>
          <w:p w:rsidR="00F64FF6" w:rsidRPr="005D11B8" w:rsidRDefault="00F64FF6" w:rsidP="00F22016">
            <w:pPr>
              <w:pStyle w:val="a5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Ерудиція в області сучасної експериментальної біології(С13)</w:t>
            </w:r>
            <w:r w:rsidRPr="005D11B8">
              <w:rPr>
                <w:lang w:val="uk-UA"/>
              </w:rPr>
              <w:t xml:space="preserve"> - здатність описати широке коло природних об’єктів та процесів (як натуральних, так і штучно  створених), починаючи від цілісності біосфери (включаючи появу життя на Землі та еволюцію організмів до нинішніх днів) та закінчуючи на макромолекулярних частинках та процесах; ця здатність повинна ґрунтуватися на глибокому знанні та розумінні широкого кола фізичних, хімічних та біологічних теорій та тем.</w:t>
            </w:r>
          </w:p>
          <w:p w:rsidR="00F64FF6" w:rsidRPr="005D11B8" w:rsidRDefault="00F64FF6" w:rsidP="00F22016">
            <w:pPr>
              <w:pStyle w:val="a5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Здатність до навчання(С14)</w:t>
            </w:r>
            <w:r w:rsidRPr="005D11B8">
              <w:rPr>
                <w:lang w:val="uk-UA"/>
              </w:rPr>
              <w:t xml:space="preserve"> -  здатність шляхом самостійного навчання освоїти нові області, використовуючи здобуті загально-природничі, загально-біологічні та біохімічні знання.</w:t>
            </w:r>
          </w:p>
        </w:tc>
      </w:tr>
      <w:tr w:rsidR="00DE2FDE" w:rsidRPr="00BF7AD1" w:rsidTr="00DE2FDE">
        <w:tc>
          <w:tcPr>
            <w:tcW w:w="9571" w:type="dxa"/>
          </w:tcPr>
          <w:p w:rsidR="00DE2FDE" w:rsidRPr="00123044" w:rsidRDefault="00DE2FDE" w:rsidP="00DE4B7A">
            <w:pPr>
              <w:pStyle w:val="a5"/>
              <w:ind w:left="0"/>
              <w:rPr>
                <w:i/>
                <w:lang w:val="uk-UA"/>
              </w:rPr>
            </w:pPr>
            <w:r w:rsidRPr="00123044">
              <w:rPr>
                <w:i/>
                <w:lang w:val="uk-UA"/>
              </w:rPr>
              <w:t>Програмні результати навчання</w:t>
            </w:r>
            <w:r w:rsidR="00DE4B7A" w:rsidRPr="00123044">
              <w:rPr>
                <w:i/>
                <w:lang w:val="uk-UA"/>
              </w:rPr>
              <w:t xml:space="preserve"> (відповідно до матриці</w:t>
            </w:r>
            <w:r w:rsidR="005F34AB" w:rsidRPr="00123044">
              <w:rPr>
                <w:i/>
                <w:lang w:val="uk-UA"/>
              </w:rPr>
              <w:t xml:space="preserve"> ОП</w:t>
            </w:r>
            <w:r w:rsidRPr="00123044">
              <w:rPr>
                <w:i/>
                <w:lang w:val="uk-UA"/>
              </w:rPr>
              <w:t>)</w:t>
            </w:r>
            <w:r w:rsidR="00DE4B7A" w:rsidRPr="00123044">
              <w:rPr>
                <w:i/>
                <w:lang w:val="uk-UA"/>
              </w:rPr>
              <w:t>:</w:t>
            </w:r>
          </w:p>
          <w:p w:rsidR="0069038F" w:rsidRDefault="00F64FF6" w:rsidP="00DE4B7A">
            <w:pPr>
              <w:pStyle w:val="a5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1. </w:t>
            </w:r>
            <w:r w:rsidRPr="007B3679">
              <w:rPr>
                <w:lang w:val="uk-UA"/>
              </w:rPr>
              <w:t>З</w:t>
            </w:r>
            <w:r w:rsidRPr="009B0DBE">
              <w:rPr>
                <w:lang w:val="uk-UA"/>
              </w:rPr>
              <w:t>датність на основі розуміння сучасних наукових фактів, концепцій, теорій, принципів і методів приймати рішення з важливих проблем біохімії, біотехнології, експериментальної біології і на межі предметних галузей (С1, С8, С11).</w:t>
            </w:r>
          </w:p>
          <w:p w:rsidR="00F64FF6" w:rsidRPr="00123044" w:rsidRDefault="00F64FF6" w:rsidP="00DE4B7A">
            <w:pPr>
              <w:pStyle w:val="a5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8. </w:t>
            </w:r>
            <w:r w:rsidRPr="009B0DBE">
              <w:rPr>
                <w:lang w:val="uk-UA"/>
              </w:rPr>
              <w:t>Глибокі обґрунтовані знання та розуміння біологічних процесів і явищ загалом та у вузьких галузях індивідуального дослідження: біомедицини, порівняльної фізіології та біохімії, мікробіології, токсикології, молекулярної біології</w:t>
            </w:r>
            <w:r w:rsidRPr="007B3679">
              <w:rPr>
                <w:lang w:val="uk-UA"/>
              </w:rPr>
              <w:t xml:space="preserve">, біотехнології, імунології </w:t>
            </w:r>
            <w:r w:rsidRPr="009B0DBE">
              <w:rPr>
                <w:lang w:val="uk-UA"/>
              </w:rPr>
              <w:t>(С8, С13-С14).</w:t>
            </w:r>
          </w:p>
        </w:tc>
      </w:tr>
    </w:tbl>
    <w:p w:rsidR="00AE4DBA" w:rsidRPr="00123044" w:rsidRDefault="00AE4DBA" w:rsidP="00DE2FDE">
      <w:pPr>
        <w:pStyle w:val="a5"/>
        <w:ind w:left="0"/>
        <w:rPr>
          <w:lang w:val="uk-UA"/>
        </w:rPr>
      </w:pPr>
    </w:p>
    <w:p w:rsidR="00E2245F" w:rsidRPr="00123044" w:rsidRDefault="00E2245F" w:rsidP="006520A3">
      <w:pPr>
        <w:jc w:val="right"/>
        <w:rPr>
          <w:b/>
          <w:lang w:val="uk-UA"/>
        </w:rPr>
      </w:pPr>
    </w:p>
    <w:p w:rsidR="007E5568" w:rsidRPr="00123044" w:rsidRDefault="007E5568" w:rsidP="007E5568">
      <w:pPr>
        <w:jc w:val="right"/>
        <w:rPr>
          <w:b/>
          <w:lang w:val="uk-UA"/>
        </w:rPr>
      </w:pPr>
      <w:r w:rsidRPr="00123044">
        <w:rPr>
          <w:b/>
          <w:lang w:val="uk-UA"/>
        </w:rPr>
        <w:t xml:space="preserve">Викладач  </w:t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r w:rsidRPr="00123044">
        <w:rPr>
          <w:b/>
          <w:lang w:val="uk-UA"/>
        </w:rPr>
        <w:tab/>
      </w:r>
      <w:proofErr w:type="spellStart"/>
      <w:r>
        <w:rPr>
          <w:b/>
          <w:lang w:val="uk-UA"/>
        </w:rPr>
        <w:t>д.б.н</w:t>
      </w:r>
      <w:proofErr w:type="spellEnd"/>
      <w:r>
        <w:rPr>
          <w:b/>
          <w:lang w:val="uk-UA"/>
        </w:rPr>
        <w:t xml:space="preserve">. </w:t>
      </w:r>
      <w:proofErr w:type="spellStart"/>
      <w:r w:rsidRPr="00123044">
        <w:rPr>
          <w:b/>
          <w:lang w:val="uk-UA"/>
        </w:rPr>
        <w:t>Байляк</w:t>
      </w:r>
      <w:proofErr w:type="spellEnd"/>
      <w:r w:rsidRPr="00123044">
        <w:rPr>
          <w:b/>
          <w:lang w:val="uk-UA"/>
        </w:rPr>
        <w:t xml:space="preserve"> М</w:t>
      </w:r>
      <w:r>
        <w:rPr>
          <w:b/>
          <w:lang w:val="uk-UA"/>
        </w:rPr>
        <w:t xml:space="preserve">арія </w:t>
      </w:r>
      <w:r w:rsidRPr="00123044">
        <w:rPr>
          <w:b/>
          <w:lang w:val="uk-UA"/>
        </w:rPr>
        <w:t>М</w:t>
      </w:r>
      <w:r>
        <w:rPr>
          <w:b/>
          <w:lang w:val="uk-UA"/>
        </w:rPr>
        <w:t>ихайлівна</w:t>
      </w:r>
    </w:p>
    <w:p w:rsidR="006520A3" w:rsidRPr="00123044" w:rsidRDefault="006520A3" w:rsidP="006520A3">
      <w:pPr>
        <w:jc w:val="right"/>
        <w:rPr>
          <w:b/>
          <w:lang w:val="uk-UA"/>
        </w:rPr>
      </w:pP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395013"/>
    <w:rsid w:val="00004793"/>
    <w:rsid w:val="00071F79"/>
    <w:rsid w:val="00072283"/>
    <w:rsid w:val="000C46E3"/>
    <w:rsid w:val="000D5DD1"/>
    <w:rsid w:val="000D5EE3"/>
    <w:rsid w:val="001039A3"/>
    <w:rsid w:val="00123044"/>
    <w:rsid w:val="00151BC4"/>
    <w:rsid w:val="00193CEB"/>
    <w:rsid w:val="001D35A2"/>
    <w:rsid w:val="002039C2"/>
    <w:rsid w:val="00245156"/>
    <w:rsid w:val="002545FC"/>
    <w:rsid w:val="00254871"/>
    <w:rsid w:val="00274AC3"/>
    <w:rsid w:val="00285143"/>
    <w:rsid w:val="002A7771"/>
    <w:rsid w:val="002C2330"/>
    <w:rsid w:val="002C278D"/>
    <w:rsid w:val="002D39E8"/>
    <w:rsid w:val="002E16E5"/>
    <w:rsid w:val="00335A19"/>
    <w:rsid w:val="00373614"/>
    <w:rsid w:val="00395013"/>
    <w:rsid w:val="003D23BC"/>
    <w:rsid w:val="003E1483"/>
    <w:rsid w:val="003E294B"/>
    <w:rsid w:val="0040104E"/>
    <w:rsid w:val="00404D5C"/>
    <w:rsid w:val="004206EC"/>
    <w:rsid w:val="00426BDC"/>
    <w:rsid w:val="0042714F"/>
    <w:rsid w:val="0044513F"/>
    <w:rsid w:val="00457D4E"/>
    <w:rsid w:val="00483A45"/>
    <w:rsid w:val="004C1751"/>
    <w:rsid w:val="004F7AFF"/>
    <w:rsid w:val="005359FC"/>
    <w:rsid w:val="00551662"/>
    <w:rsid w:val="00564889"/>
    <w:rsid w:val="005735C2"/>
    <w:rsid w:val="005C006F"/>
    <w:rsid w:val="005D11B8"/>
    <w:rsid w:val="005E44E7"/>
    <w:rsid w:val="005F34AB"/>
    <w:rsid w:val="00611A9A"/>
    <w:rsid w:val="006520A3"/>
    <w:rsid w:val="00654CF9"/>
    <w:rsid w:val="006871C7"/>
    <w:rsid w:val="0069038F"/>
    <w:rsid w:val="006A14B2"/>
    <w:rsid w:val="006E1E6B"/>
    <w:rsid w:val="007530D1"/>
    <w:rsid w:val="00774326"/>
    <w:rsid w:val="0078317D"/>
    <w:rsid w:val="00784AB3"/>
    <w:rsid w:val="00797E4C"/>
    <w:rsid w:val="007A2C00"/>
    <w:rsid w:val="007B7A43"/>
    <w:rsid w:val="007D7FE8"/>
    <w:rsid w:val="007E5568"/>
    <w:rsid w:val="008163B4"/>
    <w:rsid w:val="0084333C"/>
    <w:rsid w:val="008713E4"/>
    <w:rsid w:val="008A1B87"/>
    <w:rsid w:val="008A7566"/>
    <w:rsid w:val="00900FDD"/>
    <w:rsid w:val="00922E60"/>
    <w:rsid w:val="00925030"/>
    <w:rsid w:val="009506C9"/>
    <w:rsid w:val="0095499A"/>
    <w:rsid w:val="009A2779"/>
    <w:rsid w:val="009A6C88"/>
    <w:rsid w:val="009A7DD1"/>
    <w:rsid w:val="009C6FC9"/>
    <w:rsid w:val="009D1A75"/>
    <w:rsid w:val="009D53D5"/>
    <w:rsid w:val="009E25A4"/>
    <w:rsid w:val="009E56AB"/>
    <w:rsid w:val="00A03283"/>
    <w:rsid w:val="00A402FD"/>
    <w:rsid w:val="00A43838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3E4D"/>
    <w:rsid w:val="00BF7AD1"/>
    <w:rsid w:val="00C321E1"/>
    <w:rsid w:val="00C32E2F"/>
    <w:rsid w:val="00C32F3F"/>
    <w:rsid w:val="00C42CE4"/>
    <w:rsid w:val="00C53349"/>
    <w:rsid w:val="00C67355"/>
    <w:rsid w:val="00C81B4F"/>
    <w:rsid w:val="00CA1BE2"/>
    <w:rsid w:val="00CB3478"/>
    <w:rsid w:val="00CF3041"/>
    <w:rsid w:val="00D0646F"/>
    <w:rsid w:val="00D174AA"/>
    <w:rsid w:val="00D700AB"/>
    <w:rsid w:val="00D74B80"/>
    <w:rsid w:val="00D837E9"/>
    <w:rsid w:val="00DA0005"/>
    <w:rsid w:val="00DD56CE"/>
    <w:rsid w:val="00DD76A4"/>
    <w:rsid w:val="00DE2FDE"/>
    <w:rsid w:val="00DE4B7A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7949"/>
    <w:rsid w:val="00F31B76"/>
    <w:rsid w:val="00F64FF6"/>
    <w:rsid w:val="00F6627B"/>
    <w:rsid w:val="00F71319"/>
    <w:rsid w:val="00F76FBD"/>
    <w:rsid w:val="00F83073"/>
    <w:rsid w:val="00F9137E"/>
    <w:rsid w:val="00F97D59"/>
    <w:rsid w:val="00FB0A50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DD76A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Emphasis"/>
    <w:uiPriority w:val="20"/>
    <w:qFormat/>
    <w:rsid w:val="002D39E8"/>
    <w:rPr>
      <w:i/>
      <w:iCs/>
    </w:rPr>
  </w:style>
  <w:style w:type="character" w:styleId="ac">
    <w:name w:val="Strong"/>
    <w:uiPriority w:val="22"/>
    <w:qFormat/>
    <w:rsid w:val="002D39E8"/>
    <w:rPr>
      <w:b/>
      <w:bCs/>
    </w:rPr>
  </w:style>
  <w:style w:type="paragraph" w:customStyle="1" w:styleId="10">
    <w:name w:val="Абзац списка1"/>
    <w:basedOn w:val="a"/>
    <w:uiPriority w:val="99"/>
    <w:qFormat/>
    <w:rsid w:val="00F64F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009C9-BB96-471D-AEDB-06F9B29E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3289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super</cp:lastModifiedBy>
  <cp:revision>2</cp:revision>
  <cp:lastPrinted>2020-10-13T06:35:00Z</cp:lastPrinted>
  <dcterms:created xsi:type="dcterms:W3CDTF">2021-04-06T06:56:00Z</dcterms:created>
  <dcterms:modified xsi:type="dcterms:W3CDTF">2021-04-06T06:56:00Z</dcterms:modified>
</cp:coreProperties>
</file>