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13" w:rsidRPr="00123044" w:rsidRDefault="00395013" w:rsidP="00395013">
      <w:pPr>
        <w:jc w:val="center"/>
        <w:rPr>
          <w:b/>
          <w:lang w:val="uk-UA"/>
        </w:rPr>
      </w:pPr>
      <w:r w:rsidRPr="00123044">
        <w:rPr>
          <w:b/>
          <w:lang w:val="uk-UA"/>
        </w:rPr>
        <w:t>МІНІСТЕРСТВО ОСВІТИ І НАУКИ УКРАЇНИ</w:t>
      </w:r>
    </w:p>
    <w:p w:rsidR="00395013" w:rsidRPr="00123044" w:rsidRDefault="00395013" w:rsidP="00395013">
      <w:pPr>
        <w:jc w:val="center"/>
        <w:rPr>
          <w:b/>
          <w:lang w:val="uk-UA"/>
        </w:rPr>
      </w:pPr>
      <w:r w:rsidRPr="00123044">
        <w:rPr>
          <w:b/>
          <w:lang w:val="uk-UA"/>
        </w:rPr>
        <w:t>ПРИКАРПАТСЬКИЙ НАЦІОНАЛЬНИЙ УНІВЕРСИТЕТ</w:t>
      </w:r>
    </w:p>
    <w:p w:rsidR="00395013" w:rsidRPr="00123044" w:rsidRDefault="00A03283" w:rsidP="00395013">
      <w:pPr>
        <w:jc w:val="center"/>
        <w:rPr>
          <w:b/>
          <w:lang w:val="uk-UA"/>
        </w:rPr>
      </w:pPr>
      <w:r w:rsidRPr="00123044">
        <w:rPr>
          <w:b/>
          <w:lang w:val="uk-UA"/>
        </w:rPr>
        <w:t xml:space="preserve"> ІМЕНІ ВАСИЛЯ СТЕФАНИКА</w:t>
      </w:r>
    </w:p>
    <w:p w:rsidR="00395013" w:rsidRPr="00123044" w:rsidRDefault="00457D4E" w:rsidP="00395013">
      <w:pPr>
        <w:jc w:val="center"/>
        <w:rPr>
          <w:b/>
          <w:lang w:val="uk-UA"/>
        </w:rPr>
      </w:pPr>
      <w:r w:rsidRPr="00123044">
        <w:rPr>
          <w:b/>
          <w:lang w:val="uk-UA"/>
        </w:rPr>
        <w:t>Факультет природничих наук</w:t>
      </w:r>
    </w:p>
    <w:p w:rsidR="00395013" w:rsidRPr="00123044" w:rsidRDefault="00F83073" w:rsidP="00395013">
      <w:pPr>
        <w:jc w:val="center"/>
        <w:rPr>
          <w:lang w:val="uk-UA"/>
        </w:rPr>
      </w:pPr>
      <w:r w:rsidRPr="00123044">
        <w:rPr>
          <w:lang w:val="uk-UA"/>
        </w:rPr>
        <w:t xml:space="preserve">Кафедра </w:t>
      </w:r>
      <w:r w:rsidR="00457D4E" w:rsidRPr="00123044">
        <w:rPr>
          <w:lang w:val="uk-UA"/>
        </w:rPr>
        <w:t>біохімії та біотехнології</w:t>
      </w:r>
    </w:p>
    <w:p w:rsidR="00395013" w:rsidRPr="00123044" w:rsidRDefault="00395013" w:rsidP="00395013">
      <w:pPr>
        <w:jc w:val="center"/>
        <w:rPr>
          <w:lang w:val="uk-UA"/>
        </w:rPr>
      </w:pPr>
    </w:p>
    <w:p w:rsidR="00395013" w:rsidRPr="00123044" w:rsidRDefault="00395013" w:rsidP="00395013">
      <w:pPr>
        <w:jc w:val="center"/>
        <w:rPr>
          <w:b/>
          <w:lang w:val="uk-UA"/>
        </w:rPr>
      </w:pPr>
      <w:r w:rsidRPr="00123044">
        <w:rPr>
          <w:b/>
          <w:lang w:val="uk-UA"/>
        </w:rPr>
        <w:t>СИЛАБУС НАВЧАЛЬНОЇ ДИСЦИПЛІНИ</w:t>
      </w:r>
    </w:p>
    <w:p w:rsidR="00395013" w:rsidRPr="00123044" w:rsidRDefault="00395013" w:rsidP="00395013">
      <w:pPr>
        <w:jc w:val="center"/>
        <w:rPr>
          <w:b/>
          <w:lang w:val="uk-UA"/>
        </w:rPr>
      </w:pPr>
    </w:p>
    <w:p w:rsidR="00395013" w:rsidRPr="005839B2" w:rsidRDefault="00270155" w:rsidP="00457D4E">
      <w:pPr>
        <w:jc w:val="center"/>
        <w:rPr>
          <w:b/>
          <w:u w:val="single"/>
          <w:lang w:val="uk-UA"/>
        </w:rPr>
      </w:pPr>
      <w:r w:rsidRPr="005839B2">
        <w:rPr>
          <w:b/>
          <w:u w:val="single"/>
          <w:lang w:val="uk-UA"/>
        </w:rPr>
        <w:t>БІОЕНЕРГЕТИКА</w:t>
      </w:r>
    </w:p>
    <w:p w:rsidR="00395013" w:rsidRPr="005839B2" w:rsidRDefault="00395013" w:rsidP="00395013">
      <w:pPr>
        <w:jc w:val="center"/>
        <w:rPr>
          <w:b/>
          <w:u w:val="single"/>
          <w:lang w:val="uk-UA"/>
        </w:rPr>
      </w:pPr>
    </w:p>
    <w:p w:rsidR="00395013" w:rsidRPr="005839B2" w:rsidRDefault="00B10A22" w:rsidP="00F83073">
      <w:pPr>
        <w:jc w:val="center"/>
      </w:pPr>
      <w:r w:rsidRPr="005839B2">
        <w:rPr>
          <w:lang w:val="uk-UA"/>
        </w:rPr>
        <w:t xml:space="preserve">Освітня </w:t>
      </w:r>
      <w:r w:rsidR="00C67355" w:rsidRPr="005839B2">
        <w:t>про</w:t>
      </w:r>
      <w:r w:rsidR="00F83073" w:rsidRPr="005839B2">
        <w:rPr>
          <w:lang w:val="uk-UA"/>
        </w:rPr>
        <w:t>грама«</w:t>
      </w:r>
      <w:r w:rsidR="00457D4E" w:rsidRPr="005839B2">
        <w:rPr>
          <w:lang w:val="uk-UA"/>
        </w:rPr>
        <w:t>Біохімія</w:t>
      </w:r>
      <w:r w:rsidR="00F83073" w:rsidRPr="005839B2">
        <w:rPr>
          <w:lang w:val="uk-UA"/>
        </w:rPr>
        <w:t>»</w:t>
      </w:r>
    </w:p>
    <w:p w:rsidR="00B10A22" w:rsidRPr="005839B2" w:rsidRDefault="00F83073" w:rsidP="00F83073">
      <w:pPr>
        <w:jc w:val="center"/>
        <w:rPr>
          <w:lang w:val="uk-UA"/>
        </w:rPr>
      </w:pPr>
      <w:r w:rsidRPr="005839B2">
        <w:rPr>
          <w:lang w:val="uk-UA"/>
        </w:rPr>
        <w:t>Спеціальність 0</w:t>
      </w:r>
      <w:r w:rsidR="00457D4E" w:rsidRPr="005839B2">
        <w:rPr>
          <w:lang w:val="uk-UA"/>
        </w:rPr>
        <w:t>91</w:t>
      </w:r>
      <w:r w:rsidRPr="005839B2">
        <w:rPr>
          <w:lang w:val="uk-UA"/>
        </w:rPr>
        <w:t xml:space="preserve"> «</w:t>
      </w:r>
      <w:r w:rsidR="00457D4E" w:rsidRPr="005839B2">
        <w:rPr>
          <w:lang w:val="uk-UA"/>
        </w:rPr>
        <w:t>Біологія</w:t>
      </w:r>
      <w:r w:rsidRPr="005839B2">
        <w:rPr>
          <w:lang w:val="uk-UA"/>
        </w:rPr>
        <w:t>»</w:t>
      </w:r>
    </w:p>
    <w:p w:rsidR="00B10A22" w:rsidRPr="005839B2" w:rsidRDefault="00F83073" w:rsidP="00F83073">
      <w:pPr>
        <w:jc w:val="center"/>
        <w:rPr>
          <w:lang w:val="uk-UA"/>
        </w:rPr>
      </w:pPr>
      <w:r w:rsidRPr="005839B2">
        <w:rPr>
          <w:lang w:val="uk-UA"/>
        </w:rPr>
        <w:t>Галузь знань 0</w:t>
      </w:r>
      <w:r w:rsidR="00457D4E" w:rsidRPr="005839B2">
        <w:rPr>
          <w:lang w:val="uk-UA"/>
        </w:rPr>
        <w:t>9</w:t>
      </w:r>
      <w:r w:rsidR="00C97B61" w:rsidRPr="005839B2">
        <w:rPr>
          <w:lang w:val="uk-UA"/>
        </w:rPr>
        <w:t xml:space="preserve"> </w:t>
      </w:r>
      <w:r w:rsidR="00457D4E" w:rsidRPr="005839B2">
        <w:rPr>
          <w:lang w:val="uk-UA"/>
        </w:rPr>
        <w:t>Біологія</w:t>
      </w:r>
    </w:p>
    <w:p w:rsidR="00395013" w:rsidRPr="005839B2" w:rsidRDefault="00395013" w:rsidP="00395013">
      <w:pPr>
        <w:jc w:val="center"/>
        <w:rPr>
          <w:lang w:val="uk-UA"/>
        </w:rPr>
      </w:pPr>
    </w:p>
    <w:p w:rsidR="002C2330" w:rsidRPr="005839B2" w:rsidRDefault="00AE4DBA" w:rsidP="00AE4DBA">
      <w:pPr>
        <w:pStyle w:val="a5"/>
        <w:ind w:left="567"/>
        <w:jc w:val="center"/>
        <w:rPr>
          <w:b/>
          <w:lang w:val="uk-UA"/>
        </w:rPr>
      </w:pPr>
      <w:r w:rsidRPr="005839B2">
        <w:rPr>
          <w:b/>
          <w:lang w:val="uk-UA"/>
        </w:rPr>
        <w:t>1. Загальна інформація</w:t>
      </w:r>
    </w:p>
    <w:tbl>
      <w:tblPr>
        <w:tblStyle w:val="a6"/>
        <w:tblW w:w="9585" w:type="dxa"/>
        <w:tblLook w:val="04A0" w:firstRow="1" w:lastRow="0" w:firstColumn="1" w:lastColumn="0" w:noHBand="0" w:noVBand="1"/>
      </w:tblPr>
      <w:tblGrid>
        <w:gridCol w:w="5070"/>
        <w:gridCol w:w="4515"/>
      </w:tblGrid>
      <w:tr w:rsidR="005839B2" w:rsidRPr="005839B2" w:rsidTr="0040094C">
        <w:tc>
          <w:tcPr>
            <w:tcW w:w="5070" w:type="dxa"/>
          </w:tcPr>
          <w:p w:rsidR="00AE4DBA" w:rsidRPr="005839B2" w:rsidRDefault="00AE4DBA" w:rsidP="00AE4DBA">
            <w:pPr>
              <w:pStyle w:val="a5"/>
              <w:ind w:left="0"/>
              <w:rPr>
                <w:lang w:val="uk-UA"/>
              </w:rPr>
            </w:pPr>
            <w:r w:rsidRPr="005839B2">
              <w:rPr>
                <w:lang w:val="uk-UA"/>
              </w:rPr>
              <w:t>Назва дисципліни</w:t>
            </w:r>
          </w:p>
        </w:tc>
        <w:tc>
          <w:tcPr>
            <w:tcW w:w="4515" w:type="dxa"/>
          </w:tcPr>
          <w:p w:rsidR="00AE4DBA" w:rsidRPr="005839B2" w:rsidRDefault="008D6625" w:rsidP="00AE4DBA">
            <w:pPr>
              <w:pStyle w:val="a5"/>
              <w:ind w:left="0"/>
              <w:rPr>
                <w:lang w:val="uk-UA"/>
              </w:rPr>
            </w:pPr>
            <w:r w:rsidRPr="005839B2">
              <w:rPr>
                <w:lang w:val="uk-UA"/>
              </w:rPr>
              <w:t>Біоенергетика</w:t>
            </w:r>
          </w:p>
        </w:tc>
      </w:tr>
      <w:tr w:rsidR="005839B2" w:rsidRPr="005839B2" w:rsidTr="0040094C">
        <w:tc>
          <w:tcPr>
            <w:tcW w:w="5070" w:type="dxa"/>
          </w:tcPr>
          <w:p w:rsidR="009D53D5" w:rsidRPr="005839B2" w:rsidRDefault="00DD56CE" w:rsidP="00DE2FDE">
            <w:pPr>
              <w:pStyle w:val="a5"/>
              <w:ind w:left="0"/>
              <w:rPr>
                <w:lang w:val="uk-UA"/>
              </w:rPr>
            </w:pPr>
            <w:r w:rsidRPr="005839B2">
              <w:rPr>
                <w:lang w:val="uk-UA"/>
              </w:rPr>
              <w:t xml:space="preserve">Освітня програма </w:t>
            </w:r>
          </w:p>
        </w:tc>
        <w:tc>
          <w:tcPr>
            <w:tcW w:w="4515" w:type="dxa"/>
          </w:tcPr>
          <w:p w:rsidR="009D53D5" w:rsidRPr="005839B2" w:rsidRDefault="00DD76A4" w:rsidP="00DE2FDE">
            <w:pPr>
              <w:pStyle w:val="a5"/>
              <w:ind w:left="0"/>
              <w:rPr>
                <w:lang w:val="uk-UA"/>
              </w:rPr>
            </w:pPr>
            <w:r w:rsidRPr="005839B2">
              <w:rPr>
                <w:lang w:val="uk-UA"/>
              </w:rPr>
              <w:t>«</w:t>
            </w:r>
            <w:r w:rsidR="00457D4E" w:rsidRPr="005839B2">
              <w:rPr>
                <w:lang w:val="uk-UA"/>
              </w:rPr>
              <w:t>Біохімія</w:t>
            </w:r>
            <w:r w:rsidRPr="005839B2">
              <w:rPr>
                <w:lang w:val="uk-UA"/>
              </w:rPr>
              <w:t>»</w:t>
            </w:r>
          </w:p>
        </w:tc>
      </w:tr>
      <w:tr w:rsidR="005839B2" w:rsidRPr="005839B2" w:rsidTr="0040094C">
        <w:tc>
          <w:tcPr>
            <w:tcW w:w="5070" w:type="dxa"/>
          </w:tcPr>
          <w:p w:rsidR="00AE4DBA" w:rsidRPr="005839B2" w:rsidRDefault="00DD56CE" w:rsidP="009D53D5">
            <w:pPr>
              <w:pStyle w:val="a5"/>
              <w:ind w:left="0"/>
              <w:rPr>
                <w:lang w:val="uk-UA"/>
              </w:rPr>
            </w:pPr>
            <w:r w:rsidRPr="005839B2">
              <w:rPr>
                <w:lang w:val="uk-UA"/>
              </w:rPr>
              <w:t>Спеціалізація (за наявності)</w:t>
            </w:r>
          </w:p>
        </w:tc>
        <w:tc>
          <w:tcPr>
            <w:tcW w:w="4515" w:type="dxa"/>
          </w:tcPr>
          <w:p w:rsidR="00AE4DBA" w:rsidRPr="005839B2" w:rsidRDefault="001D35A2" w:rsidP="00AE4DBA">
            <w:pPr>
              <w:pStyle w:val="a5"/>
              <w:ind w:left="0"/>
              <w:rPr>
                <w:lang w:val="uk-UA"/>
              </w:rPr>
            </w:pPr>
            <w:r w:rsidRPr="005839B2">
              <w:rPr>
                <w:lang w:val="uk-UA"/>
              </w:rPr>
              <w:t>В</w:t>
            </w:r>
            <w:r w:rsidR="00DD76A4" w:rsidRPr="005839B2">
              <w:rPr>
                <w:lang w:val="uk-UA"/>
              </w:rPr>
              <w:t>ідсутня</w:t>
            </w:r>
          </w:p>
        </w:tc>
      </w:tr>
      <w:tr w:rsidR="005839B2" w:rsidRPr="005839B2" w:rsidTr="0040094C">
        <w:tc>
          <w:tcPr>
            <w:tcW w:w="5070" w:type="dxa"/>
          </w:tcPr>
          <w:p w:rsidR="00AE4DBA" w:rsidRPr="005839B2" w:rsidRDefault="00DD56CE" w:rsidP="00AE4DBA">
            <w:pPr>
              <w:pStyle w:val="a5"/>
              <w:ind w:left="0"/>
              <w:rPr>
                <w:lang w:val="uk-UA"/>
              </w:rPr>
            </w:pPr>
            <w:r w:rsidRPr="005839B2">
              <w:rPr>
                <w:lang w:val="uk-UA"/>
              </w:rPr>
              <w:t>Спеціальність</w:t>
            </w:r>
          </w:p>
        </w:tc>
        <w:tc>
          <w:tcPr>
            <w:tcW w:w="4515" w:type="dxa"/>
          </w:tcPr>
          <w:p w:rsidR="00AE4DBA" w:rsidRPr="005839B2" w:rsidRDefault="00DD76A4" w:rsidP="00AE4DBA">
            <w:pPr>
              <w:pStyle w:val="a5"/>
              <w:ind w:left="0"/>
              <w:rPr>
                <w:lang w:val="uk-UA"/>
              </w:rPr>
            </w:pPr>
            <w:r w:rsidRPr="005839B2">
              <w:rPr>
                <w:lang w:val="uk-UA"/>
              </w:rPr>
              <w:t>0</w:t>
            </w:r>
            <w:r w:rsidR="00457D4E" w:rsidRPr="005839B2">
              <w:rPr>
                <w:lang w:val="uk-UA"/>
              </w:rPr>
              <w:t>91</w:t>
            </w:r>
            <w:r w:rsidR="00AE1122" w:rsidRPr="005839B2">
              <w:rPr>
                <w:lang w:val="en-US"/>
              </w:rPr>
              <w:t xml:space="preserve"> </w:t>
            </w:r>
            <w:r w:rsidR="00457D4E" w:rsidRPr="005839B2">
              <w:rPr>
                <w:lang w:val="uk-UA"/>
              </w:rPr>
              <w:t>Біологія</w:t>
            </w:r>
          </w:p>
        </w:tc>
      </w:tr>
      <w:tr w:rsidR="005839B2" w:rsidRPr="005839B2" w:rsidTr="0040094C">
        <w:tc>
          <w:tcPr>
            <w:tcW w:w="5070" w:type="dxa"/>
          </w:tcPr>
          <w:p w:rsidR="00AE4DBA" w:rsidRPr="005839B2" w:rsidRDefault="00DD56CE" w:rsidP="00AE4DBA">
            <w:pPr>
              <w:pStyle w:val="a5"/>
              <w:ind w:left="0"/>
              <w:rPr>
                <w:lang w:val="uk-UA"/>
              </w:rPr>
            </w:pPr>
            <w:r w:rsidRPr="005839B2">
              <w:rPr>
                <w:lang w:val="uk-UA"/>
              </w:rPr>
              <w:t>Галузь знань</w:t>
            </w:r>
          </w:p>
        </w:tc>
        <w:tc>
          <w:tcPr>
            <w:tcW w:w="4515" w:type="dxa"/>
          </w:tcPr>
          <w:p w:rsidR="00AE4DBA" w:rsidRPr="005839B2" w:rsidRDefault="00DD76A4" w:rsidP="00AE4DBA">
            <w:pPr>
              <w:pStyle w:val="a5"/>
              <w:ind w:left="0"/>
              <w:rPr>
                <w:lang w:val="uk-UA"/>
              </w:rPr>
            </w:pPr>
            <w:r w:rsidRPr="005839B2">
              <w:rPr>
                <w:lang w:val="uk-UA"/>
              </w:rPr>
              <w:t>0</w:t>
            </w:r>
            <w:r w:rsidR="00457D4E" w:rsidRPr="005839B2">
              <w:rPr>
                <w:lang w:val="uk-UA"/>
              </w:rPr>
              <w:t>9</w:t>
            </w:r>
            <w:r w:rsidR="00847212" w:rsidRPr="005839B2">
              <w:rPr>
                <w:lang w:val="uk-UA"/>
              </w:rPr>
              <w:t xml:space="preserve"> </w:t>
            </w:r>
            <w:r w:rsidR="00457D4E" w:rsidRPr="005839B2">
              <w:rPr>
                <w:lang w:val="uk-UA"/>
              </w:rPr>
              <w:t>Біологія</w:t>
            </w:r>
          </w:p>
        </w:tc>
      </w:tr>
      <w:tr w:rsidR="005839B2" w:rsidRPr="005839B2" w:rsidTr="0040094C">
        <w:tc>
          <w:tcPr>
            <w:tcW w:w="5070" w:type="dxa"/>
          </w:tcPr>
          <w:p w:rsidR="00DD56CE" w:rsidRPr="005839B2" w:rsidRDefault="00DD56CE" w:rsidP="00DE2FDE">
            <w:pPr>
              <w:pStyle w:val="a5"/>
              <w:ind w:left="0"/>
              <w:rPr>
                <w:lang w:val="uk-UA"/>
              </w:rPr>
            </w:pPr>
            <w:r w:rsidRPr="005839B2">
              <w:rPr>
                <w:lang w:val="uk-UA"/>
              </w:rPr>
              <w:t xml:space="preserve">Освітній рівень </w:t>
            </w:r>
          </w:p>
        </w:tc>
        <w:tc>
          <w:tcPr>
            <w:tcW w:w="4515" w:type="dxa"/>
          </w:tcPr>
          <w:p w:rsidR="00DD56CE" w:rsidRPr="005839B2" w:rsidRDefault="001D35A2" w:rsidP="00DD76A4">
            <w:pPr>
              <w:pStyle w:val="a5"/>
              <w:ind w:left="0"/>
              <w:rPr>
                <w:lang w:val="uk-UA"/>
              </w:rPr>
            </w:pPr>
            <w:r w:rsidRPr="005839B2">
              <w:rPr>
                <w:lang w:val="uk-UA"/>
              </w:rPr>
              <w:t>Б</w:t>
            </w:r>
            <w:r w:rsidR="00DD56CE" w:rsidRPr="005839B2">
              <w:rPr>
                <w:lang w:val="uk-UA"/>
              </w:rPr>
              <w:t>акалавр</w:t>
            </w:r>
          </w:p>
        </w:tc>
      </w:tr>
      <w:tr w:rsidR="005839B2" w:rsidRPr="005839B2" w:rsidTr="0040094C">
        <w:tc>
          <w:tcPr>
            <w:tcW w:w="5070" w:type="dxa"/>
          </w:tcPr>
          <w:p w:rsidR="00DD56CE" w:rsidRPr="005839B2" w:rsidRDefault="00DD56CE" w:rsidP="00DE2FDE">
            <w:pPr>
              <w:pStyle w:val="a5"/>
              <w:ind w:left="0"/>
              <w:rPr>
                <w:lang w:val="uk-UA"/>
              </w:rPr>
            </w:pPr>
            <w:r w:rsidRPr="005839B2">
              <w:rPr>
                <w:lang w:val="uk-UA"/>
              </w:rPr>
              <w:t>Статус дисципліни</w:t>
            </w:r>
          </w:p>
        </w:tc>
        <w:tc>
          <w:tcPr>
            <w:tcW w:w="4515" w:type="dxa"/>
          </w:tcPr>
          <w:p w:rsidR="00DD56CE" w:rsidRPr="005839B2" w:rsidRDefault="00457D4E" w:rsidP="00DD76A4">
            <w:pPr>
              <w:pStyle w:val="a5"/>
              <w:ind w:left="0"/>
              <w:rPr>
                <w:lang w:val="uk-UA"/>
              </w:rPr>
            </w:pPr>
            <w:r w:rsidRPr="005839B2">
              <w:rPr>
                <w:lang w:val="uk-UA"/>
              </w:rPr>
              <w:t>Вибіркова</w:t>
            </w:r>
          </w:p>
        </w:tc>
      </w:tr>
      <w:tr w:rsidR="005839B2" w:rsidRPr="005839B2" w:rsidTr="0040094C">
        <w:tc>
          <w:tcPr>
            <w:tcW w:w="5070" w:type="dxa"/>
          </w:tcPr>
          <w:p w:rsidR="00245156" w:rsidRPr="005839B2" w:rsidRDefault="00245156" w:rsidP="00DE2FDE">
            <w:pPr>
              <w:pStyle w:val="a5"/>
              <w:ind w:left="0"/>
              <w:rPr>
                <w:lang w:val="uk-UA"/>
              </w:rPr>
            </w:pPr>
            <w:r w:rsidRPr="005839B2">
              <w:rPr>
                <w:lang w:val="uk-UA"/>
              </w:rPr>
              <w:t>Курс / семестр</w:t>
            </w:r>
          </w:p>
        </w:tc>
        <w:tc>
          <w:tcPr>
            <w:tcW w:w="4515" w:type="dxa"/>
          </w:tcPr>
          <w:p w:rsidR="00245156" w:rsidRPr="005839B2" w:rsidRDefault="00457D4E" w:rsidP="0038528B">
            <w:pPr>
              <w:pStyle w:val="a5"/>
              <w:ind w:left="0"/>
              <w:rPr>
                <w:lang w:val="en-US"/>
              </w:rPr>
            </w:pPr>
            <w:r w:rsidRPr="005839B2">
              <w:rPr>
                <w:lang w:val="en-US"/>
              </w:rPr>
              <w:t>I</w:t>
            </w:r>
            <w:r w:rsidR="00AE1122" w:rsidRPr="005839B2">
              <w:rPr>
                <w:lang w:val="en-US"/>
              </w:rPr>
              <w:t>II</w:t>
            </w:r>
            <w:r w:rsidR="0038528B" w:rsidRPr="005839B2">
              <w:rPr>
                <w:lang w:val="en-US"/>
              </w:rPr>
              <w:t xml:space="preserve"> </w:t>
            </w:r>
            <w:r w:rsidR="00DD76A4" w:rsidRPr="005839B2">
              <w:rPr>
                <w:lang w:val="uk-UA"/>
              </w:rPr>
              <w:t>/</w:t>
            </w:r>
            <w:r w:rsidR="0038528B" w:rsidRPr="005839B2">
              <w:rPr>
                <w:lang w:val="en-US"/>
              </w:rPr>
              <w:t xml:space="preserve"> </w:t>
            </w:r>
            <w:r w:rsidR="00AE1122" w:rsidRPr="005839B2">
              <w:rPr>
                <w:lang w:val="en-US"/>
              </w:rPr>
              <w:t>6</w:t>
            </w:r>
          </w:p>
        </w:tc>
      </w:tr>
      <w:tr w:rsidR="005839B2" w:rsidRPr="005839B2" w:rsidTr="0040094C">
        <w:tc>
          <w:tcPr>
            <w:tcW w:w="5070" w:type="dxa"/>
          </w:tcPr>
          <w:p w:rsidR="00245156" w:rsidRPr="005839B2" w:rsidRDefault="00245156" w:rsidP="0040094C">
            <w:pPr>
              <w:pStyle w:val="a5"/>
              <w:ind w:left="0"/>
              <w:rPr>
                <w:lang w:val="uk-UA"/>
              </w:rPr>
            </w:pPr>
            <w:r w:rsidRPr="005839B2">
              <w:rPr>
                <w:lang w:val="uk-UA"/>
              </w:rPr>
              <w:t>Розподіл за видами занять та</w:t>
            </w:r>
            <w:r w:rsidR="0040094C" w:rsidRPr="005839B2">
              <w:rPr>
                <w:lang w:val="en-US"/>
              </w:rPr>
              <w:t xml:space="preserve"> </w:t>
            </w:r>
            <w:r w:rsidRPr="005839B2">
              <w:rPr>
                <w:lang w:val="uk-UA"/>
              </w:rPr>
              <w:t>годинами навчання (якщо передбачені інші види, додати)</w:t>
            </w:r>
          </w:p>
        </w:tc>
        <w:tc>
          <w:tcPr>
            <w:tcW w:w="4515" w:type="dxa"/>
          </w:tcPr>
          <w:p w:rsidR="00245156" w:rsidRPr="005839B2" w:rsidRDefault="007B7A43" w:rsidP="00245156">
            <w:pPr>
              <w:pStyle w:val="a5"/>
              <w:ind w:left="34"/>
              <w:rPr>
                <w:lang w:val="uk-UA"/>
              </w:rPr>
            </w:pPr>
            <w:r w:rsidRPr="005839B2">
              <w:rPr>
                <w:lang w:val="uk-UA"/>
              </w:rPr>
              <w:t xml:space="preserve">Лекції – </w:t>
            </w:r>
            <w:r w:rsidR="00D174AA" w:rsidRPr="005839B2">
              <w:t>2</w:t>
            </w:r>
            <w:r w:rsidR="00AE1122" w:rsidRPr="005839B2">
              <w:rPr>
                <w:lang w:val="en-US"/>
              </w:rPr>
              <w:t>2</w:t>
            </w:r>
            <w:r w:rsidR="00245156" w:rsidRPr="005839B2">
              <w:rPr>
                <w:lang w:val="uk-UA"/>
              </w:rPr>
              <w:t xml:space="preserve"> год.</w:t>
            </w:r>
          </w:p>
          <w:p w:rsidR="00245156" w:rsidRPr="005839B2" w:rsidRDefault="00D174AA" w:rsidP="00245156">
            <w:pPr>
              <w:pStyle w:val="a5"/>
              <w:ind w:left="34"/>
              <w:rPr>
                <w:lang w:val="uk-UA"/>
              </w:rPr>
            </w:pPr>
            <w:r w:rsidRPr="005839B2">
              <w:rPr>
                <w:lang w:val="uk-UA"/>
              </w:rPr>
              <w:t>Практичні</w:t>
            </w:r>
            <w:r w:rsidR="00245156" w:rsidRPr="005839B2">
              <w:rPr>
                <w:lang w:val="uk-UA"/>
              </w:rPr>
              <w:t xml:space="preserve"> заняття</w:t>
            </w:r>
            <w:r w:rsidR="007B7A43" w:rsidRPr="005839B2">
              <w:rPr>
                <w:lang w:val="uk-UA"/>
              </w:rPr>
              <w:t xml:space="preserve"> – </w:t>
            </w:r>
            <w:r w:rsidRPr="005839B2">
              <w:rPr>
                <w:lang w:val="uk-UA"/>
              </w:rPr>
              <w:t>1</w:t>
            </w:r>
            <w:r w:rsidR="00AE1122" w:rsidRPr="005839B2">
              <w:rPr>
                <w:lang w:val="en-US"/>
              </w:rPr>
              <w:t>4</w:t>
            </w:r>
            <w:r w:rsidR="00245156" w:rsidRPr="005839B2">
              <w:rPr>
                <w:lang w:val="uk-UA"/>
              </w:rPr>
              <w:t xml:space="preserve"> год.</w:t>
            </w:r>
          </w:p>
          <w:p w:rsidR="00245156" w:rsidRPr="005839B2" w:rsidRDefault="00F22016" w:rsidP="00245156">
            <w:pPr>
              <w:pStyle w:val="a5"/>
              <w:ind w:left="34"/>
              <w:rPr>
                <w:lang w:val="uk-UA"/>
              </w:rPr>
            </w:pPr>
            <w:r w:rsidRPr="005839B2">
              <w:rPr>
                <w:lang w:val="uk-UA"/>
              </w:rPr>
              <w:t xml:space="preserve">Самостійна </w:t>
            </w:r>
            <w:r w:rsidR="007B7A43" w:rsidRPr="005839B2">
              <w:rPr>
                <w:lang w:val="uk-UA"/>
              </w:rPr>
              <w:t xml:space="preserve">робота – </w:t>
            </w:r>
            <w:r w:rsidR="00AE1122" w:rsidRPr="005839B2">
              <w:rPr>
                <w:lang w:val="en-US"/>
              </w:rPr>
              <w:t>54</w:t>
            </w:r>
            <w:r w:rsidR="00245156" w:rsidRPr="005839B2">
              <w:rPr>
                <w:lang w:val="uk-UA"/>
              </w:rPr>
              <w:t xml:space="preserve"> год.</w:t>
            </w:r>
          </w:p>
          <w:p w:rsidR="007E5568" w:rsidRPr="005839B2" w:rsidRDefault="007E5568" w:rsidP="00C97B61">
            <w:pPr>
              <w:pStyle w:val="a5"/>
              <w:ind w:left="34"/>
              <w:rPr>
                <w:lang w:val="uk-UA"/>
              </w:rPr>
            </w:pPr>
            <w:r w:rsidRPr="005839B2">
              <w:rPr>
                <w:lang w:val="uk-UA"/>
              </w:rPr>
              <w:t xml:space="preserve">Загальна кількість кредитів </w:t>
            </w:r>
            <w:r w:rsidR="00C97B61" w:rsidRPr="005839B2">
              <w:rPr>
                <w:lang w:val="uk-UA"/>
              </w:rPr>
              <w:t>–</w:t>
            </w:r>
            <w:r w:rsidRPr="005839B2">
              <w:rPr>
                <w:lang w:val="uk-UA"/>
              </w:rPr>
              <w:t xml:space="preserve"> 3</w:t>
            </w:r>
          </w:p>
        </w:tc>
      </w:tr>
      <w:tr w:rsidR="005839B2" w:rsidRPr="005839B2" w:rsidTr="0040094C">
        <w:tc>
          <w:tcPr>
            <w:tcW w:w="5070" w:type="dxa"/>
          </w:tcPr>
          <w:p w:rsidR="00DD56CE" w:rsidRPr="005839B2" w:rsidRDefault="00DD56CE" w:rsidP="00DE2FDE">
            <w:pPr>
              <w:pStyle w:val="a5"/>
              <w:ind w:left="0"/>
              <w:rPr>
                <w:lang w:val="uk-UA"/>
              </w:rPr>
            </w:pPr>
            <w:r w:rsidRPr="005839B2">
              <w:rPr>
                <w:lang w:val="uk-UA"/>
              </w:rPr>
              <w:t>Мова викладання</w:t>
            </w:r>
          </w:p>
        </w:tc>
        <w:tc>
          <w:tcPr>
            <w:tcW w:w="4515" w:type="dxa"/>
          </w:tcPr>
          <w:p w:rsidR="00DD56CE" w:rsidRPr="005839B2" w:rsidRDefault="007B7A43" w:rsidP="00AE4DBA">
            <w:pPr>
              <w:pStyle w:val="a5"/>
              <w:ind w:left="0"/>
              <w:rPr>
                <w:lang w:val="uk-UA"/>
              </w:rPr>
            </w:pPr>
            <w:r w:rsidRPr="005839B2">
              <w:rPr>
                <w:lang w:val="uk-UA"/>
              </w:rPr>
              <w:t>У</w:t>
            </w:r>
            <w:r w:rsidR="00DD76A4" w:rsidRPr="005839B2">
              <w:rPr>
                <w:lang w:val="uk-UA"/>
              </w:rPr>
              <w:t>країнська</w:t>
            </w:r>
          </w:p>
        </w:tc>
      </w:tr>
      <w:tr w:rsidR="00A03283" w:rsidRPr="005839B2" w:rsidTr="00296A67">
        <w:tc>
          <w:tcPr>
            <w:tcW w:w="9585" w:type="dxa"/>
            <w:gridSpan w:val="2"/>
          </w:tcPr>
          <w:p w:rsidR="00A03283" w:rsidRPr="005839B2" w:rsidRDefault="00A03283" w:rsidP="00DE2FDE">
            <w:pPr>
              <w:pStyle w:val="a5"/>
              <w:ind w:left="0"/>
              <w:rPr>
                <w:lang w:val="uk-UA"/>
              </w:rPr>
            </w:pPr>
            <w:r w:rsidRPr="005839B2">
              <w:rPr>
                <w:lang w:val="uk-UA"/>
              </w:rPr>
              <w:t>Посилання на сайт дистанційного навчання:</w:t>
            </w:r>
          </w:p>
          <w:p w:rsidR="00A03283" w:rsidRPr="005839B2" w:rsidRDefault="00A03283" w:rsidP="00AE4DBA">
            <w:pPr>
              <w:pStyle w:val="a5"/>
              <w:ind w:left="0"/>
              <w:rPr>
                <w:lang w:val="uk-UA"/>
              </w:rPr>
            </w:pPr>
          </w:p>
        </w:tc>
      </w:tr>
    </w:tbl>
    <w:p w:rsidR="00A03283" w:rsidRPr="005839B2" w:rsidRDefault="00A03283" w:rsidP="00DE2FDE">
      <w:pPr>
        <w:pStyle w:val="a5"/>
        <w:ind w:left="0"/>
        <w:jc w:val="center"/>
        <w:rPr>
          <w:b/>
          <w:lang w:val="uk-UA"/>
        </w:rPr>
      </w:pPr>
    </w:p>
    <w:p w:rsidR="00DE2FDE" w:rsidRPr="005839B2" w:rsidRDefault="00DE2FDE" w:rsidP="00DE2FDE">
      <w:pPr>
        <w:pStyle w:val="a5"/>
        <w:ind w:left="0"/>
        <w:jc w:val="center"/>
        <w:rPr>
          <w:b/>
          <w:lang w:val="uk-UA"/>
        </w:rPr>
      </w:pPr>
      <w:r w:rsidRPr="005839B2">
        <w:rPr>
          <w:b/>
          <w:lang w:val="uk-UA"/>
        </w:rPr>
        <w:t>2. Опис дисципліни</w:t>
      </w:r>
    </w:p>
    <w:tbl>
      <w:tblPr>
        <w:tblStyle w:val="a6"/>
        <w:tblW w:w="0" w:type="auto"/>
        <w:tblLook w:val="04A0" w:firstRow="1" w:lastRow="0" w:firstColumn="1" w:lastColumn="0" w:noHBand="0" w:noVBand="1"/>
      </w:tblPr>
      <w:tblGrid>
        <w:gridCol w:w="9571"/>
      </w:tblGrid>
      <w:tr w:rsidR="005839B2" w:rsidRPr="005839B2" w:rsidTr="00DE2FDE">
        <w:tc>
          <w:tcPr>
            <w:tcW w:w="9571" w:type="dxa"/>
          </w:tcPr>
          <w:p w:rsidR="00C32E2F" w:rsidRPr="005839B2" w:rsidRDefault="00C32E2F" w:rsidP="00A03283">
            <w:pPr>
              <w:jc w:val="both"/>
              <w:rPr>
                <w:b/>
                <w:lang w:val="uk-UA"/>
              </w:rPr>
            </w:pPr>
            <w:r w:rsidRPr="005839B2">
              <w:rPr>
                <w:b/>
                <w:lang w:val="uk-UA"/>
              </w:rPr>
              <w:t>Анотація</w:t>
            </w:r>
            <w:r w:rsidR="00B701BF" w:rsidRPr="005839B2">
              <w:rPr>
                <w:b/>
                <w:lang w:val="uk-UA"/>
              </w:rPr>
              <w:t xml:space="preserve"> курсу</w:t>
            </w:r>
          </w:p>
          <w:p w:rsidR="00B96DBE" w:rsidRPr="005839B2" w:rsidRDefault="009B69AB" w:rsidP="00B96DBE">
            <w:pPr>
              <w:ind w:firstLine="425"/>
              <w:jc w:val="both"/>
              <w:rPr>
                <w:lang w:val="uk-UA"/>
              </w:rPr>
            </w:pPr>
            <w:r w:rsidRPr="005839B2">
              <w:rPr>
                <w:lang w:val="uk-UA"/>
              </w:rPr>
              <w:t xml:space="preserve">Синтез органічних речовин, їхній транспорт, передача нервових імпульсів, рух клітини і багато інших біологічних процесів неможливі без енергії. Реакції, за допомогою яких клітини отримують енергію, посідають центральне місце серед усіх процесів обміну речовин. Енергія в клітинах живих організмів зберігається у </w:t>
            </w:r>
            <w:proofErr w:type="spellStart"/>
            <w:r w:rsidRPr="005839B2">
              <w:rPr>
                <w:lang w:val="uk-UA"/>
              </w:rPr>
              <w:t>макроергічних</w:t>
            </w:r>
            <w:proofErr w:type="spellEnd"/>
            <w:r w:rsidRPr="005839B2">
              <w:rPr>
                <w:lang w:val="uk-UA"/>
              </w:rPr>
              <w:t xml:space="preserve"> зв’язках низки молекул, серед яких </w:t>
            </w:r>
            <w:proofErr w:type="spellStart"/>
            <w:r w:rsidRPr="005839B2">
              <w:rPr>
                <w:lang w:val="uk-UA"/>
              </w:rPr>
              <w:t>найрозповсюдженішо</w:t>
            </w:r>
            <w:r w:rsidR="000B5B23" w:rsidRPr="005839B2">
              <w:rPr>
                <w:lang w:val="uk-UA"/>
              </w:rPr>
              <w:t>ю</w:t>
            </w:r>
            <w:proofErr w:type="spellEnd"/>
            <w:r w:rsidR="000B5B23" w:rsidRPr="005839B2">
              <w:rPr>
                <w:lang w:val="uk-UA"/>
              </w:rPr>
              <w:t xml:space="preserve"> є </w:t>
            </w:r>
            <w:proofErr w:type="spellStart"/>
            <w:r w:rsidR="000B5B23" w:rsidRPr="005839B2">
              <w:rPr>
                <w:lang w:val="uk-UA"/>
              </w:rPr>
              <w:t>аденозинтрифосфорна</w:t>
            </w:r>
            <w:proofErr w:type="spellEnd"/>
            <w:r w:rsidR="000B5B23" w:rsidRPr="005839B2">
              <w:rPr>
                <w:lang w:val="uk-UA"/>
              </w:rPr>
              <w:t xml:space="preserve"> кислота (АТФ). Цю молекулу часто називають конвертованою енергетичною валютою. Енергія, яка виділяється при руйнуванні </w:t>
            </w:r>
            <w:proofErr w:type="spellStart"/>
            <w:r w:rsidR="000B5B23" w:rsidRPr="005839B2">
              <w:rPr>
                <w:lang w:val="uk-UA"/>
              </w:rPr>
              <w:t>макроергічних</w:t>
            </w:r>
            <w:proofErr w:type="spellEnd"/>
            <w:r w:rsidR="000B5B23" w:rsidRPr="005839B2">
              <w:rPr>
                <w:lang w:val="uk-UA"/>
              </w:rPr>
              <w:t xml:space="preserve"> зв’язків в молекулі АТФ, негайно використовується на безліч процесів – біосинтез білків та нуклеїнових кислот, транспорт речовин через мембрани, рух клітини і передачу сигналів. Різні організми отримують енергію в різний спосіб: автотрофи перетворюють в АТФ енергію Сонця за допомогою фотосинтетичних пігментів, </w:t>
            </w:r>
            <w:proofErr w:type="spellStart"/>
            <w:r w:rsidR="000B5B23" w:rsidRPr="005839B2">
              <w:rPr>
                <w:lang w:val="uk-UA"/>
              </w:rPr>
              <w:t>хемолітотрофи</w:t>
            </w:r>
            <w:proofErr w:type="spellEnd"/>
            <w:r w:rsidR="000B5B23" w:rsidRPr="005839B2">
              <w:rPr>
                <w:lang w:val="uk-UA"/>
              </w:rPr>
              <w:t xml:space="preserve"> отримують енергію з мінеральних, інколи надзвичайно токсичних, сполук, </w:t>
            </w:r>
            <w:proofErr w:type="spellStart"/>
            <w:r w:rsidR="000B5B23" w:rsidRPr="005839B2">
              <w:rPr>
                <w:lang w:val="uk-UA"/>
              </w:rPr>
              <w:t>гетеротрофи</w:t>
            </w:r>
            <w:proofErr w:type="spellEnd"/>
            <w:r w:rsidR="000B5B23" w:rsidRPr="005839B2">
              <w:rPr>
                <w:lang w:val="uk-UA"/>
              </w:rPr>
              <w:t xml:space="preserve"> </w:t>
            </w:r>
            <w:r w:rsidR="00B96DBE" w:rsidRPr="005839B2">
              <w:rPr>
                <w:lang w:val="uk-UA"/>
              </w:rPr>
              <w:t>отримують енергію при окисленні</w:t>
            </w:r>
            <w:r w:rsidR="000B5B23" w:rsidRPr="005839B2">
              <w:rPr>
                <w:lang w:val="uk-UA"/>
              </w:rPr>
              <w:t xml:space="preserve"> органічн</w:t>
            </w:r>
            <w:r w:rsidR="00B96DBE" w:rsidRPr="005839B2">
              <w:rPr>
                <w:lang w:val="uk-UA"/>
              </w:rPr>
              <w:t>их</w:t>
            </w:r>
            <w:r w:rsidR="000B5B23" w:rsidRPr="005839B2">
              <w:rPr>
                <w:lang w:val="uk-UA"/>
              </w:rPr>
              <w:t xml:space="preserve"> </w:t>
            </w:r>
            <w:r w:rsidR="005732BD" w:rsidRPr="005839B2">
              <w:rPr>
                <w:lang w:val="uk-UA"/>
              </w:rPr>
              <w:t>речовин</w:t>
            </w:r>
            <w:r w:rsidR="00B96DBE" w:rsidRPr="005839B2">
              <w:rPr>
                <w:lang w:val="uk-UA"/>
              </w:rPr>
              <w:t>.</w:t>
            </w:r>
          </w:p>
          <w:p w:rsidR="00C32E2F" w:rsidRPr="005839B2" w:rsidRDefault="00B96DBE" w:rsidP="00B96DBE">
            <w:pPr>
              <w:ind w:firstLine="425"/>
              <w:jc w:val="both"/>
              <w:rPr>
                <w:lang w:val="uk-UA"/>
              </w:rPr>
            </w:pPr>
            <w:r w:rsidRPr="005839B2">
              <w:rPr>
                <w:lang w:val="uk-UA"/>
              </w:rPr>
              <w:t xml:space="preserve">Біоенергетика – молода наука, яка виникла усередині 20-ого століття; дуже дотична до біофізики. Вчені-біоенергетики вивчають будову та принцип роботи електрон-транспортних ланцюгів різних організмів – архей, бактерій, рослин і тварин. </w:t>
            </w:r>
            <w:r w:rsidR="0092573D" w:rsidRPr="005839B2">
              <w:rPr>
                <w:lang w:val="uk-UA"/>
              </w:rPr>
              <w:t xml:space="preserve">Багато уваги приділяється структурі білків, залучених в отримання енергії. </w:t>
            </w:r>
            <w:r w:rsidRPr="005839B2">
              <w:rPr>
                <w:lang w:val="uk-UA"/>
              </w:rPr>
              <w:t>Вивча</w:t>
            </w:r>
            <w:r w:rsidR="0092573D" w:rsidRPr="005839B2">
              <w:rPr>
                <w:lang w:val="uk-UA"/>
              </w:rPr>
              <w:t>є</w:t>
            </w:r>
            <w:r w:rsidRPr="005839B2">
              <w:rPr>
                <w:lang w:val="uk-UA"/>
              </w:rPr>
              <w:t>ться також</w:t>
            </w:r>
            <w:r w:rsidR="0092573D" w:rsidRPr="005839B2">
              <w:rPr>
                <w:lang w:val="uk-UA"/>
              </w:rPr>
              <w:t>,</w:t>
            </w:r>
            <w:r w:rsidRPr="005839B2">
              <w:rPr>
                <w:lang w:val="uk-UA"/>
              </w:rPr>
              <w:t xml:space="preserve"> як енергія використовується клітиною: механізм руху джгутиків бактерій та в</w:t>
            </w:r>
            <w:r w:rsidR="009648BE" w:rsidRPr="005839B2">
              <w:rPr>
                <w:lang w:val="uk-UA"/>
              </w:rPr>
              <w:t xml:space="preserve">ійок еукаріот, транспортних </w:t>
            </w:r>
            <w:proofErr w:type="spellStart"/>
            <w:r w:rsidR="009648BE" w:rsidRPr="005839B2">
              <w:rPr>
                <w:lang w:val="uk-UA"/>
              </w:rPr>
              <w:t>АТФ</w:t>
            </w:r>
            <w:r w:rsidRPr="005839B2">
              <w:rPr>
                <w:lang w:val="uk-UA"/>
              </w:rPr>
              <w:t>аз</w:t>
            </w:r>
            <w:proofErr w:type="spellEnd"/>
            <w:r w:rsidRPr="005839B2">
              <w:rPr>
                <w:lang w:val="uk-UA"/>
              </w:rPr>
              <w:t xml:space="preserve">, </w:t>
            </w:r>
            <w:proofErr w:type="spellStart"/>
            <w:r w:rsidRPr="005839B2">
              <w:rPr>
                <w:lang w:val="uk-UA"/>
              </w:rPr>
              <w:t>антипортерів</w:t>
            </w:r>
            <w:proofErr w:type="spellEnd"/>
            <w:r w:rsidRPr="005839B2">
              <w:rPr>
                <w:lang w:val="uk-UA"/>
              </w:rPr>
              <w:t xml:space="preserve"> та симпортерів. Особливий фокус робиться на мітохондріях, органелах </w:t>
            </w:r>
            <w:proofErr w:type="spellStart"/>
            <w:r w:rsidRPr="005839B2">
              <w:rPr>
                <w:lang w:val="uk-UA"/>
              </w:rPr>
              <w:t>еукаріотичних</w:t>
            </w:r>
            <w:proofErr w:type="spellEnd"/>
            <w:r w:rsidRPr="005839B2">
              <w:rPr>
                <w:lang w:val="uk-UA"/>
              </w:rPr>
              <w:t xml:space="preserve"> клітин, відповідальних за </w:t>
            </w:r>
            <w:r w:rsidR="00112BC7" w:rsidRPr="005839B2">
              <w:rPr>
                <w:lang w:val="uk-UA"/>
              </w:rPr>
              <w:t>синтез АТФ. Останнім часом популярними темами</w:t>
            </w:r>
            <w:r w:rsidR="000C7249" w:rsidRPr="005839B2">
              <w:rPr>
                <w:lang w:val="uk-UA"/>
              </w:rPr>
              <w:t xml:space="preserve"> є енергетика ракових кліт</w:t>
            </w:r>
            <w:r w:rsidR="0092573D" w:rsidRPr="005839B2">
              <w:rPr>
                <w:lang w:val="uk-UA"/>
              </w:rPr>
              <w:t>ин, роль мітохондрій у старінні і</w:t>
            </w:r>
            <w:r w:rsidR="000C7249" w:rsidRPr="005839B2">
              <w:rPr>
                <w:lang w:val="uk-UA"/>
              </w:rPr>
              <w:t xml:space="preserve"> </w:t>
            </w:r>
            <w:r w:rsidR="0092573D" w:rsidRPr="005839B2">
              <w:rPr>
                <w:lang w:val="uk-UA"/>
              </w:rPr>
              <w:t xml:space="preserve">розвитку </w:t>
            </w:r>
            <w:proofErr w:type="spellStart"/>
            <w:r w:rsidR="000C7249" w:rsidRPr="005839B2">
              <w:rPr>
                <w:lang w:val="uk-UA"/>
              </w:rPr>
              <w:t>нейродегенеративних</w:t>
            </w:r>
            <w:proofErr w:type="spellEnd"/>
            <w:r w:rsidR="000C7249" w:rsidRPr="005839B2">
              <w:rPr>
                <w:lang w:val="uk-UA"/>
              </w:rPr>
              <w:t xml:space="preserve"> хворо</w:t>
            </w:r>
            <w:r w:rsidR="0092573D" w:rsidRPr="005839B2">
              <w:rPr>
                <w:lang w:val="uk-UA"/>
              </w:rPr>
              <w:t>б. Вчені</w:t>
            </w:r>
            <w:r w:rsidRPr="005839B2">
              <w:rPr>
                <w:lang w:val="uk-UA"/>
              </w:rPr>
              <w:t xml:space="preserve"> </w:t>
            </w:r>
            <w:r w:rsidR="0092573D" w:rsidRPr="005839B2">
              <w:rPr>
                <w:lang w:val="uk-UA"/>
              </w:rPr>
              <w:t xml:space="preserve">також шукають причини та можливі шляхи лікування рідкісних </w:t>
            </w:r>
            <w:proofErr w:type="spellStart"/>
            <w:r w:rsidR="0092573D" w:rsidRPr="005839B2">
              <w:rPr>
                <w:lang w:val="uk-UA"/>
              </w:rPr>
              <w:t>мітохондріальних</w:t>
            </w:r>
            <w:proofErr w:type="spellEnd"/>
            <w:r w:rsidR="0092573D" w:rsidRPr="005839B2">
              <w:rPr>
                <w:lang w:val="uk-UA"/>
              </w:rPr>
              <w:t xml:space="preserve"> </w:t>
            </w:r>
            <w:r w:rsidR="009648BE" w:rsidRPr="005839B2">
              <w:rPr>
                <w:lang w:val="uk-UA"/>
              </w:rPr>
              <w:t xml:space="preserve">хвороб. Цікавим напрямком є еволюція шляхів отримання енергії та їх виникнення в ті часи, коли тільки формувалось життя на </w:t>
            </w:r>
            <w:r w:rsidR="009648BE" w:rsidRPr="005839B2">
              <w:rPr>
                <w:lang w:val="uk-UA"/>
              </w:rPr>
              <w:lastRenderedPageBreak/>
              <w:t>Землі.</w:t>
            </w:r>
          </w:p>
          <w:p w:rsidR="009648BE" w:rsidRPr="005839B2" w:rsidRDefault="009648BE" w:rsidP="00B96DBE">
            <w:pPr>
              <w:ind w:firstLine="425"/>
              <w:jc w:val="both"/>
              <w:rPr>
                <w:lang w:val="uk-UA"/>
              </w:rPr>
            </w:pPr>
            <w:r w:rsidRPr="005839B2">
              <w:rPr>
                <w:lang w:val="uk-UA"/>
              </w:rPr>
              <w:t xml:space="preserve">Відкриття </w:t>
            </w:r>
            <w:proofErr w:type="spellStart"/>
            <w:r w:rsidRPr="005839B2">
              <w:rPr>
                <w:lang w:val="uk-UA"/>
              </w:rPr>
              <w:t>вчених-біоенергетиків</w:t>
            </w:r>
            <w:proofErr w:type="spellEnd"/>
            <w:r w:rsidRPr="005839B2">
              <w:rPr>
                <w:lang w:val="uk-UA"/>
              </w:rPr>
              <w:t xml:space="preserve"> були відзначені Нобелівськими преміями в галузі хімії. Відоми</w:t>
            </w:r>
            <w:r w:rsidR="00E80EA2" w:rsidRPr="005839B2">
              <w:rPr>
                <w:lang w:val="uk-UA"/>
              </w:rPr>
              <w:t>ми</w:t>
            </w:r>
            <w:r w:rsidRPr="005839B2">
              <w:rPr>
                <w:lang w:val="uk-UA"/>
              </w:rPr>
              <w:t xml:space="preserve"> лауреатами Нобелівської премії, які працювали або працюють в галузі біоенергетики, є </w:t>
            </w:r>
            <w:r w:rsidR="00E80EA2" w:rsidRPr="005839B2">
              <w:rPr>
                <w:lang w:val="uk-UA"/>
              </w:rPr>
              <w:t xml:space="preserve">Пітер </w:t>
            </w:r>
            <w:proofErr w:type="spellStart"/>
            <w:r w:rsidR="00E80EA2" w:rsidRPr="005839B2">
              <w:rPr>
                <w:lang w:val="uk-UA"/>
              </w:rPr>
              <w:t>Мітчел</w:t>
            </w:r>
            <w:proofErr w:type="spellEnd"/>
            <w:r w:rsidR="00E80EA2" w:rsidRPr="005839B2">
              <w:rPr>
                <w:lang w:val="uk-UA"/>
              </w:rPr>
              <w:t xml:space="preserve">, який запропонував </w:t>
            </w:r>
            <w:proofErr w:type="spellStart"/>
            <w:r w:rsidR="00E80EA2" w:rsidRPr="005839B2">
              <w:rPr>
                <w:lang w:val="uk-UA"/>
              </w:rPr>
              <w:t>хеміосмотичну</w:t>
            </w:r>
            <w:proofErr w:type="spellEnd"/>
            <w:r w:rsidR="00E80EA2" w:rsidRPr="005839B2">
              <w:rPr>
                <w:lang w:val="uk-UA"/>
              </w:rPr>
              <w:t xml:space="preserve"> теорію, Джон </w:t>
            </w:r>
            <w:proofErr w:type="spellStart"/>
            <w:r w:rsidR="00E80EA2" w:rsidRPr="005839B2">
              <w:rPr>
                <w:lang w:val="uk-UA"/>
              </w:rPr>
              <w:t>Вокер</w:t>
            </w:r>
            <w:proofErr w:type="spellEnd"/>
            <w:r w:rsidR="00E80EA2" w:rsidRPr="005839B2">
              <w:rPr>
                <w:lang w:val="uk-UA"/>
              </w:rPr>
              <w:t xml:space="preserve">, який встановив будову мітохондріальної </w:t>
            </w:r>
            <w:proofErr w:type="spellStart"/>
            <w:r w:rsidR="00E80EA2" w:rsidRPr="005839B2">
              <w:rPr>
                <w:lang w:val="uk-UA"/>
              </w:rPr>
              <w:t>АТФ-синтази</w:t>
            </w:r>
            <w:proofErr w:type="spellEnd"/>
            <w:r w:rsidR="009A0AB2" w:rsidRPr="005839B2">
              <w:rPr>
                <w:lang w:val="uk-UA"/>
              </w:rPr>
              <w:t xml:space="preserve">, </w:t>
            </w:r>
            <w:proofErr w:type="spellStart"/>
            <w:r w:rsidR="009A0AB2" w:rsidRPr="005839B2">
              <w:rPr>
                <w:lang w:val="uk-UA"/>
              </w:rPr>
              <w:t>Гартмут</w:t>
            </w:r>
            <w:proofErr w:type="spellEnd"/>
            <w:r w:rsidR="009A0AB2" w:rsidRPr="005839B2">
              <w:rPr>
                <w:lang w:val="uk-UA"/>
              </w:rPr>
              <w:t xml:space="preserve"> </w:t>
            </w:r>
            <w:proofErr w:type="spellStart"/>
            <w:r w:rsidR="009A0AB2" w:rsidRPr="005839B2">
              <w:rPr>
                <w:lang w:val="uk-UA"/>
              </w:rPr>
              <w:t>Міхель</w:t>
            </w:r>
            <w:proofErr w:type="spellEnd"/>
            <w:r w:rsidR="009A0AB2" w:rsidRPr="005839B2">
              <w:rPr>
                <w:lang w:val="uk-UA"/>
              </w:rPr>
              <w:t>, який виявив, як працюють фотосинтетичні центри бактерій.</w:t>
            </w:r>
          </w:p>
          <w:p w:rsidR="00C32E2F" w:rsidRPr="005839B2" w:rsidRDefault="009A0AB2" w:rsidP="004D79EC">
            <w:pPr>
              <w:ind w:firstLine="425"/>
              <w:jc w:val="both"/>
              <w:rPr>
                <w:lang w:val="uk-UA"/>
              </w:rPr>
            </w:pPr>
            <w:r w:rsidRPr="005839B2">
              <w:rPr>
                <w:lang w:val="uk-UA"/>
              </w:rPr>
              <w:t xml:space="preserve">Біоенергетика важлива також для </w:t>
            </w:r>
            <w:proofErr w:type="spellStart"/>
            <w:r w:rsidRPr="005839B2">
              <w:rPr>
                <w:lang w:val="uk-UA"/>
              </w:rPr>
              <w:t>біотехнологів</w:t>
            </w:r>
            <w:proofErr w:type="spellEnd"/>
            <w:r w:rsidRPr="005839B2">
              <w:rPr>
                <w:lang w:val="uk-UA"/>
              </w:rPr>
              <w:t xml:space="preserve">. Наприклад, вона потрібна для розробки систем життєзабезпечення на космічних станціях, а також – для пошуку </w:t>
            </w:r>
            <w:r w:rsidR="004D79EC" w:rsidRPr="005839B2">
              <w:rPr>
                <w:lang w:val="uk-UA"/>
              </w:rPr>
              <w:t>ліків проти багатьох паразитів і, не в останню чергу, проти клітин злоякісних пухлин.</w:t>
            </w:r>
          </w:p>
        </w:tc>
      </w:tr>
      <w:tr w:rsidR="005839B2" w:rsidRPr="005839B2" w:rsidTr="00DE2FDE">
        <w:tc>
          <w:tcPr>
            <w:tcW w:w="9571" w:type="dxa"/>
          </w:tcPr>
          <w:p w:rsidR="00DE2FDE" w:rsidRPr="005839B2" w:rsidRDefault="00DE2FDE" w:rsidP="00F22016">
            <w:pPr>
              <w:pStyle w:val="a5"/>
              <w:ind w:left="0"/>
              <w:jc w:val="both"/>
              <w:rPr>
                <w:i/>
                <w:lang w:val="uk-UA"/>
              </w:rPr>
            </w:pPr>
            <w:r w:rsidRPr="005839B2">
              <w:rPr>
                <w:i/>
                <w:lang w:val="uk-UA"/>
              </w:rPr>
              <w:lastRenderedPageBreak/>
              <w:t>Компетентності</w:t>
            </w:r>
            <w:r w:rsidR="00DE4B7A" w:rsidRPr="005839B2">
              <w:rPr>
                <w:i/>
                <w:lang w:val="uk-UA"/>
              </w:rPr>
              <w:t xml:space="preserve"> (відповідно до матриці ОП):</w:t>
            </w:r>
          </w:p>
          <w:p w:rsidR="00DE4B7A" w:rsidRPr="005839B2" w:rsidRDefault="0069038F" w:rsidP="005839B2">
            <w:pPr>
              <w:pStyle w:val="a5"/>
              <w:ind w:left="0"/>
              <w:rPr>
                <w:bCs/>
                <w:iCs/>
                <w:lang w:val="uk-UA"/>
              </w:rPr>
            </w:pPr>
            <w:proofErr w:type="spellStart"/>
            <w:r w:rsidRPr="005839B2">
              <w:rPr>
                <w:b/>
                <w:i/>
                <w:lang w:val="uk-UA"/>
              </w:rPr>
              <w:t>Загальнопрофесійні</w:t>
            </w:r>
            <w:proofErr w:type="spellEnd"/>
            <w:r w:rsidRPr="005839B2">
              <w:rPr>
                <w:b/>
                <w:i/>
                <w:lang w:val="uk-UA"/>
              </w:rPr>
              <w:t xml:space="preserve"> (С4)</w:t>
            </w:r>
            <w:r w:rsidRPr="005839B2">
              <w:rPr>
                <w:lang w:val="uk-UA"/>
              </w:rPr>
              <w:t xml:space="preserve"> </w:t>
            </w:r>
            <w:r w:rsidR="005839B2" w:rsidRPr="005839B2">
              <w:rPr>
                <w:lang w:val="en-US"/>
              </w:rPr>
              <w:t>–</w:t>
            </w:r>
            <w:r w:rsidRPr="005839B2">
              <w:rPr>
                <w:lang w:val="uk-UA"/>
              </w:rPr>
              <w:t xml:space="preserve"> Здатність до поглиблення теоретичних та методологічних знань у галузі біологічних наук і на межі предметних галузей. Здатність застосовувати знання у професійній діяльності з урахуванням новітніх досягнень, у т. ч. для дослідницької роботи. Здатність використовувати знання й практичні навички в галузі біологічних наук та на межі предметних галузей для виконання професійних завдань, біохімічних явищ і процесів. Навички аргументованого ведення дискусії та спілкування в галузі. </w:t>
            </w:r>
            <w:r w:rsidRPr="005839B2">
              <w:rPr>
                <w:bCs/>
                <w:iCs/>
                <w:lang w:val="uk-UA"/>
              </w:rPr>
              <w:t xml:space="preserve">Здатність виконувати роботу з дотриманням правил біологічної етики, </w:t>
            </w:r>
            <w:proofErr w:type="spellStart"/>
            <w:r w:rsidRPr="005839B2">
              <w:rPr>
                <w:bCs/>
                <w:iCs/>
                <w:lang w:val="uk-UA"/>
              </w:rPr>
              <w:t>біобезпеки</w:t>
            </w:r>
            <w:proofErr w:type="spellEnd"/>
            <w:r w:rsidRPr="005839B2">
              <w:rPr>
                <w:bCs/>
                <w:iCs/>
                <w:lang w:val="uk-UA"/>
              </w:rPr>
              <w:t xml:space="preserve">, </w:t>
            </w:r>
            <w:proofErr w:type="spellStart"/>
            <w:r w:rsidRPr="005839B2">
              <w:rPr>
                <w:bCs/>
                <w:iCs/>
                <w:lang w:val="uk-UA"/>
              </w:rPr>
              <w:t>біозахисту</w:t>
            </w:r>
            <w:proofErr w:type="spellEnd"/>
            <w:r w:rsidR="005839B2" w:rsidRPr="005839B2">
              <w:rPr>
                <w:bCs/>
                <w:iCs/>
                <w:lang w:val="uk-UA"/>
              </w:rPr>
              <w:t>.</w:t>
            </w:r>
          </w:p>
          <w:p w:rsidR="0069038F" w:rsidRPr="005839B2" w:rsidRDefault="0069038F" w:rsidP="005839B2">
            <w:pPr>
              <w:pStyle w:val="a5"/>
              <w:ind w:left="0"/>
              <w:rPr>
                <w:lang w:val="uk-UA"/>
              </w:rPr>
            </w:pPr>
            <w:r w:rsidRPr="005839B2">
              <w:rPr>
                <w:b/>
                <w:i/>
                <w:lang w:val="uk-UA"/>
              </w:rPr>
              <w:t>Ерудиція в області сучасної експериментальної біології</w:t>
            </w:r>
            <w:r w:rsidR="00847212" w:rsidRPr="005839B2">
              <w:rPr>
                <w:b/>
                <w:i/>
                <w:lang w:val="uk-UA"/>
              </w:rPr>
              <w:t xml:space="preserve"> </w:t>
            </w:r>
            <w:r w:rsidRPr="005839B2">
              <w:rPr>
                <w:b/>
                <w:i/>
                <w:lang w:val="uk-UA"/>
              </w:rPr>
              <w:t>(С8)</w:t>
            </w:r>
            <w:r w:rsidRPr="005839B2">
              <w:rPr>
                <w:lang w:val="uk-UA"/>
              </w:rPr>
              <w:t xml:space="preserve"> </w:t>
            </w:r>
            <w:r w:rsidR="005839B2" w:rsidRPr="005839B2">
              <w:rPr>
                <w:lang w:val="en-US"/>
              </w:rPr>
              <w:t>–</w:t>
            </w:r>
            <w:r w:rsidRPr="005839B2">
              <w:rPr>
                <w:lang w:val="uk-UA"/>
              </w:rPr>
              <w:t xml:space="preserve"> здатність описати широке коло природних об’єктів та процесів (як натуральних, так і штучно  створених), починаючи від цілісності біосфери (включаючи появу життя на Землі та еволюцію організмів до нинішніх днів) та закінчуючи на макромолекулярних частинках та процесах. Ця здатність повинна ґрунтуватися на глибокому знанні та розумінні широкого кола фізичних, хімічних та біологічних теорій та тем.</w:t>
            </w:r>
          </w:p>
          <w:p w:rsidR="0069038F" w:rsidRPr="005839B2" w:rsidRDefault="0069038F" w:rsidP="005839B2">
            <w:pPr>
              <w:pStyle w:val="a5"/>
              <w:ind w:left="0"/>
              <w:rPr>
                <w:lang w:val="uk-UA"/>
              </w:rPr>
            </w:pPr>
            <w:r w:rsidRPr="005839B2">
              <w:rPr>
                <w:b/>
                <w:i/>
                <w:lang w:val="uk-UA"/>
              </w:rPr>
              <w:t>Здатність до навчання(С10)</w:t>
            </w:r>
            <w:r w:rsidRPr="005839B2">
              <w:rPr>
                <w:lang w:val="uk-UA"/>
              </w:rPr>
              <w:t xml:space="preserve"> </w:t>
            </w:r>
            <w:r w:rsidR="005839B2" w:rsidRPr="005839B2">
              <w:rPr>
                <w:lang w:val="en-US"/>
              </w:rPr>
              <w:t>–</w:t>
            </w:r>
            <w:r w:rsidRPr="005839B2">
              <w:rPr>
                <w:lang w:val="uk-UA"/>
              </w:rPr>
              <w:t xml:space="preserve"> здатність шляхом самостійного навчання освоїти нові області, використовуючи здобуті загально-природничі, загально-біологічні та біохімічні знання.</w:t>
            </w:r>
          </w:p>
        </w:tc>
      </w:tr>
      <w:tr w:rsidR="00DE2FDE" w:rsidRPr="005839B2" w:rsidTr="00DE2FDE">
        <w:tc>
          <w:tcPr>
            <w:tcW w:w="9571" w:type="dxa"/>
          </w:tcPr>
          <w:p w:rsidR="00DE2FDE" w:rsidRPr="005839B2" w:rsidRDefault="00DE2FDE" w:rsidP="00DE4B7A">
            <w:pPr>
              <w:pStyle w:val="a5"/>
              <w:ind w:left="0"/>
              <w:rPr>
                <w:i/>
                <w:lang w:val="uk-UA"/>
              </w:rPr>
            </w:pPr>
            <w:r w:rsidRPr="005839B2">
              <w:rPr>
                <w:i/>
                <w:lang w:val="uk-UA"/>
              </w:rPr>
              <w:t>Програмні результати навчання</w:t>
            </w:r>
            <w:r w:rsidR="00DE4B7A" w:rsidRPr="005839B2">
              <w:rPr>
                <w:i/>
                <w:lang w:val="uk-UA"/>
              </w:rPr>
              <w:t xml:space="preserve"> (відповідно до матриці</w:t>
            </w:r>
            <w:r w:rsidR="005F34AB" w:rsidRPr="005839B2">
              <w:rPr>
                <w:i/>
                <w:lang w:val="uk-UA"/>
              </w:rPr>
              <w:t xml:space="preserve"> ОП</w:t>
            </w:r>
            <w:r w:rsidRPr="005839B2">
              <w:rPr>
                <w:i/>
                <w:lang w:val="uk-UA"/>
              </w:rPr>
              <w:t>)</w:t>
            </w:r>
            <w:r w:rsidR="00DE4B7A" w:rsidRPr="005839B2">
              <w:rPr>
                <w:i/>
                <w:lang w:val="uk-UA"/>
              </w:rPr>
              <w:t>:</w:t>
            </w:r>
          </w:p>
          <w:p w:rsidR="00DE4B7A" w:rsidRPr="005839B2" w:rsidRDefault="0069038F" w:rsidP="00C97B61">
            <w:pPr>
              <w:pStyle w:val="a5"/>
              <w:ind w:left="0" w:firstLine="426"/>
              <w:rPr>
                <w:lang w:val="uk-UA"/>
              </w:rPr>
            </w:pPr>
            <w:r w:rsidRPr="005839B2">
              <w:rPr>
                <w:lang w:val="uk-UA"/>
              </w:rPr>
              <w:t>Знати і аналізувати принципи структурно-функціональної організації, механізмів регуляції та адаптації організмів (С4, С10).</w:t>
            </w:r>
          </w:p>
          <w:p w:rsidR="0069038F" w:rsidRPr="005839B2" w:rsidRDefault="0069038F" w:rsidP="00C97B61">
            <w:pPr>
              <w:pStyle w:val="a5"/>
              <w:ind w:left="0" w:firstLine="426"/>
              <w:rPr>
                <w:lang w:val="uk-UA"/>
              </w:rPr>
            </w:pPr>
            <w:r w:rsidRPr="005839B2">
              <w:rPr>
                <w:lang w:val="uk-UA"/>
              </w:rPr>
              <w:t>Володіти б</w:t>
            </w:r>
            <w:r w:rsidRPr="005839B2">
              <w:rPr>
                <w:rFonts w:eastAsia="Calibri"/>
                <w:lang w:val="uk-UA"/>
              </w:rPr>
              <w:t>азов</w:t>
            </w:r>
            <w:r w:rsidRPr="005839B2">
              <w:rPr>
                <w:lang w:val="uk-UA"/>
              </w:rPr>
              <w:t>ими</w:t>
            </w:r>
            <w:r w:rsidRPr="005839B2">
              <w:rPr>
                <w:rFonts w:eastAsia="Calibri"/>
                <w:lang w:val="uk-UA"/>
              </w:rPr>
              <w:t xml:space="preserve"> знання</w:t>
            </w:r>
            <w:r w:rsidRPr="005839B2">
              <w:rPr>
                <w:lang w:val="uk-UA"/>
              </w:rPr>
              <w:t>ми</w:t>
            </w:r>
            <w:r w:rsidRPr="005839B2">
              <w:rPr>
                <w:rFonts w:eastAsia="Calibri"/>
                <w:lang w:val="uk-UA"/>
              </w:rPr>
              <w:t xml:space="preserve"> та розуміння</w:t>
            </w:r>
            <w:r w:rsidRPr="005839B2">
              <w:rPr>
                <w:lang w:val="uk-UA"/>
              </w:rPr>
              <w:t>ми</w:t>
            </w:r>
            <w:r w:rsidRPr="005839B2">
              <w:rPr>
                <w:rFonts w:eastAsia="Calibri"/>
                <w:lang w:val="uk-UA"/>
              </w:rPr>
              <w:t xml:space="preserve"> спеціальних розділів на вибір студента: біоенергетика, ензимологія, молекулярна мікробіологія та вірусологія, молекулярна фізіологія, молекулярна нейробіологія, експресія генів, молекулярна імунологія, молекулярна ендокринологія, молекулярні механізми старіння, регуляторні шляхи, функціональна біологія клітин, </w:t>
            </w:r>
            <w:proofErr w:type="spellStart"/>
            <w:r w:rsidRPr="005839B2">
              <w:rPr>
                <w:rFonts w:eastAsia="Calibri"/>
                <w:lang w:val="uk-UA"/>
              </w:rPr>
              <w:t>біомембранологія</w:t>
            </w:r>
            <w:proofErr w:type="spellEnd"/>
            <w:r w:rsidRPr="005839B2">
              <w:rPr>
                <w:rFonts w:eastAsia="Calibri"/>
                <w:lang w:val="uk-UA"/>
              </w:rPr>
              <w:t xml:space="preserve">, основи клінічної біохімії з метою майбутньої спеціалізації та освоєння міждисциплінарних підходів </w:t>
            </w:r>
            <w:r w:rsidRPr="005839B2">
              <w:rPr>
                <w:lang w:val="uk-UA"/>
              </w:rPr>
              <w:t>(С4, С8, С10)</w:t>
            </w:r>
            <w:r w:rsidRPr="005839B2">
              <w:rPr>
                <w:rFonts w:eastAsia="Calibri"/>
                <w:lang w:val="uk-UA"/>
              </w:rPr>
              <w:t>.</w:t>
            </w:r>
          </w:p>
        </w:tc>
      </w:tr>
    </w:tbl>
    <w:p w:rsidR="00AE4DBA" w:rsidRPr="005839B2" w:rsidRDefault="00AE4DBA" w:rsidP="00DE2FDE">
      <w:pPr>
        <w:pStyle w:val="a5"/>
        <w:ind w:left="0"/>
        <w:rPr>
          <w:lang w:val="uk-UA"/>
        </w:rPr>
      </w:pPr>
    </w:p>
    <w:p w:rsidR="00E2245F" w:rsidRPr="005839B2" w:rsidRDefault="00E2245F" w:rsidP="006520A3">
      <w:pPr>
        <w:jc w:val="right"/>
        <w:rPr>
          <w:b/>
          <w:lang w:val="uk-UA"/>
        </w:rPr>
      </w:pPr>
    </w:p>
    <w:p w:rsidR="007E5568" w:rsidRPr="005839B2" w:rsidRDefault="00A37026" w:rsidP="007E5568">
      <w:pPr>
        <w:jc w:val="right"/>
        <w:rPr>
          <w:b/>
          <w:lang w:val="uk-UA"/>
        </w:rPr>
      </w:pPr>
      <w:r w:rsidRPr="005839B2">
        <w:rPr>
          <w:b/>
          <w:lang w:val="uk-UA"/>
        </w:rPr>
        <w:t>Викладач</w:t>
      </w:r>
      <w:r w:rsidR="00270155" w:rsidRPr="005839B2">
        <w:rPr>
          <w:b/>
          <w:lang w:val="uk-UA"/>
        </w:rPr>
        <w:tab/>
      </w:r>
      <w:r w:rsidR="00270155" w:rsidRPr="005839B2">
        <w:rPr>
          <w:b/>
          <w:lang w:val="uk-UA"/>
        </w:rPr>
        <w:tab/>
      </w:r>
      <w:r w:rsidR="00270155" w:rsidRPr="005839B2">
        <w:rPr>
          <w:b/>
          <w:lang w:val="uk-UA"/>
        </w:rPr>
        <w:tab/>
      </w:r>
      <w:r w:rsidR="00270155" w:rsidRPr="005839B2">
        <w:rPr>
          <w:b/>
          <w:lang w:val="uk-UA"/>
        </w:rPr>
        <w:tab/>
      </w:r>
      <w:r w:rsidR="00270155" w:rsidRPr="005839B2">
        <w:rPr>
          <w:b/>
          <w:lang w:val="uk-UA"/>
        </w:rPr>
        <w:tab/>
      </w:r>
      <w:r w:rsidR="00270155" w:rsidRPr="005839B2">
        <w:rPr>
          <w:b/>
          <w:lang w:val="uk-UA"/>
        </w:rPr>
        <w:tab/>
      </w:r>
      <w:proofErr w:type="spellStart"/>
      <w:r w:rsidR="00270155" w:rsidRPr="005839B2">
        <w:rPr>
          <w:b/>
          <w:lang w:val="uk-UA"/>
        </w:rPr>
        <w:t>к</w:t>
      </w:r>
      <w:r w:rsidR="007E5568" w:rsidRPr="005839B2">
        <w:rPr>
          <w:b/>
          <w:lang w:val="uk-UA"/>
        </w:rPr>
        <w:t>.б.н</w:t>
      </w:r>
      <w:proofErr w:type="spellEnd"/>
      <w:r w:rsidR="007E5568" w:rsidRPr="005839B2">
        <w:rPr>
          <w:b/>
          <w:lang w:val="uk-UA"/>
        </w:rPr>
        <w:t xml:space="preserve">. </w:t>
      </w:r>
      <w:proofErr w:type="spellStart"/>
      <w:r w:rsidR="00270155" w:rsidRPr="005839B2">
        <w:rPr>
          <w:b/>
          <w:lang w:val="uk-UA"/>
        </w:rPr>
        <w:t>Господарьов</w:t>
      </w:r>
      <w:proofErr w:type="spellEnd"/>
      <w:r w:rsidR="00270155" w:rsidRPr="005839B2">
        <w:rPr>
          <w:b/>
          <w:lang w:val="uk-UA"/>
        </w:rPr>
        <w:t xml:space="preserve"> Дмитро Валерійович</w:t>
      </w:r>
    </w:p>
    <w:p w:rsidR="006520A3" w:rsidRPr="00123044" w:rsidRDefault="006520A3" w:rsidP="006520A3">
      <w:pPr>
        <w:jc w:val="right"/>
        <w:rPr>
          <w:b/>
          <w:lang w:val="uk-UA"/>
        </w:rPr>
      </w:pPr>
      <w:bookmarkStart w:id="0" w:name="_GoBack"/>
      <w:bookmarkEnd w:id="0"/>
    </w:p>
    <w:sectPr w:rsidR="006520A3" w:rsidRPr="00123044" w:rsidSect="00DE2F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1">
    <w:nsid w:val="037F5DCC"/>
    <w:multiLevelType w:val="multilevel"/>
    <w:tmpl w:val="56C2C3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3EB7AD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09CD2B65"/>
    <w:multiLevelType w:val="hybridMultilevel"/>
    <w:tmpl w:val="F0707910"/>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5F631E8"/>
    <w:multiLevelType w:val="multilevel"/>
    <w:tmpl w:val="AFBAE0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BB04349"/>
    <w:multiLevelType w:val="hybridMultilevel"/>
    <w:tmpl w:val="FF66ABD4"/>
    <w:lvl w:ilvl="0" w:tplc="A2CCEAD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BBB5341"/>
    <w:multiLevelType w:val="hybridMultilevel"/>
    <w:tmpl w:val="32E49D92"/>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0295DAB"/>
    <w:multiLevelType w:val="hybridMultilevel"/>
    <w:tmpl w:val="FF0046F4"/>
    <w:lvl w:ilvl="0" w:tplc="64FA4A18">
      <w:start w:val="15"/>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C8C0F89"/>
    <w:multiLevelType w:val="multilevel"/>
    <w:tmpl w:val="773462D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nsid w:val="44B63CB3"/>
    <w:multiLevelType w:val="hybridMultilevel"/>
    <w:tmpl w:val="43744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5EC20C5"/>
    <w:multiLevelType w:val="multilevel"/>
    <w:tmpl w:val="43C0B210"/>
    <w:lvl w:ilvl="0">
      <w:start w:val="8"/>
      <w:numFmt w:val="decimal"/>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468A71C8"/>
    <w:multiLevelType w:val="hybridMultilevel"/>
    <w:tmpl w:val="15083DFE"/>
    <w:lvl w:ilvl="0" w:tplc="22E64850">
      <w:start w:val="40"/>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4ECA7306"/>
    <w:multiLevelType w:val="hybridMultilevel"/>
    <w:tmpl w:val="F21E145E"/>
    <w:lvl w:ilvl="0" w:tplc="C1E8805C">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nsid w:val="51904771"/>
    <w:multiLevelType w:val="hybridMultilevel"/>
    <w:tmpl w:val="14EABFBA"/>
    <w:lvl w:ilvl="0" w:tplc="984E5C5C">
      <w:start w:val="3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4660B40"/>
    <w:multiLevelType w:val="multilevel"/>
    <w:tmpl w:val="6DB2C54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nsid w:val="63C12849"/>
    <w:multiLevelType w:val="hybridMultilevel"/>
    <w:tmpl w:val="45F8BED0"/>
    <w:lvl w:ilvl="0" w:tplc="25E89B3C">
      <w:start w:val="26"/>
      <w:numFmt w:val="decimal"/>
      <w:lvlText w:val="%1."/>
      <w:lvlJc w:val="left"/>
      <w:pPr>
        <w:ind w:left="10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653A3F0E"/>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C275289"/>
    <w:multiLevelType w:val="hybridMultilevel"/>
    <w:tmpl w:val="FFB4673C"/>
    <w:lvl w:ilvl="0" w:tplc="A2CCEAD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C501022"/>
    <w:multiLevelType w:val="hybridMultilevel"/>
    <w:tmpl w:val="F9E0892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73474DEF"/>
    <w:multiLevelType w:val="hybridMultilevel"/>
    <w:tmpl w:val="338CDB1A"/>
    <w:lvl w:ilvl="0" w:tplc="050288E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7E931DB0"/>
    <w:multiLevelType w:val="hybridMultilevel"/>
    <w:tmpl w:val="3DC88A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7"/>
  </w:num>
  <w:num w:numId="3">
    <w:abstractNumId w:val="0"/>
  </w:num>
  <w:num w:numId="4">
    <w:abstractNumId w:val="14"/>
  </w:num>
  <w:num w:numId="5">
    <w:abstractNumId w:val="2"/>
  </w:num>
  <w:num w:numId="6">
    <w:abstractNumId w:val="8"/>
  </w:num>
  <w:num w:numId="7">
    <w:abstractNumId w:val="6"/>
  </w:num>
  <w:num w:numId="8">
    <w:abstractNumId w:val="4"/>
  </w:num>
  <w:num w:numId="9">
    <w:abstractNumId w:val="1"/>
  </w:num>
  <w:num w:numId="10">
    <w:abstractNumId w:val="16"/>
  </w:num>
  <w:num w:numId="11">
    <w:abstractNumId w:val="17"/>
  </w:num>
  <w:num w:numId="12">
    <w:abstractNumId w:val="20"/>
  </w:num>
  <w:num w:numId="13">
    <w:abstractNumId w:val="5"/>
  </w:num>
  <w:num w:numId="14">
    <w:abstractNumId w:val="19"/>
  </w:num>
  <w:num w:numId="15">
    <w:abstractNumId w:val="10"/>
  </w:num>
  <w:num w:numId="16">
    <w:abstractNumId w:val="15"/>
  </w:num>
  <w:num w:numId="17">
    <w:abstractNumId w:val="13"/>
  </w:num>
  <w:num w:numId="18">
    <w:abstractNumId w:val="11"/>
  </w:num>
  <w:num w:numId="19">
    <w:abstractNumId w:val="3"/>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9"/>
  <w:hyphenationZone w:val="425"/>
  <w:characterSpacingControl w:val="doNotCompress"/>
  <w:compat>
    <w:compatSetting w:name="compatibilityMode" w:uri="http://schemas.microsoft.com/office/word" w:val="12"/>
  </w:compat>
  <w:rsids>
    <w:rsidRoot w:val="00395013"/>
    <w:rsid w:val="00004793"/>
    <w:rsid w:val="00071F79"/>
    <w:rsid w:val="00072283"/>
    <w:rsid w:val="000A1FB1"/>
    <w:rsid w:val="000B5B23"/>
    <w:rsid w:val="000C46E3"/>
    <w:rsid w:val="000C7249"/>
    <w:rsid w:val="000D5DD1"/>
    <w:rsid w:val="000D5EE3"/>
    <w:rsid w:val="001039A3"/>
    <w:rsid w:val="00112BC7"/>
    <w:rsid w:val="00123044"/>
    <w:rsid w:val="00151BC4"/>
    <w:rsid w:val="00192085"/>
    <w:rsid w:val="00193CEB"/>
    <w:rsid w:val="001D2352"/>
    <w:rsid w:val="001D35A2"/>
    <w:rsid w:val="002039C2"/>
    <w:rsid w:val="00245156"/>
    <w:rsid w:val="002545FC"/>
    <w:rsid w:val="00254871"/>
    <w:rsid w:val="00270155"/>
    <w:rsid w:val="00272DA5"/>
    <w:rsid w:val="00274AC3"/>
    <w:rsid w:val="00285143"/>
    <w:rsid w:val="00296A67"/>
    <w:rsid w:val="002A7771"/>
    <w:rsid w:val="002C2330"/>
    <w:rsid w:val="002C278D"/>
    <w:rsid w:val="002D39E8"/>
    <w:rsid w:val="002E16E5"/>
    <w:rsid w:val="00335A19"/>
    <w:rsid w:val="00373614"/>
    <w:rsid w:val="0038528B"/>
    <w:rsid w:val="00395013"/>
    <w:rsid w:val="003D23BC"/>
    <w:rsid w:val="003E1483"/>
    <w:rsid w:val="003E294B"/>
    <w:rsid w:val="0040094C"/>
    <w:rsid w:val="0040104E"/>
    <w:rsid w:val="004206EC"/>
    <w:rsid w:val="00426BDC"/>
    <w:rsid w:val="0042714F"/>
    <w:rsid w:val="0044513F"/>
    <w:rsid w:val="00457D4E"/>
    <w:rsid w:val="00483A45"/>
    <w:rsid w:val="004C1751"/>
    <w:rsid w:val="004D79EC"/>
    <w:rsid w:val="004F7AFF"/>
    <w:rsid w:val="005246F1"/>
    <w:rsid w:val="005359FC"/>
    <w:rsid w:val="00551662"/>
    <w:rsid w:val="005732BD"/>
    <w:rsid w:val="005735C2"/>
    <w:rsid w:val="005839B2"/>
    <w:rsid w:val="005C006F"/>
    <w:rsid w:val="005D6CFE"/>
    <w:rsid w:val="005F34AB"/>
    <w:rsid w:val="006520A3"/>
    <w:rsid w:val="00654CF9"/>
    <w:rsid w:val="006871C7"/>
    <w:rsid w:val="0069038F"/>
    <w:rsid w:val="006A14B2"/>
    <w:rsid w:val="006E1E6B"/>
    <w:rsid w:val="00774326"/>
    <w:rsid w:val="0078317D"/>
    <w:rsid w:val="00784AB3"/>
    <w:rsid w:val="00797E4C"/>
    <w:rsid w:val="007A2C00"/>
    <w:rsid w:val="007B7A43"/>
    <w:rsid w:val="007D7FE8"/>
    <w:rsid w:val="007E5568"/>
    <w:rsid w:val="008163B4"/>
    <w:rsid w:val="0084333C"/>
    <w:rsid w:val="00847212"/>
    <w:rsid w:val="008A1B87"/>
    <w:rsid w:val="008A7566"/>
    <w:rsid w:val="008D6625"/>
    <w:rsid w:val="00900FDD"/>
    <w:rsid w:val="00922E60"/>
    <w:rsid w:val="00925030"/>
    <w:rsid w:val="0092573D"/>
    <w:rsid w:val="009506C9"/>
    <w:rsid w:val="0095499A"/>
    <w:rsid w:val="009648BE"/>
    <w:rsid w:val="009A0AB2"/>
    <w:rsid w:val="009A2779"/>
    <w:rsid w:val="009A6C88"/>
    <w:rsid w:val="009A7DD1"/>
    <w:rsid w:val="009B69AB"/>
    <w:rsid w:val="009C6FC9"/>
    <w:rsid w:val="009D53D5"/>
    <w:rsid w:val="009E25A4"/>
    <w:rsid w:val="009E56AB"/>
    <w:rsid w:val="00A03283"/>
    <w:rsid w:val="00A37026"/>
    <w:rsid w:val="00A402FD"/>
    <w:rsid w:val="00A43838"/>
    <w:rsid w:val="00A46F77"/>
    <w:rsid w:val="00A92208"/>
    <w:rsid w:val="00AB324B"/>
    <w:rsid w:val="00AC76DC"/>
    <w:rsid w:val="00AD17CE"/>
    <w:rsid w:val="00AE1122"/>
    <w:rsid w:val="00AE4DBA"/>
    <w:rsid w:val="00B07E33"/>
    <w:rsid w:val="00B10652"/>
    <w:rsid w:val="00B10A22"/>
    <w:rsid w:val="00B512FE"/>
    <w:rsid w:val="00B57B28"/>
    <w:rsid w:val="00B701BF"/>
    <w:rsid w:val="00B83D08"/>
    <w:rsid w:val="00B9152E"/>
    <w:rsid w:val="00B93336"/>
    <w:rsid w:val="00B96DBE"/>
    <w:rsid w:val="00BC32A7"/>
    <w:rsid w:val="00BC3E1A"/>
    <w:rsid w:val="00BD658E"/>
    <w:rsid w:val="00BF3E4D"/>
    <w:rsid w:val="00C321E1"/>
    <w:rsid w:val="00C32E2F"/>
    <w:rsid w:val="00C32F3F"/>
    <w:rsid w:val="00C53349"/>
    <w:rsid w:val="00C67355"/>
    <w:rsid w:val="00C81B4F"/>
    <w:rsid w:val="00C97B61"/>
    <w:rsid w:val="00CA1BE2"/>
    <w:rsid w:val="00CB3478"/>
    <w:rsid w:val="00CF3041"/>
    <w:rsid w:val="00D174AA"/>
    <w:rsid w:val="00D700AB"/>
    <w:rsid w:val="00D74B80"/>
    <w:rsid w:val="00D837E9"/>
    <w:rsid w:val="00DD56CE"/>
    <w:rsid w:val="00DD76A4"/>
    <w:rsid w:val="00DE2FDE"/>
    <w:rsid w:val="00DE4B7A"/>
    <w:rsid w:val="00E11EC6"/>
    <w:rsid w:val="00E2245F"/>
    <w:rsid w:val="00E5238F"/>
    <w:rsid w:val="00E764E9"/>
    <w:rsid w:val="00E80EA2"/>
    <w:rsid w:val="00EA36F2"/>
    <w:rsid w:val="00EA5F57"/>
    <w:rsid w:val="00EC08A4"/>
    <w:rsid w:val="00EE1819"/>
    <w:rsid w:val="00EE4289"/>
    <w:rsid w:val="00F062E7"/>
    <w:rsid w:val="00F22016"/>
    <w:rsid w:val="00F27949"/>
    <w:rsid w:val="00F31B76"/>
    <w:rsid w:val="00F6627B"/>
    <w:rsid w:val="00F71319"/>
    <w:rsid w:val="00F76FBD"/>
    <w:rsid w:val="00F83073"/>
    <w:rsid w:val="00F9137E"/>
    <w:rsid w:val="00F97D59"/>
    <w:rsid w:val="00FB0A5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013"/>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395013"/>
    <w:pPr>
      <w:spacing w:after="120"/>
      <w:ind w:left="283"/>
    </w:pPr>
  </w:style>
  <w:style w:type="character" w:customStyle="1" w:styleId="a4">
    <w:name w:val="Основной текст с отступом Знак"/>
    <w:basedOn w:val="a0"/>
    <w:link w:val="a3"/>
    <w:rsid w:val="00395013"/>
    <w:rPr>
      <w:rFonts w:ascii="Times New Roman" w:eastAsia="Times New Roman" w:hAnsi="Times New Roman" w:cs="Times New Roman"/>
      <w:sz w:val="24"/>
      <w:szCs w:val="24"/>
      <w:lang w:val="ru-RU" w:eastAsia="ru-RU"/>
    </w:rPr>
  </w:style>
  <w:style w:type="paragraph" w:styleId="a5">
    <w:name w:val="List Paragraph"/>
    <w:basedOn w:val="a"/>
    <w:uiPriority w:val="34"/>
    <w:qFormat/>
    <w:rsid w:val="00395013"/>
    <w:pPr>
      <w:ind w:left="720"/>
      <w:contextualSpacing/>
    </w:pPr>
  </w:style>
  <w:style w:type="paragraph" w:customStyle="1" w:styleId="1">
    <w:name w:val="Обычный1"/>
    <w:rsid w:val="00B10A22"/>
    <w:pPr>
      <w:spacing w:after="0"/>
    </w:pPr>
    <w:rPr>
      <w:rFonts w:ascii="Arial" w:eastAsia="Arial" w:hAnsi="Arial" w:cs="Arial"/>
      <w:lang w:eastAsia="uk-UA"/>
    </w:rPr>
  </w:style>
  <w:style w:type="table" w:styleId="a6">
    <w:name w:val="Table Grid"/>
    <w:basedOn w:val="a1"/>
    <w:uiPriority w:val="59"/>
    <w:rsid w:val="002C23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Subtle Emphasis"/>
    <w:basedOn w:val="a0"/>
    <w:uiPriority w:val="19"/>
    <w:qFormat/>
    <w:rsid w:val="00AC76DC"/>
    <w:rPr>
      <w:i/>
      <w:iCs/>
      <w:color w:val="808080" w:themeColor="text1" w:themeTint="7F"/>
    </w:rPr>
  </w:style>
  <w:style w:type="paragraph" w:styleId="a8">
    <w:name w:val="Balloon Text"/>
    <w:basedOn w:val="a"/>
    <w:link w:val="a9"/>
    <w:uiPriority w:val="99"/>
    <w:semiHidden/>
    <w:unhideWhenUsed/>
    <w:rsid w:val="00CB3478"/>
    <w:rPr>
      <w:rFonts w:ascii="Tahoma" w:hAnsi="Tahoma" w:cs="Tahoma"/>
      <w:sz w:val="16"/>
      <w:szCs w:val="16"/>
    </w:rPr>
  </w:style>
  <w:style w:type="character" w:customStyle="1" w:styleId="a9">
    <w:name w:val="Текст выноски Знак"/>
    <w:basedOn w:val="a0"/>
    <w:link w:val="a8"/>
    <w:uiPriority w:val="99"/>
    <w:semiHidden/>
    <w:rsid w:val="00CB3478"/>
    <w:rPr>
      <w:rFonts w:ascii="Tahoma" w:eastAsia="Times New Roman" w:hAnsi="Tahoma" w:cs="Tahoma"/>
      <w:sz w:val="16"/>
      <w:szCs w:val="16"/>
      <w:lang w:val="ru-RU" w:eastAsia="ru-RU"/>
    </w:rPr>
  </w:style>
  <w:style w:type="character" w:styleId="aa">
    <w:name w:val="Hyperlink"/>
    <w:basedOn w:val="a0"/>
    <w:uiPriority w:val="99"/>
    <w:unhideWhenUsed/>
    <w:rsid w:val="00DD76A4"/>
    <w:rPr>
      <w:color w:val="0000FF" w:themeColor="hyperlink"/>
      <w:u w:val="single"/>
    </w:rPr>
  </w:style>
  <w:style w:type="paragraph" w:styleId="HTML">
    <w:name w:val="HTML Preformatted"/>
    <w:basedOn w:val="a"/>
    <w:link w:val="HTML0"/>
    <w:uiPriority w:val="99"/>
    <w:semiHidden/>
    <w:unhideWhenUsed/>
    <w:rsid w:val="002D39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uk-UA" w:eastAsia="uk-UA"/>
    </w:rPr>
  </w:style>
  <w:style w:type="character" w:customStyle="1" w:styleId="HTML0">
    <w:name w:val="Стандартный HTML Знак"/>
    <w:basedOn w:val="a0"/>
    <w:link w:val="HTML"/>
    <w:uiPriority w:val="99"/>
    <w:semiHidden/>
    <w:rsid w:val="002D39E8"/>
    <w:rPr>
      <w:rFonts w:ascii="Courier New" w:eastAsia="Times New Roman" w:hAnsi="Courier New" w:cs="Courier New"/>
      <w:sz w:val="20"/>
      <w:szCs w:val="20"/>
      <w:lang w:eastAsia="uk-UA"/>
    </w:rPr>
  </w:style>
  <w:style w:type="character" w:styleId="ab">
    <w:name w:val="Emphasis"/>
    <w:uiPriority w:val="20"/>
    <w:qFormat/>
    <w:rsid w:val="002D39E8"/>
    <w:rPr>
      <w:i/>
      <w:iCs/>
    </w:rPr>
  </w:style>
  <w:style w:type="character" w:styleId="ac">
    <w:name w:val="Strong"/>
    <w:uiPriority w:val="22"/>
    <w:qFormat/>
    <w:rsid w:val="002D39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31673">
      <w:bodyDiv w:val="1"/>
      <w:marLeft w:val="0"/>
      <w:marRight w:val="0"/>
      <w:marTop w:val="0"/>
      <w:marBottom w:val="0"/>
      <w:divBdr>
        <w:top w:val="none" w:sz="0" w:space="0" w:color="auto"/>
        <w:left w:val="none" w:sz="0" w:space="0" w:color="auto"/>
        <w:bottom w:val="none" w:sz="0" w:space="0" w:color="auto"/>
        <w:right w:val="none" w:sz="0" w:space="0" w:color="auto"/>
      </w:divBdr>
    </w:div>
    <w:div w:id="582571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97E467-9B4F-41BA-B2B1-04B24EB21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2</Pages>
  <Words>3420</Words>
  <Characters>1950</Characters>
  <Application>Microsoft Office Word</Application>
  <DocSecurity>0</DocSecurity>
  <Lines>16</Lines>
  <Paragraphs>10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5360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Dmytro V. Gospodaryov</cp:lastModifiedBy>
  <cp:revision>23</cp:revision>
  <cp:lastPrinted>2020-10-13T06:35:00Z</cp:lastPrinted>
  <dcterms:created xsi:type="dcterms:W3CDTF">2021-04-06T06:58:00Z</dcterms:created>
  <dcterms:modified xsi:type="dcterms:W3CDTF">2021-05-16T11:57:00Z</dcterms:modified>
</cp:coreProperties>
</file>