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B" w:rsidRPr="002621B9" w:rsidRDefault="00E90E06" w:rsidP="002621B9">
      <w:pPr>
        <w:pStyle w:val="Heading1"/>
        <w:spacing w:line="276" w:lineRule="auto"/>
        <w:rPr>
          <w:sz w:val="24"/>
          <w:szCs w:val="24"/>
        </w:rPr>
      </w:pPr>
      <w:r w:rsidRPr="002621B9">
        <w:rPr>
          <w:sz w:val="24"/>
          <w:szCs w:val="24"/>
        </w:rPr>
        <w:t>МІНІСТЕРСТВО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ОСВІТИ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І НАУКИ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УКРАЇНИ</w:t>
      </w:r>
    </w:p>
    <w:p w:rsidR="007B13BB" w:rsidRPr="002621B9" w:rsidRDefault="00E90E06" w:rsidP="002621B9">
      <w:pPr>
        <w:spacing w:before="2" w:line="276" w:lineRule="auto"/>
        <w:ind w:left="1107" w:right="1112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«ПРИКАРПАТСЬКИЙ НАЦІОНАЛЬНИЙ УНІВЕРСИТЕТ</w:t>
      </w:r>
      <w:r w:rsidRPr="002621B9">
        <w:rPr>
          <w:b/>
          <w:spacing w:val="-67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ІМЕНІ ВАСИЛЯ</w:t>
      </w:r>
      <w:r w:rsidRPr="002621B9">
        <w:rPr>
          <w:b/>
          <w:spacing w:val="-5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СТЕФАНИКА»</w:t>
      </w:r>
    </w:p>
    <w:p w:rsidR="007B13BB" w:rsidRPr="002621B9" w:rsidRDefault="00E90E06" w:rsidP="002621B9">
      <w:pPr>
        <w:pStyle w:val="a3"/>
        <w:spacing w:before="1" w:line="276" w:lineRule="auto"/>
        <w:rPr>
          <w:b/>
          <w:sz w:val="24"/>
          <w:szCs w:val="24"/>
        </w:rPr>
      </w:pPr>
      <w:r w:rsidRPr="002621B9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3597755</wp:posOffset>
            </wp:positionH>
            <wp:positionV relativeFrom="paragraph">
              <wp:posOffset>213625</wp:posOffset>
            </wp:positionV>
            <wp:extent cx="924700" cy="922020"/>
            <wp:effectExtent l="0" t="0" r="0" b="0"/>
            <wp:wrapTopAndBottom/>
            <wp:docPr id="1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b/>
          <w:sz w:val="24"/>
          <w:szCs w:val="24"/>
        </w:rPr>
      </w:pPr>
    </w:p>
    <w:p w:rsidR="007B13BB" w:rsidRPr="002621B9" w:rsidRDefault="004551FB" w:rsidP="002621B9">
      <w:pPr>
        <w:pStyle w:val="a3"/>
        <w:tabs>
          <w:tab w:val="left" w:pos="4637"/>
        </w:tabs>
        <w:spacing w:line="276" w:lineRule="auto"/>
        <w:ind w:left="57"/>
        <w:jc w:val="center"/>
        <w:rPr>
          <w:sz w:val="24"/>
          <w:szCs w:val="24"/>
          <w:lang w:val="ru-RU"/>
        </w:rPr>
      </w:pPr>
      <w:r w:rsidRPr="002621B9">
        <w:rPr>
          <w:sz w:val="24"/>
          <w:szCs w:val="24"/>
        </w:rPr>
        <w:t>Факультет</w:t>
      </w:r>
      <w:r w:rsidRPr="002621B9">
        <w:rPr>
          <w:sz w:val="24"/>
          <w:szCs w:val="24"/>
          <w:lang w:val="ru-RU"/>
        </w:rPr>
        <w:t xml:space="preserve"> </w:t>
      </w:r>
      <w:r w:rsidRPr="002621B9">
        <w:rPr>
          <w:sz w:val="24"/>
          <w:szCs w:val="24"/>
        </w:rPr>
        <w:t>природничих</w:t>
      </w:r>
      <w:r w:rsidRPr="002621B9">
        <w:rPr>
          <w:sz w:val="24"/>
          <w:szCs w:val="24"/>
          <w:lang w:val="ru-RU"/>
        </w:rPr>
        <w:t xml:space="preserve"> наук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3877"/>
        </w:tabs>
        <w:spacing w:before="89" w:line="276" w:lineRule="auto"/>
        <w:ind w:left="5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 xml:space="preserve">Кафедра </w:t>
      </w:r>
      <w:r w:rsidR="004551FB" w:rsidRPr="002621B9">
        <w:rPr>
          <w:sz w:val="24"/>
          <w:szCs w:val="24"/>
        </w:rPr>
        <w:t>лісового і аграрного менеджменту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Heading1"/>
        <w:spacing w:before="89" w:line="276" w:lineRule="auto"/>
        <w:ind w:left="2117" w:right="2121"/>
        <w:rPr>
          <w:sz w:val="24"/>
          <w:szCs w:val="24"/>
        </w:rPr>
      </w:pPr>
      <w:r w:rsidRPr="002621B9">
        <w:rPr>
          <w:sz w:val="24"/>
          <w:szCs w:val="24"/>
        </w:rPr>
        <w:t>СИЛАБУС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 ДИСЦИПЛІНИ</w:t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0A7016" w:rsidRPr="000A5BCD" w:rsidRDefault="000A7016" w:rsidP="000A7016">
      <w:pPr>
        <w:pStyle w:val="Default"/>
        <w:rPr>
          <w:lang w:val="uk-UA"/>
        </w:rPr>
      </w:pPr>
    </w:p>
    <w:p w:rsidR="007B13BB" w:rsidRPr="00C9345E" w:rsidRDefault="000A7016" w:rsidP="000A7016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C9345E">
        <w:t xml:space="preserve"> </w:t>
      </w:r>
      <w:r w:rsidR="00292129" w:rsidRPr="000A5BCD">
        <w:rPr>
          <w:b/>
          <w:bCs/>
        </w:rPr>
        <w:t>Мон</w:t>
      </w:r>
      <w:r w:rsidR="000A5BCD" w:rsidRPr="000A5BCD">
        <w:rPr>
          <w:b/>
          <w:bCs/>
        </w:rPr>
        <w:t>іторинг якості</w:t>
      </w:r>
      <w:r w:rsidRPr="00C9345E">
        <w:rPr>
          <w:b/>
          <w:bCs/>
        </w:rPr>
        <w:t xml:space="preserve"> ґрунтів</w:t>
      </w:r>
    </w:p>
    <w:p w:rsidR="007B13BB" w:rsidRPr="002621B9" w:rsidRDefault="00D800A7" w:rsidP="002621B9">
      <w:pPr>
        <w:pStyle w:val="a3"/>
        <w:spacing w:before="3" w:line="276" w:lineRule="auto"/>
        <w:rPr>
          <w:b/>
          <w:sz w:val="24"/>
          <w:szCs w:val="24"/>
        </w:rPr>
      </w:pPr>
      <w:r w:rsidRPr="00D800A7">
        <w:rPr>
          <w:sz w:val="24"/>
          <w:szCs w:val="24"/>
        </w:rPr>
        <w:pict>
          <v:group id="docshapegroup1" o:spid="_x0000_s1026" style="position:absolute;margin-left:181.7pt;margin-top:4.6pt;width:287.55pt;height:3.55pt;z-index:-251657216;mso-wrap-distance-left:0;mso-wrap-distance-right:0;mso-position-horizontal-relative:page" coordorigin="4628,154" coordsize="3502,30">
            <v:line id="_x0000_s1028" style="position:absolute" from="4628,175" to="8129,175" strokeweight=".31203mm"/>
            <v:rect id="docshape2" o:spid="_x0000_s1027" style="position:absolute;left:4628;top:154;width:3502;height:27" fillcolor="white [3212]" strokeweight="0"/>
            <w10:wrap type="topAndBottom" anchorx="page"/>
          </v:group>
        </w:pict>
      </w:r>
    </w:p>
    <w:p w:rsidR="007B13BB" w:rsidRPr="002621B9" w:rsidRDefault="007B13B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1544E4" w:rsidRDefault="00E90E06" w:rsidP="002621B9">
      <w:pPr>
        <w:pStyle w:val="a3"/>
        <w:tabs>
          <w:tab w:val="left" w:pos="5347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Освітня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програма</w:t>
      </w:r>
      <w:r w:rsidR="0070402E" w:rsidRPr="002621B9">
        <w:rPr>
          <w:spacing w:val="-3"/>
          <w:sz w:val="24"/>
          <w:szCs w:val="24"/>
        </w:rPr>
        <w:t xml:space="preserve">  </w:t>
      </w:r>
      <w:r w:rsidR="001544E4">
        <w:rPr>
          <w:spacing w:val="-3"/>
          <w:sz w:val="24"/>
          <w:szCs w:val="24"/>
          <w:u w:val="single"/>
          <w:lang w:val="ru-RU"/>
        </w:rPr>
        <w:t>Агроном</w:t>
      </w:r>
      <w:proofErr w:type="spellStart"/>
      <w:r w:rsidR="001544E4">
        <w:rPr>
          <w:spacing w:val="-3"/>
          <w:sz w:val="24"/>
          <w:szCs w:val="24"/>
          <w:u w:val="single"/>
        </w:rPr>
        <w:t>ія</w:t>
      </w:r>
      <w:proofErr w:type="spellEnd"/>
    </w:p>
    <w:p w:rsidR="007B13BB" w:rsidRPr="002621B9" w:rsidRDefault="007B13BB" w:rsidP="002621B9">
      <w:pPr>
        <w:pStyle w:val="a3"/>
        <w:spacing w:before="4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470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Спеціальність</w:t>
      </w:r>
      <w:r w:rsidRPr="002621B9">
        <w:rPr>
          <w:spacing w:val="-4"/>
          <w:sz w:val="24"/>
          <w:szCs w:val="24"/>
        </w:rPr>
        <w:t xml:space="preserve"> </w:t>
      </w:r>
      <w:r w:rsidR="001544E4">
        <w:rPr>
          <w:sz w:val="24"/>
          <w:szCs w:val="24"/>
          <w:u w:val="single"/>
        </w:rPr>
        <w:t>201</w:t>
      </w:r>
      <w:r w:rsidR="0070402E" w:rsidRPr="002621B9">
        <w:rPr>
          <w:sz w:val="24"/>
          <w:szCs w:val="24"/>
          <w:u w:val="single"/>
        </w:rPr>
        <w:t xml:space="preserve"> </w:t>
      </w:r>
      <w:r w:rsidR="001544E4">
        <w:rPr>
          <w:sz w:val="24"/>
          <w:szCs w:val="24"/>
          <w:u w:val="single"/>
        </w:rPr>
        <w:t>Агрономія</w:t>
      </w: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322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Галузь</w:t>
      </w:r>
      <w:r w:rsidRPr="002621B9">
        <w:rPr>
          <w:spacing w:val="-2"/>
          <w:sz w:val="24"/>
          <w:szCs w:val="24"/>
        </w:rPr>
        <w:t xml:space="preserve"> </w:t>
      </w:r>
      <w:r w:rsidRPr="002621B9">
        <w:rPr>
          <w:sz w:val="24"/>
          <w:szCs w:val="24"/>
        </w:rPr>
        <w:t>знань</w:t>
      </w:r>
      <w:r w:rsidRPr="002621B9">
        <w:rPr>
          <w:spacing w:val="-1"/>
          <w:sz w:val="24"/>
          <w:szCs w:val="24"/>
        </w:rPr>
        <w:t xml:space="preserve"> </w:t>
      </w:r>
      <w:r w:rsidR="0070402E" w:rsidRPr="002621B9">
        <w:rPr>
          <w:sz w:val="24"/>
          <w:szCs w:val="24"/>
          <w:u w:val="single"/>
        </w:rPr>
        <w:t>20 Аграрні науки та продовольство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73596C" w:rsidRDefault="00E90E06" w:rsidP="002621B9">
      <w:pPr>
        <w:pStyle w:val="a3"/>
        <w:tabs>
          <w:tab w:val="left" w:pos="7360"/>
          <w:tab w:val="left" w:pos="8734"/>
        </w:tabs>
        <w:spacing w:before="89" w:line="276" w:lineRule="auto"/>
        <w:ind w:left="5447" w:right="224" w:firstLine="31"/>
        <w:rPr>
          <w:sz w:val="24"/>
          <w:szCs w:val="24"/>
        </w:rPr>
      </w:pPr>
      <w:r w:rsidRPr="002621B9">
        <w:rPr>
          <w:sz w:val="24"/>
          <w:szCs w:val="24"/>
        </w:rPr>
        <w:t>Затверджено на засіданні кафедри</w:t>
      </w:r>
      <w:r w:rsidRPr="002621B9">
        <w:rPr>
          <w:spacing w:val="-67"/>
          <w:sz w:val="24"/>
          <w:szCs w:val="24"/>
        </w:rPr>
        <w:t xml:space="preserve"> </w:t>
      </w:r>
      <w:r w:rsidRPr="0073596C">
        <w:rPr>
          <w:sz w:val="24"/>
          <w:szCs w:val="24"/>
        </w:rPr>
        <w:t>Протокол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№</w:t>
      </w:r>
      <w:r w:rsidR="00977E0D" w:rsidRPr="0073596C">
        <w:rPr>
          <w:sz w:val="24"/>
          <w:szCs w:val="24"/>
        </w:rPr>
        <w:t xml:space="preserve">15 </w:t>
      </w:r>
      <w:r w:rsidRPr="0073596C">
        <w:rPr>
          <w:sz w:val="24"/>
          <w:szCs w:val="24"/>
        </w:rPr>
        <w:t>від</w:t>
      </w:r>
      <w:r w:rsidRPr="0073596C">
        <w:rPr>
          <w:spacing w:val="-4"/>
          <w:sz w:val="24"/>
          <w:szCs w:val="24"/>
        </w:rPr>
        <w:t xml:space="preserve"> </w:t>
      </w:r>
      <w:r w:rsidRPr="0073596C">
        <w:rPr>
          <w:sz w:val="24"/>
          <w:szCs w:val="24"/>
        </w:rPr>
        <w:t>“</w:t>
      </w:r>
      <w:r w:rsidR="00977E0D" w:rsidRPr="0073596C">
        <w:rPr>
          <w:sz w:val="24"/>
          <w:szCs w:val="24"/>
        </w:rPr>
        <w:t>17</w:t>
      </w:r>
      <w:r w:rsidRPr="0073596C">
        <w:rPr>
          <w:sz w:val="24"/>
          <w:szCs w:val="24"/>
        </w:rPr>
        <w:t>”</w:t>
      </w:r>
      <w:r w:rsidR="00977E0D" w:rsidRPr="0073596C">
        <w:rPr>
          <w:sz w:val="24"/>
          <w:szCs w:val="24"/>
        </w:rPr>
        <w:t xml:space="preserve"> вересня </w:t>
      </w:r>
      <w:r w:rsidRPr="0073596C">
        <w:rPr>
          <w:sz w:val="24"/>
          <w:szCs w:val="24"/>
        </w:rPr>
        <w:t>202</w:t>
      </w:r>
      <w:r w:rsidR="00BD5590" w:rsidRPr="0073596C">
        <w:rPr>
          <w:sz w:val="24"/>
          <w:szCs w:val="24"/>
        </w:rPr>
        <w:t>1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р.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spacing w:before="179" w:line="276" w:lineRule="auto"/>
        <w:ind w:left="1107" w:right="110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>м.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Івано-Франківськ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–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202</w:t>
      </w:r>
      <w:r w:rsidR="00BD5590" w:rsidRPr="002621B9">
        <w:rPr>
          <w:sz w:val="24"/>
          <w:szCs w:val="24"/>
        </w:rPr>
        <w:t>1</w:t>
      </w:r>
    </w:p>
    <w:p w:rsidR="007B13BB" w:rsidRPr="002621B9" w:rsidRDefault="007B13BB" w:rsidP="002621B9">
      <w:pPr>
        <w:spacing w:line="276" w:lineRule="auto"/>
        <w:jc w:val="center"/>
        <w:rPr>
          <w:sz w:val="24"/>
          <w:szCs w:val="24"/>
        </w:rPr>
        <w:sectPr w:rsidR="007B13BB" w:rsidRPr="002621B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Heading1"/>
        <w:spacing w:line="276" w:lineRule="auto"/>
        <w:ind w:right="1110"/>
        <w:rPr>
          <w:sz w:val="24"/>
          <w:szCs w:val="24"/>
        </w:rPr>
      </w:pPr>
      <w:r w:rsidRPr="002621B9">
        <w:rPr>
          <w:sz w:val="24"/>
          <w:szCs w:val="24"/>
        </w:rPr>
        <w:lastRenderedPageBreak/>
        <w:t>ЗМІСТ</w:t>
      </w: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89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Загальна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Опис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Структура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  <w:r w:rsidRPr="002621B9">
        <w:rPr>
          <w:spacing w:val="-4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Система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оцінювання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before="1"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Оцінювання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відповідно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графіку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навчального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процесу</w:t>
      </w:r>
      <w:r w:rsidRPr="002621B9">
        <w:rPr>
          <w:spacing w:val="-5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Ресурсне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забезпечення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1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Контактна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Політика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spacing w:line="276" w:lineRule="auto"/>
        <w:rPr>
          <w:sz w:val="24"/>
          <w:szCs w:val="24"/>
        </w:rPr>
        <w:sectPr w:rsidR="007B13BB" w:rsidRPr="002621B9"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76"/>
        </w:tabs>
        <w:spacing w:before="72" w:after="4" w:line="276" w:lineRule="auto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Загальна</w:t>
      </w:r>
      <w:r w:rsidRPr="002621B9">
        <w:rPr>
          <w:b/>
          <w:spacing w:val="1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Назва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1544E4" w:rsidRDefault="000A5BCD" w:rsidP="000A5BCD">
            <w:pPr>
              <w:pStyle w:val="a3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Моніторинг якості</w:t>
            </w:r>
            <w:r w:rsidR="001544E4" w:rsidRPr="001544E4">
              <w:rPr>
                <w:bCs/>
                <w:sz w:val="24"/>
                <w:szCs w:val="24"/>
              </w:rPr>
              <w:t xml:space="preserve"> ґрунтів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програма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494" w:type="dxa"/>
          </w:tcPr>
          <w:p w:rsidR="007B13BB" w:rsidRPr="002621B9" w:rsidRDefault="00B50A32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 20</w:t>
            </w:r>
            <w:r w:rsidR="001544E4">
              <w:rPr>
                <w:sz w:val="24"/>
                <w:szCs w:val="24"/>
              </w:rPr>
              <w:t>1 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Галузь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знань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20 Аграрні науки та продовольство</w:t>
            </w:r>
          </w:p>
        </w:tc>
      </w:tr>
      <w:tr w:rsidR="007B13BB" w:rsidRPr="002621B9">
        <w:trPr>
          <w:trHeight w:val="323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Освітній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рівень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Статус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5A50B8" w:rsidRDefault="005A50B8" w:rsidP="005A50B8">
            <w:pPr>
              <w:pStyle w:val="TableParagraph"/>
              <w:spacing w:line="276" w:lineRule="auto"/>
              <w:ind w:left="20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вибіркова</w:t>
            </w:r>
            <w:proofErr w:type="spellEnd"/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Курс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/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семестр</w:t>
            </w:r>
          </w:p>
        </w:tc>
        <w:tc>
          <w:tcPr>
            <w:tcW w:w="5494" w:type="dxa"/>
          </w:tcPr>
          <w:p w:rsidR="007B13BB" w:rsidRPr="002621B9" w:rsidRDefault="001544E4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0A32" w:rsidRPr="002621B9">
              <w:rPr>
                <w:sz w:val="24"/>
                <w:szCs w:val="24"/>
              </w:rPr>
              <w:t xml:space="preserve"> курс / </w:t>
            </w:r>
            <w:r>
              <w:rPr>
                <w:sz w:val="24"/>
                <w:szCs w:val="24"/>
              </w:rPr>
              <w:t>2</w:t>
            </w:r>
            <w:r w:rsidR="00B50A32" w:rsidRPr="002621B9">
              <w:rPr>
                <w:sz w:val="24"/>
                <w:szCs w:val="24"/>
              </w:rPr>
              <w:t xml:space="preserve"> семестр</w:t>
            </w:r>
          </w:p>
        </w:tc>
      </w:tr>
      <w:tr w:rsidR="007B13BB" w:rsidRPr="002621B9">
        <w:trPr>
          <w:trHeight w:val="966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 w:right="48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Розподіл за видами занять та</w:t>
            </w:r>
            <w:r w:rsidRPr="002621B9">
              <w:rPr>
                <w:spacing w:val="-68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годинами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(якщо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передбачені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інші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види,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додати)</w:t>
            </w:r>
          </w:p>
        </w:tc>
        <w:tc>
          <w:tcPr>
            <w:tcW w:w="5494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–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="001863CA">
              <w:rPr>
                <w:sz w:val="24"/>
                <w:szCs w:val="24"/>
                <w:lang w:val="ru-RU"/>
              </w:rPr>
              <w:t>18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год.</w:t>
            </w:r>
          </w:p>
          <w:p w:rsidR="007B13BB" w:rsidRPr="002621B9" w:rsidRDefault="006F199A" w:rsidP="001863CA">
            <w:pPr>
              <w:pStyle w:val="TableParagraph"/>
              <w:spacing w:line="276" w:lineRule="auto"/>
              <w:ind w:left="203" w:right="17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Практичн</w:t>
            </w:r>
            <w:r w:rsidR="00E90E06" w:rsidRPr="002621B9">
              <w:rPr>
                <w:sz w:val="24"/>
                <w:szCs w:val="24"/>
              </w:rPr>
              <w:t xml:space="preserve">і заняття – </w:t>
            </w:r>
            <w:r w:rsidR="001544E4">
              <w:rPr>
                <w:sz w:val="24"/>
                <w:szCs w:val="24"/>
              </w:rPr>
              <w:t>1</w:t>
            </w:r>
            <w:r w:rsidR="001863CA">
              <w:rPr>
                <w:sz w:val="24"/>
                <w:szCs w:val="24"/>
                <w:lang w:val="ru-RU"/>
              </w:rPr>
              <w:t>2</w:t>
            </w:r>
            <w:r w:rsidR="00E90E06" w:rsidRPr="002621B9">
              <w:rPr>
                <w:sz w:val="24"/>
                <w:szCs w:val="24"/>
              </w:rPr>
              <w:t xml:space="preserve"> год.</w:t>
            </w:r>
            <w:r w:rsidR="00E90E06" w:rsidRPr="002621B9">
              <w:rPr>
                <w:spacing w:val="-67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Самостійна</w:t>
            </w:r>
            <w:r w:rsidR="00E90E06" w:rsidRPr="002621B9">
              <w:rPr>
                <w:spacing w:val="-4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робота</w:t>
            </w:r>
            <w:r w:rsidR="00E90E06" w:rsidRPr="002621B9">
              <w:rPr>
                <w:spacing w:val="-2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–</w:t>
            </w:r>
            <w:r w:rsidR="00E90E06" w:rsidRPr="002621B9">
              <w:rPr>
                <w:spacing w:val="-1"/>
                <w:sz w:val="24"/>
                <w:szCs w:val="24"/>
              </w:rPr>
              <w:t xml:space="preserve"> </w:t>
            </w:r>
            <w:r w:rsidR="001863CA">
              <w:rPr>
                <w:sz w:val="24"/>
                <w:szCs w:val="24"/>
                <w:lang w:val="ru-RU"/>
              </w:rPr>
              <w:t>6</w:t>
            </w:r>
            <w:r w:rsidR="001544E4">
              <w:rPr>
                <w:sz w:val="24"/>
                <w:szCs w:val="24"/>
              </w:rPr>
              <w:t>0</w:t>
            </w:r>
            <w:r w:rsidR="00E90E06" w:rsidRPr="002621B9">
              <w:rPr>
                <w:spacing w:val="-1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год.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Мова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українська </w:t>
            </w:r>
          </w:p>
        </w:tc>
      </w:tr>
      <w:tr w:rsidR="007B13BB" w:rsidRPr="002621B9">
        <w:trPr>
          <w:trHeight w:val="645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Посилання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сайт</w:t>
            </w:r>
          </w:p>
          <w:p w:rsidR="007B13BB" w:rsidRPr="002621B9" w:rsidRDefault="00E90E06" w:rsidP="002621B9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дистанційного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https://d-learn.pnu.edu.ua/</w:t>
            </w:r>
          </w:p>
        </w:tc>
      </w:tr>
    </w:tbl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38"/>
        </w:tabs>
        <w:spacing w:after="2" w:line="276" w:lineRule="auto"/>
        <w:ind w:left="3937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Опис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7B13BB" w:rsidRPr="002621B9">
        <w:trPr>
          <w:trHeight w:val="321"/>
        </w:trPr>
        <w:tc>
          <w:tcPr>
            <w:tcW w:w="9573" w:type="dxa"/>
          </w:tcPr>
          <w:p w:rsidR="005A50B8" w:rsidRPr="005A50B8" w:rsidRDefault="005A50B8" w:rsidP="005A50B8">
            <w:pPr>
              <w:pStyle w:val="Default"/>
              <w:ind w:left="170" w:right="189"/>
              <w:jc w:val="both"/>
              <w:rPr>
                <w:lang w:val="uk-UA"/>
              </w:rPr>
            </w:pPr>
            <w:r w:rsidRPr="005A50B8">
              <w:rPr>
                <w:lang w:val="uk-UA"/>
              </w:rPr>
              <w:t xml:space="preserve">Навчальна дисципліна «Моніторинг якості ґрунтів» для підготовки фахівців ОР «магістр» за спеціальністю «Агрономія» передбачає вивчення студентами актуальних питань щодо: критеріїв і нормативів для оцінки екологічного стану земельних ресурсів та виявлення кризових ситуацій; моніторингу земель кризового стану та земель з аномальними явищами. </w:t>
            </w:r>
          </w:p>
          <w:p w:rsidR="00003F18" w:rsidRPr="0073596C" w:rsidRDefault="00003F18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pacing w:val="-5"/>
                <w:sz w:val="24"/>
                <w:szCs w:val="24"/>
              </w:rPr>
            </w:pPr>
            <w:r w:rsidRPr="0073596C">
              <w:rPr>
                <w:b/>
                <w:sz w:val="24"/>
                <w:szCs w:val="24"/>
              </w:rPr>
              <w:t>Мета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цілі</w:t>
            </w:r>
            <w:r w:rsidRPr="007359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курсу: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b/>
                <w:bCs/>
              </w:rPr>
              <w:t xml:space="preserve">Мета курсу: </w:t>
            </w:r>
            <w:proofErr w:type="spellStart"/>
            <w:r w:rsidRPr="005A50B8">
              <w:t>ознайомити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студентів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з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сучасним</w:t>
            </w:r>
            <w:proofErr w:type="spellEnd"/>
            <w:r w:rsidRPr="005A50B8">
              <w:t xml:space="preserve"> станом </w:t>
            </w:r>
            <w:proofErr w:type="spellStart"/>
            <w:r w:rsidRPr="005A50B8">
              <w:t>і</w:t>
            </w:r>
            <w:proofErr w:type="spellEnd"/>
            <w:r w:rsidRPr="005A50B8">
              <w:t xml:space="preserve"> проблемами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якості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ґрунтів</w:t>
            </w:r>
            <w:proofErr w:type="spellEnd"/>
            <w:r w:rsidRPr="005A50B8">
              <w:t xml:space="preserve"> </w:t>
            </w:r>
            <w:proofErr w:type="gramStart"/>
            <w:r w:rsidRPr="005A50B8">
              <w:t>в</w:t>
            </w:r>
            <w:proofErr w:type="gramEnd"/>
            <w:r w:rsidRPr="005A50B8">
              <w:t xml:space="preserve"> </w:t>
            </w:r>
            <w:proofErr w:type="spellStart"/>
            <w:r w:rsidRPr="005A50B8">
              <w:t>Україні</w:t>
            </w:r>
            <w:proofErr w:type="spellEnd"/>
            <w:r w:rsidRPr="005A50B8">
              <w:t xml:space="preserve">, </w:t>
            </w:r>
            <w:proofErr w:type="spellStart"/>
            <w:r w:rsidRPr="005A50B8">
              <w:t>з</w:t>
            </w:r>
            <w:proofErr w:type="spellEnd"/>
            <w:r w:rsidRPr="005A50B8">
              <w:t xml:space="preserve"> принципами, методами, </w:t>
            </w:r>
            <w:proofErr w:type="spellStart"/>
            <w:r w:rsidRPr="005A50B8">
              <w:t>періодичністю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ґрунтового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, </w:t>
            </w:r>
            <w:proofErr w:type="spellStart"/>
            <w:r w:rsidRPr="005A50B8">
              <w:t>його</w:t>
            </w:r>
            <w:proofErr w:type="spellEnd"/>
            <w:r w:rsidRPr="005A50B8">
              <w:t xml:space="preserve"> видами, </w:t>
            </w:r>
            <w:proofErr w:type="spellStart"/>
            <w:r w:rsidRPr="005A50B8">
              <w:t>критеріями</w:t>
            </w:r>
            <w:proofErr w:type="spellEnd"/>
            <w:r w:rsidRPr="005A50B8">
              <w:t xml:space="preserve"> та </w:t>
            </w:r>
            <w:proofErr w:type="spellStart"/>
            <w:r w:rsidRPr="005A50B8">
              <w:t>показниками</w:t>
            </w:r>
            <w:proofErr w:type="spellEnd"/>
            <w:r w:rsidRPr="005A50B8">
              <w:t xml:space="preserve">, </w:t>
            </w:r>
            <w:proofErr w:type="spellStart"/>
            <w:r w:rsidRPr="005A50B8">
              <w:t>що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контролюються</w:t>
            </w:r>
            <w:proofErr w:type="spellEnd"/>
            <w:r w:rsidRPr="005A50B8">
              <w:t xml:space="preserve">.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proofErr w:type="spellStart"/>
            <w:r w:rsidRPr="005A50B8">
              <w:rPr>
                <w:b/>
                <w:bCs/>
              </w:rPr>
              <w:t>Завдання</w:t>
            </w:r>
            <w:proofErr w:type="spellEnd"/>
            <w:r w:rsidRPr="005A50B8">
              <w:rPr>
                <w:b/>
                <w:bCs/>
              </w:rPr>
              <w:t xml:space="preserve"> курсу: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ознайомлення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з</w:t>
            </w:r>
            <w:proofErr w:type="spellEnd"/>
            <w:r w:rsidRPr="005A50B8">
              <w:t xml:space="preserve"> правовою основою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земель та </w:t>
            </w:r>
            <w:proofErr w:type="spellStart"/>
            <w:r w:rsidRPr="005A50B8">
              <w:t>ґрунтів</w:t>
            </w:r>
            <w:proofErr w:type="spellEnd"/>
            <w:r w:rsidRPr="005A50B8">
              <w:t xml:space="preserve"> </w:t>
            </w:r>
            <w:proofErr w:type="gramStart"/>
            <w:r w:rsidRPr="005A50B8">
              <w:t>в</w:t>
            </w:r>
            <w:proofErr w:type="gramEnd"/>
            <w:r w:rsidRPr="005A50B8">
              <w:t xml:space="preserve"> </w:t>
            </w:r>
            <w:proofErr w:type="spellStart"/>
            <w:r w:rsidRPr="005A50B8">
              <w:t>Україні</w:t>
            </w:r>
            <w:proofErr w:type="spell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сформувати</w:t>
            </w:r>
            <w:proofErr w:type="spellEnd"/>
            <w:r w:rsidRPr="005A50B8">
              <w:t xml:space="preserve"> у </w:t>
            </w:r>
            <w:proofErr w:type="spellStart"/>
            <w:r w:rsidRPr="005A50B8">
              <w:t>студентів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усвідомлення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необхідності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важливості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моніторингових</w:t>
            </w:r>
            <w:proofErr w:type="spellEnd"/>
            <w:r w:rsidRPr="005A50B8">
              <w:t xml:space="preserve"> </w:t>
            </w:r>
            <w:proofErr w:type="spellStart"/>
            <w:proofErr w:type="gramStart"/>
            <w:r w:rsidRPr="005A50B8">
              <w:t>досл</w:t>
            </w:r>
            <w:proofErr w:type="gramEnd"/>
            <w:r w:rsidRPr="005A50B8">
              <w:t>іджень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ґрунтів</w:t>
            </w:r>
            <w:proofErr w:type="spell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висвітлення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сучасного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агроекологічного</w:t>
            </w:r>
            <w:proofErr w:type="spellEnd"/>
            <w:r w:rsidRPr="005A50B8">
              <w:t xml:space="preserve"> стану </w:t>
            </w:r>
            <w:proofErr w:type="spellStart"/>
            <w:r w:rsidRPr="005A50B8">
              <w:t>ґрунті</w:t>
            </w:r>
            <w:proofErr w:type="gramStart"/>
            <w:r w:rsidRPr="005A50B8">
              <w:t>в</w:t>
            </w:r>
            <w:proofErr w:type="spellEnd"/>
            <w:proofErr w:type="gramEnd"/>
            <w:r w:rsidRPr="005A50B8">
              <w:t xml:space="preserve"> </w:t>
            </w:r>
            <w:proofErr w:type="spellStart"/>
            <w:r w:rsidRPr="005A50B8">
              <w:t>і</w:t>
            </w:r>
            <w:proofErr w:type="spellEnd"/>
            <w:r w:rsidRPr="005A50B8">
              <w:t xml:space="preserve"> проблем </w:t>
            </w:r>
            <w:proofErr w:type="spellStart"/>
            <w:r w:rsidRPr="005A50B8">
              <w:t>ведення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вивчення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методологічних</w:t>
            </w:r>
            <w:proofErr w:type="spellEnd"/>
            <w:r w:rsidRPr="005A50B8">
              <w:t xml:space="preserve"> основ </w:t>
            </w:r>
            <w:proofErr w:type="spellStart"/>
            <w:r w:rsidRPr="005A50B8">
              <w:t>ведення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</w:t>
            </w:r>
            <w:proofErr w:type="gramStart"/>
            <w:r w:rsidRPr="005A50B8">
              <w:t>в</w:t>
            </w:r>
            <w:proofErr w:type="spellEnd"/>
            <w:proofErr w:type="gram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  <w:rPr>
                <w:rFonts w:ascii="Wingdings" w:hAnsi="Wingdings" w:cs="Wingdings"/>
              </w:rPr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моніторингу</w:t>
            </w:r>
            <w:proofErr w:type="spellEnd"/>
            <w:r>
              <w:t xml:space="preserve"> </w:t>
            </w:r>
            <w:proofErr w:type="spellStart"/>
            <w:r>
              <w:t>ґрунтів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висвітлення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програм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і</w:t>
            </w:r>
            <w:proofErr w:type="spellEnd"/>
            <w:r w:rsidRPr="005A50B8">
              <w:t xml:space="preserve"> перспектив </w:t>
            </w:r>
            <w:proofErr w:type="spellStart"/>
            <w:r w:rsidRPr="005A50B8">
              <w:t>його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розвитку</w:t>
            </w:r>
            <w:proofErr w:type="spell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висвітлення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актуальних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завдань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розвитку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функціонування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ґрунтів</w:t>
            </w:r>
            <w:proofErr w:type="spellEnd"/>
            <w:r w:rsidRPr="005A50B8">
              <w:t xml:space="preserve"> </w:t>
            </w:r>
            <w:proofErr w:type="gramStart"/>
            <w:r w:rsidRPr="005A50B8">
              <w:t>в</w:t>
            </w:r>
            <w:proofErr w:type="gramEnd"/>
            <w:r w:rsidRPr="005A50B8">
              <w:t xml:space="preserve"> </w:t>
            </w:r>
            <w:proofErr w:type="spellStart"/>
            <w:r w:rsidRPr="005A50B8">
              <w:t>Україні</w:t>
            </w:r>
            <w:proofErr w:type="spell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ind w:left="170" w:right="189"/>
              <w:jc w:val="both"/>
            </w:pPr>
            <w:r w:rsidRPr="005A50B8">
              <w:rPr>
                <w:rFonts w:ascii="Wingdings" w:hAnsi="Wingdings" w:cs="Wingdings"/>
              </w:rPr>
              <w:t></w:t>
            </w:r>
            <w:r w:rsidRPr="005A50B8">
              <w:rPr>
                <w:rFonts w:ascii="Wingdings" w:hAnsi="Wingdings" w:cs="Wingdings"/>
              </w:rPr>
              <w:t></w:t>
            </w:r>
            <w:proofErr w:type="spellStart"/>
            <w:r w:rsidRPr="005A50B8">
              <w:t>оволодіння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навичками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інтерпретації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результатів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ґрунтового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для </w:t>
            </w:r>
            <w:proofErr w:type="spellStart"/>
            <w:r w:rsidRPr="005A50B8">
              <w:t>розробки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управлінських</w:t>
            </w:r>
            <w:proofErr w:type="spellEnd"/>
            <w:r w:rsidRPr="005A50B8">
              <w:t xml:space="preserve"> </w:t>
            </w:r>
            <w:proofErr w:type="spellStart"/>
            <w:proofErr w:type="gramStart"/>
            <w:r w:rsidRPr="005A50B8">
              <w:t>р</w:t>
            </w:r>
            <w:proofErr w:type="gramEnd"/>
            <w:r w:rsidRPr="005A50B8">
              <w:t>ішень</w:t>
            </w:r>
            <w:proofErr w:type="spellEnd"/>
            <w:r w:rsidRPr="005A50B8">
              <w:t xml:space="preserve">. </w:t>
            </w:r>
          </w:p>
          <w:p w:rsidR="005A50B8" w:rsidRPr="005A50B8" w:rsidRDefault="005A50B8" w:rsidP="005A50B8">
            <w:pPr>
              <w:pStyle w:val="Default"/>
              <w:ind w:left="170" w:right="187"/>
              <w:jc w:val="both"/>
            </w:pPr>
            <w:r w:rsidRPr="005A50B8">
              <w:t xml:space="preserve">В </w:t>
            </w:r>
            <w:proofErr w:type="spellStart"/>
            <w:r w:rsidRPr="005A50B8">
              <w:t>результаті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вивчення</w:t>
            </w:r>
            <w:proofErr w:type="spellEnd"/>
            <w:r w:rsidRPr="005A50B8">
              <w:t xml:space="preserve"> курсу “</w:t>
            </w:r>
            <w:proofErr w:type="spellStart"/>
            <w:r w:rsidRPr="005A50B8">
              <w:t>Моніторинг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якості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</w:t>
            </w:r>
            <w:proofErr w:type="gramStart"/>
            <w:r w:rsidRPr="005A50B8">
              <w:t>в</w:t>
            </w:r>
            <w:proofErr w:type="spellEnd"/>
            <w:proofErr w:type="gramEnd"/>
            <w:r w:rsidRPr="005A50B8">
              <w:t xml:space="preserve">” студент повинен </w:t>
            </w:r>
          </w:p>
          <w:p w:rsidR="005A50B8" w:rsidRPr="005A50B8" w:rsidRDefault="005A50B8" w:rsidP="005A50B8">
            <w:pPr>
              <w:pStyle w:val="Default"/>
              <w:ind w:left="170" w:right="187"/>
              <w:jc w:val="both"/>
            </w:pPr>
            <w:r w:rsidRPr="005A50B8">
              <w:rPr>
                <w:b/>
                <w:bCs/>
              </w:rPr>
              <w:t xml:space="preserve">знати: </w:t>
            </w:r>
          </w:p>
          <w:p w:rsidR="005A50B8" w:rsidRPr="005A50B8" w:rsidRDefault="005A50B8" w:rsidP="005A50B8">
            <w:pPr>
              <w:pStyle w:val="Default"/>
              <w:numPr>
                <w:ilvl w:val="0"/>
                <w:numId w:val="12"/>
              </w:numPr>
              <w:ind w:right="187"/>
              <w:jc w:val="both"/>
            </w:pPr>
            <w:proofErr w:type="spellStart"/>
            <w:r w:rsidRPr="005A50B8">
              <w:t>основні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поняття</w:t>
            </w:r>
            <w:proofErr w:type="spellEnd"/>
            <w:r w:rsidRPr="005A50B8">
              <w:t xml:space="preserve"> про </w:t>
            </w:r>
            <w:proofErr w:type="spellStart"/>
            <w:r w:rsidRPr="005A50B8">
              <w:t>моніторинг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ґрунтів</w:t>
            </w:r>
            <w:proofErr w:type="spell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numPr>
                <w:ilvl w:val="0"/>
                <w:numId w:val="12"/>
              </w:numPr>
              <w:ind w:right="187"/>
              <w:jc w:val="both"/>
            </w:pPr>
            <w:r w:rsidRPr="005A50B8">
              <w:t xml:space="preserve">мету </w:t>
            </w:r>
            <w:proofErr w:type="spellStart"/>
            <w:r w:rsidRPr="005A50B8">
              <w:t>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завдання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ведення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якості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</w:t>
            </w:r>
            <w:proofErr w:type="gramStart"/>
            <w:r w:rsidRPr="005A50B8">
              <w:t>в</w:t>
            </w:r>
            <w:proofErr w:type="spellEnd"/>
            <w:proofErr w:type="gram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numPr>
                <w:ilvl w:val="0"/>
                <w:numId w:val="12"/>
              </w:numPr>
              <w:ind w:right="187"/>
              <w:jc w:val="both"/>
            </w:pPr>
            <w:proofErr w:type="spellStart"/>
            <w:r w:rsidRPr="005A50B8">
              <w:t>методологічні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основи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ведення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якості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</w:t>
            </w:r>
            <w:proofErr w:type="gramStart"/>
            <w:r w:rsidRPr="005A50B8">
              <w:t>в</w:t>
            </w:r>
            <w:proofErr w:type="spellEnd"/>
            <w:proofErr w:type="gramEnd"/>
            <w:r w:rsidRPr="005A50B8">
              <w:t xml:space="preserve">; </w:t>
            </w:r>
          </w:p>
          <w:p w:rsidR="005A50B8" w:rsidRPr="005A50B8" w:rsidRDefault="005A50B8" w:rsidP="005A50B8">
            <w:pPr>
              <w:pStyle w:val="Default"/>
              <w:numPr>
                <w:ilvl w:val="0"/>
                <w:numId w:val="12"/>
              </w:numPr>
              <w:ind w:right="187"/>
              <w:jc w:val="both"/>
            </w:pPr>
            <w:proofErr w:type="spellStart"/>
            <w:r w:rsidRPr="005A50B8">
              <w:t>види</w:t>
            </w:r>
            <w:proofErr w:type="spellEnd"/>
            <w:r w:rsidRPr="005A50B8">
              <w:t xml:space="preserve"> та </w:t>
            </w:r>
            <w:proofErr w:type="spellStart"/>
            <w:r w:rsidRPr="005A50B8">
              <w:t>об’єкти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моніторингу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</w:t>
            </w:r>
            <w:proofErr w:type="gramStart"/>
            <w:r w:rsidRPr="005A50B8">
              <w:t>в</w:t>
            </w:r>
            <w:proofErr w:type="spellEnd"/>
            <w:proofErr w:type="gramEnd"/>
            <w:r w:rsidRPr="005A50B8">
              <w:t xml:space="preserve">; </w:t>
            </w:r>
          </w:p>
          <w:p w:rsidR="00BB4D6D" w:rsidRPr="00BB4D6D" w:rsidRDefault="005A50B8" w:rsidP="00BB4D6D">
            <w:pPr>
              <w:pStyle w:val="Default"/>
              <w:numPr>
                <w:ilvl w:val="0"/>
                <w:numId w:val="12"/>
              </w:numPr>
              <w:ind w:right="187"/>
              <w:jc w:val="both"/>
            </w:pPr>
            <w:r w:rsidRPr="005A50B8">
              <w:t xml:space="preserve">систему </w:t>
            </w:r>
            <w:proofErr w:type="spellStart"/>
            <w:r w:rsidRPr="005A50B8">
              <w:t>показників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властивостей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ґрунтів</w:t>
            </w:r>
            <w:proofErr w:type="spellEnd"/>
            <w:r w:rsidRPr="005A50B8">
              <w:t xml:space="preserve">, </w:t>
            </w:r>
            <w:proofErr w:type="spellStart"/>
            <w:r w:rsidRPr="005A50B8">
              <w:t>що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використовуються</w:t>
            </w:r>
            <w:proofErr w:type="spellEnd"/>
            <w:r w:rsidRPr="005A50B8">
              <w:t xml:space="preserve"> при </w:t>
            </w:r>
            <w:proofErr w:type="spellStart"/>
            <w:r w:rsidRPr="005A50B8">
              <w:t>ведення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моніторингових</w:t>
            </w:r>
            <w:proofErr w:type="spellEnd"/>
            <w:r w:rsidRPr="005A50B8">
              <w:t xml:space="preserve"> </w:t>
            </w:r>
            <w:proofErr w:type="spellStart"/>
            <w:r w:rsidRPr="005A50B8">
              <w:t>спостережень</w:t>
            </w:r>
            <w:proofErr w:type="spellEnd"/>
            <w:r w:rsidRPr="005A50B8">
              <w:t xml:space="preserve">; </w:t>
            </w:r>
          </w:p>
          <w:p w:rsidR="00BB4D6D" w:rsidRDefault="00BB4D6D" w:rsidP="00BB4D6D">
            <w:pPr>
              <w:pStyle w:val="Default"/>
              <w:numPr>
                <w:ilvl w:val="0"/>
                <w:numId w:val="12"/>
              </w:numPr>
              <w:ind w:right="187"/>
              <w:jc w:val="both"/>
            </w:pPr>
            <w:r>
              <w:t xml:space="preserve">шляхи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моніторингових</w:t>
            </w:r>
            <w:proofErr w:type="spellEnd"/>
            <w:r>
              <w:t xml:space="preserve"> </w:t>
            </w:r>
            <w:proofErr w:type="spellStart"/>
            <w:r>
              <w:t>спостережень</w:t>
            </w:r>
            <w:proofErr w:type="spellEnd"/>
            <w:r>
              <w:t xml:space="preserve">. </w:t>
            </w:r>
          </w:p>
          <w:p w:rsidR="00BB4D6D" w:rsidRPr="00BB4D6D" w:rsidRDefault="00BB4D6D" w:rsidP="00BB4D6D">
            <w:pPr>
              <w:pStyle w:val="Default"/>
              <w:ind w:left="312" w:right="189"/>
              <w:jc w:val="both"/>
            </w:pPr>
            <w:proofErr w:type="spellStart"/>
            <w:r w:rsidRPr="00BB4D6D">
              <w:rPr>
                <w:b/>
                <w:bCs/>
              </w:rPr>
              <w:t>вміти</w:t>
            </w:r>
            <w:proofErr w:type="spellEnd"/>
            <w:r w:rsidRPr="00BB4D6D">
              <w:rPr>
                <w:b/>
                <w:bCs/>
              </w:rPr>
              <w:t xml:space="preserve">: </w:t>
            </w:r>
          </w:p>
          <w:p w:rsidR="00BB4D6D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proofErr w:type="spellStart"/>
            <w:r w:rsidRPr="00BB4D6D">
              <w:t>володіти</w:t>
            </w:r>
            <w:proofErr w:type="spellEnd"/>
            <w:r w:rsidRPr="00BB4D6D">
              <w:t xml:space="preserve"> </w:t>
            </w:r>
            <w:proofErr w:type="spellStart"/>
            <w:proofErr w:type="gramStart"/>
            <w:r w:rsidRPr="00BB4D6D">
              <w:t>понят</w:t>
            </w:r>
            <w:proofErr w:type="gramEnd"/>
            <w:r w:rsidRPr="00BB4D6D">
              <w:t>ійно-термінологічним</w:t>
            </w:r>
            <w:proofErr w:type="spellEnd"/>
            <w:r w:rsidRPr="00BB4D6D">
              <w:t xml:space="preserve"> словником </w:t>
            </w:r>
            <w:proofErr w:type="spellStart"/>
            <w:r w:rsidRPr="00BB4D6D">
              <w:t>даного</w:t>
            </w:r>
            <w:proofErr w:type="spellEnd"/>
            <w:r w:rsidRPr="00BB4D6D">
              <w:t xml:space="preserve"> спецкурсу; </w:t>
            </w:r>
          </w:p>
          <w:p w:rsidR="00BB4D6D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proofErr w:type="spellStart"/>
            <w:r w:rsidRPr="00BB4D6D">
              <w:t>визначати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фактори</w:t>
            </w:r>
            <w:proofErr w:type="spellEnd"/>
            <w:r w:rsidRPr="00BB4D6D">
              <w:t xml:space="preserve">, </w:t>
            </w:r>
            <w:proofErr w:type="spellStart"/>
            <w:r w:rsidRPr="00BB4D6D">
              <w:t>що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дестабілізують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агроекологічний</w:t>
            </w:r>
            <w:proofErr w:type="spellEnd"/>
            <w:r w:rsidRPr="00BB4D6D">
              <w:t xml:space="preserve"> стан </w:t>
            </w:r>
            <w:proofErr w:type="spellStart"/>
            <w:r w:rsidRPr="00BB4D6D">
              <w:t>ґрунтів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і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вимагають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ведення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моніторингових</w:t>
            </w:r>
            <w:proofErr w:type="spellEnd"/>
            <w:r w:rsidRPr="00BB4D6D">
              <w:t xml:space="preserve"> </w:t>
            </w:r>
            <w:proofErr w:type="spellStart"/>
            <w:proofErr w:type="gramStart"/>
            <w:r w:rsidRPr="00BB4D6D">
              <w:t>досл</w:t>
            </w:r>
            <w:proofErr w:type="gramEnd"/>
            <w:r w:rsidRPr="00BB4D6D">
              <w:t>іджень</w:t>
            </w:r>
            <w:proofErr w:type="spellEnd"/>
            <w:r w:rsidRPr="00BB4D6D">
              <w:t xml:space="preserve">; </w:t>
            </w:r>
          </w:p>
          <w:p w:rsidR="00BB4D6D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proofErr w:type="spellStart"/>
            <w:r w:rsidRPr="00BB4D6D">
              <w:t>використовувати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методологію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ведення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моніторингу</w:t>
            </w:r>
            <w:proofErr w:type="spellEnd"/>
            <w:r w:rsidRPr="00BB4D6D">
              <w:t xml:space="preserve"> ґрунті</w:t>
            </w:r>
            <w:proofErr w:type="gramStart"/>
            <w:r w:rsidRPr="00BB4D6D">
              <w:t>в</w:t>
            </w:r>
            <w:proofErr w:type="gramEnd"/>
            <w:r w:rsidRPr="00BB4D6D">
              <w:t xml:space="preserve">; </w:t>
            </w:r>
          </w:p>
          <w:p w:rsidR="00BB4D6D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proofErr w:type="spellStart"/>
            <w:r w:rsidRPr="00BB4D6D">
              <w:t>впроваджувати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необхідні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види</w:t>
            </w:r>
            <w:proofErr w:type="spellEnd"/>
            <w:r w:rsidRPr="00BB4D6D">
              <w:t xml:space="preserve"> та складові моніторингових </w:t>
            </w:r>
            <w:proofErr w:type="gramStart"/>
            <w:r w:rsidRPr="00BB4D6D">
              <w:t>досл</w:t>
            </w:r>
            <w:proofErr w:type="gramEnd"/>
            <w:r w:rsidRPr="00BB4D6D">
              <w:t xml:space="preserve">іджень ґрунтів; </w:t>
            </w:r>
          </w:p>
          <w:p w:rsidR="00BB4D6D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proofErr w:type="spellStart"/>
            <w:r w:rsidRPr="00BB4D6D">
              <w:lastRenderedPageBreak/>
              <w:t>проводити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інтерпретацію</w:t>
            </w:r>
            <w:proofErr w:type="spellEnd"/>
            <w:r w:rsidRPr="00BB4D6D">
              <w:t xml:space="preserve"> та </w:t>
            </w:r>
            <w:proofErr w:type="spellStart"/>
            <w:r w:rsidRPr="00BB4D6D">
              <w:t>аналіз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отриманих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результатів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моніторингових</w:t>
            </w:r>
            <w:proofErr w:type="spellEnd"/>
            <w:r w:rsidRPr="00BB4D6D">
              <w:t xml:space="preserve"> </w:t>
            </w:r>
            <w:proofErr w:type="spellStart"/>
            <w:proofErr w:type="gramStart"/>
            <w:r w:rsidRPr="00BB4D6D">
              <w:t>досл</w:t>
            </w:r>
            <w:proofErr w:type="gramEnd"/>
            <w:r w:rsidRPr="00BB4D6D">
              <w:t>іджень</w:t>
            </w:r>
            <w:proofErr w:type="spellEnd"/>
            <w:r w:rsidRPr="00BB4D6D">
              <w:t xml:space="preserve">; </w:t>
            </w:r>
          </w:p>
          <w:p w:rsidR="00BB4D6D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r w:rsidRPr="00BB4D6D">
              <w:t xml:space="preserve"> </w:t>
            </w:r>
            <w:proofErr w:type="spellStart"/>
            <w:r w:rsidRPr="00BB4D6D">
              <w:t>визначати</w:t>
            </w:r>
            <w:proofErr w:type="spellEnd"/>
            <w:r w:rsidRPr="00BB4D6D">
              <w:t xml:space="preserve"> шляхи </w:t>
            </w:r>
            <w:proofErr w:type="spellStart"/>
            <w:r w:rsidRPr="00BB4D6D">
              <w:t>реалізації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отриманих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результаті</w:t>
            </w:r>
            <w:proofErr w:type="gramStart"/>
            <w:r w:rsidRPr="00BB4D6D">
              <w:t>в</w:t>
            </w:r>
            <w:proofErr w:type="spellEnd"/>
            <w:proofErr w:type="gramEnd"/>
            <w:r w:rsidRPr="00BB4D6D">
              <w:t xml:space="preserve">; </w:t>
            </w:r>
          </w:p>
          <w:p w:rsidR="005A50B8" w:rsidRPr="00BB4D6D" w:rsidRDefault="00BB4D6D" w:rsidP="00BB4D6D">
            <w:pPr>
              <w:pStyle w:val="Default"/>
              <w:numPr>
                <w:ilvl w:val="0"/>
                <w:numId w:val="13"/>
              </w:numPr>
              <w:ind w:right="189"/>
              <w:jc w:val="both"/>
            </w:pPr>
            <w:proofErr w:type="spellStart"/>
            <w:r w:rsidRPr="00BB4D6D">
              <w:t>застосовувати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теоретичні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знання</w:t>
            </w:r>
            <w:proofErr w:type="spellEnd"/>
            <w:r w:rsidRPr="00BB4D6D">
              <w:t xml:space="preserve"> курсу “</w:t>
            </w:r>
            <w:proofErr w:type="spellStart"/>
            <w:r w:rsidRPr="00BB4D6D">
              <w:t>Моніторинг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якості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ґрунті</w:t>
            </w:r>
            <w:proofErr w:type="gramStart"/>
            <w:r w:rsidRPr="00BB4D6D">
              <w:t>в</w:t>
            </w:r>
            <w:proofErr w:type="spellEnd"/>
            <w:proofErr w:type="gramEnd"/>
            <w:r w:rsidRPr="00BB4D6D">
              <w:t xml:space="preserve">” в </w:t>
            </w:r>
            <w:proofErr w:type="spellStart"/>
            <w:r w:rsidRPr="00BB4D6D">
              <w:t>професійній</w:t>
            </w:r>
            <w:proofErr w:type="spellEnd"/>
            <w:r w:rsidRPr="00BB4D6D">
              <w:t xml:space="preserve"> </w:t>
            </w:r>
            <w:proofErr w:type="spellStart"/>
            <w:r w:rsidRPr="00BB4D6D">
              <w:t>діяльності</w:t>
            </w:r>
            <w:proofErr w:type="spellEnd"/>
            <w:r w:rsidRPr="00BB4D6D">
              <w:t xml:space="preserve">. </w:t>
            </w:r>
          </w:p>
        </w:tc>
      </w:tr>
      <w:tr w:rsidR="007B13BB" w:rsidRPr="002621B9">
        <w:trPr>
          <w:trHeight w:val="323"/>
        </w:trPr>
        <w:tc>
          <w:tcPr>
            <w:tcW w:w="9573" w:type="dxa"/>
          </w:tcPr>
          <w:p w:rsidR="00B95133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lastRenderedPageBreak/>
              <w:t>Компетентності</w:t>
            </w:r>
            <w:r w:rsidR="00EA5F5A" w:rsidRPr="002621B9">
              <w:rPr>
                <w:b/>
                <w:sz w:val="24"/>
                <w:szCs w:val="24"/>
              </w:rPr>
              <w:t>:</w:t>
            </w:r>
          </w:p>
          <w:p w:rsidR="00EA5F5A" w:rsidRPr="00A75342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1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до абстрактного мислення, аналізу, синтезу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EA5F5A" w:rsidRPr="00A75342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3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виявляти, ставити та вирішувати проблеми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2426EE" w:rsidRDefault="002426EE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EB6F6F">
              <w:rPr>
                <w:sz w:val="24"/>
                <w:szCs w:val="24"/>
              </w:rPr>
              <w:t>4</w:t>
            </w:r>
            <w:r w:rsidRPr="00A75342">
              <w:rPr>
                <w:sz w:val="24"/>
                <w:szCs w:val="24"/>
              </w:rPr>
              <w:t>.</w:t>
            </w:r>
            <w:r w:rsidR="00EB6F6F">
              <w:rPr>
                <w:sz w:val="24"/>
                <w:szCs w:val="24"/>
              </w:rPr>
              <w:t xml:space="preserve"> </w:t>
            </w:r>
            <w:r w:rsidR="00A75342" w:rsidRPr="00A75342">
              <w:rPr>
                <w:sz w:val="24"/>
                <w:szCs w:val="24"/>
              </w:rPr>
              <w:t xml:space="preserve">Здатність </w:t>
            </w:r>
            <w:r w:rsidR="00EB6F6F">
              <w:rPr>
                <w:sz w:val="24"/>
                <w:szCs w:val="24"/>
              </w:rPr>
              <w:t>працювати в міжнародному контексті</w:t>
            </w:r>
            <w:r w:rsidR="00A75342">
              <w:rPr>
                <w:sz w:val="24"/>
                <w:szCs w:val="24"/>
              </w:rPr>
              <w:t>;</w:t>
            </w:r>
          </w:p>
          <w:p w:rsidR="00EB6F6F" w:rsidRPr="00A75342" w:rsidRDefault="00EB6F6F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 6. Прагнення до збереження довкілля;</w:t>
            </w:r>
          </w:p>
          <w:p w:rsidR="0092204B" w:rsidRPr="00A75342" w:rsidRDefault="002426EE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4</w:t>
            </w:r>
            <w:r w:rsidR="0092204B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оцінювати придатність земель для вирощування сільськогосподарських культур з урахуванням вимог щодо забезпечення кількості та  якості продукції</w:t>
            </w:r>
            <w:r w:rsidR="002621B9" w:rsidRPr="00A75342">
              <w:rPr>
                <w:sz w:val="24"/>
                <w:szCs w:val="24"/>
              </w:rPr>
              <w:t>;</w:t>
            </w:r>
          </w:p>
          <w:p w:rsidR="007B13BB" w:rsidRPr="00EB6F6F" w:rsidRDefault="002426EE" w:rsidP="00EB6F6F">
            <w:pPr>
              <w:pStyle w:val="TableParagraph"/>
              <w:tabs>
                <w:tab w:val="left" w:pos="414"/>
              </w:tabs>
              <w:kinsoku w:val="0"/>
              <w:overflowPunct w:val="0"/>
              <w:adjustRightInd w:val="0"/>
              <w:spacing w:line="276" w:lineRule="auto"/>
              <w:ind w:left="321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7</w:t>
            </w:r>
            <w:r w:rsidR="00971435" w:rsidRPr="00A75342">
              <w:rPr>
                <w:sz w:val="24"/>
                <w:szCs w:val="24"/>
              </w:rPr>
              <w:t>.</w:t>
            </w:r>
            <w:r w:rsidR="00E90E06" w:rsidRPr="00A75342">
              <w:rPr>
                <w:spacing w:val="-1"/>
                <w:sz w:val="24"/>
                <w:szCs w:val="24"/>
              </w:rPr>
              <w:t xml:space="preserve"> </w:t>
            </w:r>
            <w:r w:rsidR="00A75342" w:rsidRPr="00A75342">
              <w:rPr>
                <w:sz w:val="24"/>
                <w:szCs w:val="24"/>
              </w:rPr>
              <w:t>Здатність самостійно організовувати та проводити наукові дослідження з використанням загальноприйнятих методів і стандартів ґрунтових та рослинних зразків</w:t>
            </w:r>
            <w:r w:rsidR="00EB6F6F">
              <w:rPr>
                <w:sz w:val="24"/>
                <w:szCs w:val="24"/>
              </w:rPr>
              <w:t>.</w:t>
            </w:r>
          </w:p>
        </w:tc>
      </w:tr>
      <w:tr w:rsidR="007B13BB" w:rsidRPr="002621B9">
        <w:trPr>
          <w:trHeight w:val="321"/>
        </w:trPr>
        <w:tc>
          <w:tcPr>
            <w:tcW w:w="9573" w:type="dxa"/>
          </w:tcPr>
          <w:p w:rsidR="00971435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Програмні</w:t>
            </w:r>
            <w:r w:rsidRPr="00262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результати</w:t>
            </w:r>
            <w:r w:rsidRPr="00262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навчання</w:t>
            </w:r>
            <w:r w:rsidR="00B95133" w:rsidRPr="002621B9">
              <w:rPr>
                <w:b/>
                <w:sz w:val="24"/>
                <w:szCs w:val="24"/>
              </w:rPr>
              <w:t>:</w:t>
            </w:r>
          </w:p>
          <w:p w:rsidR="002621B9" w:rsidRPr="00A75342" w:rsidRDefault="00A75342" w:rsidP="002621B9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231A12" w:rsidRPr="00A75342">
              <w:rPr>
                <w:sz w:val="24"/>
                <w:szCs w:val="24"/>
              </w:rPr>
              <w:t xml:space="preserve">РН </w:t>
            </w:r>
            <w:r w:rsidR="00EB6F6F">
              <w:rPr>
                <w:sz w:val="24"/>
                <w:szCs w:val="24"/>
              </w:rPr>
              <w:t>6</w:t>
            </w:r>
            <w:r w:rsidR="00231A12" w:rsidRPr="00A75342">
              <w:rPr>
                <w:sz w:val="24"/>
                <w:szCs w:val="24"/>
              </w:rPr>
              <w:t>.</w:t>
            </w:r>
            <w:r w:rsidR="00EB6F6F">
              <w:rPr>
                <w:sz w:val="24"/>
                <w:szCs w:val="24"/>
              </w:rPr>
              <w:t xml:space="preserve"> Оцінювати та аналізувати сучасний асортимент мінеральних добрив, хімічних засобів захисту рослин, продуктів біотехнологій з метою розробки науково обґрунтованих систем їхнього застосування</w:t>
            </w:r>
            <w:r w:rsidR="002621B9" w:rsidRPr="00A75342">
              <w:rPr>
                <w:color w:val="000000"/>
                <w:sz w:val="24"/>
                <w:szCs w:val="24"/>
              </w:rPr>
              <w:t>;</w:t>
            </w:r>
          </w:p>
          <w:p w:rsidR="007B13BB" w:rsidRPr="002621B9" w:rsidRDefault="00A75342" w:rsidP="00EB6F6F">
            <w:pPr>
              <w:tabs>
                <w:tab w:val="left" w:pos="1367"/>
              </w:tabs>
              <w:kinsoku w:val="0"/>
              <w:overflowPunct w:val="0"/>
              <w:adjustRightInd w:val="0"/>
              <w:spacing w:before="38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D06C80" w:rsidRPr="00A75342">
              <w:rPr>
                <w:sz w:val="24"/>
                <w:szCs w:val="24"/>
              </w:rPr>
              <w:t xml:space="preserve">РН </w:t>
            </w:r>
            <w:r w:rsidRPr="00A75342">
              <w:rPr>
                <w:sz w:val="24"/>
                <w:szCs w:val="24"/>
              </w:rPr>
              <w:t>8</w:t>
            </w:r>
            <w:r w:rsidR="00231A12" w:rsidRPr="00A75342">
              <w:rPr>
                <w:sz w:val="24"/>
                <w:szCs w:val="24"/>
              </w:rPr>
              <w:t xml:space="preserve">. </w:t>
            </w:r>
            <w:r w:rsidRPr="00A75342">
              <w:rPr>
                <w:sz w:val="24"/>
                <w:szCs w:val="24"/>
              </w:rPr>
              <w:t>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</w:t>
            </w:r>
            <w:r w:rsidR="00EB6F6F">
              <w:rPr>
                <w:sz w:val="24"/>
                <w:szCs w:val="24"/>
              </w:rPr>
              <w:t>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3. Структура курсу </w:t>
      </w:r>
    </w:p>
    <w:tbl>
      <w:tblPr>
        <w:tblStyle w:val="a9"/>
        <w:tblW w:w="0" w:type="auto"/>
        <w:tblLayout w:type="fixed"/>
        <w:tblLook w:val="04A0"/>
      </w:tblPr>
      <w:tblGrid>
        <w:gridCol w:w="524"/>
        <w:gridCol w:w="2310"/>
        <w:gridCol w:w="5280"/>
        <w:gridCol w:w="1633"/>
      </w:tblGrid>
      <w:tr w:rsidR="002621B9" w:rsidRPr="002621B9" w:rsidTr="00FF7DC4">
        <w:tc>
          <w:tcPr>
            <w:tcW w:w="52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63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Завдання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6821C0" w:rsidRPr="006821C0" w:rsidRDefault="006821C0" w:rsidP="006821C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6821C0">
              <w:rPr>
                <w:bCs/>
                <w:sz w:val="23"/>
                <w:szCs w:val="23"/>
              </w:rPr>
              <w:t>Державна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 система </w:t>
            </w:r>
            <w:proofErr w:type="spellStart"/>
            <w:r w:rsidRPr="006821C0">
              <w:rPr>
                <w:bCs/>
                <w:sz w:val="23"/>
                <w:szCs w:val="23"/>
              </w:rPr>
              <w:t>моніторингу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6821C0">
              <w:rPr>
                <w:bCs/>
                <w:sz w:val="23"/>
                <w:szCs w:val="23"/>
              </w:rPr>
              <w:t>довкілля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 в </w:t>
            </w:r>
            <w:proofErr w:type="spellStart"/>
            <w:r w:rsidRPr="006821C0">
              <w:rPr>
                <w:bCs/>
                <w:sz w:val="23"/>
                <w:szCs w:val="23"/>
              </w:rPr>
              <w:t>Україні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. </w:t>
            </w:r>
          </w:p>
          <w:p w:rsidR="002621B9" w:rsidRPr="00220834" w:rsidRDefault="002621B9" w:rsidP="00EC34EC">
            <w:pPr>
              <w:pStyle w:val="Default"/>
              <w:jc w:val="center"/>
            </w:pPr>
          </w:p>
        </w:tc>
        <w:tc>
          <w:tcPr>
            <w:tcW w:w="5280" w:type="dxa"/>
          </w:tcPr>
          <w:p w:rsidR="006821C0" w:rsidRDefault="006821C0" w:rsidP="006821C0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Ознайомитись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із</w:t>
            </w:r>
            <w:proofErr w:type="spellEnd"/>
            <w:r>
              <w:rPr>
                <w:sz w:val="23"/>
                <w:szCs w:val="23"/>
              </w:rPr>
              <w:t xml:space="preserve"> метою, </w:t>
            </w:r>
            <w:proofErr w:type="spellStart"/>
            <w:r>
              <w:rPr>
                <w:sz w:val="23"/>
                <w:szCs w:val="23"/>
              </w:rPr>
              <w:t>завданням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функціями</w:t>
            </w:r>
            <w:proofErr w:type="spellEnd"/>
            <w:r>
              <w:rPr>
                <w:sz w:val="23"/>
                <w:szCs w:val="23"/>
              </w:rPr>
              <w:t xml:space="preserve"> та принципами </w:t>
            </w:r>
            <w:proofErr w:type="spellStart"/>
            <w:r>
              <w:rPr>
                <w:sz w:val="23"/>
                <w:szCs w:val="23"/>
              </w:rPr>
              <w:t>здійснення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грунті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структурою державною </w:t>
            </w:r>
            <w:proofErr w:type="spellStart"/>
            <w:r>
              <w:rPr>
                <w:sz w:val="23"/>
                <w:szCs w:val="23"/>
              </w:rPr>
              <w:t>системи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621B9" w:rsidRPr="00220834" w:rsidRDefault="002621B9" w:rsidP="002621B9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EC34EC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 xml:space="preserve">Тестування за темою. Виконання самостійної роботи. 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6821C0" w:rsidRPr="006821C0" w:rsidRDefault="006821C0" w:rsidP="006821C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6821C0">
              <w:rPr>
                <w:bCs/>
                <w:sz w:val="23"/>
                <w:szCs w:val="23"/>
              </w:rPr>
              <w:t>Організація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6821C0">
              <w:rPr>
                <w:bCs/>
                <w:sz w:val="23"/>
                <w:szCs w:val="23"/>
              </w:rPr>
              <w:t>моніторингу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 земель в </w:t>
            </w:r>
            <w:proofErr w:type="spellStart"/>
            <w:r w:rsidRPr="006821C0">
              <w:rPr>
                <w:bCs/>
                <w:sz w:val="23"/>
                <w:szCs w:val="23"/>
              </w:rPr>
              <w:t>Україні</w:t>
            </w:r>
            <w:proofErr w:type="spellEnd"/>
            <w:r w:rsidRPr="006821C0">
              <w:rPr>
                <w:bCs/>
                <w:sz w:val="23"/>
                <w:szCs w:val="23"/>
              </w:rPr>
              <w:t xml:space="preserve">. </w:t>
            </w:r>
          </w:p>
          <w:p w:rsidR="002621B9" w:rsidRPr="006821C0" w:rsidRDefault="002621B9" w:rsidP="00EC34EC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</w:tcPr>
          <w:p w:rsidR="006821C0" w:rsidRDefault="006821C0" w:rsidP="006821C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Розглянути п</w:t>
            </w:r>
            <w:proofErr w:type="spellStart"/>
            <w:r>
              <w:rPr>
                <w:sz w:val="23"/>
                <w:szCs w:val="23"/>
              </w:rPr>
              <w:t>равов</w:t>
            </w:r>
            <w:proofErr w:type="spellEnd"/>
            <w:r>
              <w:rPr>
                <w:sz w:val="23"/>
                <w:szCs w:val="23"/>
                <w:lang w:val="uk-UA"/>
              </w:rPr>
              <w:t>і</w:t>
            </w:r>
            <w:r>
              <w:rPr>
                <w:sz w:val="23"/>
                <w:szCs w:val="23"/>
              </w:rPr>
              <w:t xml:space="preserve"> основ</w:t>
            </w:r>
            <w:r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 та </w:t>
            </w:r>
            <w:proofErr w:type="spellStart"/>
            <w:r>
              <w:rPr>
                <w:sz w:val="23"/>
                <w:szCs w:val="23"/>
              </w:rPr>
              <w:t>його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завдання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Об’єкти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суб’єкти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земель. </w:t>
            </w:r>
            <w:proofErr w:type="spellStart"/>
            <w:proofErr w:type="gramStart"/>
            <w:r>
              <w:rPr>
                <w:sz w:val="23"/>
                <w:szCs w:val="23"/>
              </w:rPr>
              <w:t>Пр</w:t>
            </w:r>
            <w:proofErr w:type="gramEnd"/>
            <w:r>
              <w:rPr>
                <w:sz w:val="23"/>
                <w:szCs w:val="23"/>
              </w:rPr>
              <w:t>іоритетні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показники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земель. Мережа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 в </w:t>
            </w:r>
            <w:proofErr w:type="spellStart"/>
            <w:r>
              <w:rPr>
                <w:sz w:val="23"/>
                <w:szCs w:val="23"/>
              </w:rPr>
              <w:t>Україні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Види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івні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земель. </w:t>
            </w:r>
            <w:proofErr w:type="spellStart"/>
            <w:r>
              <w:rPr>
                <w:sz w:val="23"/>
                <w:szCs w:val="23"/>
              </w:rPr>
              <w:t>Інтерпретація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результатів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земель. </w:t>
            </w:r>
          </w:p>
          <w:p w:rsidR="002621B9" w:rsidRPr="00220834" w:rsidRDefault="002621B9" w:rsidP="002621B9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310" w:type="dxa"/>
          </w:tcPr>
          <w:p w:rsidR="002621B9" w:rsidRPr="006821C0" w:rsidRDefault="006821C0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  <w:r w:rsidRPr="006821C0">
              <w:rPr>
                <w:bCs/>
                <w:sz w:val="23"/>
                <w:szCs w:val="23"/>
              </w:rPr>
              <w:t>Принципи і завдання ґрунтового моніторингу.</w:t>
            </w:r>
          </w:p>
        </w:tc>
        <w:tc>
          <w:tcPr>
            <w:tcW w:w="5280" w:type="dxa"/>
          </w:tcPr>
          <w:p w:rsidR="006821C0" w:rsidRDefault="006821C0" w:rsidP="006821C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lang w:val="uk-UA"/>
              </w:rPr>
              <w:t>Розглянути ц</w:t>
            </w:r>
            <w:proofErr w:type="spellStart"/>
            <w:r>
              <w:rPr>
                <w:sz w:val="23"/>
                <w:szCs w:val="23"/>
              </w:rPr>
              <w:t>ілі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завдання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. Мережа </w:t>
            </w:r>
            <w:proofErr w:type="spellStart"/>
            <w:r>
              <w:rPr>
                <w:sz w:val="23"/>
                <w:szCs w:val="23"/>
              </w:rPr>
              <w:t>ґрунтового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та структура </w:t>
            </w:r>
            <w:proofErr w:type="spellStart"/>
            <w:r>
              <w:rPr>
                <w:sz w:val="23"/>
                <w:szCs w:val="23"/>
              </w:rPr>
              <w:t>служби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Україні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621B9" w:rsidRPr="006821C0" w:rsidRDefault="002621B9" w:rsidP="006821C0">
            <w:pPr>
              <w:rPr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108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4.</w:t>
            </w:r>
          </w:p>
        </w:tc>
        <w:tc>
          <w:tcPr>
            <w:tcW w:w="2310" w:type="dxa"/>
          </w:tcPr>
          <w:p w:rsidR="002621B9" w:rsidRPr="006821C0" w:rsidRDefault="006821C0" w:rsidP="006821C0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  <w:lang w:val="ru-RU"/>
              </w:rPr>
            </w:pPr>
            <w:r w:rsidRPr="006821C0">
              <w:rPr>
                <w:bCs/>
                <w:sz w:val="23"/>
                <w:szCs w:val="23"/>
              </w:rPr>
              <w:t>Планування моніторингових спостережень.</w:t>
            </w:r>
          </w:p>
        </w:tc>
        <w:tc>
          <w:tcPr>
            <w:tcW w:w="5280" w:type="dxa"/>
          </w:tcPr>
          <w:p w:rsidR="006821C0" w:rsidRDefault="006821C0" w:rsidP="006821C0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Організація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Грунтово-екологічне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районування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території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Методичні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ідходи</w:t>
            </w:r>
            <w:proofErr w:type="spellEnd"/>
            <w:r>
              <w:rPr>
                <w:sz w:val="23"/>
                <w:szCs w:val="23"/>
              </w:rPr>
              <w:t xml:space="preserve"> до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спостережної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мережі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lastRenderedPageBreak/>
              <w:t>Визначення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пріоритетних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показників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якості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ґрунтів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 xml:space="preserve">Тестування за темою. Виконання </w:t>
            </w:r>
            <w:r w:rsidRPr="00220834">
              <w:rPr>
                <w:sz w:val="24"/>
                <w:szCs w:val="24"/>
              </w:rPr>
              <w:lastRenderedPageBreak/>
              <w:t>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10" w:type="dxa"/>
          </w:tcPr>
          <w:p w:rsidR="009328E3" w:rsidRPr="009328E3" w:rsidRDefault="009328E3" w:rsidP="009328E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9328E3">
              <w:rPr>
                <w:bCs/>
                <w:sz w:val="23"/>
                <w:szCs w:val="23"/>
              </w:rPr>
              <w:t>Критерії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328E3">
              <w:rPr>
                <w:bCs/>
                <w:sz w:val="23"/>
                <w:szCs w:val="23"/>
              </w:rPr>
              <w:t>оцінки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та </w:t>
            </w:r>
            <w:proofErr w:type="spellStart"/>
            <w:r w:rsidRPr="009328E3">
              <w:rPr>
                <w:bCs/>
                <w:sz w:val="23"/>
                <w:szCs w:val="23"/>
              </w:rPr>
              <w:t>види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328E3">
              <w:rPr>
                <w:bCs/>
                <w:sz w:val="23"/>
                <w:szCs w:val="23"/>
              </w:rPr>
              <w:t>ґрунтового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328E3">
              <w:rPr>
                <w:bCs/>
                <w:sz w:val="23"/>
                <w:szCs w:val="23"/>
              </w:rPr>
              <w:t>моніторингу</w:t>
            </w:r>
            <w:proofErr w:type="spellEnd"/>
            <w:r w:rsidRPr="009328E3">
              <w:rPr>
                <w:bCs/>
                <w:sz w:val="23"/>
                <w:szCs w:val="23"/>
              </w:rPr>
              <w:t>.</w:t>
            </w:r>
          </w:p>
          <w:p w:rsidR="002621B9" w:rsidRPr="00220834" w:rsidRDefault="002621B9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9328E3" w:rsidRPr="00220834" w:rsidRDefault="009328E3" w:rsidP="009328E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3"/>
                <w:szCs w:val="23"/>
              </w:rPr>
              <w:t xml:space="preserve">Аналітичні методи контролю стану ґрунтів. Основні методи прогнозування стану ґрунтів. Індивідуальні показники контролю і прогнозування процесів деградації ґрунтів. </w:t>
            </w:r>
          </w:p>
          <w:p w:rsidR="009328E3" w:rsidRDefault="009328E3" w:rsidP="009328E3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Види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ґрунтів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Дистанційний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його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завдання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621B9" w:rsidRPr="00220834" w:rsidRDefault="002621B9" w:rsidP="009328E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6.</w:t>
            </w:r>
          </w:p>
        </w:tc>
        <w:tc>
          <w:tcPr>
            <w:tcW w:w="2310" w:type="dxa"/>
          </w:tcPr>
          <w:p w:rsidR="002621B9" w:rsidRPr="009328E3" w:rsidRDefault="009328E3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  <w:r w:rsidRPr="009328E3">
              <w:rPr>
                <w:bCs/>
                <w:sz w:val="23"/>
                <w:szCs w:val="23"/>
              </w:rPr>
              <w:t>Моніторинг кризових ситуацій на меліорованих землях.</w:t>
            </w:r>
          </w:p>
        </w:tc>
        <w:tc>
          <w:tcPr>
            <w:tcW w:w="5280" w:type="dxa"/>
          </w:tcPr>
          <w:p w:rsidR="009328E3" w:rsidRDefault="009328E3" w:rsidP="009328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Розглянути с</w:t>
            </w:r>
            <w:proofErr w:type="spellStart"/>
            <w:r>
              <w:rPr>
                <w:sz w:val="23"/>
                <w:szCs w:val="23"/>
              </w:rPr>
              <w:t>хем</w:t>
            </w:r>
            <w:proofErr w:type="spellEnd"/>
            <w:r>
              <w:rPr>
                <w:sz w:val="23"/>
                <w:szCs w:val="23"/>
                <w:lang w:val="uk-UA"/>
              </w:rPr>
              <w:t>у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кризового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меліорованих</w:t>
            </w:r>
            <w:proofErr w:type="spellEnd"/>
            <w:r>
              <w:rPr>
                <w:sz w:val="23"/>
                <w:szCs w:val="23"/>
              </w:rPr>
              <w:t xml:space="preserve"> землях. </w:t>
            </w:r>
            <w:proofErr w:type="spellStart"/>
            <w:r>
              <w:rPr>
                <w:sz w:val="23"/>
                <w:szCs w:val="23"/>
              </w:rPr>
              <w:t>Програма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кризового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осушуваних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зрошуваних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ґрунтах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Діагностика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кризової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ситуації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Нормативи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оцінки</w:t>
            </w:r>
            <w:proofErr w:type="spellEnd"/>
            <w:r>
              <w:rPr>
                <w:sz w:val="23"/>
                <w:szCs w:val="23"/>
              </w:rPr>
              <w:t xml:space="preserve"> стану </w:t>
            </w:r>
            <w:proofErr w:type="spellStart"/>
            <w:r>
              <w:rPr>
                <w:sz w:val="23"/>
                <w:szCs w:val="23"/>
              </w:rPr>
              <w:t>меліорованих</w:t>
            </w:r>
            <w:proofErr w:type="spellEnd"/>
            <w:r>
              <w:rPr>
                <w:sz w:val="23"/>
                <w:szCs w:val="23"/>
              </w:rPr>
              <w:t xml:space="preserve"> земель. 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2621B9" w:rsidRPr="009328E3" w:rsidRDefault="009328E3" w:rsidP="009328E3">
            <w:pPr>
              <w:spacing w:before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28E3">
              <w:rPr>
                <w:bCs/>
                <w:sz w:val="23"/>
                <w:szCs w:val="23"/>
              </w:rPr>
              <w:t xml:space="preserve">Моніторинг </w:t>
            </w:r>
            <w:proofErr w:type="spellStart"/>
            <w:r w:rsidRPr="009328E3">
              <w:rPr>
                <w:bCs/>
                <w:sz w:val="23"/>
                <w:szCs w:val="23"/>
              </w:rPr>
              <w:t>техногенно-забрудненних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ґрунтів.</w:t>
            </w:r>
          </w:p>
        </w:tc>
        <w:tc>
          <w:tcPr>
            <w:tcW w:w="5280" w:type="dxa"/>
          </w:tcPr>
          <w:p w:rsidR="009328E3" w:rsidRDefault="009328E3" w:rsidP="009328E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Розглянути п</w:t>
            </w:r>
            <w:proofErr w:type="spellStart"/>
            <w:r>
              <w:rPr>
                <w:sz w:val="23"/>
                <w:szCs w:val="23"/>
              </w:rPr>
              <w:t>оказники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діагностики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кризової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ситуації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спричиненої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техногенним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забрудненням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ґрунтів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Нормативи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оцінки</w:t>
            </w:r>
            <w:proofErr w:type="spellEnd"/>
            <w:r>
              <w:rPr>
                <w:sz w:val="23"/>
                <w:szCs w:val="23"/>
              </w:rPr>
              <w:t xml:space="preserve"> типу </w:t>
            </w:r>
            <w:proofErr w:type="spellStart"/>
            <w:r>
              <w:rPr>
                <w:sz w:val="23"/>
                <w:szCs w:val="23"/>
              </w:rPr>
              <w:t>екологічної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ситуації</w:t>
            </w:r>
            <w:proofErr w:type="spellEnd"/>
            <w:r>
              <w:rPr>
                <w:sz w:val="23"/>
                <w:szCs w:val="23"/>
              </w:rPr>
              <w:t xml:space="preserve">. Заходи </w:t>
            </w:r>
            <w:proofErr w:type="spellStart"/>
            <w:r>
              <w:rPr>
                <w:sz w:val="23"/>
                <w:szCs w:val="23"/>
              </w:rPr>
              <w:t>усунення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негативних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наслідків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техногенного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забруднення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ґрунтів</w:t>
            </w:r>
            <w:proofErr w:type="spellEnd"/>
            <w:r>
              <w:rPr>
                <w:sz w:val="23"/>
                <w:szCs w:val="23"/>
              </w:rPr>
              <w:t xml:space="preserve">. Контроль за </w:t>
            </w:r>
            <w:proofErr w:type="spellStart"/>
            <w:r>
              <w:rPr>
                <w:sz w:val="23"/>
                <w:szCs w:val="23"/>
              </w:rPr>
              <w:t>якістю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сільськогосподарської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продукції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621B9" w:rsidRPr="00220834" w:rsidRDefault="002621B9" w:rsidP="002621B9">
            <w:pPr>
              <w:spacing w:line="276" w:lineRule="auto"/>
              <w:ind w:left="1" w:firstLine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:rsidR="009328E3" w:rsidRPr="009328E3" w:rsidRDefault="009328E3" w:rsidP="009328E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9328E3">
              <w:rPr>
                <w:bCs/>
                <w:sz w:val="23"/>
                <w:szCs w:val="23"/>
              </w:rPr>
              <w:t>Моніторинг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328E3">
              <w:rPr>
                <w:bCs/>
                <w:sz w:val="23"/>
                <w:szCs w:val="23"/>
              </w:rPr>
              <w:t>ґрунті</w:t>
            </w:r>
            <w:proofErr w:type="gramStart"/>
            <w:r w:rsidRPr="009328E3">
              <w:rPr>
                <w:bCs/>
                <w:sz w:val="23"/>
                <w:szCs w:val="23"/>
              </w:rPr>
              <w:t>в</w:t>
            </w:r>
            <w:proofErr w:type="spellEnd"/>
            <w:proofErr w:type="gramEnd"/>
            <w:r w:rsidRPr="009328E3">
              <w:rPr>
                <w:bCs/>
                <w:sz w:val="23"/>
                <w:szCs w:val="23"/>
              </w:rPr>
              <w:t xml:space="preserve"> на землях </w:t>
            </w:r>
            <w:proofErr w:type="spellStart"/>
            <w:r w:rsidRPr="009328E3">
              <w:rPr>
                <w:bCs/>
                <w:sz w:val="23"/>
                <w:szCs w:val="23"/>
              </w:rPr>
              <w:t>сільсько-господарського</w:t>
            </w:r>
            <w:proofErr w:type="spellEnd"/>
            <w:r w:rsidRPr="009328E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9328E3">
              <w:rPr>
                <w:bCs/>
                <w:sz w:val="23"/>
                <w:szCs w:val="23"/>
              </w:rPr>
              <w:t>призначення</w:t>
            </w:r>
            <w:proofErr w:type="spellEnd"/>
            <w:r w:rsidRPr="009328E3">
              <w:rPr>
                <w:bCs/>
                <w:sz w:val="23"/>
                <w:szCs w:val="23"/>
              </w:rPr>
              <w:t>.</w:t>
            </w:r>
          </w:p>
          <w:p w:rsidR="002621B9" w:rsidRPr="00220834" w:rsidRDefault="002621B9" w:rsidP="00AD4963">
            <w:pPr>
              <w:spacing w:before="12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80" w:type="dxa"/>
          </w:tcPr>
          <w:p w:rsidR="002621B9" w:rsidRPr="00220834" w:rsidRDefault="009328E3" w:rsidP="009328E3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Мета та завдання моніторингу ґрунтів на землях сільськогосподарського призначення. Агрохімічне обстеження ґрунтів. </w:t>
            </w:r>
            <w:proofErr w:type="spellStart"/>
            <w:r>
              <w:rPr>
                <w:sz w:val="23"/>
                <w:szCs w:val="23"/>
              </w:rPr>
              <w:t>Еколого-агрохімічна</w:t>
            </w:r>
            <w:proofErr w:type="spellEnd"/>
            <w:r>
              <w:rPr>
                <w:sz w:val="23"/>
                <w:szCs w:val="23"/>
              </w:rPr>
              <w:t xml:space="preserve"> паспортизація земель. Створення агрохімічних інформаційних баз даних. Підготовка управлінських рішень. 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  <w:vAlign w:val="center"/>
          </w:tcPr>
          <w:p w:rsidR="002621B9" w:rsidRPr="00220834" w:rsidRDefault="002621B9" w:rsidP="002621B9">
            <w:pPr>
              <w:pStyle w:val="a4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:rsidR="002621B9" w:rsidRPr="009328E3" w:rsidRDefault="009328E3" w:rsidP="00AD4963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r w:rsidRPr="009328E3">
              <w:rPr>
                <w:bCs/>
                <w:sz w:val="23"/>
                <w:szCs w:val="23"/>
              </w:rPr>
              <w:t>Науковий (</w:t>
            </w:r>
            <w:proofErr w:type="spellStart"/>
            <w:r w:rsidRPr="009328E3">
              <w:rPr>
                <w:bCs/>
                <w:sz w:val="23"/>
                <w:szCs w:val="23"/>
              </w:rPr>
              <w:t>прогноз-тичний</w:t>
            </w:r>
            <w:proofErr w:type="spellEnd"/>
            <w:r w:rsidRPr="009328E3">
              <w:rPr>
                <w:bCs/>
                <w:sz w:val="23"/>
                <w:szCs w:val="23"/>
              </w:rPr>
              <w:t>) ґрунтовий моніторинг.</w:t>
            </w:r>
          </w:p>
        </w:tc>
        <w:tc>
          <w:tcPr>
            <w:tcW w:w="5280" w:type="dxa"/>
          </w:tcPr>
          <w:p w:rsidR="009328E3" w:rsidRDefault="009328E3" w:rsidP="009328E3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Поняття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наукового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ґрунтів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Організація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грунтово-екологічних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полігонів</w:t>
            </w:r>
            <w:proofErr w:type="spellEnd"/>
            <w:r>
              <w:rPr>
                <w:sz w:val="23"/>
                <w:szCs w:val="23"/>
              </w:rPr>
              <w:t xml:space="preserve">. Роль </w:t>
            </w:r>
            <w:proofErr w:type="spellStart"/>
            <w:r>
              <w:rPr>
                <w:sz w:val="23"/>
                <w:szCs w:val="23"/>
              </w:rPr>
              <w:t>тривалих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стаціонарних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досл</w:t>
            </w:r>
            <w:proofErr w:type="gramEnd"/>
            <w:r>
              <w:rPr>
                <w:sz w:val="23"/>
                <w:szCs w:val="23"/>
              </w:rPr>
              <w:t>ідів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проведені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наукового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земель. </w:t>
            </w:r>
            <w:proofErr w:type="spellStart"/>
            <w:r>
              <w:rPr>
                <w:sz w:val="23"/>
                <w:szCs w:val="23"/>
              </w:rPr>
              <w:t>Інтерпретація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використання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результатів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наукового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2621B9" w:rsidRPr="009328E3" w:rsidRDefault="002621B9" w:rsidP="002621B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right="-118" w:firstLine="108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  <w:vAlign w:val="center"/>
          </w:tcPr>
          <w:p w:rsidR="002621B9" w:rsidRPr="00220834" w:rsidRDefault="002621B9" w:rsidP="002621B9">
            <w:pPr>
              <w:pStyle w:val="a4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10</w:t>
            </w:r>
          </w:p>
        </w:tc>
        <w:tc>
          <w:tcPr>
            <w:tcW w:w="2310" w:type="dxa"/>
          </w:tcPr>
          <w:p w:rsidR="002621B9" w:rsidRPr="009328E3" w:rsidRDefault="009328E3" w:rsidP="00C9345E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r w:rsidRPr="009328E3">
              <w:rPr>
                <w:bCs/>
                <w:sz w:val="23"/>
                <w:szCs w:val="23"/>
              </w:rPr>
              <w:t xml:space="preserve">Перспективи розвитку ґрунтового моніторингу в </w:t>
            </w:r>
            <w:r w:rsidRPr="009328E3">
              <w:rPr>
                <w:bCs/>
                <w:sz w:val="23"/>
                <w:szCs w:val="23"/>
              </w:rPr>
              <w:lastRenderedPageBreak/>
              <w:t>Україні та країнах ЄС.</w:t>
            </w:r>
          </w:p>
        </w:tc>
        <w:tc>
          <w:tcPr>
            <w:tcW w:w="5280" w:type="dxa"/>
          </w:tcPr>
          <w:p w:rsidR="009328E3" w:rsidRDefault="009328E3" w:rsidP="009328E3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Результати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функціонування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Україні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недоліки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досягнення</w:t>
            </w:r>
            <w:proofErr w:type="spellEnd"/>
            <w:r>
              <w:rPr>
                <w:sz w:val="23"/>
                <w:szCs w:val="23"/>
              </w:rPr>
              <w:t xml:space="preserve">. Стан </w:t>
            </w:r>
            <w:proofErr w:type="spellStart"/>
            <w:r>
              <w:rPr>
                <w:sz w:val="23"/>
                <w:szCs w:val="23"/>
              </w:rPr>
              <w:t>розвитку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ґрунтового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європейських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країнах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Перспективні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завдання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lastRenderedPageBreak/>
              <w:t>ґрунтового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моніторингу</w:t>
            </w:r>
            <w:proofErr w:type="spell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Україні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proofErr w:type="gramStart"/>
            <w:r>
              <w:rPr>
                <w:sz w:val="23"/>
                <w:szCs w:val="23"/>
              </w:rPr>
              <w:t>країнах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ЄС. </w:t>
            </w:r>
          </w:p>
          <w:p w:rsidR="002621B9" w:rsidRPr="00220834" w:rsidRDefault="002621B9" w:rsidP="00AD4963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right="-118" w:firstLine="108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 xml:space="preserve">Тестування за темою. Виконання </w:t>
            </w:r>
            <w:r w:rsidRPr="00220834">
              <w:rPr>
                <w:sz w:val="24"/>
                <w:szCs w:val="24"/>
              </w:rPr>
              <w:lastRenderedPageBreak/>
              <w:t>практичних робіт. Виконання самостійної роботи.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 xml:space="preserve">4. Система оцінювання курсу </w:t>
      </w:r>
    </w:p>
    <w:tbl>
      <w:tblPr>
        <w:tblStyle w:val="a9"/>
        <w:tblW w:w="0" w:type="auto"/>
        <w:tblLook w:val="04A0"/>
      </w:tblPr>
      <w:tblGrid>
        <w:gridCol w:w="6771"/>
        <w:gridCol w:w="2976"/>
      </w:tblGrid>
      <w:tr w:rsidR="002621B9" w:rsidRPr="002621B9" w:rsidTr="00FF7DC4">
        <w:tc>
          <w:tcPr>
            <w:tcW w:w="9747" w:type="dxa"/>
            <w:gridSpan w:val="2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25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Індивідуальне завдання 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EC34EC" w:rsidP="00EC34EC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621B9" w:rsidRPr="002621B9">
              <w:rPr>
                <w:sz w:val="24"/>
                <w:szCs w:val="24"/>
              </w:rPr>
              <w:t xml:space="preserve">кзамен ( у </w:t>
            </w:r>
            <w:r>
              <w:rPr>
                <w:sz w:val="24"/>
                <w:szCs w:val="24"/>
              </w:rPr>
              <w:t>ІІ</w:t>
            </w:r>
            <w:r w:rsidR="002621B9" w:rsidRPr="002621B9">
              <w:rPr>
                <w:sz w:val="24"/>
                <w:szCs w:val="24"/>
              </w:rPr>
              <w:t xml:space="preserve"> семестрі).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5. Оцінювання відповідно до графіку навчального процесу </w:t>
      </w:r>
    </w:p>
    <w:tbl>
      <w:tblPr>
        <w:tblStyle w:val="a9"/>
        <w:tblW w:w="0" w:type="auto"/>
        <w:tblLook w:val="04A0"/>
      </w:tblPr>
      <w:tblGrid>
        <w:gridCol w:w="1862"/>
        <w:gridCol w:w="409"/>
        <w:gridCol w:w="411"/>
        <w:gridCol w:w="410"/>
        <w:gridCol w:w="411"/>
        <w:gridCol w:w="410"/>
        <w:gridCol w:w="411"/>
        <w:gridCol w:w="410"/>
        <w:gridCol w:w="411"/>
        <w:gridCol w:w="410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2621B9" w:rsidRPr="002621B9" w:rsidTr="009328E3">
        <w:tc>
          <w:tcPr>
            <w:tcW w:w="1862" w:type="dxa"/>
            <w:vMerge w:val="restart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7341" w:type="dxa"/>
            <w:gridSpan w:val="17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Навчальні тижні</w:t>
            </w:r>
          </w:p>
        </w:tc>
        <w:tc>
          <w:tcPr>
            <w:tcW w:w="823" w:type="dxa"/>
            <w:vMerge w:val="restart"/>
            <w:vAlign w:val="center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Разом</w:t>
            </w:r>
          </w:p>
        </w:tc>
      </w:tr>
      <w:tr w:rsidR="002621B9" w:rsidRPr="002621B9" w:rsidTr="009328E3">
        <w:tc>
          <w:tcPr>
            <w:tcW w:w="1862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17</w:t>
            </w:r>
          </w:p>
        </w:tc>
        <w:tc>
          <w:tcPr>
            <w:tcW w:w="823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9328E3">
        <w:tc>
          <w:tcPr>
            <w:tcW w:w="186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</w:p>
        </w:tc>
        <w:tc>
          <w:tcPr>
            <w:tcW w:w="409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9328E3">
        <w:tc>
          <w:tcPr>
            <w:tcW w:w="186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Практичні </w:t>
            </w:r>
            <w:proofErr w:type="spellStart"/>
            <w:r w:rsidRPr="002621B9">
              <w:rPr>
                <w:sz w:val="24"/>
                <w:szCs w:val="24"/>
              </w:rPr>
              <w:t>з-тя</w:t>
            </w:r>
            <w:proofErr w:type="spellEnd"/>
          </w:p>
        </w:tc>
        <w:tc>
          <w:tcPr>
            <w:tcW w:w="409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9328E3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21B9" w:rsidRPr="002621B9">
              <w:rPr>
                <w:sz w:val="24"/>
                <w:szCs w:val="24"/>
              </w:rPr>
              <w:t>5</w:t>
            </w: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Самостійна </w:t>
            </w:r>
            <w:proofErr w:type="spellStart"/>
            <w:r w:rsidRPr="002621B9">
              <w:rPr>
                <w:sz w:val="24"/>
                <w:szCs w:val="24"/>
              </w:rPr>
              <w:t>р-та</w:t>
            </w:r>
            <w:proofErr w:type="spellEnd"/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328E3" w:rsidRPr="002621B9" w:rsidRDefault="009328E3" w:rsidP="009328E3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EC34EC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Екзамен </w:t>
            </w:r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Всього за </w:t>
            </w:r>
            <w:proofErr w:type="spellStart"/>
            <w:r w:rsidRPr="002621B9">
              <w:rPr>
                <w:sz w:val="24"/>
                <w:szCs w:val="24"/>
              </w:rPr>
              <w:t>тиж-нь</w:t>
            </w:r>
            <w:proofErr w:type="spellEnd"/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621B9" w:rsidRPr="002621B9" w:rsidRDefault="002621B9" w:rsidP="002621B9">
      <w:pPr>
        <w:spacing w:line="276" w:lineRule="auto"/>
        <w:jc w:val="center"/>
        <w:rPr>
          <w:b/>
          <w:bCs/>
          <w:sz w:val="24"/>
          <w:szCs w:val="24"/>
        </w:rPr>
      </w:pPr>
      <w:r w:rsidRPr="002621B9">
        <w:rPr>
          <w:b/>
          <w:bCs/>
          <w:sz w:val="24"/>
          <w:szCs w:val="24"/>
        </w:rPr>
        <w:t>Шкала оцінювання: вузу,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2621B9" w:rsidRPr="002621B9" w:rsidTr="00FF7DC4">
        <w:trPr>
          <w:trHeight w:val="450"/>
        </w:trPr>
        <w:tc>
          <w:tcPr>
            <w:tcW w:w="213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</w:t>
            </w:r>
            <w:r w:rsidRPr="002621B9">
              <w:rPr>
                <w:b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2621B9" w:rsidRPr="002621B9" w:rsidTr="00FF7DC4">
        <w:trPr>
          <w:trHeight w:val="450"/>
        </w:trPr>
        <w:tc>
          <w:tcPr>
            <w:tcW w:w="213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заліку</w:t>
            </w: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зараховано</w:t>
            </w:r>
          </w:p>
        </w:tc>
      </w:tr>
      <w:tr w:rsidR="002621B9" w:rsidRPr="002621B9" w:rsidTr="00FF7DC4">
        <w:trPr>
          <w:trHeight w:val="194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2621B9" w:rsidRPr="002621B9" w:rsidTr="00FF7DC4">
        <w:trPr>
          <w:trHeight w:val="708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6. Ресурсне забезпечення</w:t>
      </w:r>
    </w:p>
    <w:tbl>
      <w:tblPr>
        <w:tblStyle w:val="a9"/>
        <w:tblW w:w="0" w:type="auto"/>
        <w:tblInd w:w="108" w:type="dxa"/>
        <w:tblLook w:val="04A0"/>
      </w:tblPr>
      <w:tblGrid>
        <w:gridCol w:w="4785"/>
        <w:gridCol w:w="4786"/>
      </w:tblGrid>
      <w:tr w:rsidR="002621B9" w:rsidRPr="002621B9" w:rsidTr="00662550">
        <w:tc>
          <w:tcPr>
            <w:tcW w:w="478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2621B9">
              <w:rPr>
                <w:sz w:val="24"/>
                <w:szCs w:val="24"/>
              </w:rPr>
              <w:t>Мультимедіа</w:t>
            </w:r>
            <w:proofErr w:type="spellEnd"/>
            <w:r w:rsidRPr="002621B9">
              <w:rPr>
                <w:sz w:val="24"/>
                <w:szCs w:val="24"/>
              </w:rPr>
              <w:t>, лабораторії, комп’ютери та інше</w:t>
            </w:r>
          </w:p>
        </w:tc>
      </w:tr>
      <w:tr w:rsidR="002621B9" w:rsidRPr="002621B9" w:rsidTr="00662550">
        <w:tc>
          <w:tcPr>
            <w:tcW w:w="9571" w:type="dxa"/>
            <w:gridSpan w:val="2"/>
          </w:tcPr>
          <w:p w:rsidR="002621B9" w:rsidRDefault="00EC34EC" w:rsidP="00EC34EC">
            <w:pPr>
              <w:pStyle w:val="TableParagraph"/>
              <w:spacing w:before="35" w:line="276" w:lineRule="auto"/>
              <w:ind w:left="166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>1. Агроэкологическая оценка земель Украины и размещение сельскохозяйственных культур</w:t>
            </w:r>
            <w:proofErr w:type="gramStart"/>
            <w:r w:rsidRPr="009328E3">
              <w:t xml:space="preserve"> / З</w:t>
            </w:r>
            <w:proofErr w:type="gramEnd"/>
            <w:r w:rsidRPr="009328E3">
              <w:t>а ред. В.В. Медведева. – К.: Аграрная наука</w:t>
            </w:r>
            <w:r>
              <w:t xml:space="preserve">, 1997. </w:t>
            </w:r>
            <w:r w:rsidRPr="009328E3">
              <w:t xml:space="preserve">162 </w:t>
            </w:r>
            <w:proofErr w:type="gramStart"/>
            <w:r w:rsidRPr="009328E3">
              <w:t>с</w:t>
            </w:r>
            <w:proofErr w:type="gramEnd"/>
            <w:r w:rsidRPr="009328E3">
              <w:t xml:space="preserve">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2. </w:t>
            </w:r>
            <w:proofErr w:type="spellStart"/>
            <w:r w:rsidRPr="009328E3">
              <w:t>Булигін</w:t>
            </w:r>
            <w:proofErr w:type="spellEnd"/>
            <w:r w:rsidRPr="009328E3">
              <w:t xml:space="preserve"> С.Ю., </w:t>
            </w:r>
            <w:proofErr w:type="spellStart"/>
            <w:r w:rsidRPr="009328E3">
              <w:t>Вітвіцький</w:t>
            </w:r>
            <w:proofErr w:type="spellEnd"/>
            <w:r w:rsidRPr="009328E3">
              <w:t xml:space="preserve"> С.В., </w:t>
            </w:r>
            <w:proofErr w:type="spellStart"/>
            <w:r w:rsidRPr="009328E3">
              <w:t>Буланий</w:t>
            </w:r>
            <w:proofErr w:type="spellEnd"/>
            <w:r w:rsidRPr="009328E3">
              <w:t xml:space="preserve"> О.В., </w:t>
            </w:r>
            <w:proofErr w:type="spellStart"/>
            <w:r w:rsidRPr="009328E3">
              <w:t>Тонха</w:t>
            </w:r>
            <w:proofErr w:type="spellEnd"/>
            <w:r w:rsidRPr="009328E3">
              <w:t xml:space="preserve"> О.Л.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якості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ґрунтів</w:t>
            </w:r>
            <w:proofErr w:type="spellEnd"/>
            <w:r w:rsidRPr="009328E3">
              <w:t xml:space="preserve">. </w:t>
            </w:r>
            <w:proofErr w:type="spellStart"/>
            <w:proofErr w:type="gramStart"/>
            <w:r w:rsidRPr="009328E3">
              <w:t>П</w:t>
            </w:r>
            <w:proofErr w:type="gramEnd"/>
            <w:r w:rsidRPr="009328E3">
              <w:t>ідручник</w:t>
            </w:r>
            <w:proofErr w:type="spellEnd"/>
            <w:r w:rsidRPr="009328E3">
              <w:t xml:space="preserve"> . К.: </w:t>
            </w:r>
            <w:proofErr w:type="spellStart"/>
            <w:r w:rsidRPr="009328E3">
              <w:t>Видавництво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НУБіП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України</w:t>
            </w:r>
            <w:proofErr w:type="spellEnd"/>
            <w:r>
              <w:t>, 2019.</w:t>
            </w:r>
            <w:r>
              <w:rPr>
                <w:lang w:val="uk-UA"/>
              </w:rPr>
              <w:t xml:space="preserve"> </w:t>
            </w:r>
            <w:r w:rsidRPr="009328E3">
              <w:t xml:space="preserve">421с.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>3. Добровольский Г.В., Орлов Д.С., Гришина Л.А. Принципы и задачи почвенного мониторинга // Почвоведение.</w:t>
            </w:r>
            <w:r>
              <w:rPr>
                <w:lang w:val="uk-UA"/>
              </w:rPr>
              <w:t xml:space="preserve"> </w:t>
            </w:r>
            <w:r w:rsidRPr="009328E3">
              <w:t>1983.</w:t>
            </w:r>
            <w:r>
              <w:rPr>
                <w:lang w:val="uk-UA"/>
              </w:rPr>
              <w:t xml:space="preserve"> </w:t>
            </w:r>
            <w:r w:rsidRPr="009328E3">
              <w:t>№ 11.</w:t>
            </w:r>
            <w:r>
              <w:rPr>
                <w:lang w:val="uk-UA"/>
              </w:rPr>
              <w:t xml:space="preserve"> </w:t>
            </w:r>
            <w:r w:rsidRPr="009328E3">
              <w:t xml:space="preserve">С. 8-16.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4. </w:t>
            </w:r>
            <w:proofErr w:type="spellStart"/>
            <w:r w:rsidRPr="009328E3">
              <w:t>Земельний</w:t>
            </w:r>
            <w:proofErr w:type="spellEnd"/>
            <w:r w:rsidRPr="009328E3">
              <w:t xml:space="preserve"> кодекс </w:t>
            </w:r>
            <w:proofErr w:type="spellStart"/>
            <w:r w:rsidRPr="009328E3">
              <w:t>України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r w:rsidRPr="009328E3">
              <w:t xml:space="preserve">Л.: НВФ„ </w:t>
            </w:r>
            <w:proofErr w:type="spellStart"/>
            <w:r w:rsidRPr="009328E3">
              <w:t>Українські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технології</w:t>
            </w:r>
            <w:proofErr w:type="spellEnd"/>
            <w:r w:rsidRPr="009328E3">
              <w:t xml:space="preserve"> ”, 2001.</w:t>
            </w:r>
            <w:r>
              <w:rPr>
                <w:lang w:val="uk-UA"/>
              </w:rPr>
              <w:t xml:space="preserve"> </w:t>
            </w:r>
            <w:r w:rsidRPr="009328E3">
              <w:t xml:space="preserve">80 </w:t>
            </w:r>
            <w:proofErr w:type="gramStart"/>
            <w:r w:rsidRPr="009328E3">
              <w:t>с</w:t>
            </w:r>
            <w:proofErr w:type="gramEnd"/>
            <w:r w:rsidRPr="009328E3">
              <w:t xml:space="preserve">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5. </w:t>
            </w:r>
            <w:proofErr w:type="spellStart"/>
            <w:r w:rsidRPr="009328E3">
              <w:t>Земельні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ресурси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України</w:t>
            </w:r>
            <w:proofErr w:type="spellEnd"/>
            <w:proofErr w:type="gramStart"/>
            <w:r w:rsidRPr="009328E3">
              <w:t xml:space="preserve"> / З</w:t>
            </w:r>
            <w:proofErr w:type="gramEnd"/>
            <w:r w:rsidRPr="009328E3">
              <w:t xml:space="preserve">а ред. В.В. </w:t>
            </w:r>
            <w:proofErr w:type="spellStart"/>
            <w:r w:rsidRPr="009328E3">
              <w:t>Медведєва</w:t>
            </w:r>
            <w:proofErr w:type="spellEnd"/>
            <w:r w:rsidRPr="009328E3">
              <w:t xml:space="preserve">, Т.М. </w:t>
            </w:r>
            <w:proofErr w:type="spellStart"/>
            <w:r w:rsidRPr="009328E3">
              <w:t>Лактіонової</w:t>
            </w:r>
            <w:proofErr w:type="spellEnd"/>
            <w:r w:rsidRPr="009328E3">
              <w:t>.</w:t>
            </w:r>
            <w:r>
              <w:rPr>
                <w:lang w:val="uk-UA"/>
              </w:rPr>
              <w:t xml:space="preserve"> </w:t>
            </w:r>
            <w:r w:rsidRPr="009328E3">
              <w:t xml:space="preserve">К.: </w:t>
            </w:r>
            <w:proofErr w:type="spellStart"/>
            <w:r w:rsidRPr="009328E3">
              <w:t>Аграрна</w:t>
            </w:r>
            <w:proofErr w:type="spellEnd"/>
            <w:r w:rsidRPr="009328E3">
              <w:t xml:space="preserve"> наука, 1998.</w:t>
            </w:r>
            <w:r>
              <w:rPr>
                <w:lang w:val="uk-UA"/>
              </w:rPr>
              <w:t xml:space="preserve"> </w:t>
            </w:r>
            <w:r w:rsidRPr="009328E3">
              <w:t xml:space="preserve">150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6. </w:t>
            </w:r>
            <w:proofErr w:type="spellStart"/>
            <w:r w:rsidRPr="009328E3">
              <w:t>Козловський</w:t>
            </w:r>
            <w:proofErr w:type="spellEnd"/>
            <w:r w:rsidRPr="009328E3">
              <w:t xml:space="preserve"> Б.І. </w:t>
            </w:r>
            <w:proofErr w:type="spellStart"/>
            <w:r w:rsidRPr="009328E3">
              <w:t>Меліоративний</w:t>
            </w:r>
            <w:proofErr w:type="spellEnd"/>
            <w:r w:rsidRPr="009328E3">
              <w:t xml:space="preserve"> стан </w:t>
            </w:r>
            <w:proofErr w:type="spellStart"/>
            <w:r w:rsidRPr="009328E3">
              <w:t>осушуваних</w:t>
            </w:r>
            <w:proofErr w:type="spellEnd"/>
            <w:r w:rsidRPr="009328E3">
              <w:t xml:space="preserve"> земель </w:t>
            </w:r>
            <w:proofErr w:type="spellStart"/>
            <w:r w:rsidRPr="009328E3">
              <w:t>західних</w:t>
            </w:r>
            <w:proofErr w:type="spellEnd"/>
            <w:r w:rsidRPr="009328E3">
              <w:t xml:space="preserve"> областей </w:t>
            </w:r>
            <w:proofErr w:type="spellStart"/>
            <w:r w:rsidRPr="009328E3">
              <w:t>України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r w:rsidRPr="009328E3">
              <w:t xml:space="preserve">Л.: </w:t>
            </w:r>
            <w:proofErr w:type="spellStart"/>
            <w:r w:rsidRPr="009328E3">
              <w:t>Євросвіт</w:t>
            </w:r>
            <w:proofErr w:type="spellEnd"/>
            <w:r w:rsidRPr="009328E3">
              <w:t>, 2005.</w:t>
            </w:r>
            <w:r>
              <w:rPr>
                <w:lang w:val="uk-UA"/>
              </w:rPr>
              <w:t xml:space="preserve"> </w:t>
            </w:r>
            <w:r w:rsidRPr="009328E3">
              <w:t xml:space="preserve">420 с. </w:t>
            </w:r>
          </w:p>
          <w:p w:rsidR="009328E3" w:rsidRPr="009328E3" w:rsidRDefault="009328E3" w:rsidP="009328E3">
            <w:pPr>
              <w:pStyle w:val="Default"/>
              <w:jc w:val="both"/>
              <w:rPr>
                <w:lang w:val="uk-UA"/>
              </w:rPr>
            </w:pPr>
            <w:r w:rsidRPr="009328E3">
              <w:t xml:space="preserve">7. Методика </w:t>
            </w:r>
            <w:proofErr w:type="spellStart"/>
            <w:r w:rsidRPr="009328E3">
              <w:t>суцільного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ґрунтово</w:t>
            </w:r>
            <w:proofErr w:type="spellEnd"/>
            <w:r w:rsidRPr="009328E3">
              <w:t>–</w:t>
            </w:r>
            <w:proofErr w:type="spellStart"/>
            <w:r w:rsidRPr="009328E3">
              <w:t>агрохімічного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моніторингу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сільськогосподарських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угідь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Керівний</w:t>
            </w:r>
            <w:proofErr w:type="spellEnd"/>
            <w:r w:rsidRPr="009328E3">
              <w:t xml:space="preserve"> документ. </w:t>
            </w:r>
            <w:r>
              <w:rPr>
                <w:lang w:val="uk-UA"/>
              </w:rPr>
              <w:t xml:space="preserve"> </w:t>
            </w:r>
            <w:r w:rsidRPr="009328E3">
              <w:rPr>
                <w:lang w:val="uk-UA"/>
              </w:rPr>
              <w:t>К: 1994.</w:t>
            </w:r>
            <w:r>
              <w:rPr>
                <w:lang w:val="uk-UA"/>
              </w:rPr>
              <w:t xml:space="preserve"> </w:t>
            </w:r>
            <w:r w:rsidRPr="009328E3">
              <w:rPr>
                <w:lang w:val="uk-UA"/>
              </w:rPr>
              <w:t xml:space="preserve">162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rPr>
                <w:lang w:val="uk-UA"/>
              </w:rPr>
              <w:t xml:space="preserve">8. Охорона ґрунтів: Підручник / М.К. </w:t>
            </w:r>
            <w:proofErr w:type="spellStart"/>
            <w:r w:rsidRPr="009328E3">
              <w:rPr>
                <w:lang w:val="uk-UA"/>
              </w:rPr>
              <w:t>Шикула</w:t>
            </w:r>
            <w:proofErr w:type="spellEnd"/>
            <w:r w:rsidRPr="009328E3">
              <w:rPr>
                <w:lang w:val="uk-UA"/>
              </w:rPr>
              <w:t xml:space="preserve">, О.Ф.Гнатенко, Л.Р. Петренко, М.В. </w:t>
            </w:r>
            <w:proofErr w:type="spellStart"/>
            <w:r w:rsidRPr="009328E3">
              <w:rPr>
                <w:lang w:val="uk-UA"/>
              </w:rPr>
              <w:t>Капштик</w:t>
            </w:r>
            <w:proofErr w:type="spellEnd"/>
            <w:r w:rsidRPr="009328E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328E3">
              <w:rPr>
                <w:lang w:val="uk-UA"/>
              </w:rPr>
              <w:t xml:space="preserve">2-ге вид., випр. </w:t>
            </w:r>
            <w:r>
              <w:rPr>
                <w:lang w:val="uk-UA"/>
              </w:rPr>
              <w:t xml:space="preserve"> </w:t>
            </w:r>
            <w:r w:rsidRPr="009328E3">
              <w:t xml:space="preserve">К.: </w:t>
            </w:r>
            <w:proofErr w:type="spellStart"/>
            <w:proofErr w:type="gramStart"/>
            <w:r w:rsidRPr="009328E3">
              <w:t>Т-во</w:t>
            </w:r>
            <w:proofErr w:type="spellEnd"/>
            <w:proofErr w:type="gramEnd"/>
            <w:r w:rsidRPr="009328E3">
              <w:t xml:space="preserve"> </w:t>
            </w:r>
            <w:proofErr w:type="spellStart"/>
            <w:r w:rsidRPr="009328E3">
              <w:t>Знання</w:t>
            </w:r>
            <w:proofErr w:type="spellEnd"/>
            <w:r w:rsidRPr="009328E3">
              <w:t>”, КОО, 2004.</w:t>
            </w:r>
            <w:r>
              <w:rPr>
                <w:lang w:val="uk-UA"/>
              </w:rPr>
              <w:t xml:space="preserve"> </w:t>
            </w:r>
            <w:r w:rsidRPr="009328E3">
              <w:t xml:space="preserve">398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9. </w:t>
            </w:r>
            <w:proofErr w:type="spellStart"/>
            <w:r w:rsidRPr="009328E3">
              <w:t>Родючість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ґрунтів</w:t>
            </w:r>
            <w:proofErr w:type="spellEnd"/>
            <w:r w:rsidRPr="009328E3">
              <w:t xml:space="preserve">: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і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управління</w:t>
            </w:r>
            <w:proofErr w:type="spellEnd"/>
            <w:proofErr w:type="gramStart"/>
            <w:r w:rsidRPr="009328E3">
              <w:t xml:space="preserve"> / З</w:t>
            </w:r>
            <w:proofErr w:type="gramEnd"/>
            <w:r w:rsidRPr="009328E3">
              <w:t xml:space="preserve">а ред. В.В. </w:t>
            </w:r>
            <w:proofErr w:type="spellStart"/>
            <w:r w:rsidRPr="009328E3">
              <w:t>Медведєва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r w:rsidRPr="009328E3">
              <w:t xml:space="preserve">К.: Урожай, 1992. 246 </w:t>
            </w:r>
            <w:proofErr w:type="gramStart"/>
            <w:r w:rsidRPr="009328E3">
              <w:t>с</w:t>
            </w:r>
            <w:proofErr w:type="gramEnd"/>
            <w:r w:rsidRPr="009328E3">
              <w:t xml:space="preserve">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10. Добряк Д.С., Канаш О.П., </w:t>
            </w:r>
            <w:proofErr w:type="spellStart"/>
            <w:r w:rsidRPr="009328E3">
              <w:t>Розумний</w:t>
            </w:r>
            <w:proofErr w:type="spellEnd"/>
            <w:proofErr w:type="gramStart"/>
            <w:r w:rsidRPr="009328E3">
              <w:t xml:space="preserve"> І.</w:t>
            </w:r>
            <w:proofErr w:type="gramEnd"/>
            <w:r w:rsidRPr="009328E3">
              <w:t xml:space="preserve">А. </w:t>
            </w:r>
            <w:proofErr w:type="spellStart"/>
            <w:r w:rsidRPr="009328E3">
              <w:t>Класифікація</w:t>
            </w:r>
            <w:proofErr w:type="spellEnd"/>
            <w:r w:rsidRPr="009328E3">
              <w:t xml:space="preserve"> та </w:t>
            </w:r>
            <w:proofErr w:type="spellStart"/>
            <w:r w:rsidRPr="009328E3">
              <w:t>екологобезпечне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використання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сільськогосподарських</w:t>
            </w:r>
            <w:proofErr w:type="spellEnd"/>
            <w:r w:rsidRPr="009328E3">
              <w:t xml:space="preserve"> земель. </w:t>
            </w:r>
            <w:proofErr w:type="spellStart"/>
            <w:r w:rsidRPr="009328E3">
              <w:t>Наукова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монографія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r w:rsidRPr="009328E3">
              <w:t xml:space="preserve"> К.: </w:t>
            </w:r>
            <w:proofErr w:type="spellStart"/>
            <w:r w:rsidRPr="009328E3">
              <w:t>Ін-ут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Землеустрою</w:t>
            </w:r>
            <w:proofErr w:type="spellEnd"/>
            <w:r w:rsidRPr="009328E3">
              <w:t xml:space="preserve"> УААН, 2001. </w:t>
            </w:r>
            <w:r>
              <w:rPr>
                <w:lang w:val="uk-UA"/>
              </w:rPr>
              <w:t xml:space="preserve"> </w:t>
            </w:r>
            <w:r w:rsidRPr="009328E3">
              <w:t xml:space="preserve">309 </w:t>
            </w:r>
            <w:proofErr w:type="gramStart"/>
            <w:r w:rsidRPr="009328E3">
              <w:t>с</w:t>
            </w:r>
            <w:proofErr w:type="gramEnd"/>
            <w:r w:rsidRPr="009328E3">
              <w:t xml:space="preserve">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11. </w:t>
            </w:r>
            <w:proofErr w:type="spellStart"/>
            <w:r w:rsidRPr="009328E3">
              <w:t>Клименко</w:t>
            </w:r>
            <w:proofErr w:type="spellEnd"/>
            <w:r w:rsidRPr="009328E3">
              <w:t xml:space="preserve"> М.О., Прищепа А.М., </w:t>
            </w:r>
            <w:proofErr w:type="spellStart"/>
            <w:r w:rsidRPr="009328E3">
              <w:t>Вознюк</w:t>
            </w:r>
            <w:proofErr w:type="spellEnd"/>
            <w:r w:rsidRPr="009328E3">
              <w:t xml:space="preserve"> Н.М.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довкілля</w:t>
            </w:r>
            <w:proofErr w:type="spellEnd"/>
            <w:r w:rsidRPr="009328E3">
              <w:t xml:space="preserve">. </w:t>
            </w:r>
            <w:proofErr w:type="spellStart"/>
            <w:r w:rsidRPr="009328E3">
              <w:t>Навчалний</w:t>
            </w:r>
            <w:proofErr w:type="spellEnd"/>
            <w:r w:rsidRPr="009328E3">
              <w:t xml:space="preserve"> </w:t>
            </w:r>
            <w:proofErr w:type="spellStart"/>
            <w:proofErr w:type="gramStart"/>
            <w:r w:rsidRPr="009328E3">
              <w:t>пос</w:t>
            </w:r>
            <w:proofErr w:type="gramEnd"/>
            <w:r w:rsidRPr="009328E3">
              <w:t>ібник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Pr="009328E3">
              <w:t>Р</w:t>
            </w:r>
            <w:proofErr w:type="gramEnd"/>
            <w:r w:rsidRPr="009328E3">
              <w:t>івне</w:t>
            </w:r>
            <w:proofErr w:type="spellEnd"/>
            <w:r w:rsidRPr="009328E3">
              <w:t>: УДУВГП, 2004.</w:t>
            </w:r>
            <w:r>
              <w:rPr>
                <w:lang w:val="uk-UA"/>
              </w:rPr>
              <w:t xml:space="preserve"> </w:t>
            </w:r>
            <w:r w:rsidRPr="009328E3">
              <w:t xml:space="preserve">232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12. Методика </w:t>
            </w:r>
            <w:proofErr w:type="spellStart"/>
            <w:r w:rsidRPr="009328E3">
              <w:t>проведення</w:t>
            </w:r>
            <w:proofErr w:type="spellEnd"/>
            <w:r w:rsidRPr="009328E3">
              <w:t xml:space="preserve"> комплексу </w:t>
            </w:r>
            <w:proofErr w:type="spellStart"/>
            <w:r w:rsidRPr="009328E3">
              <w:t>моніторингових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робіт</w:t>
            </w:r>
            <w:proofErr w:type="spellEnd"/>
            <w:r w:rsidRPr="009328E3">
              <w:t xml:space="preserve"> у </w:t>
            </w:r>
            <w:proofErr w:type="spellStart"/>
            <w:r w:rsidRPr="009328E3">
              <w:t>системі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Держводгоспу</w:t>
            </w:r>
            <w:proofErr w:type="spellEnd"/>
            <w:proofErr w:type="gramStart"/>
            <w:r w:rsidRPr="009328E3">
              <w:t xml:space="preserve"> / З</w:t>
            </w:r>
            <w:proofErr w:type="gramEnd"/>
            <w:r w:rsidRPr="009328E3">
              <w:t xml:space="preserve">а ред. М.І. </w:t>
            </w:r>
            <w:proofErr w:type="spellStart"/>
            <w:r w:rsidRPr="009328E3">
              <w:t>Ромащенка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r w:rsidRPr="009328E3">
              <w:t xml:space="preserve"> К.: </w:t>
            </w:r>
            <w:proofErr w:type="spellStart"/>
            <w:r w:rsidRPr="009328E3">
              <w:t>Державний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комітет</w:t>
            </w:r>
            <w:proofErr w:type="spellEnd"/>
            <w:r w:rsidRPr="009328E3">
              <w:t xml:space="preserve"> </w:t>
            </w:r>
            <w:proofErr w:type="gramStart"/>
            <w:r w:rsidRPr="009328E3">
              <w:t>водного</w:t>
            </w:r>
            <w:proofErr w:type="gramEnd"/>
            <w:r w:rsidRPr="009328E3">
              <w:t xml:space="preserve"> </w:t>
            </w:r>
            <w:proofErr w:type="spellStart"/>
            <w:r w:rsidRPr="009328E3">
              <w:t>господарства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України</w:t>
            </w:r>
            <w:proofErr w:type="spellEnd"/>
            <w:r w:rsidRPr="009328E3">
              <w:t>, 2002. Ч. 1.</w:t>
            </w:r>
            <w:r>
              <w:rPr>
                <w:lang w:val="uk-UA"/>
              </w:rPr>
              <w:t xml:space="preserve"> </w:t>
            </w:r>
            <w:r w:rsidR="00A72B53">
              <w:t>94</w:t>
            </w:r>
            <w:r w:rsidRPr="009328E3">
              <w:t xml:space="preserve">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13. Методика </w:t>
            </w:r>
            <w:proofErr w:type="spellStart"/>
            <w:r w:rsidRPr="009328E3">
              <w:t>оцінки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і</w:t>
            </w:r>
            <w:proofErr w:type="spellEnd"/>
            <w:r w:rsidRPr="009328E3">
              <w:t xml:space="preserve"> прогнозу </w:t>
            </w:r>
            <w:proofErr w:type="spellStart"/>
            <w:r w:rsidRPr="009328E3">
              <w:t>еколого</w:t>
            </w:r>
            <w:proofErr w:type="spellEnd"/>
            <w:r w:rsidRPr="009328E3">
              <w:t xml:space="preserve"> – </w:t>
            </w:r>
            <w:proofErr w:type="spellStart"/>
            <w:r w:rsidRPr="009328E3">
              <w:t>меліоративного</w:t>
            </w:r>
            <w:proofErr w:type="spellEnd"/>
            <w:r w:rsidRPr="009328E3">
              <w:t xml:space="preserve"> стану </w:t>
            </w:r>
            <w:proofErr w:type="spellStart"/>
            <w:r w:rsidRPr="009328E3">
              <w:t>меліорованих</w:t>
            </w:r>
            <w:proofErr w:type="spellEnd"/>
            <w:r w:rsidRPr="009328E3">
              <w:t xml:space="preserve"> земель. </w:t>
            </w:r>
            <w:r>
              <w:rPr>
                <w:lang w:val="uk-UA"/>
              </w:rPr>
              <w:t xml:space="preserve"> </w:t>
            </w:r>
            <w:r w:rsidRPr="009328E3">
              <w:t xml:space="preserve"> К.: </w:t>
            </w:r>
            <w:proofErr w:type="spellStart"/>
            <w:r w:rsidRPr="009328E3">
              <w:t>Державний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комітет</w:t>
            </w:r>
            <w:proofErr w:type="spellEnd"/>
            <w:r w:rsidRPr="009328E3">
              <w:t xml:space="preserve"> </w:t>
            </w:r>
            <w:proofErr w:type="gramStart"/>
            <w:r w:rsidRPr="009328E3">
              <w:t>водного</w:t>
            </w:r>
            <w:proofErr w:type="gramEnd"/>
            <w:r w:rsidRPr="009328E3">
              <w:t xml:space="preserve"> </w:t>
            </w:r>
            <w:proofErr w:type="spellStart"/>
            <w:r w:rsidRPr="009328E3">
              <w:t>господарства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України</w:t>
            </w:r>
            <w:proofErr w:type="spellEnd"/>
            <w:r w:rsidRPr="009328E3">
              <w:t xml:space="preserve">, 2002.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14.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довкілля</w:t>
            </w:r>
            <w:proofErr w:type="spellEnd"/>
            <w:r w:rsidRPr="009328E3">
              <w:t xml:space="preserve">. </w:t>
            </w:r>
            <w:proofErr w:type="spellStart"/>
            <w:r w:rsidRPr="009328E3">
              <w:t>Навчально</w:t>
            </w:r>
            <w:proofErr w:type="spellEnd"/>
            <w:r w:rsidRPr="009328E3">
              <w:t xml:space="preserve"> – </w:t>
            </w:r>
            <w:proofErr w:type="spellStart"/>
            <w:r w:rsidRPr="009328E3">
              <w:t>методичний</w:t>
            </w:r>
            <w:proofErr w:type="spellEnd"/>
            <w:r w:rsidRPr="009328E3">
              <w:t xml:space="preserve"> </w:t>
            </w:r>
            <w:proofErr w:type="spellStart"/>
            <w:proofErr w:type="gramStart"/>
            <w:r w:rsidRPr="009328E3">
              <w:t>пос</w:t>
            </w:r>
            <w:proofErr w:type="gramEnd"/>
            <w:r w:rsidRPr="009328E3">
              <w:t>ібник</w:t>
            </w:r>
            <w:proofErr w:type="spellEnd"/>
            <w:r w:rsidRPr="009328E3">
              <w:t xml:space="preserve"> / За ред.. С.Х </w:t>
            </w:r>
            <w:proofErr w:type="spellStart"/>
            <w:r w:rsidRPr="009328E3">
              <w:t>Кубланова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r w:rsidRPr="009328E3">
              <w:t xml:space="preserve">К. </w:t>
            </w:r>
            <w:proofErr w:type="spellStart"/>
            <w:r w:rsidRPr="009328E3">
              <w:t>Мінекобезпеки</w:t>
            </w:r>
            <w:proofErr w:type="spellEnd"/>
            <w:r w:rsidRPr="009328E3">
              <w:t>, 1998.</w:t>
            </w:r>
            <w:r>
              <w:rPr>
                <w:lang w:val="uk-UA"/>
              </w:rPr>
              <w:t xml:space="preserve"> </w:t>
            </w:r>
            <w:r w:rsidRPr="009328E3">
              <w:t xml:space="preserve">92 с. </w:t>
            </w:r>
          </w:p>
          <w:p w:rsidR="009328E3" w:rsidRPr="009328E3" w:rsidRDefault="009328E3" w:rsidP="009328E3">
            <w:pPr>
              <w:pStyle w:val="Default"/>
              <w:jc w:val="both"/>
              <w:rPr>
                <w:lang w:val="uk-UA"/>
              </w:rPr>
            </w:pPr>
            <w:r w:rsidRPr="009328E3">
              <w:t xml:space="preserve">15.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земель </w:t>
            </w:r>
            <w:proofErr w:type="spellStart"/>
            <w:r w:rsidRPr="009328E3">
              <w:t>кризового</w:t>
            </w:r>
            <w:proofErr w:type="spellEnd"/>
            <w:r w:rsidRPr="009328E3">
              <w:t xml:space="preserve"> стану. </w:t>
            </w:r>
            <w:r>
              <w:rPr>
                <w:lang w:val="uk-UA"/>
              </w:rPr>
              <w:t xml:space="preserve"> </w:t>
            </w:r>
            <w:r w:rsidRPr="009328E3">
              <w:rPr>
                <w:lang w:val="uk-UA"/>
              </w:rPr>
              <w:t>Львів: ЛДАУ, 1996.</w:t>
            </w:r>
            <w:r>
              <w:rPr>
                <w:lang w:val="uk-UA"/>
              </w:rPr>
              <w:t xml:space="preserve"> </w:t>
            </w:r>
            <w:r w:rsidRPr="009328E3">
              <w:rPr>
                <w:lang w:val="uk-UA"/>
              </w:rPr>
              <w:t xml:space="preserve">40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rPr>
                <w:lang w:val="uk-UA"/>
              </w:rPr>
              <w:t xml:space="preserve">16. </w:t>
            </w:r>
            <w:proofErr w:type="spellStart"/>
            <w:r w:rsidRPr="009328E3">
              <w:rPr>
                <w:lang w:val="uk-UA"/>
              </w:rPr>
              <w:t>Патика</w:t>
            </w:r>
            <w:proofErr w:type="spellEnd"/>
            <w:r w:rsidRPr="009328E3">
              <w:rPr>
                <w:lang w:val="uk-UA"/>
              </w:rPr>
              <w:t xml:space="preserve"> В.П., </w:t>
            </w:r>
            <w:proofErr w:type="spellStart"/>
            <w:r w:rsidRPr="009328E3">
              <w:rPr>
                <w:lang w:val="uk-UA"/>
              </w:rPr>
              <w:t>Тараріко</w:t>
            </w:r>
            <w:proofErr w:type="spellEnd"/>
            <w:r w:rsidRPr="009328E3">
              <w:rPr>
                <w:lang w:val="uk-UA"/>
              </w:rPr>
              <w:t xml:space="preserve"> О.Г. Агроекологічний моніторинг та паспортизація сільськогосподарських земель. </w:t>
            </w:r>
            <w:r>
              <w:rPr>
                <w:lang w:val="uk-UA"/>
              </w:rPr>
              <w:t xml:space="preserve"> </w:t>
            </w:r>
            <w:r w:rsidRPr="009328E3">
              <w:rPr>
                <w:lang w:val="uk-UA"/>
              </w:rPr>
              <w:t xml:space="preserve">К.: </w:t>
            </w:r>
            <w:proofErr w:type="spellStart"/>
            <w:r w:rsidRPr="009328E3">
              <w:rPr>
                <w:lang w:val="uk-UA"/>
              </w:rPr>
              <w:t>Фітосоціоцентр</w:t>
            </w:r>
            <w:proofErr w:type="spellEnd"/>
            <w:r w:rsidRPr="009328E3">
              <w:rPr>
                <w:lang w:val="uk-UA"/>
              </w:rPr>
              <w:t>, 2002.</w:t>
            </w:r>
            <w:r>
              <w:rPr>
                <w:lang w:val="uk-UA"/>
              </w:rPr>
              <w:t xml:space="preserve"> </w:t>
            </w:r>
            <w:r w:rsidRPr="009328E3">
              <w:t xml:space="preserve">296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17. </w:t>
            </w:r>
            <w:proofErr w:type="spellStart"/>
            <w:r w:rsidRPr="009328E3">
              <w:t>Сохнич</w:t>
            </w:r>
            <w:proofErr w:type="spellEnd"/>
            <w:r w:rsidRPr="009328E3">
              <w:t xml:space="preserve"> А.Я., </w:t>
            </w:r>
            <w:proofErr w:type="spellStart"/>
            <w:r w:rsidRPr="009328E3">
              <w:t>Гнаткович</w:t>
            </w:r>
            <w:proofErr w:type="spellEnd"/>
            <w:r w:rsidRPr="009328E3">
              <w:t xml:space="preserve"> Д.І. Система </w:t>
            </w:r>
            <w:proofErr w:type="spellStart"/>
            <w:r w:rsidRPr="009328E3">
              <w:t>моніторингу</w:t>
            </w:r>
            <w:proofErr w:type="spellEnd"/>
            <w:r w:rsidRPr="009328E3">
              <w:t xml:space="preserve"> земель. </w:t>
            </w:r>
            <w:r>
              <w:rPr>
                <w:lang w:val="uk-UA"/>
              </w:rPr>
              <w:t xml:space="preserve"> </w:t>
            </w:r>
            <w:proofErr w:type="spellStart"/>
            <w:r w:rsidRPr="009328E3">
              <w:t>Львів</w:t>
            </w:r>
            <w:proofErr w:type="spellEnd"/>
            <w:r w:rsidRPr="009328E3">
              <w:t>: ЛДАУ, 1996.</w:t>
            </w:r>
            <w:r>
              <w:rPr>
                <w:lang w:val="uk-UA"/>
              </w:rPr>
              <w:t xml:space="preserve"> </w:t>
            </w:r>
            <w:r w:rsidRPr="009328E3">
              <w:t xml:space="preserve">30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18. </w:t>
            </w:r>
            <w:proofErr w:type="spellStart"/>
            <w:r w:rsidRPr="009328E3">
              <w:t>Сохнич</w:t>
            </w:r>
            <w:proofErr w:type="spellEnd"/>
            <w:r w:rsidRPr="009328E3">
              <w:t xml:space="preserve"> А.Я.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земель. </w:t>
            </w:r>
            <w:r>
              <w:rPr>
                <w:lang w:val="uk-UA"/>
              </w:rPr>
              <w:t xml:space="preserve"> </w:t>
            </w:r>
            <w:proofErr w:type="spellStart"/>
            <w:r w:rsidRPr="009328E3">
              <w:t>Львів</w:t>
            </w:r>
            <w:proofErr w:type="spellEnd"/>
            <w:r w:rsidRPr="009328E3">
              <w:t xml:space="preserve">: ЛДАУ, 1997.–131 с. </w:t>
            </w:r>
          </w:p>
          <w:p w:rsidR="009328E3" w:rsidRPr="009328E3" w:rsidRDefault="009328E3" w:rsidP="009328E3">
            <w:pPr>
              <w:pStyle w:val="Default"/>
              <w:jc w:val="both"/>
            </w:pPr>
            <w:r w:rsidRPr="009328E3">
              <w:t xml:space="preserve">19. </w:t>
            </w:r>
            <w:proofErr w:type="spellStart"/>
            <w:r w:rsidRPr="009328E3">
              <w:t>Сохнич</w:t>
            </w:r>
            <w:proofErr w:type="spellEnd"/>
            <w:r w:rsidRPr="009328E3">
              <w:t xml:space="preserve"> А.Я. </w:t>
            </w:r>
            <w:proofErr w:type="spellStart"/>
            <w:r w:rsidRPr="009328E3">
              <w:t>Моніторинг</w:t>
            </w:r>
            <w:proofErr w:type="spellEnd"/>
            <w:r w:rsidRPr="009328E3">
              <w:t xml:space="preserve"> земель </w:t>
            </w:r>
            <w:proofErr w:type="spellStart"/>
            <w:r w:rsidRPr="009328E3">
              <w:t>з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аномальними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явищами</w:t>
            </w:r>
            <w:proofErr w:type="spellEnd"/>
            <w:r w:rsidRPr="009328E3">
              <w:t xml:space="preserve">. </w:t>
            </w:r>
            <w:r>
              <w:rPr>
                <w:lang w:val="uk-UA"/>
              </w:rPr>
              <w:t xml:space="preserve"> </w:t>
            </w:r>
            <w:proofErr w:type="spellStart"/>
            <w:r w:rsidRPr="009328E3">
              <w:t>Львів</w:t>
            </w:r>
            <w:proofErr w:type="spellEnd"/>
            <w:r w:rsidRPr="009328E3">
              <w:t>: ЛДАУ, 1997.</w:t>
            </w:r>
            <w:r>
              <w:rPr>
                <w:lang w:val="uk-UA"/>
              </w:rPr>
              <w:t xml:space="preserve"> </w:t>
            </w:r>
            <w:r w:rsidRPr="009328E3">
              <w:t xml:space="preserve">23 с. </w:t>
            </w:r>
          </w:p>
          <w:p w:rsidR="001F28F8" w:rsidRPr="009328E3" w:rsidRDefault="009328E3" w:rsidP="009328E3">
            <w:pPr>
              <w:pStyle w:val="Default"/>
              <w:jc w:val="both"/>
              <w:rPr>
                <w:lang w:val="uk-UA"/>
              </w:rPr>
            </w:pPr>
            <w:r w:rsidRPr="009328E3">
              <w:t xml:space="preserve">20. </w:t>
            </w:r>
            <w:proofErr w:type="spellStart"/>
            <w:r w:rsidRPr="009328E3">
              <w:t>Якість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ґрунтів</w:t>
            </w:r>
            <w:proofErr w:type="spellEnd"/>
            <w:r w:rsidRPr="009328E3">
              <w:t xml:space="preserve"> та </w:t>
            </w:r>
            <w:proofErr w:type="spellStart"/>
            <w:r w:rsidRPr="009328E3">
              <w:t>сучасні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стратегії</w:t>
            </w:r>
            <w:proofErr w:type="spellEnd"/>
            <w:r w:rsidRPr="009328E3">
              <w:t xml:space="preserve"> </w:t>
            </w:r>
            <w:proofErr w:type="spellStart"/>
            <w:r w:rsidRPr="009328E3">
              <w:t>удобрення</w:t>
            </w:r>
            <w:proofErr w:type="spellEnd"/>
            <w:proofErr w:type="gramStart"/>
            <w:r w:rsidRPr="009328E3">
              <w:t xml:space="preserve"> / З</w:t>
            </w:r>
            <w:proofErr w:type="gramEnd"/>
            <w:r w:rsidRPr="009328E3">
              <w:t xml:space="preserve">а ред. Д. Мельничука, Дж. </w:t>
            </w:r>
            <w:proofErr w:type="spellStart"/>
            <w:r w:rsidRPr="009328E3">
              <w:t>Хофмана</w:t>
            </w:r>
            <w:proofErr w:type="spellEnd"/>
            <w:r w:rsidRPr="009328E3">
              <w:t xml:space="preserve">, М. </w:t>
            </w:r>
            <w:proofErr w:type="spellStart"/>
            <w:r w:rsidRPr="009328E3">
              <w:t>Городнього</w:t>
            </w:r>
            <w:proofErr w:type="spellEnd"/>
            <w:r w:rsidRPr="009328E3">
              <w:t>.</w:t>
            </w:r>
            <w:r>
              <w:rPr>
                <w:lang w:val="uk-UA"/>
              </w:rPr>
              <w:t xml:space="preserve"> </w:t>
            </w:r>
            <w:r w:rsidRPr="009328E3">
              <w:t xml:space="preserve"> К.: </w:t>
            </w:r>
            <w:proofErr w:type="spellStart"/>
            <w:r w:rsidRPr="009328E3">
              <w:t>Арістей</w:t>
            </w:r>
            <w:proofErr w:type="spellEnd"/>
            <w:r w:rsidRPr="009328E3">
              <w:t xml:space="preserve">, 2004. </w:t>
            </w:r>
            <w:r>
              <w:rPr>
                <w:lang w:val="uk-UA"/>
              </w:rPr>
              <w:t xml:space="preserve"> </w:t>
            </w:r>
            <w:r w:rsidRPr="009328E3">
              <w:t xml:space="preserve"> 488 </w:t>
            </w:r>
            <w:proofErr w:type="gramStart"/>
            <w:r w:rsidRPr="009328E3">
              <w:t>с</w:t>
            </w:r>
            <w:proofErr w:type="gramEnd"/>
            <w:r w:rsidRPr="009328E3">
              <w:t xml:space="preserve">. </w:t>
            </w:r>
          </w:p>
        </w:tc>
      </w:tr>
    </w:tbl>
    <w:p w:rsidR="00662550" w:rsidRPr="002621B9" w:rsidRDefault="00662550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590"/>
        </w:tabs>
        <w:spacing w:after="3" w:line="276" w:lineRule="auto"/>
        <w:ind w:left="3589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Контактна</w:t>
      </w:r>
      <w:r w:rsidRPr="002621B9">
        <w:rPr>
          <w:b/>
          <w:spacing w:val="-8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642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Кафедра</w:t>
            </w:r>
            <w:r w:rsidR="006F755B" w:rsidRPr="002621B9">
              <w:rPr>
                <w:sz w:val="24"/>
                <w:szCs w:val="24"/>
              </w:rPr>
              <w:t xml:space="preserve"> лісового і аграрного менеджменту</w:t>
            </w:r>
          </w:p>
        </w:tc>
        <w:tc>
          <w:tcPr>
            <w:tcW w:w="4929" w:type="dxa"/>
          </w:tcPr>
          <w:p w:rsidR="003955C4" w:rsidRPr="002621B9" w:rsidRDefault="006F755B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Факультет природничих наук</w:t>
            </w:r>
          </w:p>
          <w:p w:rsidR="003955C4" w:rsidRPr="002621B9" w:rsidRDefault="003955C4" w:rsidP="002621B9">
            <w:pPr>
              <w:pStyle w:val="TableParagraph"/>
              <w:spacing w:line="276" w:lineRule="auto"/>
              <w:ind w:left="203"/>
              <w:rPr>
                <w:color w:val="222222"/>
                <w:sz w:val="24"/>
                <w:szCs w:val="24"/>
                <w:lang w:val="ru-RU" w:eastAsia="ru-RU"/>
              </w:rPr>
            </w:pPr>
            <w:r w:rsidRPr="002621B9">
              <w:rPr>
                <w:sz w:val="24"/>
                <w:szCs w:val="24"/>
              </w:rPr>
              <w:t xml:space="preserve">вул. Галицька, 201 </w:t>
            </w:r>
            <w:proofErr w:type="spellStart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. 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206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, 107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тел. (0342) 59-61-66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(0342) 59-61-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72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eastAsia="ru-RU"/>
              </w:rPr>
              <w:t xml:space="preserve">сайт: </w:t>
            </w:r>
            <w:r w:rsidRPr="002621B9">
              <w:rPr>
                <w:color w:val="222222"/>
                <w:sz w:val="24"/>
                <w:szCs w:val="24"/>
                <w:lang w:val="en-US" w:eastAsia="ru-RU"/>
              </w:rPr>
              <w:t>https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kag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ua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/ </w:t>
            </w:r>
          </w:p>
          <w:p w:rsidR="007B13BB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en-US" w:eastAsia="ru-RU"/>
              </w:rPr>
              <w:t>E-mail: klam@pnu.edu.ua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Викладач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(і)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Гостьові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лектори</w:t>
            </w:r>
          </w:p>
        </w:tc>
        <w:tc>
          <w:tcPr>
            <w:tcW w:w="4929" w:type="dxa"/>
          </w:tcPr>
          <w:p w:rsidR="007B13BB" w:rsidRPr="002621B9" w:rsidRDefault="00EC34EC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Турак</w:t>
            </w:r>
            <w:proofErr w:type="spellEnd"/>
            <w:r>
              <w:rPr>
                <w:sz w:val="24"/>
                <w:szCs w:val="24"/>
              </w:rPr>
              <w:t xml:space="preserve"> Олег  Юрійович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Контактна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інформація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викладача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pacing w:val="2"/>
                <w:sz w:val="24"/>
                <w:szCs w:val="24"/>
                <w:shd w:val="clear" w:color="auto" w:fill="FFFFFF"/>
              </w:rPr>
              <w:t>oleg.turak@pnu.edu.ua</w:t>
            </w:r>
          </w:p>
        </w:tc>
      </w:tr>
    </w:tbl>
    <w:p w:rsidR="007B13BB" w:rsidRPr="002621B9" w:rsidRDefault="007B13BB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2923"/>
        </w:tabs>
        <w:spacing w:line="276" w:lineRule="auto"/>
        <w:ind w:left="2922" w:hanging="282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Політика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навчальної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Академічна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доброчесність</w:t>
            </w:r>
          </w:p>
        </w:tc>
        <w:tc>
          <w:tcPr>
            <w:tcW w:w="4929" w:type="dxa"/>
          </w:tcPr>
          <w:p w:rsidR="007B13BB" w:rsidRPr="002621B9" w:rsidRDefault="00A72B53" w:rsidP="00A72B53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A72B53">
              <w:rPr>
                <w:sz w:val="24"/>
                <w:szCs w:val="24"/>
              </w:rPr>
              <w:t xml:space="preserve">У випадку запозичених робіт, випадків плагіату, виявів академічної </w:t>
            </w:r>
            <w:proofErr w:type="spellStart"/>
            <w:r w:rsidRPr="00A72B53">
              <w:rPr>
                <w:sz w:val="24"/>
                <w:szCs w:val="24"/>
              </w:rPr>
              <w:t>недоброчесності</w:t>
            </w:r>
            <w:proofErr w:type="spellEnd"/>
            <w:r w:rsidRPr="00A72B53">
              <w:rPr>
                <w:sz w:val="24"/>
                <w:szCs w:val="24"/>
              </w:rPr>
              <w:t xml:space="preserve"> (списування), </w:t>
            </w:r>
            <w:proofErr w:type="spellStart"/>
            <w:r w:rsidRPr="00A72B53">
              <w:rPr>
                <w:sz w:val="24"/>
                <w:szCs w:val="24"/>
              </w:rPr>
              <w:t>недобропорядної</w:t>
            </w:r>
            <w:proofErr w:type="spellEnd"/>
            <w:r w:rsidRPr="00A72B53">
              <w:rPr>
                <w:sz w:val="24"/>
                <w:szCs w:val="24"/>
              </w:rPr>
              <w:t xml:space="preserve"> поведінки в аудиторії викладач пропонує студентові (</w:t>
            </w:r>
            <w:proofErr w:type="spellStart"/>
            <w:r w:rsidRPr="00A72B53">
              <w:rPr>
                <w:sz w:val="24"/>
                <w:szCs w:val="24"/>
              </w:rPr>
              <w:t>-ці</w:t>
            </w:r>
            <w:proofErr w:type="spellEnd"/>
            <w:r w:rsidRPr="00A72B53">
              <w:rPr>
                <w:sz w:val="24"/>
                <w:szCs w:val="24"/>
              </w:rPr>
              <w:t xml:space="preserve">) повторно виконати необхідний вид роботи. 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Пропуски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занять</w:t>
            </w:r>
            <w:r w:rsidRPr="002621B9">
              <w:rPr>
                <w:spacing w:val="-6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(відпрацювання)</w:t>
            </w:r>
          </w:p>
        </w:tc>
        <w:tc>
          <w:tcPr>
            <w:tcW w:w="4929" w:type="dxa"/>
          </w:tcPr>
          <w:p w:rsidR="00A72B53" w:rsidRPr="00A72B53" w:rsidRDefault="003773F7" w:rsidP="00A72B53">
            <w:pPr>
              <w:pStyle w:val="Default"/>
              <w:jc w:val="both"/>
            </w:pPr>
            <w:proofErr w:type="spellStart"/>
            <w:r w:rsidRPr="002621B9">
              <w:t>Відвідування</w:t>
            </w:r>
            <w:proofErr w:type="spellEnd"/>
            <w:r w:rsidRPr="002621B9">
              <w:t xml:space="preserve"> занять </w:t>
            </w:r>
            <w:proofErr w:type="spellStart"/>
            <w:r w:rsidRPr="002621B9">
              <w:t>є</w:t>
            </w:r>
            <w:proofErr w:type="spellEnd"/>
            <w:r w:rsidRPr="002621B9">
              <w:t xml:space="preserve"> </w:t>
            </w:r>
            <w:proofErr w:type="spellStart"/>
            <w:r w:rsidRPr="002621B9">
              <w:t>обов’язковим</w:t>
            </w:r>
            <w:proofErr w:type="spellEnd"/>
            <w:r w:rsidRPr="002621B9">
              <w:t xml:space="preserve">. </w:t>
            </w:r>
            <w:proofErr w:type="spellStart"/>
            <w:r w:rsidR="00A72B53" w:rsidRPr="00A72B53">
              <w:t>Лекційні</w:t>
            </w:r>
            <w:proofErr w:type="spellEnd"/>
            <w:r w:rsidR="00A72B53" w:rsidRPr="00A72B53">
              <w:t xml:space="preserve"> </w:t>
            </w:r>
            <w:proofErr w:type="spellStart"/>
            <w:r w:rsidR="00A72B53" w:rsidRPr="00A72B53">
              <w:t>заняття</w:t>
            </w:r>
            <w:proofErr w:type="spellEnd"/>
            <w:r w:rsidR="00A72B53" w:rsidRPr="00A72B53">
              <w:t xml:space="preserve"> не </w:t>
            </w:r>
            <w:proofErr w:type="spellStart"/>
            <w:r w:rsidR="00A72B53" w:rsidRPr="00A72B53">
              <w:t>відпрацьовуються</w:t>
            </w:r>
            <w:proofErr w:type="spellEnd"/>
            <w:r w:rsidR="00A72B53" w:rsidRPr="00A72B53">
              <w:t xml:space="preserve">, </w:t>
            </w:r>
            <w:proofErr w:type="spellStart"/>
            <w:r w:rsidR="00A72B53" w:rsidRPr="00A72B53">
              <w:t>але</w:t>
            </w:r>
            <w:proofErr w:type="spellEnd"/>
            <w:r w:rsidR="00A72B53" w:rsidRPr="00A72B53">
              <w:t xml:space="preserve"> </w:t>
            </w:r>
            <w:proofErr w:type="spellStart"/>
            <w:r w:rsidR="00A72B53" w:rsidRPr="00A72B53">
              <w:t>знання</w:t>
            </w:r>
            <w:proofErr w:type="spellEnd"/>
            <w:r w:rsidR="00A72B53" w:rsidRPr="00A72B53">
              <w:t xml:space="preserve"> </w:t>
            </w:r>
            <w:proofErr w:type="spellStart"/>
            <w:r w:rsidR="00A72B53" w:rsidRPr="00A72B53">
              <w:t>лекційного</w:t>
            </w:r>
            <w:proofErr w:type="spellEnd"/>
            <w:r w:rsidR="00A72B53" w:rsidRPr="00A72B53">
              <w:t xml:space="preserve"> </w:t>
            </w:r>
            <w:proofErr w:type="spellStart"/>
            <w:r w:rsidR="00A72B53" w:rsidRPr="00A72B53">
              <w:t>матеріалу</w:t>
            </w:r>
            <w:proofErr w:type="spellEnd"/>
            <w:r w:rsidR="00A72B53" w:rsidRPr="00A72B53">
              <w:t xml:space="preserve"> </w:t>
            </w:r>
            <w:proofErr w:type="spellStart"/>
            <w:r w:rsidR="00A72B53" w:rsidRPr="00A72B53">
              <w:t>обов’язкове</w:t>
            </w:r>
            <w:proofErr w:type="spellEnd"/>
            <w:r w:rsidR="00A72B53" w:rsidRPr="00A72B53">
              <w:t xml:space="preserve">. </w:t>
            </w:r>
          </w:p>
          <w:p w:rsidR="00A72B53" w:rsidRDefault="00A72B53" w:rsidP="00A72B53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A72B53">
              <w:rPr>
                <w:sz w:val="24"/>
                <w:szCs w:val="24"/>
              </w:rPr>
              <w:t xml:space="preserve">За умови відсутності </w:t>
            </w:r>
            <w:r>
              <w:rPr>
                <w:sz w:val="24"/>
                <w:szCs w:val="24"/>
              </w:rPr>
              <w:t>студента</w:t>
            </w:r>
            <w:r w:rsidRPr="00A72B53">
              <w:rPr>
                <w:sz w:val="24"/>
                <w:szCs w:val="24"/>
              </w:rPr>
              <w:t xml:space="preserve"> на лабораторних заняттях, отримання негативної оцінки або ж невчасного виконання індивідуальної роботи визначений день для відпрацювання пропущених аудиторних занять, негативних оцінок та подачі індивідуальних робіт. </w:t>
            </w:r>
          </w:p>
          <w:p w:rsidR="007B13BB" w:rsidRPr="002621B9" w:rsidRDefault="003773F7" w:rsidP="00A72B53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 об’єктивних причин (наприклад, хвороба, працевлаштування, міжнародне стажування) навчання може відбуватись в он-лайн формі за погодженням із керівником курсу.</w:t>
            </w:r>
            <w:r w:rsidR="00B175E2" w:rsidRPr="002621B9">
              <w:rPr>
                <w:sz w:val="24"/>
                <w:szCs w:val="24"/>
              </w:rPr>
              <w:t xml:space="preserve"> У випадку порушень і зловживань (невідвідування занять більше 50% часу – недопущення до іспиту)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Виконання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завдання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пізніше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встановленого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терміну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Перескладання модулів відбувається за наявності поважних причин (наприклад, лікарняний).</w:t>
            </w:r>
          </w:p>
        </w:tc>
      </w:tr>
      <w:tr w:rsidR="007B13BB" w:rsidRPr="002621B9">
        <w:trPr>
          <w:trHeight w:val="323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Додаткові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бали</w:t>
            </w:r>
          </w:p>
        </w:tc>
        <w:tc>
          <w:tcPr>
            <w:tcW w:w="4929" w:type="dxa"/>
          </w:tcPr>
          <w:p w:rsidR="007B13BB" w:rsidRPr="002621B9" w:rsidRDefault="002F203B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</w:t>
            </w:r>
            <w:r w:rsidR="00B175E2" w:rsidRPr="002621B9">
              <w:rPr>
                <w:sz w:val="24"/>
                <w:szCs w:val="24"/>
              </w:rPr>
              <w:t>озитивно оцінюється відповідальність, старанність, креативність, фундаментальність.</w:t>
            </w:r>
          </w:p>
        </w:tc>
      </w:tr>
    </w:tbl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tabs>
          <w:tab w:val="left" w:pos="3820"/>
        </w:tabs>
        <w:spacing w:before="208" w:line="276" w:lineRule="auto"/>
        <w:ind w:left="59"/>
        <w:jc w:val="center"/>
        <w:rPr>
          <w:sz w:val="24"/>
          <w:szCs w:val="24"/>
        </w:rPr>
      </w:pPr>
      <w:r w:rsidRPr="002621B9">
        <w:rPr>
          <w:b/>
          <w:sz w:val="24"/>
          <w:szCs w:val="24"/>
        </w:rPr>
        <w:t xml:space="preserve">Викладач </w:t>
      </w:r>
      <w:r w:rsidRPr="002621B9">
        <w:rPr>
          <w:sz w:val="24"/>
          <w:szCs w:val="24"/>
          <w:u w:val="single"/>
        </w:rPr>
        <w:t xml:space="preserve"> </w:t>
      </w:r>
      <w:r w:rsidRPr="002621B9">
        <w:rPr>
          <w:sz w:val="24"/>
          <w:szCs w:val="24"/>
          <w:u w:val="single"/>
        </w:rPr>
        <w:tab/>
      </w:r>
      <w:r w:rsidR="003773F7" w:rsidRPr="002621B9">
        <w:rPr>
          <w:sz w:val="24"/>
          <w:szCs w:val="24"/>
          <w:u w:val="single"/>
        </w:rPr>
        <w:t xml:space="preserve">   О</w:t>
      </w:r>
      <w:r w:rsidR="00EC34EC">
        <w:rPr>
          <w:sz w:val="24"/>
          <w:szCs w:val="24"/>
          <w:u w:val="single"/>
        </w:rPr>
        <w:t>.</w:t>
      </w:r>
      <w:r w:rsidR="003773F7" w:rsidRPr="002621B9">
        <w:rPr>
          <w:sz w:val="24"/>
          <w:szCs w:val="24"/>
          <w:u w:val="single"/>
        </w:rPr>
        <w:t xml:space="preserve"> </w:t>
      </w:r>
      <w:proofErr w:type="spellStart"/>
      <w:r w:rsidR="003773F7" w:rsidRPr="002621B9">
        <w:rPr>
          <w:sz w:val="24"/>
          <w:szCs w:val="24"/>
          <w:u w:val="single"/>
        </w:rPr>
        <w:t>Турак</w:t>
      </w:r>
      <w:proofErr w:type="spellEnd"/>
    </w:p>
    <w:sectPr w:rsidR="007B13BB" w:rsidRPr="002621B9" w:rsidSect="007B13BB">
      <w:pgSz w:w="11910" w:h="16840"/>
      <w:pgMar w:top="1040" w:right="62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2" w:hanging="207"/>
      </w:pPr>
      <w:rPr>
        <w:w w:val="97"/>
      </w:rPr>
    </w:lvl>
    <w:lvl w:ilvl="1">
      <w:numFmt w:val="bullet"/>
      <w:lvlText w:val="•"/>
      <w:lvlJc w:val="left"/>
      <w:pPr>
        <w:ind w:left="612" w:hanging="207"/>
      </w:pPr>
    </w:lvl>
    <w:lvl w:ilvl="2">
      <w:numFmt w:val="bullet"/>
      <w:lvlText w:val="•"/>
      <w:lvlJc w:val="left"/>
      <w:pPr>
        <w:ind w:left="1105" w:hanging="207"/>
      </w:pPr>
    </w:lvl>
    <w:lvl w:ilvl="3">
      <w:numFmt w:val="bullet"/>
      <w:lvlText w:val="•"/>
      <w:lvlJc w:val="left"/>
      <w:pPr>
        <w:ind w:left="1597" w:hanging="207"/>
      </w:pPr>
    </w:lvl>
    <w:lvl w:ilvl="4">
      <w:numFmt w:val="bullet"/>
      <w:lvlText w:val="•"/>
      <w:lvlJc w:val="left"/>
      <w:pPr>
        <w:ind w:left="2090" w:hanging="207"/>
      </w:pPr>
    </w:lvl>
    <w:lvl w:ilvl="5">
      <w:numFmt w:val="bullet"/>
      <w:lvlText w:val="•"/>
      <w:lvlJc w:val="left"/>
      <w:pPr>
        <w:ind w:left="2583" w:hanging="207"/>
      </w:pPr>
    </w:lvl>
    <w:lvl w:ilvl="6">
      <w:numFmt w:val="bullet"/>
      <w:lvlText w:val="•"/>
      <w:lvlJc w:val="left"/>
      <w:pPr>
        <w:ind w:left="3075" w:hanging="207"/>
      </w:pPr>
    </w:lvl>
    <w:lvl w:ilvl="7">
      <w:numFmt w:val="bullet"/>
      <w:lvlText w:val="•"/>
      <w:lvlJc w:val="left"/>
      <w:pPr>
        <w:ind w:left="3568" w:hanging="207"/>
      </w:pPr>
    </w:lvl>
    <w:lvl w:ilvl="8">
      <w:numFmt w:val="bullet"/>
      <w:lvlText w:val="•"/>
      <w:lvlJc w:val="left"/>
      <w:pPr>
        <w:ind w:left="4060" w:hanging="207"/>
      </w:pPr>
    </w:lvl>
  </w:abstractNum>
  <w:abstractNum w:abstractNumId="1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26" w:hanging="278"/>
      </w:pPr>
      <w:rPr>
        <w:w w:val="93"/>
      </w:rPr>
    </w:lvl>
    <w:lvl w:ilvl="1">
      <w:numFmt w:val="bullet"/>
      <w:lvlText w:val="•"/>
      <w:lvlJc w:val="left"/>
      <w:pPr>
        <w:ind w:left="613" w:hanging="278"/>
      </w:pPr>
    </w:lvl>
    <w:lvl w:ilvl="2">
      <w:numFmt w:val="bullet"/>
      <w:lvlText w:val="•"/>
      <w:lvlJc w:val="left"/>
      <w:pPr>
        <w:ind w:left="1106" w:hanging="278"/>
      </w:pPr>
    </w:lvl>
    <w:lvl w:ilvl="3">
      <w:numFmt w:val="bullet"/>
      <w:lvlText w:val="•"/>
      <w:lvlJc w:val="left"/>
      <w:pPr>
        <w:ind w:left="1599" w:hanging="278"/>
      </w:pPr>
    </w:lvl>
    <w:lvl w:ilvl="4">
      <w:numFmt w:val="bullet"/>
      <w:lvlText w:val="•"/>
      <w:lvlJc w:val="left"/>
      <w:pPr>
        <w:ind w:left="2092" w:hanging="278"/>
      </w:pPr>
    </w:lvl>
    <w:lvl w:ilvl="5">
      <w:numFmt w:val="bullet"/>
      <w:lvlText w:val="•"/>
      <w:lvlJc w:val="left"/>
      <w:pPr>
        <w:ind w:left="2585" w:hanging="278"/>
      </w:pPr>
    </w:lvl>
    <w:lvl w:ilvl="6">
      <w:numFmt w:val="bullet"/>
      <w:lvlText w:val="•"/>
      <w:lvlJc w:val="left"/>
      <w:pPr>
        <w:ind w:left="3078" w:hanging="278"/>
      </w:pPr>
    </w:lvl>
    <w:lvl w:ilvl="7">
      <w:numFmt w:val="bullet"/>
      <w:lvlText w:val="•"/>
      <w:lvlJc w:val="left"/>
      <w:pPr>
        <w:ind w:left="3571" w:hanging="278"/>
      </w:pPr>
    </w:lvl>
    <w:lvl w:ilvl="8">
      <w:numFmt w:val="bullet"/>
      <w:lvlText w:val="•"/>
      <w:lvlJc w:val="left"/>
      <w:pPr>
        <w:ind w:left="4064" w:hanging="278"/>
      </w:pPr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01" w:hanging="280"/>
      </w:pPr>
      <w:rPr>
        <w:w w:val="94"/>
      </w:rPr>
    </w:lvl>
    <w:lvl w:ilvl="1">
      <w:numFmt w:val="bullet"/>
      <w:lvlText w:val="•"/>
      <w:lvlJc w:val="left"/>
      <w:pPr>
        <w:ind w:left="2120" w:hanging="280"/>
      </w:pPr>
    </w:lvl>
    <w:lvl w:ilvl="2">
      <w:numFmt w:val="bullet"/>
      <w:lvlText w:val="•"/>
      <w:lvlJc w:val="left"/>
      <w:pPr>
        <w:ind w:left="3140" w:hanging="280"/>
      </w:pPr>
    </w:lvl>
    <w:lvl w:ilvl="3">
      <w:numFmt w:val="bullet"/>
      <w:lvlText w:val="•"/>
      <w:lvlJc w:val="left"/>
      <w:pPr>
        <w:ind w:left="4160" w:hanging="280"/>
      </w:pPr>
    </w:lvl>
    <w:lvl w:ilvl="4">
      <w:numFmt w:val="bullet"/>
      <w:lvlText w:val="•"/>
      <w:lvlJc w:val="left"/>
      <w:pPr>
        <w:ind w:left="5180" w:hanging="280"/>
      </w:pPr>
    </w:lvl>
    <w:lvl w:ilvl="5">
      <w:numFmt w:val="bullet"/>
      <w:lvlText w:val="•"/>
      <w:lvlJc w:val="left"/>
      <w:pPr>
        <w:ind w:left="6200" w:hanging="280"/>
      </w:pPr>
    </w:lvl>
    <w:lvl w:ilvl="6">
      <w:numFmt w:val="bullet"/>
      <w:lvlText w:val="•"/>
      <w:lvlJc w:val="left"/>
      <w:pPr>
        <w:ind w:left="7220" w:hanging="280"/>
      </w:pPr>
    </w:lvl>
    <w:lvl w:ilvl="7">
      <w:numFmt w:val="bullet"/>
      <w:lvlText w:val="•"/>
      <w:lvlJc w:val="left"/>
      <w:pPr>
        <w:ind w:left="8240" w:hanging="280"/>
      </w:pPr>
    </w:lvl>
    <w:lvl w:ilvl="8">
      <w:numFmt w:val="bullet"/>
      <w:lvlText w:val="•"/>
      <w:lvlJc w:val="left"/>
      <w:pPr>
        <w:ind w:left="9260" w:hanging="280"/>
      </w:pPr>
    </w:lvl>
  </w:abstractNum>
  <w:abstractNum w:abstractNumId="3">
    <w:nsid w:val="01C46CCB"/>
    <w:multiLevelType w:val="hybridMultilevel"/>
    <w:tmpl w:val="0AAEFD04"/>
    <w:lvl w:ilvl="0" w:tplc="20162FC8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uk-UA" w:eastAsia="en-US" w:bidi="ar-SA"/>
      </w:rPr>
    </w:lvl>
    <w:lvl w:ilvl="1" w:tplc="91947A3A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7C30A038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F18C6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226AA7F8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7E82DE90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EB20BAE2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FC9E03CE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68BA2E52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4">
    <w:nsid w:val="13C22082"/>
    <w:multiLevelType w:val="hybridMultilevel"/>
    <w:tmpl w:val="7416DB6E"/>
    <w:lvl w:ilvl="0" w:tplc="AD809800">
      <w:start w:val="22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452E836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DCC6534C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578C4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9C26F17A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6FBC142A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0E5AE74C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EA8A5C1A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AB24F17E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5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7527446"/>
    <w:multiLevelType w:val="hybridMultilevel"/>
    <w:tmpl w:val="EDBCCC48"/>
    <w:lvl w:ilvl="0" w:tplc="9FEC9D8C">
      <w:start w:val="1"/>
      <w:numFmt w:val="decimal"/>
      <w:lvlText w:val="%1."/>
      <w:lvlJc w:val="left"/>
      <w:pPr>
        <w:ind w:left="10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91A5084">
      <w:start w:val="1"/>
      <w:numFmt w:val="decimal"/>
      <w:lvlText w:val="%2."/>
      <w:lvlJc w:val="left"/>
      <w:pPr>
        <w:ind w:left="3975" w:hanging="281"/>
        <w:jc w:val="right"/>
      </w:pPr>
      <w:rPr>
        <w:rFonts w:hint="default"/>
        <w:w w:val="100"/>
        <w:lang w:val="uk-UA" w:eastAsia="en-US" w:bidi="ar-SA"/>
      </w:rPr>
    </w:lvl>
    <w:lvl w:ilvl="2" w:tplc="2F041FAC">
      <w:numFmt w:val="bullet"/>
      <w:lvlText w:val="•"/>
      <w:lvlJc w:val="left"/>
      <w:pPr>
        <w:ind w:left="4627" w:hanging="281"/>
      </w:pPr>
      <w:rPr>
        <w:rFonts w:hint="default"/>
        <w:lang w:val="uk-UA" w:eastAsia="en-US" w:bidi="ar-SA"/>
      </w:rPr>
    </w:lvl>
    <w:lvl w:ilvl="3" w:tplc="7A2C699E">
      <w:numFmt w:val="bullet"/>
      <w:lvlText w:val="•"/>
      <w:lvlJc w:val="left"/>
      <w:pPr>
        <w:ind w:left="5274" w:hanging="281"/>
      </w:pPr>
      <w:rPr>
        <w:rFonts w:hint="default"/>
        <w:lang w:val="uk-UA" w:eastAsia="en-US" w:bidi="ar-SA"/>
      </w:rPr>
    </w:lvl>
    <w:lvl w:ilvl="4" w:tplc="52E6B0E6">
      <w:numFmt w:val="bullet"/>
      <w:lvlText w:val="•"/>
      <w:lvlJc w:val="left"/>
      <w:pPr>
        <w:ind w:left="5922" w:hanging="281"/>
      </w:pPr>
      <w:rPr>
        <w:rFonts w:hint="default"/>
        <w:lang w:val="uk-UA" w:eastAsia="en-US" w:bidi="ar-SA"/>
      </w:rPr>
    </w:lvl>
    <w:lvl w:ilvl="5" w:tplc="1DE6823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6" w:tplc="DD187478">
      <w:numFmt w:val="bullet"/>
      <w:lvlText w:val="•"/>
      <w:lvlJc w:val="left"/>
      <w:pPr>
        <w:ind w:left="7216" w:hanging="281"/>
      </w:pPr>
      <w:rPr>
        <w:rFonts w:hint="default"/>
        <w:lang w:val="uk-UA" w:eastAsia="en-US" w:bidi="ar-SA"/>
      </w:rPr>
    </w:lvl>
    <w:lvl w:ilvl="7" w:tplc="9D987CA8">
      <w:numFmt w:val="bullet"/>
      <w:lvlText w:val="•"/>
      <w:lvlJc w:val="left"/>
      <w:pPr>
        <w:ind w:left="7864" w:hanging="281"/>
      </w:pPr>
      <w:rPr>
        <w:rFonts w:hint="default"/>
        <w:lang w:val="uk-UA" w:eastAsia="en-US" w:bidi="ar-SA"/>
      </w:rPr>
    </w:lvl>
    <w:lvl w:ilvl="8" w:tplc="9E6073E4">
      <w:numFmt w:val="bullet"/>
      <w:lvlText w:val="•"/>
      <w:lvlJc w:val="left"/>
      <w:pPr>
        <w:ind w:left="8511" w:hanging="281"/>
      </w:pPr>
      <w:rPr>
        <w:rFonts w:hint="default"/>
        <w:lang w:val="uk-UA" w:eastAsia="en-US" w:bidi="ar-SA"/>
      </w:rPr>
    </w:lvl>
  </w:abstractNum>
  <w:abstractNum w:abstractNumId="7">
    <w:nsid w:val="40D7376B"/>
    <w:multiLevelType w:val="hybridMultilevel"/>
    <w:tmpl w:val="6DEECC24"/>
    <w:lvl w:ilvl="0" w:tplc="03EA6704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F286806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9EA7908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C4823482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0A25528">
      <w:numFmt w:val="bullet"/>
      <w:lvlText w:val="•"/>
      <w:lvlJc w:val="left"/>
      <w:pPr>
        <w:ind w:left="4053" w:hanging="281"/>
      </w:pPr>
      <w:rPr>
        <w:rFonts w:hint="default"/>
        <w:lang w:val="uk-UA" w:eastAsia="en-US" w:bidi="ar-SA"/>
      </w:rPr>
    </w:lvl>
    <w:lvl w:ilvl="5" w:tplc="4BF45B70">
      <w:numFmt w:val="bullet"/>
      <w:lvlText w:val="•"/>
      <w:lvlJc w:val="left"/>
      <w:pPr>
        <w:ind w:left="4972" w:hanging="281"/>
      </w:pPr>
      <w:rPr>
        <w:rFonts w:hint="default"/>
        <w:lang w:val="uk-UA" w:eastAsia="en-US" w:bidi="ar-SA"/>
      </w:rPr>
    </w:lvl>
    <w:lvl w:ilvl="6" w:tplc="748EED20">
      <w:numFmt w:val="bullet"/>
      <w:lvlText w:val="•"/>
      <w:lvlJc w:val="left"/>
      <w:pPr>
        <w:ind w:left="5890" w:hanging="281"/>
      </w:pPr>
      <w:rPr>
        <w:rFonts w:hint="default"/>
        <w:lang w:val="uk-UA" w:eastAsia="en-US" w:bidi="ar-SA"/>
      </w:rPr>
    </w:lvl>
    <w:lvl w:ilvl="7" w:tplc="87ECDDCA">
      <w:numFmt w:val="bullet"/>
      <w:lvlText w:val="•"/>
      <w:lvlJc w:val="left"/>
      <w:pPr>
        <w:ind w:left="6808" w:hanging="281"/>
      </w:pPr>
      <w:rPr>
        <w:rFonts w:hint="default"/>
        <w:lang w:val="uk-UA" w:eastAsia="en-US" w:bidi="ar-SA"/>
      </w:rPr>
    </w:lvl>
    <w:lvl w:ilvl="8" w:tplc="0E2AB4E6">
      <w:numFmt w:val="bullet"/>
      <w:lvlText w:val="•"/>
      <w:lvlJc w:val="left"/>
      <w:pPr>
        <w:ind w:left="7727" w:hanging="281"/>
      </w:pPr>
      <w:rPr>
        <w:rFonts w:hint="default"/>
        <w:lang w:val="uk-UA" w:eastAsia="en-US" w:bidi="ar-SA"/>
      </w:rPr>
    </w:lvl>
  </w:abstractNum>
  <w:abstractNum w:abstractNumId="8">
    <w:nsid w:val="442E50F3"/>
    <w:multiLevelType w:val="hybridMultilevel"/>
    <w:tmpl w:val="7A92B056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4D372A6"/>
    <w:multiLevelType w:val="hybridMultilevel"/>
    <w:tmpl w:val="0FC0ABC6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5B300E73"/>
    <w:multiLevelType w:val="hybridMultilevel"/>
    <w:tmpl w:val="5AC2306C"/>
    <w:lvl w:ilvl="0" w:tplc="8F16A76C">
      <w:start w:val="342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773E3155"/>
    <w:multiLevelType w:val="hybridMultilevel"/>
    <w:tmpl w:val="D93E55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13BB"/>
    <w:rsid w:val="00003F18"/>
    <w:rsid w:val="0002358D"/>
    <w:rsid w:val="000A287A"/>
    <w:rsid w:val="000A5BCD"/>
    <w:rsid w:val="000A7016"/>
    <w:rsid w:val="000C7E2E"/>
    <w:rsid w:val="001317DF"/>
    <w:rsid w:val="001544E4"/>
    <w:rsid w:val="00164594"/>
    <w:rsid w:val="00165591"/>
    <w:rsid w:val="001863CA"/>
    <w:rsid w:val="001E4374"/>
    <w:rsid w:val="001F28F8"/>
    <w:rsid w:val="00220834"/>
    <w:rsid w:val="00231A12"/>
    <w:rsid w:val="002426EE"/>
    <w:rsid w:val="0025729E"/>
    <w:rsid w:val="002621B9"/>
    <w:rsid w:val="00292129"/>
    <w:rsid w:val="002C5B27"/>
    <w:rsid w:val="002E359B"/>
    <w:rsid w:val="002F203B"/>
    <w:rsid w:val="00332EEB"/>
    <w:rsid w:val="00363772"/>
    <w:rsid w:val="003773F7"/>
    <w:rsid w:val="00386ADF"/>
    <w:rsid w:val="003955C4"/>
    <w:rsid w:val="003E58AA"/>
    <w:rsid w:val="004548C5"/>
    <w:rsid w:val="004551FB"/>
    <w:rsid w:val="0057054E"/>
    <w:rsid w:val="005735E8"/>
    <w:rsid w:val="005A50B8"/>
    <w:rsid w:val="005C7614"/>
    <w:rsid w:val="005E29EE"/>
    <w:rsid w:val="00662550"/>
    <w:rsid w:val="00664934"/>
    <w:rsid w:val="00673B9A"/>
    <w:rsid w:val="006821C0"/>
    <w:rsid w:val="00684EF9"/>
    <w:rsid w:val="0069572C"/>
    <w:rsid w:val="006C10E1"/>
    <w:rsid w:val="006F199A"/>
    <w:rsid w:val="006F755B"/>
    <w:rsid w:val="0070402E"/>
    <w:rsid w:val="00704DB9"/>
    <w:rsid w:val="0073596C"/>
    <w:rsid w:val="007574F9"/>
    <w:rsid w:val="007B13BB"/>
    <w:rsid w:val="0092204B"/>
    <w:rsid w:val="009328E3"/>
    <w:rsid w:val="00971435"/>
    <w:rsid w:val="00977E0D"/>
    <w:rsid w:val="00A568BA"/>
    <w:rsid w:val="00A72B53"/>
    <w:rsid w:val="00A75342"/>
    <w:rsid w:val="00AC3A4D"/>
    <w:rsid w:val="00AD4963"/>
    <w:rsid w:val="00B175E2"/>
    <w:rsid w:val="00B50A32"/>
    <w:rsid w:val="00B62564"/>
    <w:rsid w:val="00B95133"/>
    <w:rsid w:val="00BB4D6D"/>
    <w:rsid w:val="00BD5590"/>
    <w:rsid w:val="00C40331"/>
    <w:rsid w:val="00C9345E"/>
    <w:rsid w:val="00D06C80"/>
    <w:rsid w:val="00D136A8"/>
    <w:rsid w:val="00D327F1"/>
    <w:rsid w:val="00D330AB"/>
    <w:rsid w:val="00D347CF"/>
    <w:rsid w:val="00D531F1"/>
    <w:rsid w:val="00D63780"/>
    <w:rsid w:val="00D75A0C"/>
    <w:rsid w:val="00D800A7"/>
    <w:rsid w:val="00DA07F1"/>
    <w:rsid w:val="00DA6156"/>
    <w:rsid w:val="00E73265"/>
    <w:rsid w:val="00E90E06"/>
    <w:rsid w:val="00EA5F5A"/>
    <w:rsid w:val="00EB6F6F"/>
    <w:rsid w:val="00EC34EC"/>
    <w:rsid w:val="00EF1FD7"/>
    <w:rsid w:val="00F053FB"/>
    <w:rsid w:val="00F20AF3"/>
    <w:rsid w:val="00F74576"/>
    <w:rsid w:val="00FC41E3"/>
    <w:rsid w:val="00FC7FCD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3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2426EE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link w:val="30"/>
    <w:uiPriority w:val="9"/>
    <w:qFormat/>
    <w:rsid w:val="003955C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3B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13BB"/>
    <w:pPr>
      <w:spacing w:before="72"/>
      <w:ind w:left="1107" w:right="1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B13BB"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rsid w:val="007B13BB"/>
  </w:style>
  <w:style w:type="paragraph" w:customStyle="1" w:styleId="Default">
    <w:name w:val="Default"/>
    <w:rsid w:val="00E90E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955C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E2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62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621B9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2621B9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26EE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10AF-90B1-4B5F-AB3A-9E925E52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8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34</cp:revision>
  <dcterms:created xsi:type="dcterms:W3CDTF">2021-09-13T23:51:00Z</dcterms:created>
  <dcterms:modified xsi:type="dcterms:W3CDTF">2021-10-18T08:57:00Z</dcterms:modified>
</cp:coreProperties>
</file>