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Міністерство освіти і науки України</w:t>
      </w: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ДВНЗ “Прикарпатський національний університет імені Василя Стефаника”</w:t>
      </w: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ind w:left="4840"/>
        <w:rPr>
          <w:rFonts w:ascii="Liberation Serif" w:hAnsi="Liberation Serif"/>
          <w:sz w:val="28"/>
          <w:szCs w:val="28"/>
        </w:rPr>
      </w:pPr>
    </w:p>
    <w:p w:rsidR="00EF2846" w:rsidRPr="002E47BA" w:rsidRDefault="002E47BA" w:rsidP="00EF2846">
      <w:pPr>
        <w:pStyle w:val="Standard"/>
        <w:ind w:left="4840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  <w:lang w:val="en-US"/>
        </w:rPr>
        <w:t>“</w:t>
      </w:r>
      <w:r w:rsidR="00EF2846">
        <w:rPr>
          <w:rFonts w:ascii="Liberation Serif" w:hAnsi="Liberation Serif"/>
          <w:sz w:val="28"/>
          <w:szCs w:val="28"/>
        </w:rPr>
        <w:t>ЗАТВЕРДЖУЮ</w:t>
      </w:r>
      <w:r>
        <w:rPr>
          <w:rFonts w:ascii="Liberation Serif" w:hAnsi="Liberation Serif"/>
          <w:sz w:val="28"/>
          <w:szCs w:val="28"/>
          <w:lang w:val="en-US"/>
        </w:rPr>
        <w:t>”</w:t>
      </w:r>
    </w:p>
    <w:p w:rsidR="00EF2846" w:rsidRDefault="00EF2846" w:rsidP="00EF2846">
      <w:pPr>
        <w:pStyle w:val="Standard"/>
        <w:ind w:left="48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голова Приймальної комісії</w:t>
      </w:r>
    </w:p>
    <w:p w:rsidR="00EF2846" w:rsidRDefault="00EF2846" w:rsidP="00EF2846">
      <w:pPr>
        <w:pStyle w:val="Standard"/>
        <w:ind w:left="48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 проф. І.Є. Цепенда</w:t>
      </w:r>
    </w:p>
    <w:p w:rsidR="00EF2846" w:rsidRDefault="002E47BA" w:rsidP="00EF2846">
      <w:pPr>
        <w:pStyle w:val="Standard"/>
        <w:ind w:left="48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en-US"/>
        </w:rPr>
        <w:t>“</w:t>
      </w:r>
      <w:r w:rsidR="00EF2846">
        <w:rPr>
          <w:rFonts w:ascii="Liberation Serif" w:hAnsi="Liberation Serif"/>
          <w:sz w:val="28"/>
          <w:szCs w:val="28"/>
        </w:rPr>
        <w:t>_____</w:t>
      </w:r>
      <w:r>
        <w:rPr>
          <w:rFonts w:ascii="Liberation Serif" w:hAnsi="Liberation Serif"/>
          <w:sz w:val="28"/>
          <w:szCs w:val="28"/>
          <w:lang w:val="en-US"/>
        </w:rPr>
        <w:t>”</w:t>
      </w:r>
      <w:r w:rsidR="00EF2846">
        <w:rPr>
          <w:rFonts w:ascii="Liberation Serif" w:hAnsi="Liberation Serif"/>
          <w:sz w:val="28"/>
          <w:szCs w:val="28"/>
        </w:rPr>
        <w:t xml:space="preserve"> __________2014 р.</w:t>
      </w:r>
    </w:p>
    <w:p w:rsidR="00EF2846" w:rsidRDefault="00EF2846" w:rsidP="00EF2846">
      <w:pPr>
        <w:pStyle w:val="Standard"/>
        <w:jc w:val="center"/>
        <w:rPr>
          <w:rFonts w:ascii="sans-serif" w:hAnsi="sans-serif"/>
          <w:sz w:val="27"/>
        </w:rPr>
      </w:pPr>
    </w:p>
    <w:p w:rsidR="00EF2846" w:rsidRDefault="00EF2846" w:rsidP="00EF2846">
      <w:pPr>
        <w:pStyle w:val="Standard"/>
        <w:jc w:val="center"/>
        <w:rPr>
          <w:rFonts w:ascii="sans-serif" w:hAnsi="sans-serif"/>
          <w:sz w:val="27"/>
        </w:rPr>
      </w:pPr>
    </w:p>
    <w:p w:rsidR="00EF2846" w:rsidRDefault="00EF2846" w:rsidP="00EF2846">
      <w:pPr>
        <w:pStyle w:val="Standard"/>
        <w:jc w:val="center"/>
        <w:rPr>
          <w:rFonts w:ascii="sans-serif" w:hAnsi="sans-serif"/>
          <w:sz w:val="27"/>
        </w:rPr>
      </w:pPr>
    </w:p>
    <w:p w:rsidR="00EF2846" w:rsidRDefault="00EF2846" w:rsidP="00EF2846">
      <w:pPr>
        <w:pStyle w:val="Standard"/>
        <w:jc w:val="center"/>
        <w:rPr>
          <w:rFonts w:ascii="sans-serif" w:hAnsi="sans-serif"/>
          <w:sz w:val="27"/>
        </w:rPr>
      </w:pP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О Г Р А М А</w:t>
      </w: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фахового вступного випробування д</w:t>
      </w:r>
      <w:r w:rsidR="009A7EE7">
        <w:rPr>
          <w:rFonts w:ascii="Liberation Serif" w:hAnsi="Liberation Serif"/>
          <w:sz w:val="28"/>
          <w:szCs w:val="28"/>
        </w:rPr>
        <w:t xml:space="preserve">ля зарахування на навчання на </w:t>
      </w:r>
      <w:r w:rsidR="00653229">
        <w:rPr>
          <w:rFonts w:ascii="Liberation Serif" w:hAnsi="Liberation Serif"/>
          <w:sz w:val="28"/>
          <w:szCs w:val="28"/>
        </w:rPr>
        <w:t>2-</w:t>
      </w:r>
      <w:r>
        <w:rPr>
          <w:rFonts w:ascii="Liberation Serif" w:hAnsi="Liberation Serif"/>
          <w:sz w:val="28"/>
          <w:szCs w:val="28"/>
        </w:rPr>
        <w:t>3 курс з</w:t>
      </w:r>
      <w:r w:rsidRPr="001B1182">
        <w:rPr>
          <w:rFonts w:ascii="Liberation Serif" w:hAnsi="Liberation Serif"/>
          <w:sz w:val="28"/>
          <w:szCs w:val="28"/>
          <w:lang w:val="ru-RU"/>
        </w:rPr>
        <w:t>і</w:t>
      </w:r>
      <w:r>
        <w:rPr>
          <w:rFonts w:ascii="Liberation Serif" w:hAnsi="Liberation Serif"/>
          <w:sz w:val="28"/>
          <w:szCs w:val="28"/>
        </w:rPr>
        <w:t xml:space="preserve"> скороченим терміном навчання за освітньо-професійною програмою бакалавра</w:t>
      </w: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напрямом підготовки</w:t>
      </w:r>
    </w:p>
    <w:p w:rsidR="00EF2846" w:rsidRPr="00653229" w:rsidRDefault="00653229" w:rsidP="00EF2846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653229">
        <w:rPr>
          <w:rFonts w:cs="Times New Roman"/>
          <w:b/>
          <w:sz w:val="28"/>
          <w:szCs w:val="28"/>
        </w:rPr>
        <w:t xml:space="preserve">6.090103, Лісове і садово-паркове господарство </w:t>
      </w:r>
      <w:r w:rsidR="00EF2846" w:rsidRPr="00653229">
        <w:rPr>
          <w:rFonts w:cs="Times New Roman"/>
          <w:b/>
          <w:sz w:val="28"/>
          <w:szCs w:val="28"/>
        </w:rPr>
        <w:t>__________________________________________________</w:t>
      </w: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(шифр, напрям)</w:t>
      </w:r>
    </w:p>
    <w:p w:rsidR="00EF2846" w:rsidRPr="002E47BA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 xml:space="preserve">на основі освітньо-кваліфікаційного рівня </w:t>
      </w:r>
      <w:r w:rsidR="002E47BA" w:rsidRPr="002E47BA">
        <w:rPr>
          <w:rFonts w:ascii="Liberation Serif" w:hAnsi="Liberation Serif"/>
          <w:b/>
          <w:sz w:val="28"/>
          <w:szCs w:val="28"/>
          <w:lang w:val="ru-RU"/>
        </w:rPr>
        <w:t>“</w:t>
      </w:r>
      <w:r>
        <w:rPr>
          <w:rFonts w:ascii="Liberation Serif" w:hAnsi="Liberation Serif"/>
          <w:b/>
          <w:sz w:val="28"/>
          <w:szCs w:val="28"/>
        </w:rPr>
        <w:t>Молодший спеціаліст</w:t>
      </w:r>
      <w:r w:rsidR="002E47BA" w:rsidRPr="002E47BA">
        <w:rPr>
          <w:rFonts w:ascii="Liberation Serif" w:hAnsi="Liberation Serif"/>
          <w:b/>
          <w:sz w:val="28"/>
          <w:szCs w:val="28"/>
          <w:lang w:val="ru-RU"/>
        </w:rPr>
        <w:t>”</w:t>
      </w: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прийомі на навчання у 2014 році</w:t>
      </w: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Розглянуто та схвалено</w:t>
      </w:r>
    </w:p>
    <w:p w:rsidR="00EF2846" w:rsidRDefault="00EF2846" w:rsidP="00EF2846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на засіданні Приймальної комісії</w:t>
      </w:r>
    </w:p>
    <w:p w:rsidR="00EF2846" w:rsidRDefault="00EF2846" w:rsidP="00EF2846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ДВНЗ “Прикарпатський національний університет імені Василя Стефаника”</w:t>
      </w:r>
    </w:p>
    <w:p w:rsidR="00EF2846" w:rsidRDefault="00EF2846" w:rsidP="00EF2846">
      <w:pPr>
        <w:pStyle w:val="Standard"/>
        <w:spacing w:line="360" w:lineRule="auto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№__ від „__”______2014 р.</w:t>
      </w:r>
    </w:p>
    <w:p w:rsidR="00EF2846" w:rsidRDefault="00EF2846" w:rsidP="00EF2846">
      <w:pPr>
        <w:pStyle w:val="Standard"/>
        <w:spacing w:line="360" w:lineRule="auto"/>
        <w:ind w:firstLine="7020"/>
        <w:rPr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Івано-Франківськ — 2014</w:t>
      </w:r>
    </w:p>
    <w:p w:rsidR="00D2289B" w:rsidRPr="00781336" w:rsidRDefault="00D2289B" w:rsidP="00D2289B">
      <w:pPr>
        <w:tabs>
          <w:tab w:val="left" w:pos="1860"/>
        </w:tabs>
        <w:jc w:val="center"/>
        <w:rPr>
          <w:b/>
          <w:sz w:val="28"/>
          <w:szCs w:val="28"/>
          <w:lang w:val="uk-UA"/>
        </w:rPr>
      </w:pPr>
      <w:r w:rsidRPr="00781336"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D2289B" w:rsidRDefault="00D2289B" w:rsidP="00D2289B">
      <w:pPr>
        <w:tabs>
          <w:tab w:val="left" w:pos="1860"/>
        </w:tabs>
        <w:jc w:val="center"/>
        <w:rPr>
          <w:b/>
          <w:sz w:val="28"/>
          <w:szCs w:val="28"/>
          <w:lang w:val="uk-UA"/>
        </w:rPr>
      </w:pPr>
    </w:p>
    <w:p w:rsidR="00D2289B" w:rsidRPr="0019407D" w:rsidRDefault="00D2289B" w:rsidP="00D2289B">
      <w:pPr>
        <w:pStyle w:val="7"/>
        <w:spacing w:line="240" w:lineRule="auto"/>
        <w:ind w:firstLine="540"/>
        <w:jc w:val="both"/>
        <w:rPr>
          <w:rFonts w:cs="Times New Roman"/>
          <w:b w:val="0"/>
          <w:color w:val="000000"/>
          <w:sz w:val="24"/>
        </w:rPr>
      </w:pPr>
      <w:r w:rsidRPr="0019407D">
        <w:rPr>
          <w:rFonts w:cs="Times New Roman"/>
          <w:b w:val="0"/>
          <w:color w:val="000000"/>
          <w:sz w:val="24"/>
        </w:rPr>
        <w:t xml:space="preserve">Метою вступного випробування з </w:t>
      </w:r>
      <w:r w:rsidRPr="00311523">
        <w:rPr>
          <w:rFonts w:ascii="Liberation Serif" w:hAnsi="Liberation Serif"/>
          <w:b w:val="0"/>
          <w:sz w:val="24"/>
        </w:rPr>
        <w:t>“</w:t>
      </w:r>
      <w:r w:rsidR="005108B3" w:rsidRPr="005108B3">
        <w:rPr>
          <w:rFonts w:cs="Times New Roman"/>
          <w:b w:val="0"/>
          <w:i/>
          <w:color w:val="000000"/>
          <w:sz w:val="24"/>
          <w:u w:val="single"/>
        </w:rPr>
        <w:t>Комплексного екзамену з лісівництва</w:t>
      </w:r>
      <w:r w:rsidRPr="00311523">
        <w:rPr>
          <w:rFonts w:ascii="Liberation Serif" w:hAnsi="Liberation Serif"/>
          <w:b w:val="0"/>
          <w:sz w:val="24"/>
        </w:rPr>
        <w:t>”</w:t>
      </w:r>
      <w:r w:rsidRPr="0019407D">
        <w:rPr>
          <w:rFonts w:cs="Times New Roman"/>
          <w:b w:val="0"/>
          <w:color w:val="000000"/>
          <w:sz w:val="24"/>
        </w:rPr>
        <w:t xml:space="preserve"> є перевірка знань </w:t>
      </w:r>
      <w:r w:rsidRPr="0019407D">
        <w:rPr>
          <w:rFonts w:cs="Times New Roman"/>
          <w:b w:val="0"/>
          <w:sz w:val="24"/>
        </w:rPr>
        <w:t xml:space="preserve">і відбір </w:t>
      </w:r>
      <w:r w:rsidRPr="0019407D">
        <w:rPr>
          <w:rFonts w:cs="Times New Roman"/>
          <w:b w:val="0"/>
          <w:color w:val="000000"/>
          <w:sz w:val="24"/>
        </w:rPr>
        <w:t>абітурієнтів для зарахування на навчання за освітньо-професійною програмою</w:t>
      </w:r>
      <w:r w:rsidRPr="00311523">
        <w:rPr>
          <w:rFonts w:cs="Times New Roman"/>
          <w:b w:val="0"/>
          <w:color w:val="000000"/>
          <w:sz w:val="24"/>
        </w:rPr>
        <w:t xml:space="preserve"> </w:t>
      </w:r>
      <w:r w:rsidRPr="00311523">
        <w:rPr>
          <w:rFonts w:ascii="Liberation Serif" w:hAnsi="Liberation Serif"/>
          <w:b w:val="0"/>
          <w:sz w:val="24"/>
        </w:rPr>
        <w:t>“</w:t>
      </w:r>
      <w:r w:rsidR="00BC009E" w:rsidRPr="00BC009E">
        <w:rPr>
          <w:rFonts w:cs="Times New Roman"/>
          <w:b w:val="0"/>
          <w:i/>
          <w:color w:val="000000"/>
          <w:sz w:val="24"/>
          <w:u w:val="single"/>
        </w:rPr>
        <w:t>бакалавра</w:t>
      </w:r>
      <w:r w:rsidRPr="00311523">
        <w:rPr>
          <w:rFonts w:ascii="Liberation Serif" w:hAnsi="Liberation Serif"/>
          <w:b w:val="0"/>
          <w:sz w:val="24"/>
        </w:rPr>
        <w:t>”</w:t>
      </w:r>
      <w:r w:rsidRPr="0019407D">
        <w:rPr>
          <w:rFonts w:cs="Times New Roman"/>
          <w:b w:val="0"/>
          <w:color w:val="000000"/>
          <w:sz w:val="24"/>
        </w:rPr>
        <w:t xml:space="preserve"> за напрямом підготовки</w:t>
      </w:r>
      <w:r w:rsidR="000F7485">
        <w:rPr>
          <w:rFonts w:cs="Times New Roman"/>
          <w:b w:val="0"/>
          <w:color w:val="000000"/>
          <w:sz w:val="24"/>
        </w:rPr>
        <w:t xml:space="preserve"> 6.090103 </w:t>
      </w:r>
      <w:r w:rsidR="000F7485" w:rsidRPr="000F7485">
        <w:rPr>
          <w:rFonts w:ascii="Liberation Serif" w:hAnsi="Liberation Serif"/>
          <w:b w:val="0"/>
          <w:sz w:val="24"/>
          <w:u w:val="single"/>
        </w:rPr>
        <w:t>“</w:t>
      </w:r>
      <w:r w:rsidR="000F7485">
        <w:rPr>
          <w:rFonts w:cs="Times New Roman"/>
          <w:b w:val="0"/>
          <w:i/>
          <w:color w:val="000000"/>
          <w:sz w:val="24"/>
          <w:u w:val="single"/>
        </w:rPr>
        <w:t>Л</w:t>
      </w:r>
      <w:r w:rsidR="000F7485" w:rsidRPr="000F7485">
        <w:rPr>
          <w:rFonts w:cs="Times New Roman"/>
          <w:b w:val="0"/>
          <w:i/>
          <w:color w:val="000000"/>
          <w:sz w:val="24"/>
          <w:u w:val="single"/>
        </w:rPr>
        <w:t>ісове і садово-паркове господарство</w:t>
      </w:r>
      <w:r w:rsidR="000F7485" w:rsidRPr="000F7485">
        <w:rPr>
          <w:rFonts w:ascii="Liberation Serif" w:hAnsi="Liberation Serif"/>
          <w:b w:val="0"/>
          <w:sz w:val="24"/>
          <w:u w:val="single"/>
        </w:rPr>
        <w:t>”</w:t>
      </w:r>
      <w:r w:rsidR="000F7485">
        <w:rPr>
          <w:rFonts w:cs="Times New Roman"/>
          <w:b w:val="0"/>
          <w:color w:val="000000"/>
          <w:sz w:val="24"/>
        </w:rPr>
        <w:t xml:space="preserve"> </w:t>
      </w:r>
      <w:r w:rsidRPr="0019407D">
        <w:rPr>
          <w:rFonts w:cs="Times New Roman"/>
          <w:b w:val="0"/>
          <w:color w:val="000000"/>
          <w:sz w:val="24"/>
        </w:rPr>
        <w:t xml:space="preserve">при прийомі на навчання на основі </w:t>
      </w:r>
      <w:r w:rsidR="000F7485" w:rsidRPr="000F7485">
        <w:rPr>
          <w:rFonts w:cs="Times New Roman"/>
          <w:b w:val="0"/>
          <w:i/>
          <w:color w:val="000000"/>
          <w:sz w:val="24"/>
          <w:u w:val="single"/>
        </w:rPr>
        <w:t>освітньо-кваліфікаційного рівня молодшого спеціаліста</w:t>
      </w:r>
      <w:r w:rsidRPr="0019407D">
        <w:rPr>
          <w:rFonts w:cs="Times New Roman"/>
          <w:b w:val="0"/>
          <w:color w:val="000000"/>
          <w:sz w:val="24"/>
        </w:rPr>
        <w:t xml:space="preserve"> до </w:t>
      </w:r>
      <w:r w:rsidRPr="0019407D">
        <w:rPr>
          <w:rFonts w:cs="Times New Roman"/>
          <w:b w:val="0"/>
          <w:color w:val="000000"/>
          <w:sz w:val="24"/>
          <w:lang w:eastAsia="uk-UA"/>
        </w:rPr>
        <w:t xml:space="preserve">ДВНЗ </w:t>
      </w:r>
      <w:r w:rsidRPr="00311523">
        <w:rPr>
          <w:rFonts w:ascii="Liberation Serif" w:hAnsi="Liberation Serif"/>
          <w:b w:val="0"/>
          <w:sz w:val="24"/>
        </w:rPr>
        <w:t>“</w:t>
      </w:r>
      <w:r w:rsidRPr="0019407D">
        <w:rPr>
          <w:rFonts w:cs="Times New Roman"/>
          <w:b w:val="0"/>
          <w:color w:val="000000"/>
          <w:sz w:val="24"/>
          <w:lang w:eastAsia="uk-UA"/>
        </w:rPr>
        <w:t>Прикарпатський національний університет імені Василя Стефаника</w:t>
      </w:r>
      <w:r w:rsidRPr="00311523">
        <w:rPr>
          <w:rFonts w:ascii="Liberation Serif" w:hAnsi="Liberation Serif"/>
          <w:b w:val="0"/>
          <w:sz w:val="24"/>
        </w:rPr>
        <w:t>”</w:t>
      </w:r>
      <w:r w:rsidRPr="0019407D">
        <w:rPr>
          <w:rFonts w:cs="Times New Roman"/>
          <w:b w:val="0"/>
          <w:color w:val="000000"/>
          <w:sz w:val="24"/>
          <w:lang w:eastAsia="uk-UA"/>
        </w:rPr>
        <w:t xml:space="preserve"> </w:t>
      </w:r>
      <w:r w:rsidRPr="0019407D">
        <w:rPr>
          <w:rFonts w:cs="Times New Roman"/>
          <w:b w:val="0"/>
          <w:color w:val="000000"/>
          <w:sz w:val="24"/>
        </w:rPr>
        <w:t>у 2014році.</w:t>
      </w:r>
    </w:p>
    <w:p w:rsidR="00D2289B" w:rsidRPr="0019407D" w:rsidRDefault="00D2289B" w:rsidP="00D2289B">
      <w:pPr>
        <w:pStyle w:val="7"/>
        <w:spacing w:line="240" w:lineRule="auto"/>
        <w:ind w:firstLine="360"/>
        <w:jc w:val="both"/>
        <w:rPr>
          <w:rFonts w:cs="Times New Roman"/>
          <w:b w:val="0"/>
        </w:rPr>
      </w:pPr>
      <w:r w:rsidRPr="0019407D">
        <w:rPr>
          <w:rFonts w:cs="Times New Roman"/>
          <w:b w:val="0"/>
          <w:sz w:val="24"/>
        </w:rPr>
        <w:t xml:space="preserve">Програма містить основні питання з </w:t>
      </w:r>
      <w:r w:rsidR="000F7485" w:rsidRPr="005108B3">
        <w:rPr>
          <w:rFonts w:cs="Times New Roman"/>
          <w:b w:val="0"/>
          <w:i/>
          <w:color w:val="000000"/>
          <w:sz w:val="24"/>
          <w:u w:val="single"/>
        </w:rPr>
        <w:t>Комплексного екзамену з лісівництва</w:t>
      </w:r>
      <w:r w:rsidR="000F7485" w:rsidRPr="00311523">
        <w:rPr>
          <w:rFonts w:ascii="Liberation Serif" w:hAnsi="Liberation Serif"/>
          <w:b w:val="0"/>
          <w:sz w:val="24"/>
        </w:rPr>
        <w:t>”</w:t>
      </w:r>
      <w:r w:rsidRPr="0019407D">
        <w:rPr>
          <w:rFonts w:cs="Times New Roman"/>
          <w:b w:val="0"/>
          <w:szCs w:val="28"/>
        </w:rPr>
        <w:t xml:space="preserve"> </w:t>
      </w:r>
      <w:r w:rsidRPr="0019407D">
        <w:rPr>
          <w:rFonts w:cs="Times New Roman"/>
          <w:b w:val="0"/>
          <w:sz w:val="24"/>
        </w:rPr>
        <w:t>та перелік рекомендованої літератури.</w:t>
      </w:r>
      <w:r w:rsidRPr="0019407D">
        <w:rPr>
          <w:rFonts w:cs="Times New Roman"/>
          <w:b w:val="0"/>
        </w:rPr>
        <w:t xml:space="preserve"> </w:t>
      </w:r>
    </w:p>
    <w:p w:rsidR="00D2289B" w:rsidRPr="0019407D" w:rsidRDefault="00D2289B" w:rsidP="00D2289B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19407D">
        <w:rPr>
          <w:rFonts w:cs="Times New Roman"/>
          <w:b w:val="0"/>
          <w:sz w:val="24"/>
        </w:rPr>
        <w:t>Наведений перелік питань, які виносяться на вступне випробування дасть можливість абітурієнту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D2289B" w:rsidRPr="0019407D" w:rsidRDefault="00D2289B" w:rsidP="00D2289B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 w:rsidRPr="0019407D">
        <w:rPr>
          <w:rFonts w:cs="Times New Roman"/>
          <w:b w:val="0"/>
          <w:sz w:val="24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EF2846" w:rsidRDefault="00EF2846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DB3C4B" w:rsidRDefault="00DB3C4B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EF2846" w:rsidRDefault="00EF2846" w:rsidP="00EF2846">
      <w:pPr>
        <w:pStyle w:val="Standard"/>
        <w:spacing w:line="360" w:lineRule="auto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EF2846" w:rsidRPr="002A3135" w:rsidRDefault="00EF2846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lastRenderedPageBreak/>
        <w:t>ОСНОВНІ ПИТАННЯ З ДИСЦИПЛІНИ</w:t>
      </w:r>
    </w:p>
    <w:p w:rsidR="00EF2846" w:rsidRPr="002A3135" w:rsidRDefault="00EF2846" w:rsidP="002A3135">
      <w:pPr>
        <w:pStyle w:val="Standard"/>
        <w:ind w:firstLine="10"/>
        <w:jc w:val="center"/>
        <w:rPr>
          <w:sz w:val="28"/>
          <w:szCs w:val="28"/>
          <w:u w:val="single"/>
        </w:rPr>
      </w:pPr>
      <w:r w:rsidRPr="002A3135">
        <w:rPr>
          <w:sz w:val="28"/>
          <w:szCs w:val="28"/>
          <w:u w:val="single"/>
        </w:rPr>
        <w:t>“</w:t>
      </w:r>
      <w:r w:rsidR="005858E2" w:rsidRPr="002A3135">
        <w:rPr>
          <w:b/>
          <w:sz w:val="28"/>
          <w:szCs w:val="28"/>
          <w:u w:val="single"/>
        </w:rPr>
        <w:t>Ботаніка</w:t>
      </w:r>
      <w:r w:rsidRPr="002A3135">
        <w:rPr>
          <w:sz w:val="28"/>
          <w:szCs w:val="28"/>
          <w:u w:val="single"/>
        </w:rPr>
        <w:t>”</w:t>
      </w:r>
    </w:p>
    <w:p w:rsidR="00EF2846" w:rsidRPr="002A3135" w:rsidRDefault="00EF2846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EF2846" w:rsidRPr="002A3135" w:rsidRDefault="00EF2846" w:rsidP="002A3135">
      <w:pPr>
        <w:pStyle w:val="Standard"/>
        <w:ind w:firstLine="10"/>
        <w:jc w:val="center"/>
        <w:rPr>
          <w:sz w:val="20"/>
          <w:szCs w:val="20"/>
        </w:rPr>
      </w:pPr>
    </w:p>
    <w:p w:rsidR="005858E2" w:rsidRPr="002A3135" w:rsidRDefault="005858E2" w:rsidP="002A3135">
      <w:pPr>
        <w:numPr>
          <w:ilvl w:val="0"/>
          <w:numId w:val="1"/>
        </w:numPr>
        <w:tabs>
          <w:tab w:val="clear" w:pos="720"/>
          <w:tab w:val="num" w:pos="360"/>
        </w:tabs>
        <w:ind w:left="540" w:hanging="180"/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Будови рослинної клітини. 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Будова насінини однодольних та дводольних рослин.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Пагін, його будова, функції. Типи пагонів.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Видозміни пагона (підземні та надземні).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Кореневі системи. Типи коренів, їх функції.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Видозміни коренів.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Вегетативне розмноження рослин, його способи.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Морфологічна будова квітки.</w:t>
      </w:r>
    </w:p>
    <w:p w:rsidR="005858E2" w:rsidRPr="002A3135" w:rsidRDefault="005858E2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Класифікація плодів. Способи поширення плодів.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>Значення рослин у природі та житті людини.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 xml:space="preserve">Загальна характеристика відділу Мохоподібні (Bryophyta). 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>Систематика відділу Мохоподібні (Bryophyta).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>Загальна характеристика відділу Хвощеподібні (Equisetophyta).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>Систематика відділу Хвощеподібні (Equisetophyta).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>Загальна характеристика відділу Плауноподібні (Lycopodiophyta).</w:t>
      </w:r>
    </w:p>
    <w:p w:rsidR="005858E2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8E2" w:rsidRPr="002A3135">
        <w:rPr>
          <w:sz w:val="28"/>
          <w:szCs w:val="28"/>
          <w:lang w:val="uk-UA"/>
        </w:rPr>
        <w:t>Систематика відділу Плауноподібні (Lycopodiophyta).</w:t>
      </w:r>
    </w:p>
    <w:p w:rsidR="002A3135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5858E2" w:rsidRPr="002A3135">
        <w:t>Загальна характеристика відділу Папоротеподібні (Polypodiophyta).</w:t>
      </w:r>
    </w:p>
    <w:p w:rsidR="00EF2846" w:rsidRPr="002A3135" w:rsidRDefault="002A3135" w:rsidP="002A313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5858E2" w:rsidRPr="002A3135">
        <w:t>Систематика відділу Папоротеподібні (Polypodiophyta).</w:t>
      </w:r>
    </w:p>
    <w:p w:rsidR="00EF2846" w:rsidRPr="001408B5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EF2846" w:rsidRPr="002A3135" w:rsidRDefault="00EF2846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EF2846" w:rsidRPr="001408B5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1408B5" w:rsidRP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1408B5">
        <w:rPr>
          <w:sz w:val="28"/>
          <w:szCs w:val="28"/>
          <w:lang w:val="uk-UA"/>
        </w:rPr>
        <w:t>Потульницький П.М. Ботаніка (Анатомія і морфологія рослин) / П.М. Потульницький, Ю.А. Перова, Г.А. Сакало. – К.: Вища школа, 1971.</w:t>
      </w:r>
    </w:p>
    <w:p w:rsidR="001408B5" w:rsidRP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1408B5">
        <w:rPr>
          <w:sz w:val="28"/>
          <w:szCs w:val="28"/>
          <w:lang w:val="uk-UA"/>
        </w:rPr>
        <w:t>Войтюк Ю.О. Морфологія рослин з основами анатомії та цитоембріології / Ю.О.Войтюк, Л.Ф.Кучерява, В.А.Баданіна, О.В.Брайон. –  К.: Фітосоціоцентр, 1998.</w:t>
      </w:r>
    </w:p>
    <w:p w:rsidR="001408B5" w:rsidRP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1408B5">
        <w:rPr>
          <w:sz w:val="28"/>
          <w:szCs w:val="28"/>
          <w:lang w:val="uk-UA"/>
        </w:rPr>
        <w:t>Стеблянко М.І. Ботаніка: Анатомія і морфологія рослин / М.І. Стеблянко, К.Д. Гончарова, Н.Г. Закорко. – К.: Вища школа, 1995.</w:t>
      </w:r>
    </w:p>
    <w:p w:rsid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C1311D">
        <w:rPr>
          <w:sz w:val="28"/>
          <w:szCs w:val="28"/>
        </w:rPr>
        <w:t>Васильєв А.Е.</w:t>
      </w:r>
      <w:r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Ботаніка.</w:t>
      </w:r>
      <w:r>
        <w:rPr>
          <w:sz w:val="28"/>
          <w:szCs w:val="28"/>
        </w:rPr>
        <w:t xml:space="preserve"> Морфологія і анатомія растений / </w:t>
      </w:r>
      <w:r w:rsidRPr="00C1311D">
        <w:rPr>
          <w:sz w:val="28"/>
          <w:szCs w:val="28"/>
        </w:rPr>
        <w:t>А.Е.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Васильєв</w:t>
      </w:r>
      <w:r>
        <w:rPr>
          <w:sz w:val="28"/>
          <w:szCs w:val="28"/>
        </w:rPr>
        <w:t xml:space="preserve">, </w:t>
      </w:r>
      <w:r w:rsidRPr="00C1311D">
        <w:rPr>
          <w:sz w:val="28"/>
          <w:szCs w:val="28"/>
        </w:rPr>
        <w:t>Н.С.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Воронин</w:t>
      </w:r>
      <w:r>
        <w:rPr>
          <w:sz w:val="28"/>
          <w:szCs w:val="28"/>
        </w:rPr>
        <w:t xml:space="preserve">, </w:t>
      </w:r>
      <w:r w:rsidRPr="00C1311D">
        <w:rPr>
          <w:sz w:val="28"/>
          <w:szCs w:val="28"/>
        </w:rPr>
        <w:t>А.Г.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Еленевский и др.</w:t>
      </w:r>
      <w:r>
        <w:rPr>
          <w:sz w:val="28"/>
          <w:szCs w:val="28"/>
        </w:rPr>
        <w:t xml:space="preserve"> – </w:t>
      </w:r>
      <w:r w:rsidRPr="00C1311D">
        <w:rPr>
          <w:sz w:val="28"/>
          <w:szCs w:val="28"/>
        </w:rPr>
        <w:t>К.: Высшая школа, 1988</w:t>
      </w:r>
      <w:r>
        <w:rPr>
          <w:sz w:val="28"/>
          <w:szCs w:val="28"/>
        </w:rPr>
        <w:t>.</w:t>
      </w:r>
    </w:p>
    <w:p w:rsid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C1311D">
        <w:rPr>
          <w:sz w:val="28"/>
          <w:szCs w:val="28"/>
        </w:rPr>
        <w:t>Гришко-Богменко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Б.К.</w:t>
      </w:r>
      <w:r>
        <w:rPr>
          <w:sz w:val="28"/>
          <w:szCs w:val="28"/>
        </w:rPr>
        <w:t>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Географія рослин з основами ботаніки</w:t>
      </w:r>
      <w:r>
        <w:rPr>
          <w:sz w:val="28"/>
          <w:szCs w:val="28"/>
        </w:rPr>
        <w:t xml:space="preserve"> / </w:t>
      </w:r>
      <w:r w:rsidRPr="00C1311D">
        <w:rPr>
          <w:sz w:val="28"/>
          <w:szCs w:val="28"/>
        </w:rPr>
        <w:t>Б.К. Гришко-Богменко</w:t>
      </w:r>
      <w:r>
        <w:rPr>
          <w:sz w:val="28"/>
          <w:szCs w:val="28"/>
        </w:rPr>
        <w:t xml:space="preserve">, 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С.С. Морозюк</w:t>
      </w:r>
      <w:r>
        <w:rPr>
          <w:sz w:val="28"/>
          <w:szCs w:val="28"/>
        </w:rPr>
        <w:t>. –</w:t>
      </w:r>
      <w:r w:rsidRPr="00C1311D">
        <w:rPr>
          <w:sz w:val="28"/>
          <w:szCs w:val="28"/>
        </w:rPr>
        <w:t xml:space="preserve"> К.: Вища школа, 1991</w:t>
      </w:r>
      <w:r>
        <w:rPr>
          <w:sz w:val="28"/>
          <w:szCs w:val="28"/>
        </w:rPr>
        <w:t>.</w:t>
      </w:r>
    </w:p>
    <w:p w:rsid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C1311D">
        <w:rPr>
          <w:sz w:val="28"/>
          <w:szCs w:val="28"/>
        </w:rPr>
        <w:t>Липа О.Л.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Ботаніка. Си</w:t>
      </w:r>
      <w:r>
        <w:rPr>
          <w:sz w:val="28"/>
          <w:szCs w:val="28"/>
        </w:rPr>
        <w:t xml:space="preserve">стематика нижчих і вищих рослин / </w:t>
      </w:r>
      <w:r w:rsidRPr="00C1311D">
        <w:rPr>
          <w:sz w:val="28"/>
          <w:szCs w:val="28"/>
        </w:rPr>
        <w:t>О.Л.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Липа</w:t>
      </w:r>
      <w:r>
        <w:rPr>
          <w:sz w:val="28"/>
          <w:szCs w:val="28"/>
        </w:rPr>
        <w:t xml:space="preserve">, </w:t>
      </w:r>
      <w:r w:rsidRPr="00C1311D">
        <w:rPr>
          <w:sz w:val="28"/>
          <w:szCs w:val="28"/>
        </w:rPr>
        <w:t>І.А.Добровольсьий</w:t>
      </w:r>
      <w:r>
        <w:rPr>
          <w:sz w:val="28"/>
          <w:szCs w:val="28"/>
        </w:rPr>
        <w:t>. –</w:t>
      </w:r>
      <w:r w:rsidRPr="00C1311D">
        <w:rPr>
          <w:sz w:val="28"/>
          <w:szCs w:val="28"/>
        </w:rPr>
        <w:t xml:space="preserve"> К., 1975</w:t>
      </w:r>
      <w:r>
        <w:rPr>
          <w:sz w:val="28"/>
          <w:szCs w:val="28"/>
        </w:rPr>
        <w:t>.</w:t>
      </w:r>
    </w:p>
    <w:p w:rsid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C1311D">
        <w:rPr>
          <w:sz w:val="28"/>
          <w:szCs w:val="28"/>
        </w:rPr>
        <w:t>Кучерява Л.Ф.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Системати</w:t>
      </w:r>
      <w:r>
        <w:rPr>
          <w:sz w:val="28"/>
          <w:szCs w:val="28"/>
        </w:rPr>
        <w:t xml:space="preserve">ка вищих рослин, І. Архегоніати / </w:t>
      </w:r>
      <w:r w:rsidRPr="00C1311D">
        <w:rPr>
          <w:sz w:val="28"/>
          <w:szCs w:val="28"/>
        </w:rPr>
        <w:t>Л.Ф.</w:t>
      </w:r>
      <w:r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Кучерява, Ю.О.</w:t>
      </w:r>
      <w:r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Войтюк,</w:t>
      </w:r>
      <w:r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В.А.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Нечитайло</w:t>
      </w:r>
      <w:r>
        <w:rPr>
          <w:sz w:val="28"/>
          <w:szCs w:val="28"/>
        </w:rPr>
        <w:t>. –</w:t>
      </w:r>
      <w:r w:rsidRPr="00C1311D">
        <w:rPr>
          <w:sz w:val="28"/>
          <w:szCs w:val="28"/>
        </w:rPr>
        <w:t xml:space="preserve"> К., 1997.</w:t>
      </w:r>
    </w:p>
    <w:p w:rsidR="001408B5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C1311D">
        <w:rPr>
          <w:sz w:val="28"/>
          <w:szCs w:val="28"/>
        </w:rPr>
        <w:t>Нечитайло В.А.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Систематика в</w:t>
      </w:r>
      <w:r>
        <w:rPr>
          <w:sz w:val="28"/>
          <w:szCs w:val="28"/>
        </w:rPr>
        <w:t xml:space="preserve">ищих рослин, ІІ. Покритонасінні / </w:t>
      </w:r>
      <w:r w:rsidRPr="00C1311D">
        <w:rPr>
          <w:sz w:val="28"/>
          <w:szCs w:val="28"/>
        </w:rPr>
        <w:t>В.А.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Нечитайло</w:t>
      </w:r>
      <w:r>
        <w:rPr>
          <w:sz w:val="28"/>
          <w:szCs w:val="28"/>
        </w:rPr>
        <w:t>. –</w:t>
      </w:r>
      <w:r w:rsidRPr="00B00CD9">
        <w:rPr>
          <w:sz w:val="28"/>
          <w:szCs w:val="28"/>
        </w:rPr>
        <w:t xml:space="preserve">  </w:t>
      </w:r>
      <w:r w:rsidRPr="00C1311D">
        <w:rPr>
          <w:sz w:val="28"/>
          <w:szCs w:val="28"/>
        </w:rPr>
        <w:t>К., 1997.</w:t>
      </w:r>
    </w:p>
    <w:p w:rsidR="001408B5" w:rsidRPr="00C1311D" w:rsidRDefault="001408B5" w:rsidP="001408B5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C1311D">
        <w:rPr>
          <w:sz w:val="28"/>
          <w:szCs w:val="28"/>
        </w:rPr>
        <w:t>Григора І.М.</w:t>
      </w:r>
      <w:r w:rsidRPr="00B00CD9"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Основи фітоценології</w:t>
      </w:r>
      <w:r>
        <w:rPr>
          <w:sz w:val="28"/>
          <w:szCs w:val="28"/>
        </w:rPr>
        <w:t xml:space="preserve"> / </w:t>
      </w:r>
      <w:r w:rsidRPr="00C1311D">
        <w:rPr>
          <w:sz w:val="28"/>
          <w:szCs w:val="28"/>
        </w:rPr>
        <w:t>І.М.</w:t>
      </w:r>
      <w:r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Григора</w:t>
      </w:r>
      <w:r>
        <w:rPr>
          <w:sz w:val="28"/>
          <w:szCs w:val="28"/>
        </w:rPr>
        <w:t xml:space="preserve">, </w:t>
      </w:r>
      <w:r w:rsidRPr="00C1311D">
        <w:rPr>
          <w:sz w:val="28"/>
          <w:szCs w:val="28"/>
        </w:rPr>
        <w:t>В.А.</w:t>
      </w:r>
      <w:r>
        <w:rPr>
          <w:sz w:val="28"/>
          <w:szCs w:val="28"/>
        </w:rPr>
        <w:t xml:space="preserve"> </w:t>
      </w:r>
      <w:r w:rsidRPr="00C1311D">
        <w:rPr>
          <w:sz w:val="28"/>
          <w:szCs w:val="28"/>
        </w:rPr>
        <w:t>Соломаха</w:t>
      </w:r>
      <w:r>
        <w:rPr>
          <w:sz w:val="28"/>
          <w:szCs w:val="28"/>
        </w:rPr>
        <w:t>. –</w:t>
      </w:r>
      <w:r w:rsidRPr="00C1311D">
        <w:rPr>
          <w:sz w:val="28"/>
          <w:szCs w:val="28"/>
        </w:rPr>
        <w:t xml:space="preserve"> К., 2000.</w:t>
      </w:r>
    </w:p>
    <w:p w:rsidR="00EF2846" w:rsidRPr="001408B5" w:rsidRDefault="00EF2846" w:rsidP="002A3135">
      <w:pPr>
        <w:pStyle w:val="Standard"/>
        <w:ind w:firstLine="10"/>
        <w:jc w:val="center"/>
        <w:rPr>
          <w:sz w:val="20"/>
          <w:szCs w:val="20"/>
          <w:lang w:val="ru-RU"/>
        </w:rPr>
      </w:pPr>
    </w:p>
    <w:p w:rsidR="00EF2846" w:rsidRPr="002A3135" w:rsidRDefault="00EF2846" w:rsidP="002A3135">
      <w:pPr>
        <w:pStyle w:val="Standard"/>
        <w:ind w:firstLine="10"/>
        <w:jc w:val="center"/>
        <w:rPr>
          <w:sz w:val="20"/>
          <w:szCs w:val="20"/>
        </w:rPr>
      </w:pPr>
    </w:p>
    <w:p w:rsidR="00EF2846" w:rsidRPr="000233EC" w:rsidRDefault="00EF2846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0233EC">
        <w:rPr>
          <w:szCs w:val="28"/>
        </w:rPr>
        <w:lastRenderedPageBreak/>
        <w:t>ОСНОВНІ ПИТАННЯ З ДИСЦИПЛІНИ</w:t>
      </w:r>
    </w:p>
    <w:p w:rsidR="00EF2846" w:rsidRPr="000233EC" w:rsidRDefault="00EF2846" w:rsidP="002A3135">
      <w:pPr>
        <w:jc w:val="center"/>
        <w:rPr>
          <w:b/>
          <w:sz w:val="28"/>
          <w:szCs w:val="28"/>
          <w:u w:val="single"/>
        </w:rPr>
      </w:pPr>
      <w:r w:rsidRPr="000233EC">
        <w:rPr>
          <w:b/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 xml:space="preserve"> Дендрологія</w:t>
      </w:r>
      <w:r w:rsidRPr="000233EC">
        <w:rPr>
          <w:b/>
          <w:sz w:val="28"/>
          <w:szCs w:val="28"/>
          <w:u w:val="single"/>
        </w:rPr>
        <w:t>”</w:t>
      </w:r>
    </w:p>
    <w:p w:rsidR="00EF2846" w:rsidRPr="000233EC" w:rsidRDefault="00EF2846" w:rsidP="002A3135">
      <w:pPr>
        <w:pStyle w:val="Standard"/>
        <w:ind w:firstLine="10"/>
        <w:jc w:val="center"/>
        <w:rPr>
          <w:sz w:val="20"/>
          <w:szCs w:val="20"/>
        </w:rPr>
      </w:pPr>
      <w:r w:rsidRPr="000233EC">
        <w:rPr>
          <w:sz w:val="20"/>
          <w:szCs w:val="20"/>
        </w:rPr>
        <w:t>(назва дисципліни)</w:t>
      </w:r>
    </w:p>
    <w:p w:rsidR="00EF2846" w:rsidRPr="001408B5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Характерні особливості відділу Сосноподібні (Pinophyta).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Систематика відділу Сосноподібні (Pinophyta).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Клас Гінкговидні (Gnetopsida), Гінкго дволопатеве.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Загальна характеристика класу Соснові (Pinopsida).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Основні ознаки квіткових рослин.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Відділ Квіткові (Magnoliophyta). Загальна характеристика. Систематика.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Клас Магноліопсиди (Дводольні). Загальна характеристика. </w:t>
      </w:r>
      <w:r w:rsidR="000233EC">
        <w:rPr>
          <w:sz w:val="28"/>
          <w:szCs w:val="28"/>
          <w:lang w:val="uk-UA"/>
        </w:rPr>
        <w:t>П</w:t>
      </w:r>
      <w:r w:rsidRPr="002A3135">
        <w:rPr>
          <w:sz w:val="28"/>
          <w:szCs w:val="28"/>
          <w:lang w:val="uk-UA"/>
        </w:rPr>
        <w:t>редставники.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Підклас Магноліїди. Родина Магнолієві. Характеристика.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Підклас Гамамеліди. Родини Букові, Горіхові. Характеристика.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Підклас Діленеїди. Родини Вербові, Липові. Характеристика.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Підклас Розиди. Родина Розові. Характеристика.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Підклас Ламіїди. Родина Маслинові. Характеристика.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Клас Ліліопсиди (Однодольні). Загальна характеристика. Представники.</w:t>
      </w:r>
    </w:p>
    <w:p w:rsidR="005858E2" w:rsidRPr="002A3135" w:rsidRDefault="005858E2" w:rsidP="002A3135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Рідкісні, зникаючі, ендемічні та реліктові види рослин.  </w:t>
      </w:r>
    </w:p>
    <w:p w:rsidR="00EF2846" w:rsidRPr="001408B5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EF2846" w:rsidRDefault="00EF2846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4A0C3D" w:rsidRPr="002A3135" w:rsidRDefault="004A0C3D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</w:p>
    <w:p w:rsidR="004A0C3D" w:rsidRP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4A0C3D">
        <w:rPr>
          <w:sz w:val="28"/>
          <w:szCs w:val="28"/>
          <w:lang w:val="uk-UA"/>
        </w:rPr>
        <w:t>Заячук В.Я. Дендрологія. Хвойні / В.Я. Заячук. – Львів, 2003.</w:t>
      </w:r>
    </w:p>
    <w:p w:rsidR="004A0C3D" w:rsidRP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4A0C3D">
        <w:rPr>
          <w:sz w:val="28"/>
          <w:szCs w:val="28"/>
          <w:lang w:val="uk-UA"/>
        </w:rPr>
        <w:t>Заячук В.Я. Дендрологія. Квіткові / В.Я. Заячук. – Львів, 2004.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Кохно М.А. </w:t>
      </w:r>
      <w:r w:rsidRPr="002732FB">
        <w:rPr>
          <w:sz w:val="28"/>
          <w:szCs w:val="28"/>
        </w:rPr>
        <w:t>Дендрофлора України. Покритонасінні</w:t>
      </w:r>
      <w:r>
        <w:rPr>
          <w:sz w:val="28"/>
          <w:szCs w:val="28"/>
        </w:rPr>
        <w:t xml:space="preserve"> / </w:t>
      </w:r>
      <w:r w:rsidRPr="002732FB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Кохно, та ін.</w:t>
      </w:r>
      <w:r>
        <w:rPr>
          <w:sz w:val="28"/>
          <w:szCs w:val="28"/>
        </w:rPr>
        <w:t xml:space="preserve"> – </w:t>
      </w:r>
      <w:r w:rsidRPr="002732FB">
        <w:rPr>
          <w:sz w:val="28"/>
          <w:szCs w:val="28"/>
        </w:rPr>
        <w:t>К., 2002</w:t>
      </w:r>
      <w:r>
        <w:rPr>
          <w:sz w:val="28"/>
          <w:szCs w:val="28"/>
        </w:rPr>
        <w:t>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Кохно М.А. </w:t>
      </w:r>
      <w:r w:rsidRPr="002732FB">
        <w:rPr>
          <w:sz w:val="28"/>
          <w:szCs w:val="28"/>
        </w:rPr>
        <w:t>Дендрофлора України. Голонасінні</w:t>
      </w:r>
      <w:r>
        <w:rPr>
          <w:sz w:val="28"/>
          <w:szCs w:val="28"/>
        </w:rPr>
        <w:t xml:space="preserve"> / </w:t>
      </w:r>
      <w:r w:rsidRPr="002732FB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Кохно.</w:t>
      </w:r>
      <w:r>
        <w:rPr>
          <w:sz w:val="28"/>
          <w:szCs w:val="28"/>
        </w:rPr>
        <w:t xml:space="preserve"> – </w:t>
      </w:r>
      <w:r w:rsidRPr="002732FB">
        <w:rPr>
          <w:sz w:val="28"/>
          <w:szCs w:val="28"/>
        </w:rPr>
        <w:t>К., 200</w:t>
      </w:r>
      <w:r>
        <w:rPr>
          <w:sz w:val="28"/>
          <w:szCs w:val="28"/>
        </w:rPr>
        <w:t>1.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Кохно М.А. </w:t>
      </w:r>
      <w:r w:rsidRPr="002732FB">
        <w:rPr>
          <w:sz w:val="28"/>
          <w:szCs w:val="28"/>
        </w:rPr>
        <w:t>Каталог дендрофлори України</w:t>
      </w:r>
      <w:r>
        <w:rPr>
          <w:sz w:val="28"/>
          <w:szCs w:val="28"/>
        </w:rPr>
        <w:t xml:space="preserve"> / </w:t>
      </w:r>
      <w:r w:rsidRPr="002732FB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Кохно.</w:t>
      </w:r>
      <w:r>
        <w:rPr>
          <w:sz w:val="28"/>
          <w:szCs w:val="28"/>
        </w:rPr>
        <w:t xml:space="preserve"> – </w:t>
      </w:r>
      <w:r w:rsidRPr="002732FB">
        <w:rPr>
          <w:sz w:val="28"/>
          <w:szCs w:val="28"/>
        </w:rPr>
        <w:t>К., 200</w:t>
      </w:r>
      <w:r>
        <w:rPr>
          <w:sz w:val="28"/>
          <w:szCs w:val="28"/>
        </w:rPr>
        <w:t>1.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2732FB">
        <w:rPr>
          <w:sz w:val="28"/>
          <w:szCs w:val="28"/>
        </w:rPr>
        <w:t>Шовган А.Д. Д</w:t>
      </w:r>
      <w:r>
        <w:rPr>
          <w:sz w:val="28"/>
          <w:szCs w:val="28"/>
        </w:rPr>
        <w:t xml:space="preserve">ендрологія. Навчальний посібник / </w:t>
      </w:r>
      <w:r w:rsidRPr="002732FB">
        <w:rPr>
          <w:sz w:val="28"/>
          <w:szCs w:val="28"/>
        </w:rPr>
        <w:t>А.Д.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Шовган</w:t>
      </w:r>
      <w:r>
        <w:rPr>
          <w:sz w:val="28"/>
          <w:szCs w:val="28"/>
        </w:rPr>
        <w:t xml:space="preserve">. – </w:t>
      </w:r>
      <w:r w:rsidRPr="002732FB">
        <w:rPr>
          <w:sz w:val="28"/>
          <w:szCs w:val="28"/>
        </w:rPr>
        <w:t>Львів, 2001</w:t>
      </w:r>
      <w:r>
        <w:rPr>
          <w:sz w:val="28"/>
          <w:szCs w:val="28"/>
        </w:rPr>
        <w:t>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2732FB">
        <w:rPr>
          <w:sz w:val="28"/>
          <w:szCs w:val="28"/>
        </w:rPr>
        <w:t>Калініченко О.А.</w:t>
      </w:r>
      <w:r>
        <w:rPr>
          <w:sz w:val="28"/>
          <w:szCs w:val="28"/>
        </w:rPr>
        <w:t xml:space="preserve"> Декоративна дендрологія / </w:t>
      </w:r>
      <w:r w:rsidRPr="002732FB">
        <w:rPr>
          <w:sz w:val="28"/>
          <w:szCs w:val="28"/>
        </w:rPr>
        <w:t>О.А.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Калініченко</w:t>
      </w:r>
      <w:r>
        <w:rPr>
          <w:sz w:val="28"/>
          <w:szCs w:val="28"/>
        </w:rPr>
        <w:t xml:space="preserve">. – </w:t>
      </w:r>
      <w:r w:rsidRPr="002732FB">
        <w:rPr>
          <w:sz w:val="28"/>
          <w:szCs w:val="28"/>
        </w:rPr>
        <w:t>К., 2003</w:t>
      </w:r>
      <w:r>
        <w:rPr>
          <w:sz w:val="28"/>
          <w:szCs w:val="28"/>
        </w:rPr>
        <w:t>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Бродович Т.М. </w:t>
      </w:r>
      <w:r w:rsidRPr="002732FB">
        <w:rPr>
          <w:sz w:val="28"/>
          <w:szCs w:val="28"/>
        </w:rPr>
        <w:t>Атл</w:t>
      </w:r>
      <w:r>
        <w:rPr>
          <w:sz w:val="28"/>
          <w:szCs w:val="28"/>
        </w:rPr>
        <w:t xml:space="preserve">ас дерев і кущів заходу України / Т.М. Бродович, М.І. Бродович. – </w:t>
      </w:r>
      <w:r w:rsidRPr="002732FB">
        <w:rPr>
          <w:sz w:val="28"/>
          <w:szCs w:val="28"/>
        </w:rPr>
        <w:t>Львів, 1975</w:t>
      </w:r>
      <w:r>
        <w:rPr>
          <w:sz w:val="28"/>
          <w:szCs w:val="28"/>
        </w:rPr>
        <w:t>.</w:t>
      </w:r>
    </w:p>
    <w:p w:rsidR="004A0C3D" w:rsidRPr="00EE5B13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Бродович Т.М. </w:t>
      </w:r>
      <w:r w:rsidRPr="002732FB">
        <w:rPr>
          <w:sz w:val="28"/>
          <w:szCs w:val="28"/>
        </w:rPr>
        <w:t>Деревья и кустарники запада УССР. Атлас.</w:t>
      </w:r>
      <w:r>
        <w:rPr>
          <w:sz w:val="28"/>
          <w:szCs w:val="28"/>
        </w:rPr>
        <w:t xml:space="preserve"> / Т.М. Бродович, М.І. Бродович. – </w:t>
      </w:r>
      <w:r w:rsidRPr="002732FB">
        <w:rPr>
          <w:sz w:val="28"/>
          <w:szCs w:val="28"/>
        </w:rPr>
        <w:t>Львов, 1979</w:t>
      </w:r>
      <w:r>
        <w:rPr>
          <w:sz w:val="28"/>
          <w:szCs w:val="28"/>
        </w:rPr>
        <w:t>.</w:t>
      </w:r>
    </w:p>
    <w:p w:rsidR="004A0C3D" w:rsidRPr="00EE5B13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Колесников А.Л.</w:t>
      </w:r>
      <w:r w:rsidRPr="00EE5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Декоративная дендрология / </w:t>
      </w:r>
      <w:r w:rsidRPr="002732FB">
        <w:rPr>
          <w:sz w:val="28"/>
          <w:szCs w:val="28"/>
        </w:rPr>
        <w:t>А.Л.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Колесников</w:t>
      </w:r>
      <w:r>
        <w:rPr>
          <w:sz w:val="28"/>
          <w:szCs w:val="28"/>
        </w:rPr>
        <w:t xml:space="preserve">. – </w:t>
      </w:r>
      <w:r w:rsidRPr="002732FB">
        <w:rPr>
          <w:sz w:val="28"/>
          <w:szCs w:val="28"/>
        </w:rPr>
        <w:t>М., 1974</w:t>
      </w:r>
      <w:r>
        <w:rPr>
          <w:sz w:val="28"/>
          <w:szCs w:val="28"/>
        </w:rPr>
        <w:t>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Липа О.Л.</w:t>
      </w:r>
      <w:r w:rsidRPr="00EE5B13"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Дендр</w:t>
      </w:r>
      <w:r>
        <w:rPr>
          <w:sz w:val="28"/>
          <w:szCs w:val="28"/>
        </w:rPr>
        <w:t xml:space="preserve">ологія з основами акліматизації / </w:t>
      </w:r>
      <w:r w:rsidRPr="002732FB">
        <w:rPr>
          <w:sz w:val="28"/>
          <w:szCs w:val="28"/>
        </w:rPr>
        <w:t>О.Л.</w:t>
      </w: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Липа</w:t>
      </w:r>
      <w:r>
        <w:rPr>
          <w:sz w:val="28"/>
          <w:szCs w:val="28"/>
        </w:rPr>
        <w:t xml:space="preserve">. – </w:t>
      </w:r>
      <w:r w:rsidRPr="002732FB">
        <w:rPr>
          <w:sz w:val="28"/>
          <w:szCs w:val="28"/>
        </w:rPr>
        <w:t>К., 1977</w:t>
      </w:r>
      <w:r>
        <w:rPr>
          <w:sz w:val="28"/>
          <w:szCs w:val="28"/>
        </w:rPr>
        <w:t>.</w:t>
      </w:r>
      <w:r w:rsidRPr="00EE5B13">
        <w:rPr>
          <w:sz w:val="28"/>
          <w:szCs w:val="28"/>
        </w:rPr>
        <w:t xml:space="preserve"> 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Червона книга України. Рослини.</w:t>
      </w:r>
      <w:r>
        <w:rPr>
          <w:sz w:val="28"/>
          <w:szCs w:val="28"/>
        </w:rPr>
        <w:t xml:space="preserve"> – </w:t>
      </w:r>
      <w:r w:rsidRPr="002732FB">
        <w:rPr>
          <w:sz w:val="28"/>
          <w:szCs w:val="28"/>
        </w:rPr>
        <w:t>К., 1996</w:t>
      </w:r>
      <w:r>
        <w:rPr>
          <w:sz w:val="28"/>
          <w:szCs w:val="28"/>
        </w:rPr>
        <w:t>.</w:t>
      </w:r>
    </w:p>
    <w:p w:rsidR="004A0C3D" w:rsidRPr="00EE5B13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Гроздова Н.Б.</w:t>
      </w:r>
      <w:r w:rsidRPr="00EE5B13"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Деревья, к</w:t>
      </w:r>
      <w:r>
        <w:rPr>
          <w:sz w:val="28"/>
          <w:szCs w:val="28"/>
        </w:rPr>
        <w:t xml:space="preserve">устарники и лианы. Спр. Пособие / </w:t>
      </w:r>
      <w:r w:rsidRPr="00EE5B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2732FB">
        <w:rPr>
          <w:sz w:val="28"/>
          <w:szCs w:val="28"/>
        </w:rPr>
        <w:t>Н.Б.</w:t>
      </w:r>
      <w:r w:rsidRPr="00EE5B13"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Гроздова</w:t>
      </w:r>
      <w:r>
        <w:rPr>
          <w:sz w:val="28"/>
          <w:szCs w:val="28"/>
        </w:rPr>
        <w:t>. –</w:t>
      </w:r>
      <w:r w:rsidRPr="00EE5B13"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М., 1986</w:t>
      </w:r>
      <w:r>
        <w:rPr>
          <w:sz w:val="28"/>
          <w:szCs w:val="28"/>
        </w:rPr>
        <w:t>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Визначник рослин України. – К., 1965.- 874с.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Визначник рослин Українських Карпат – К., 1977.- 433 с.</w:t>
      </w:r>
    </w:p>
    <w:p w:rsidR="004A0C3D" w:rsidRPr="00EE5B13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>Определитель высших растений Украины. – К., 1987. – 544 с.</w:t>
      </w:r>
    </w:p>
    <w:p w:rsidR="004A0C3D" w:rsidRDefault="004A0C3D" w:rsidP="004A0C3D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2FB">
        <w:rPr>
          <w:sz w:val="28"/>
          <w:szCs w:val="28"/>
        </w:rPr>
        <w:t xml:space="preserve">Анношин Р.М. Практикум по </w:t>
      </w:r>
      <w:r>
        <w:rPr>
          <w:sz w:val="28"/>
          <w:szCs w:val="28"/>
        </w:rPr>
        <w:t xml:space="preserve">дендрологи / </w:t>
      </w:r>
      <w:r w:rsidRPr="002732FB">
        <w:rPr>
          <w:sz w:val="28"/>
          <w:szCs w:val="28"/>
        </w:rPr>
        <w:t xml:space="preserve">Р.М. Анношин и др.  – М., </w:t>
      </w:r>
      <w:r w:rsidRPr="002732FB">
        <w:rPr>
          <w:sz w:val="28"/>
          <w:szCs w:val="28"/>
        </w:rPr>
        <w:lastRenderedPageBreak/>
        <w:t>1986. – 150 с.</w:t>
      </w:r>
    </w:p>
    <w:p w:rsidR="00EF2846" w:rsidRPr="004A0C3D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EF2846" w:rsidRPr="002A3135" w:rsidRDefault="00EF2846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EF2846" w:rsidRPr="000233EC" w:rsidRDefault="00EF2846" w:rsidP="002A3135">
      <w:pPr>
        <w:pStyle w:val="Standard"/>
        <w:ind w:firstLine="10"/>
        <w:jc w:val="center"/>
        <w:rPr>
          <w:sz w:val="28"/>
          <w:szCs w:val="28"/>
          <w:u w:val="single"/>
        </w:rPr>
      </w:pPr>
      <w:r w:rsidRPr="000233EC">
        <w:rPr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 xml:space="preserve"> Лісознавство</w:t>
      </w:r>
      <w:r w:rsidR="005858E2" w:rsidRPr="000233EC">
        <w:rPr>
          <w:sz w:val="28"/>
          <w:szCs w:val="28"/>
          <w:u w:val="single"/>
        </w:rPr>
        <w:t xml:space="preserve"> </w:t>
      </w:r>
      <w:r w:rsidRPr="000233EC">
        <w:rPr>
          <w:sz w:val="28"/>
          <w:szCs w:val="28"/>
          <w:u w:val="single"/>
        </w:rPr>
        <w:t>”</w:t>
      </w:r>
    </w:p>
    <w:p w:rsidR="00EF2846" w:rsidRPr="002A3135" w:rsidRDefault="00EF2846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EF2846" w:rsidRPr="001408B5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lang w:val="uk-UA"/>
        </w:rPr>
        <w:t xml:space="preserve">   </w:t>
      </w:r>
      <w:r w:rsidRPr="002A3135">
        <w:rPr>
          <w:sz w:val="28"/>
          <w:szCs w:val="28"/>
          <w:lang w:val="uk-UA"/>
        </w:rPr>
        <w:t>1. Компоненти лісостану і їх характеристика.</w:t>
      </w: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2. Лісівничо-таксаційні показники деревостану.</w:t>
      </w: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3. Диференціація дерев у лісі. Класифікація Г.Крафта.</w:t>
      </w: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4. Вплив світла на ріст і розвиток дерев і продуктивність насаджень.</w:t>
      </w: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5. Відношення деревних порід до тепла, вологи, грунту.</w:t>
      </w: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6. Ріст і розвиток природного поновлення лісу.</w:t>
      </w:r>
    </w:p>
    <w:p w:rsidR="005858E2" w:rsidRPr="002A3135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7. Вегетативне поновлення лісу.</w:t>
      </w:r>
    </w:p>
    <w:p w:rsidR="000233EC" w:rsidRDefault="005858E2" w:rsidP="002A3135">
      <w:p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 8. Класифікація лісорослинних умов за Алексєєвим-Погребняком (едафічна </w:t>
      </w:r>
    </w:p>
    <w:p w:rsidR="005858E2" w:rsidRPr="002A3135" w:rsidRDefault="000233EC" w:rsidP="002A31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858E2" w:rsidRPr="002A3135">
        <w:rPr>
          <w:sz w:val="28"/>
          <w:szCs w:val="28"/>
          <w:lang w:val="uk-UA"/>
        </w:rPr>
        <w:t>сітка).</w:t>
      </w:r>
    </w:p>
    <w:p w:rsidR="00EF2846" w:rsidRPr="00094EAE" w:rsidRDefault="00EF2846" w:rsidP="002A3135">
      <w:pPr>
        <w:pStyle w:val="Standard"/>
        <w:ind w:firstLine="10"/>
        <w:jc w:val="center"/>
        <w:rPr>
          <w:sz w:val="28"/>
          <w:szCs w:val="28"/>
        </w:rPr>
      </w:pPr>
    </w:p>
    <w:p w:rsidR="00EF2846" w:rsidRPr="002A3135" w:rsidRDefault="00EF2846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094EAE" w:rsidRDefault="00094EAE" w:rsidP="00094EAE">
      <w:pPr>
        <w:jc w:val="center"/>
        <w:rPr>
          <w:lang w:val="uk-UA"/>
        </w:rPr>
      </w:pPr>
      <w:r w:rsidRPr="009906A0">
        <w:rPr>
          <w:b/>
          <w:sz w:val="28"/>
          <w:szCs w:val="28"/>
        </w:rPr>
        <w:t>Базова література</w:t>
      </w:r>
    </w:p>
    <w:p w:rsidR="00094EAE" w:rsidRPr="00094EAE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  <w:lang w:val="uk-UA"/>
        </w:rPr>
      </w:pPr>
      <w:r w:rsidRPr="00094EAE">
        <w:rPr>
          <w:sz w:val="28"/>
          <w:szCs w:val="28"/>
          <w:lang w:val="uk-UA" w:eastAsia="uk-UA"/>
        </w:rPr>
        <w:t>Герушинський З.Ю. Типологія лісів Українських Кар</w:t>
      </w:r>
      <w:r w:rsidRPr="00094EAE">
        <w:rPr>
          <w:sz w:val="28"/>
          <w:szCs w:val="28"/>
          <w:lang w:val="uk-UA" w:eastAsia="uk-UA"/>
        </w:rPr>
        <w:softHyphen/>
        <w:t>пат: Навчальний посібник / З.Ю. Герушинський. – Львів: Піраміда, 1996. – 208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  <w:lang w:eastAsia="uk-UA"/>
        </w:rPr>
      </w:pPr>
      <w:r w:rsidRPr="009906A0">
        <w:rPr>
          <w:spacing w:val="-2"/>
          <w:sz w:val="28"/>
          <w:szCs w:val="28"/>
          <w:lang w:eastAsia="uk-UA"/>
        </w:rPr>
        <w:t xml:space="preserve">Горшенин Н.М. Лесоводство / Н.М. Горшенин, А.И. Швиденко. </w:t>
      </w:r>
      <w:r w:rsidRPr="009906A0">
        <w:rPr>
          <w:sz w:val="28"/>
          <w:szCs w:val="28"/>
          <w:lang w:eastAsia="uk-UA"/>
        </w:rPr>
        <w:t>–</w:t>
      </w:r>
      <w:r w:rsidRPr="009906A0">
        <w:rPr>
          <w:spacing w:val="-2"/>
          <w:sz w:val="28"/>
          <w:szCs w:val="28"/>
          <w:lang w:eastAsia="uk-UA"/>
        </w:rPr>
        <w:t xml:space="preserve"> Львов: Вища школа, </w:t>
      </w:r>
      <w:r w:rsidRPr="009906A0">
        <w:rPr>
          <w:sz w:val="28"/>
          <w:szCs w:val="28"/>
          <w:lang w:eastAsia="uk-UA"/>
        </w:rPr>
        <w:t>1977. – 302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pacing w:val="-2"/>
          <w:sz w:val="28"/>
          <w:szCs w:val="28"/>
          <w:lang w:eastAsia="uk-UA"/>
        </w:rPr>
      </w:pPr>
      <w:r w:rsidRPr="009906A0">
        <w:rPr>
          <w:sz w:val="28"/>
          <w:szCs w:val="28"/>
        </w:rPr>
        <w:t xml:space="preserve">Мелехов И.С. Лесоведение / И.С. Мелехов. </w:t>
      </w:r>
      <w:r w:rsidRPr="009906A0">
        <w:rPr>
          <w:sz w:val="28"/>
          <w:szCs w:val="28"/>
          <w:lang w:eastAsia="uk-UA"/>
        </w:rPr>
        <w:t>–</w:t>
      </w:r>
      <w:r w:rsidRPr="009906A0">
        <w:rPr>
          <w:sz w:val="28"/>
          <w:szCs w:val="28"/>
        </w:rPr>
        <w:t xml:space="preserve"> М.: Лесн. пром-сть, 1980. </w:t>
      </w:r>
      <w:r w:rsidRPr="009906A0">
        <w:rPr>
          <w:sz w:val="28"/>
          <w:szCs w:val="28"/>
          <w:lang w:eastAsia="uk-UA"/>
        </w:rPr>
        <w:t>–</w:t>
      </w:r>
      <w:r w:rsidRPr="009906A0">
        <w:rPr>
          <w:sz w:val="28"/>
          <w:szCs w:val="28"/>
        </w:rPr>
        <w:t xml:space="preserve"> 408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pacing w:val="-2"/>
          <w:sz w:val="28"/>
          <w:szCs w:val="28"/>
          <w:lang w:eastAsia="uk-UA"/>
        </w:rPr>
        <w:t xml:space="preserve">Остапенко Б.Ф. Лісова типологія: Навч. посібник. </w:t>
      </w:r>
      <w:r w:rsidRPr="009906A0">
        <w:rPr>
          <w:sz w:val="28"/>
          <w:szCs w:val="28"/>
          <w:lang w:eastAsia="uk-UA"/>
        </w:rPr>
        <w:t>Части</w:t>
      </w:r>
      <w:r w:rsidRPr="009906A0">
        <w:rPr>
          <w:sz w:val="28"/>
          <w:szCs w:val="28"/>
          <w:lang w:eastAsia="uk-UA"/>
        </w:rPr>
        <w:softHyphen/>
        <w:t xml:space="preserve">на 2. </w:t>
      </w:r>
      <w:r w:rsidRPr="009906A0">
        <w:rPr>
          <w:spacing w:val="-2"/>
          <w:sz w:val="28"/>
          <w:szCs w:val="28"/>
          <w:lang w:eastAsia="uk-UA"/>
        </w:rPr>
        <w:t>/                    Б.Ф. Ос</w:t>
      </w:r>
      <w:r w:rsidRPr="009906A0">
        <w:rPr>
          <w:spacing w:val="-2"/>
          <w:sz w:val="28"/>
          <w:szCs w:val="28"/>
          <w:lang w:eastAsia="uk-UA"/>
        </w:rPr>
        <w:softHyphen/>
      </w:r>
      <w:r w:rsidRPr="009906A0">
        <w:rPr>
          <w:spacing w:val="-2"/>
          <w:sz w:val="28"/>
          <w:szCs w:val="28"/>
          <w:lang w:eastAsia="uk-UA"/>
        </w:rPr>
        <w:softHyphen/>
        <w:t>та</w:t>
      </w:r>
      <w:r w:rsidRPr="009906A0">
        <w:rPr>
          <w:spacing w:val="-2"/>
          <w:sz w:val="28"/>
          <w:szCs w:val="28"/>
          <w:lang w:eastAsia="uk-UA"/>
        </w:rPr>
        <w:softHyphen/>
      </w:r>
      <w:r w:rsidRPr="009906A0">
        <w:rPr>
          <w:spacing w:val="-2"/>
          <w:sz w:val="28"/>
          <w:szCs w:val="28"/>
          <w:lang w:eastAsia="uk-UA"/>
        </w:rPr>
        <w:softHyphen/>
      </w:r>
      <w:r w:rsidRPr="009906A0">
        <w:rPr>
          <w:spacing w:val="-2"/>
          <w:sz w:val="28"/>
          <w:szCs w:val="28"/>
          <w:lang w:eastAsia="uk-UA"/>
        </w:rPr>
        <w:softHyphen/>
        <w:t xml:space="preserve">пенко, В.П. Ткач. </w:t>
      </w:r>
      <w:r w:rsidRPr="009906A0">
        <w:rPr>
          <w:sz w:val="28"/>
          <w:szCs w:val="28"/>
          <w:lang w:eastAsia="uk-UA"/>
        </w:rPr>
        <w:t xml:space="preserve">– Харків: Харківський держ. аграрний ун-т. </w:t>
      </w:r>
      <w:r w:rsidRPr="009906A0">
        <w:rPr>
          <w:sz w:val="28"/>
          <w:szCs w:val="28"/>
        </w:rPr>
        <w:t>–</w:t>
      </w:r>
      <w:r w:rsidRPr="009906A0">
        <w:rPr>
          <w:sz w:val="28"/>
          <w:szCs w:val="28"/>
          <w:lang w:eastAsia="uk-UA"/>
        </w:rPr>
        <w:t xml:space="preserve"> 2002. </w:t>
      </w:r>
      <w:r w:rsidRPr="009906A0">
        <w:rPr>
          <w:sz w:val="28"/>
          <w:szCs w:val="28"/>
        </w:rPr>
        <w:t>–</w:t>
      </w:r>
      <w:r w:rsidRPr="009906A0">
        <w:rPr>
          <w:sz w:val="28"/>
          <w:szCs w:val="28"/>
          <w:lang w:eastAsia="uk-UA"/>
        </w:rPr>
        <w:t xml:space="preserve"> 204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pacing w:val="-2"/>
          <w:sz w:val="28"/>
          <w:szCs w:val="28"/>
          <w:lang w:eastAsia="uk-UA"/>
        </w:rPr>
      </w:pPr>
      <w:r w:rsidRPr="009906A0">
        <w:rPr>
          <w:spacing w:val="-2"/>
          <w:sz w:val="28"/>
          <w:szCs w:val="28"/>
          <w:lang w:eastAsia="uk-UA"/>
        </w:rPr>
        <w:t xml:space="preserve">Свириденко B.Є. Лісівництво / B.Є. Свириденко, А.Й. Швиденко. </w:t>
      </w:r>
      <w:r w:rsidRPr="009906A0">
        <w:rPr>
          <w:sz w:val="28"/>
          <w:szCs w:val="28"/>
          <w:lang w:eastAsia="uk-UA"/>
        </w:rPr>
        <w:t xml:space="preserve">– </w:t>
      </w:r>
      <w:r w:rsidRPr="009906A0">
        <w:rPr>
          <w:spacing w:val="-2"/>
          <w:sz w:val="28"/>
          <w:szCs w:val="28"/>
          <w:lang w:eastAsia="uk-UA"/>
        </w:rPr>
        <w:t xml:space="preserve">К.: Сільгоспосвіта, </w:t>
      </w:r>
      <w:r w:rsidRPr="009906A0">
        <w:rPr>
          <w:sz w:val="28"/>
          <w:szCs w:val="28"/>
          <w:lang w:eastAsia="uk-UA"/>
        </w:rPr>
        <w:t>1995. – 364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pacing w:val="-1"/>
          <w:sz w:val="28"/>
          <w:szCs w:val="28"/>
          <w:lang w:eastAsia="uk-UA"/>
        </w:rPr>
      </w:pPr>
      <w:r w:rsidRPr="009906A0">
        <w:rPr>
          <w:spacing w:val="-1"/>
          <w:sz w:val="28"/>
          <w:szCs w:val="28"/>
          <w:lang w:eastAsia="uk-UA"/>
        </w:rPr>
        <w:t>Свириденко B.Є. Лісівництво: Підручник / B.Є. Свири</w:t>
      </w:r>
      <w:r w:rsidRPr="009906A0">
        <w:rPr>
          <w:spacing w:val="-1"/>
          <w:sz w:val="28"/>
          <w:szCs w:val="28"/>
          <w:lang w:eastAsia="uk-UA"/>
        </w:rPr>
        <w:softHyphen/>
        <w:t>денко, О.Г. Ба</w:t>
      </w:r>
      <w:r w:rsidRPr="009906A0">
        <w:rPr>
          <w:spacing w:val="-1"/>
          <w:sz w:val="28"/>
          <w:szCs w:val="28"/>
          <w:lang w:eastAsia="uk-UA"/>
        </w:rPr>
        <w:softHyphen/>
        <w:t xml:space="preserve">біч, Л.С. Киричок. </w:t>
      </w:r>
      <w:r w:rsidRPr="009906A0">
        <w:rPr>
          <w:sz w:val="28"/>
          <w:szCs w:val="28"/>
          <w:lang w:eastAsia="uk-UA"/>
        </w:rPr>
        <w:t>–</w:t>
      </w:r>
      <w:r w:rsidRPr="009906A0">
        <w:rPr>
          <w:spacing w:val="-1"/>
          <w:sz w:val="28"/>
          <w:szCs w:val="28"/>
          <w:lang w:eastAsia="uk-UA"/>
        </w:rPr>
        <w:t xml:space="preserve"> </w:t>
      </w:r>
      <w:r w:rsidRPr="009906A0">
        <w:rPr>
          <w:sz w:val="28"/>
          <w:szCs w:val="28"/>
          <w:lang w:eastAsia="uk-UA"/>
        </w:rPr>
        <w:t>К.: Арістей, 2004. – 544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z w:val="28"/>
          <w:szCs w:val="28"/>
        </w:rPr>
        <w:t xml:space="preserve">Свириденко В.Є. Практикум з лісівництва. Навчальний посібник /          </w:t>
      </w:r>
      <w:r w:rsidRPr="009906A0">
        <w:rPr>
          <w:spacing w:val="-2"/>
          <w:sz w:val="28"/>
          <w:szCs w:val="28"/>
        </w:rPr>
        <w:t>В.Є. Свириденко, Л.С. Киричок, О.Г. Бабіч. – К.: Арістей</w:t>
      </w:r>
      <w:r w:rsidRPr="009906A0">
        <w:rPr>
          <w:sz w:val="28"/>
          <w:szCs w:val="28"/>
        </w:rPr>
        <w:t>, 2008. – 416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z w:val="28"/>
          <w:szCs w:val="28"/>
          <w:lang w:eastAsia="uk-UA"/>
        </w:rPr>
        <w:t>Погребняк П.С. Общее лесоводство / П.С. Погребняк. – М.: Колос, 1968. – 440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z w:val="28"/>
          <w:szCs w:val="28"/>
          <w:lang w:eastAsia="uk-UA"/>
        </w:rPr>
        <w:t>Погребняк П.С. Основы лесной типологии / П.С. Погре</w:t>
      </w:r>
      <w:r w:rsidRPr="009906A0">
        <w:rPr>
          <w:sz w:val="28"/>
          <w:szCs w:val="28"/>
          <w:lang w:eastAsia="uk-UA"/>
        </w:rPr>
        <w:softHyphen/>
        <w:t>б</w:t>
      </w:r>
      <w:r w:rsidRPr="009906A0">
        <w:rPr>
          <w:sz w:val="28"/>
          <w:szCs w:val="28"/>
          <w:lang w:eastAsia="uk-UA"/>
        </w:rPr>
        <w:softHyphen/>
        <w:t>няк. – К.: Изд-во АН СССР, 1955. – 456 с.</w:t>
      </w:r>
    </w:p>
    <w:p w:rsidR="00094EAE" w:rsidRPr="009906A0" w:rsidRDefault="00094EAE" w:rsidP="00094EAE">
      <w:pPr>
        <w:numPr>
          <w:ilvl w:val="0"/>
          <w:numId w:val="10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pacing w:val="-1"/>
          <w:sz w:val="28"/>
          <w:szCs w:val="28"/>
          <w:lang w:eastAsia="uk-UA"/>
        </w:rPr>
        <w:t>Швиденко А.Й. Лісознавство: Підручник / А.Й. Шви</w:t>
      </w:r>
      <w:r w:rsidRPr="009906A0">
        <w:rPr>
          <w:spacing w:val="-1"/>
          <w:sz w:val="28"/>
          <w:szCs w:val="28"/>
          <w:lang w:eastAsia="uk-UA"/>
        </w:rPr>
        <w:softHyphen/>
        <w:t>денко, Б.Ф. Оста</w:t>
      </w:r>
      <w:r w:rsidRPr="009906A0">
        <w:rPr>
          <w:spacing w:val="-1"/>
          <w:sz w:val="28"/>
          <w:szCs w:val="28"/>
          <w:lang w:eastAsia="uk-UA"/>
        </w:rPr>
        <w:softHyphen/>
        <w:t xml:space="preserve">пенко. </w:t>
      </w:r>
      <w:r w:rsidRPr="009906A0">
        <w:rPr>
          <w:sz w:val="28"/>
          <w:szCs w:val="28"/>
          <w:lang w:eastAsia="uk-UA"/>
        </w:rPr>
        <w:t>–</w:t>
      </w:r>
      <w:r w:rsidRPr="009906A0">
        <w:rPr>
          <w:spacing w:val="-1"/>
          <w:sz w:val="28"/>
          <w:szCs w:val="28"/>
          <w:lang w:eastAsia="uk-UA"/>
        </w:rPr>
        <w:t xml:space="preserve"> Чернівці: </w:t>
      </w:r>
      <w:r w:rsidRPr="009906A0">
        <w:rPr>
          <w:sz w:val="28"/>
          <w:szCs w:val="28"/>
          <w:lang w:eastAsia="uk-UA"/>
        </w:rPr>
        <w:t>Зелена Буковина, 2001. – 352 с.</w:t>
      </w:r>
    </w:p>
    <w:p w:rsidR="00094EAE" w:rsidRDefault="00094EAE" w:rsidP="00094EAE">
      <w:pPr>
        <w:jc w:val="center"/>
        <w:rPr>
          <w:b/>
          <w:sz w:val="28"/>
          <w:szCs w:val="28"/>
        </w:rPr>
      </w:pPr>
      <w:r w:rsidRPr="009906A0">
        <w:rPr>
          <w:b/>
          <w:sz w:val="28"/>
          <w:szCs w:val="28"/>
        </w:rPr>
        <w:t>Допоміжна література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Белов С.В. Лесоводство: Учеб. пособие для вузов / С.В. Белов. – М.: Лесн. пром-сть, 1983. – 352 с.</w:t>
      </w:r>
    </w:p>
    <w:p w:rsidR="00094EAE" w:rsidRPr="009906A0" w:rsidRDefault="00094EAE" w:rsidP="00094EAE">
      <w:pPr>
        <w:numPr>
          <w:ilvl w:val="0"/>
          <w:numId w:val="11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z w:val="28"/>
          <w:szCs w:val="28"/>
          <w:lang w:eastAsia="uk-UA"/>
        </w:rPr>
        <w:t>Воробьев Д.В. Методика лесотипологических иссле</w:t>
      </w:r>
      <w:r w:rsidRPr="009906A0">
        <w:rPr>
          <w:sz w:val="28"/>
          <w:szCs w:val="28"/>
          <w:lang w:eastAsia="uk-UA"/>
        </w:rPr>
        <w:softHyphen/>
        <w:t xml:space="preserve">дований. Изд. 2-е испр. и доп / Д.В. Воробьев. </w:t>
      </w:r>
      <w:r w:rsidRPr="009906A0">
        <w:rPr>
          <w:rStyle w:val="FontStyle32"/>
          <w:sz w:val="28"/>
          <w:szCs w:val="28"/>
          <w:lang w:eastAsia="uk-UA"/>
        </w:rPr>
        <w:t>–</w:t>
      </w:r>
      <w:r w:rsidRPr="009906A0">
        <w:rPr>
          <w:sz w:val="28"/>
          <w:szCs w:val="28"/>
          <w:lang w:eastAsia="uk-UA"/>
        </w:rPr>
        <w:t xml:space="preserve"> К.: Урожай, 1967. </w:t>
      </w:r>
      <w:r w:rsidRPr="009906A0">
        <w:rPr>
          <w:rStyle w:val="FontStyle32"/>
          <w:sz w:val="28"/>
          <w:szCs w:val="28"/>
          <w:lang w:eastAsia="uk-UA"/>
        </w:rPr>
        <w:t>–</w:t>
      </w:r>
      <w:r w:rsidRPr="009906A0">
        <w:rPr>
          <w:sz w:val="28"/>
          <w:szCs w:val="28"/>
          <w:lang w:eastAsia="uk-UA"/>
        </w:rPr>
        <w:t xml:space="preserve"> 388 с.</w:t>
      </w:r>
    </w:p>
    <w:p w:rsidR="00094EAE" w:rsidRPr="009906A0" w:rsidRDefault="00094EAE" w:rsidP="00094EAE">
      <w:pPr>
        <w:numPr>
          <w:ilvl w:val="0"/>
          <w:numId w:val="11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z w:val="28"/>
          <w:szCs w:val="28"/>
          <w:lang w:eastAsia="uk-UA"/>
        </w:rPr>
        <w:lastRenderedPageBreak/>
        <w:t xml:space="preserve">Воробьев Д.В. Типы лесов Европейской части СССР / Д.В. Воробьев. </w:t>
      </w:r>
      <w:r w:rsidRPr="009906A0">
        <w:rPr>
          <w:rStyle w:val="FontStyle32"/>
          <w:sz w:val="28"/>
          <w:szCs w:val="28"/>
          <w:lang w:eastAsia="uk-UA"/>
        </w:rPr>
        <w:t>–</w:t>
      </w:r>
      <w:r w:rsidRPr="009906A0">
        <w:rPr>
          <w:sz w:val="28"/>
          <w:szCs w:val="28"/>
          <w:lang w:eastAsia="uk-UA"/>
        </w:rPr>
        <w:t xml:space="preserve"> К.: изд-во АН УССР, 1953. </w:t>
      </w:r>
      <w:r w:rsidRPr="009906A0">
        <w:rPr>
          <w:rStyle w:val="FontStyle32"/>
          <w:sz w:val="28"/>
          <w:szCs w:val="28"/>
          <w:lang w:eastAsia="uk-UA"/>
        </w:rPr>
        <w:t>–</w:t>
      </w:r>
      <w:r w:rsidRPr="009906A0">
        <w:rPr>
          <w:sz w:val="28"/>
          <w:szCs w:val="28"/>
          <w:lang w:eastAsia="uk-UA"/>
        </w:rPr>
        <w:t xml:space="preserve"> 452 с.</w:t>
      </w:r>
    </w:p>
    <w:p w:rsidR="00094EAE" w:rsidRPr="009906A0" w:rsidRDefault="00094EAE" w:rsidP="00094EAE">
      <w:pPr>
        <w:numPr>
          <w:ilvl w:val="0"/>
          <w:numId w:val="11"/>
        </w:numPr>
        <w:tabs>
          <w:tab w:val="left" w:pos="365"/>
        </w:tabs>
        <w:jc w:val="both"/>
        <w:rPr>
          <w:sz w:val="28"/>
          <w:szCs w:val="28"/>
        </w:rPr>
      </w:pPr>
      <w:r w:rsidRPr="009906A0">
        <w:rPr>
          <w:sz w:val="28"/>
          <w:szCs w:val="28"/>
          <w:lang w:eastAsia="uk-UA"/>
        </w:rPr>
        <w:t>Генсірук С.А. Ліси України / С.А. Генсірук. – Львів: Наук. тов.             ім. Шевченка, УкрДЛТУ, 2002. – 496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napToGrid w:val="0"/>
          <w:color w:val="000000"/>
          <w:sz w:val="28"/>
          <w:szCs w:val="28"/>
        </w:rPr>
        <w:t>Лавриненко Д.Д. Взаимодействие древесных пород в различных типах леса / Д.Д. Лавриненко. – М.: Лесн. пром-сть, 1965. – 248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rStyle w:val="FontStyle32"/>
          <w:sz w:val="28"/>
          <w:szCs w:val="28"/>
          <w:lang w:eastAsia="uk-UA"/>
        </w:rPr>
        <w:t>Лісовий кодекс України / Закон України № 3404-</w:t>
      </w:r>
      <w:r w:rsidRPr="009906A0">
        <w:rPr>
          <w:rStyle w:val="FontStyle32"/>
          <w:sz w:val="28"/>
          <w:szCs w:val="28"/>
          <w:lang w:val="en-US" w:eastAsia="uk-UA"/>
        </w:rPr>
        <w:t>IV</w:t>
      </w:r>
      <w:r w:rsidRPr="009906A0">
        <w:rPr>
          <w:rStyle w:val="FontStyle32"/>
          <w:sz w:val="28"/>
          <w:szCs w:val="28"/>
          <w:lang w:eastAsia="uk-UA"/>
        </w:rPr>
        <w:t xml:space="preserve"> “Про внесення змін до Лісового кодексу України”; [Затв. Постановою ВР України 08.02.2006]. – К., 2006. – 15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Молчанов А.А. Лес и климат / А.А. Молчанов. – М.: Изд-во АН СССР, 1961. – 280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Молчанов А.А. Лес и окружающая середа / А.А. Молчанов. – М.: Наука, 1968. – 248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  <w:lang w:eastAsia="en-US"/>
        </w:rPr>
        <w:t xml:space="preserve">Морозов Г.Ф. Учение о лесе / Г.Ф. Морозов. </w:t>
      </w:r>
      <w:r w:rsidRPr="009906A0">
        <w:rPr>
          <w:rStyle w:val="FontStyle32"/>
          <w:sz w:val="28"/>
          <w:szCs w:val="28"/>
          <w:lang w:eastAsia="en-US"/>
        </w:rPr>
        <w:t>–</w:t>
      </w:r>
      <w:r w:rsidRPr="009906A0">
        <w:rPr>
          <w:sz w:val="28"/>
          <w:szCs w:val="28"/>
          <w:lang w:eastAsia="en-US"/>
        </w:rPr>
        <w:t xml:space="preserve"> М., Л.: Гослесбумиздат, 1949. </w:t>
      </w:r>
      <w:r w:rsidRPr="009906A0">
        <w:rPr>
          <w:rStyle w:val="FontStyle32"/>
          <w:sz w:val="28"/>
          <w:szCs w:val="28"/>
          <w:lang w:eastAsia="en-US"/>
        </w:rPr>
        <w:t xml:space="preserve">– </w:t>
      </w:r>
      <w:r w:rsidRPr="009906A0">
        <w:rPr>
          <w:sz w:val="28"/>
          <w:szCs w:val="28"/>
          <w:lang w:eastAsia="en-US"/>
        </w:rPr>
        <w:t>425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34211">
        <w:rPr>
          <w:sz w:val="28"/>
          <w:szCs w:val="28"/>
        </w:rPr>
        <w:t>Нормативно-справочные материалы для таксации лесов Украины и Молдавии. – К.: Урожай, 1987. – 559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Олійник В.С. Гідрологічна роль лісів Українських Карпат: Монографія / В.С. Олійник. – Івано-Франківськ: НАІР, 2013. – 232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Олійник В.С. Лісознавство: курс лекцій / В.С. Олійник, Р.М. Вітер. – Івано-Франківськ: Симфонія форте, 2011. – 264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Основы лесной биогеоценологии / Под ред. В.Н. Сука</w:t>
      </w:r>
      <w:r w:rsidRPr="009906A0">
        <w:rPr>
          <w:sz w:val="28"/>
          <w:szCs w:val="28"/>
        </w:rPr>
        <w:softHyphen/>
        <w:t>чова и Н.В. Ды</w:t>
      </w:r>
      <w:r w:rsidRPr="009906A0">
        <w:rPr>
          <w:sz w:val="28"/>
          <w:szCs w:val="28"/>
        </w:rPr>
        <w:softHyphen/>
        <w:t>лиса. – М.: Наука, 1964. – 575 с.</w:t>
      </w:r>
    </w:p>
    <w:p w:rsidR="00094EAE" w:rsidRPr="009906A0" w:rsidRDefault="00094EAE" w:rsidP="00094EAE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9906A0">
        <w:rPr>
          <w:sz w:val="28"/>
          <w:szCs w:val="28"/>
        </w:rPr>
        <w:t>Остапенко Б.Ф. Лесоэкологическая типология, её приципы и задачи / Б.Ф. Остапенко, П.С. Пастернак. – М.: Наука, 1985. – 210 с.</w:t>
      </w:r>
    </w:p>
    <w:p w:rsidR="00EF2846" w:rsidRPr="00094EAE" w:rsidRDefault="00EF2846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  <w:lang w:val="ru-RU"/>
        </w:rPr>
      </w:pPr>
    </w:p>
    <w:p w:rsidR="00DB3C4B" w:rsidRPr="002A3135" w:rsidRDefault="00DB3C4B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DB3C4B" w:rsidRPr="000233EC" w:rsidRDefault="00DB3C4B" w:rsidP="000233EC">
      <w:pPr>
        <w:jc w:val="center"/>
        <w:rPr>
          <w:b/>
          <w:sz w:val="28"/>
          <w:szCs w:val="28"/>
          <w:u w:val="single"/>
        </w:rPr>
      </w:pPr>
      <w:r w:rsidRPr="000233EC">
        <w:rPr>
          <w:b/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>Лісівництво</w:t>
      </w:r>
      <w:r w:rsidRPr="000233EC">
        <w:rPr>
          <w:b/>
          <w:sz w:val="28"/>
          <w:szCs w:val="28"/>
          <w:u w:val="single"/>
        </w:rPr>
        <w:t>”</w:t>
      </w:r>
    </w:p>
    <w:p w:rsidR="00DB3C4B" w:rsidRPr="002A3135" w:rsidRDefault="00DB3C4B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Види користування лісу.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Класифікація рубок лісу за їх призначенням.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Призначення рубок головного користування.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Суцільнолісосічні рубки.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Принцип проведення добровільно-вибіркових рубок.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Проведення вибіркових рубок.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Особливості лісозаготівель у гірських умовах.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Види і завдання рубок догляду.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Суцільні санітарні рубки.</w:t>
      </w:r>
    </w:p>
    <w:p w:rsidR="005858E2" w:rsidRPr="002A3135" w:rsidRDefault="005858E2" w:rsidP="002A3135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 xml:space="preserve"> Вибіркові санітарні рубки.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DB3C4B" w:rsidRPr="002A3135" w:rsidRDefault="00DB3C4B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CA504F" w:rsidRDefault="00CA504F" w:rsidP="00CA504F">
      <w:pPr>
        <w:jc w:val="center"/>
        <w:rPr>
          <w:b/>
          <w:sz w:val="28"/>
          <w:szCs w:val="28"/>
        </w:rPr>
      </w:pPr>
      <w:r w:rsidRPr="009906A0">
        <w:rPr>
          <w:b/>
          <w:sz w:val="28"/>
          <w:szCs w:val="28"/>
        </w:rPr>
        <w:t>Базова література</w:t>
      </w:r>
    </w:p>
    <w:p w:rsidR="00CA504F" w:rsidRPr="007C0EC9" w:rsidRDefault="00CA504F" w:rsidP="00CA504F">
      <w:pPr>
        <w:numPr>
          <w:ilvl w:val="0"/>
          <w:numId w:val="14"/>
        </w:numPr>
        <w:tabs>
          <w:tab w:val="left" w:pos="365"/>
        </w:tabs>
        <w:jc w:val="both"/>
        <w:rPr>
          <w:sz w:val="28"/>
          <w:szCs w:val="28"/>
        </w:rPr>
      </w:pPr>
      <w:r w:rsidRPr="007C0EC9">
        <w:rPr>
          <w:spacing w:val="-1"/>
          <w:sz w:val="28"/>
          <w:szCs w:val="28"/>
          <w:lang w:eastAsia="uk-UA"/>
        </w:rPr>
        <w:t>Свириденко B.Є. Лісівництво: Підручник / B.Є. Свири</w:t>
      </w:r>
      <w:r w:rsidRPr="007C0EC9">
        <w:rPr>
          <w:spacing w:val="-1"/>
          <w:sz w:val="28"/>
          <w:szCs w:val="28"/>
          <w:lang w:eastAsia="uk-UA"/>
        </w:rPr>
        <w:softHyphen/>
        <w:t>денко, О.Г. Ба</w:t>
      </w:r>
      <w:r w:rsidRPr="007C0EC9">
        <w:rPr>
          <w:spacing w:val="-1"/>
          <w:sz w:val="28"/>
          <w:szCs w:val="28"/>
          <w:lang w:eastAsia="uk-UA"/>
        </w:rPr>
        <w:softHyphen/>
        <w:t xml:space="preserve">біч, Л.С. Киричок. </w:t>
      </w:r>
      <w:r w:rsidRPr="007C0EC9">
        <w:rPr>
          <w:sz w:val="28"/>
          <w:szCs w:val="28"/>
          <w:lang w:eastAsia="uk-UA"/>
        </w:rPr>
        <w:t>–</w:t>
      </w:r>
      <w:r w:rsidRPr="007C0EC9">
        <w:rPr>
          <w:spacing w:val="-1"/>
          <w:sz w:val="28"/>
          <w:szCs w:val="28"/>
          <w:lang w:eastAsia="uk-UA"/>
        </w:rPr>
        <w:t xml:space="preserve"> </w:t>
      </w:r>
      <w:r w:rsidRPr="007C0EC9">
        <w:rPr>
          <w:sz w:val="28"/>
          <w:szCs w:val="28"/>
          <w:lang w:eastAsia="uk-UA"/>
        </w:rPr>
        <w:t>К.: Арістей, 2004. – 544 с.</w:t>
      </w:r>
    </w:p>
    <w:p w:rsidR="00CA504F" w:rsidRPr="007C0EC9" w:rsidRDefault="00CA504F" w:rsidP="00CA504F">
      <w:pPr>
        <w:widowControl w:val="0"/>
        <w:numPr>
          <w:ilvl w:val="0"/>
          <w:numId w:val="14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0EC9">
        <w:rPr>
          <w:spacing w:val="-2"/>
          <w:sz w:val="28"/>
          <w:szCs w:val="28"/>
          <w:lang w:eastAsia="uk-UA"/>
        </w:rPr>
        <w:lastRenderedPageBreak/>
        <w:t xml:space="preserve">Свириденко B.Є. Лісівництво / B.Є. Свириденко, А.Й. Швиденко. </w:t>
      </w:r>
      <w:r w:rsidRPr="007C0EC9">
        <w:rPr>
          <w:sz w:val="28"/>
          <w:szCs w:val="28"/>
          <w:lang w:eastAsia="uk-UA"/>
        </w:rPr>
        <w:t xml:space="preserve">– </w:t>
      </w:r>
      <w:r w:rsidRPr="007C0EC9">
        <w:rPr>
          <w:spacing w:val="-2"/>
          <w:sz w:val="28"/>
          <w:szCs w:val="28"/>
          <w:lang w:eastAsia="uk-UA"/>
        </w:rPr>
        <w:t xml:space="preserve">К.: Сільгоспосвіта, </w:t>
      </w:r>
      <w:r w:rsidRPr="007C0EC9">
        <w:rPr>
          <w:sz w:val="28"/>
          <w:szCs w:val="28"/>
          <w:lang w:eastAsia="uk-UA"/>
        </w:rPr>
        <w:t>1995. – 364 с.</w:t>
      </w:r>
    </w:p>
    <w:p w:rsidR="00CA504F" w:rsidRPr="007C0EC9" w:rsidRDefault="00CA504F" w:rsidP="00CA504F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7C0EC9">
        <w:rPr>
          <w:spacing w:val="-1"/>
          <w:sz w:val="28"/>
          <w:szCs w:val="28"/>
          <w:lang w:eastAsia="uk-UA"/>
        </w:rPr>
        <w:t>Швиденко А.Й. Лісівництво / А.Й. Швиденко</w:t>
      </w:r>
      <w:r w:rsidRPr="007C0EC9">
        <w:rPr>
          <w:sz w:val="28"/>
          <w:szCs w:val="28"/>
          <w:lang w:eastAsia="uk-UA"/>
        </w:rPr>
        <w:t xml:space="preserve">. – </w:t>
      </w:r>
      <w:r w:rsidRPr="007C0EC9">
        <w:rPr>
          <w:sz w:val="28"/>
          <w:szCs w:val="28"/>
        </w:rPr>
        <w:t>Чернів</w:t>
      </w:r>
      <w:r w:rsidRPr="007C0EC9">
        <w:rPr>
          <w:sz w:val="28"/>
          <w:szCs w:val="28"/>
        </w:rPr>
        <w:softHyphen/>
        <w:t xml:space="preserve">ці: Рута, 2004. – 304 с. </w:t>
      </w:r>
    </w:p>
    <w:p w:rsidR="00CA504F" w:rsidRPr="007C0EC9" w:rsidRDefault="00CA504F" w:rsidP="00CA504F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EC9">
        <w:rPr>
          <w:rFonts w:ascii="Times New Roman" w:hAnsi="Times New Roman"/>
          <w:spacing w:val="-2"/>
          <w:sz w:val="28"/>
          <w:szCs w:val="28"/>
          <w:lang w:eastAsia="uk-UA"/>
        </w:rPr>
        <w:t>Горшенин Н.М. Лесоводство / Н.М. Горшенин, А.И. Шви</w:t>
      </w:r>
      <w:r w:rsidRPr="007C0EC9">
        <w:rPr>
          <w:rFonts w:ascii="Times New Roman" w:hAnsi="Times New Roman"/>
          <w:spacing w:val="-2"/>
          <w:sz w:val="28"/>
          <w:szCs w:val="28"/>
          <w:lang w:eastAsia="uk-UA"/>
        </w:rPr>
        <w:softHyphen/>
        <w:t xml:space="preserve">денко. </w:t>
      </w:r>
      <w:r w:rsidRPr="007C0EC9">
        <w:rPr>
          <w:rFonts w:ascii="Times New Roman" w:hAnsi="Times New Roman"/>
          <w:sz w:val="28"/>
          <w:szCs w:val="28"/>
          <w:lang w:eastAsia="uk-UA"/>
        </w:rPr>
        <w:t>–</w:t>
      </w:r>
      <w:r w:rsidRPr="007C0EC9">
        <w:rPr>
          <w:rFonts w:ascii="Times New Roman" w:hAnsi="Times New Roman"/>
          <w:spacing w:val="-2"/>
          <w:sz w:val="28"/>
          <w:szCs w:val="28"/>
          <w:lang w:eastAsia="uk-UA"/>
        </w:rPr>
        <w:t xml:space="preserve"> Львов: Вища школа, </w:t>
      </w:r>
      <w:r w:rsidRPr="007C0EC9">
        <w:rPr>
          <w:rFonts w:ascii="Times New Roman" w:hAnsi="Times New Roman"/>
          <w:sz w:val="28"/>
          <w:szCs w:val="28"/>
          <w:lang w:eastAsia="uk-UA"/>
        </w:rPr>
        <w:t>1977. – 302 с.</w:t>
      </w:r>
    </w:p>
    <w:p w:rsidR="00CA504F" w:rsidRPr="007C0EC9" w:rsidRDefault="00CA504F" w:rsidP="00CA504F">
      <w:pPr>
        <w:widowControl w:val="0"/>
        <w:numPr>
          <w:ilvl w:val="0"/>
          <w:numId w:val="14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0EC9">
        <w:rPr>
          <w:sz w:val="28"/>
          <w:szCs w:val="28"/>
          <w:lang w:eastAsia="uk-UA"/>
        </w:rPr>
        <w:t>Погребняк П.С. Общее лесоводство / П.С. Погребняк. – М.: Колос, 1968. – 440 с.</w:t>
      </w:r>
    </w:p>
    <w:p w:rsidR="00CA504F" w:rsidRPr="007C0EC9" w:rsidRDefault="00CA504F" w:rsidP="00CA504F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EC9">
        <w:rPr>
          <w:rFonts w:ascii="Times New Roman" w:hAnsi="Times New Roman"/>
          <w:sz w:val="28"/>
          <w:szCs w:val="28"/>
          <w:lang w:eastAsia="uk-UA"/>
        </w:rPr>
        <w:t>Мелехов И.С. Лесоводство / И.С. Мелехов. – М.: Агро</w:t>
      </w:r>
      <w:r w:rsidRPr="007C0EC9">
        <w:rPr>
          <w:rFonts w:ascii="Times New Roman" w:hAnsi="Times New Roman"/>
          <w:sz w:val="28"/>
          <w:szCs w:val="28"/>
          <w:lang w:eastAsia="uk-UA"/>
        </w:rPr>
        <w:softHyphen/>
        <w:t>пром</w:t>
      </w:r>
      <w:r w:rsidRPr="007C0EC9">
        <w:rPr>
          <w:rFonts w:ascii="Times New Roman" w:hAnsi="Times New Roman"/>
          <w:sz w:val="28"/>
          <w:szCs w:val="28"/>
          <w:lang w:eastAsia="uk-UA"/>
        </w:rPr>
        <w:softHyphen/>
        <w:t>издат, 1989. – 302 с.</w:t>
      </w:r>
    </w:p>
    <w:p w:rsidR="00CA504F" w:rsidRPr="007C0EC9" w:rsidRDefault="00CA504F" w:rsidP="00CA504F">
      <w:pPr>
        <w:numPr>
          <w:ilvl w:val="0"/>
          <w:numId w:val="14"/>
        </w:numPr>
        <w:tabs>
          <w:tab w:val="left" w:pos="365"/>
        </w:tabs>
        <w:jc w:val="both"/>
        <w:rPr>
          <w:sz w:val="28"/>
          <w:szCs w:val="28"/>
        </w:rPr>
      </w:pPr>
      <w:r w:rsidRPr="007C0EC9">
        <w:rPr>
          <w:sz w:val="28"/>
          <w:szCs w:val="28"/>
        </w:rPr>
        <w:t xml:space="preserve">Свириденко В.Є. Практикум з лісівництва. Навчальний посібник /   В.Є. Свириденко, Л.С. Киричок, О.Г. Бабіч. – К.: Арістей, 2008. –  416 с. </w:t>
      </w:r>
    </w:p>
    <w:p w:rsidR="00CA504F" w:rsidRDefault="00CA504F" w:rsidP="00CA504F">
      <w:pPr>
        <w:tabs>
          <w:tab w:val="left" w:pos="365"/>
        </w:tabs>
        <w:jc w:val="center"/>
        <w:rPr>
          <w:b/>
          <w:sz w:val="28"/>
          <w:szCs w:val="28"/>
        </w:rPr>
      </w:pPr>
      <w:r w:rsidRPr="009906A0">
        <w:rPr>
          <w:b/>
          <w:sz w:val="28"/>
          <w:szCs w:val="28"/>
        </w:rPr>
        <w:t>Допоміжна література</w:t>
      </w:r>
    </w:p>
    <w:p w:rsidR="00CA504F" w:rsidRPr="00D51245" w:rsidRDefault="00CA504F" w:rsidP="00CA504F">
      <w:pPr>
        <w:widowControl w:val="0"/>
        <w:numPr>
          <w:ilvl w:val="0"/>
          <w:numId w:val="1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51245">
        <w:rPr>
          <w:spacing w:val="-1"/>
          <w:sz w:val="28"/>
          <w:szCs w:val="28"/>
          <w:lang w:eastAsia="uk-UA"/>
        </w:rPr>
        <w:t xml:space="preserve">Ткаченко М.Е. Общее лесоводство / М.Е. Ткаченко. </w:t>
      </w:r>
      <w:r w:rsidRPr="00D51245">
        <w:rPr>
          <w:sz w:val="28"/>
          <w:szCs w:val="28"/>
        </w:rPr>
        <w:t>–</w:t>
      </w:r>
      <w:r w:rsidRPr="00D51245">
        <w:rPr>
          <w:spacing w:val="-1"/>
          <w:sz w:val="28"/>
          <w:szCs w:val="28"/>
          <w:lang w:eastAsia="uk-UA"/>
        </w:rPr>
        <w:t xml:space="preserve"> М., Л.: Гослес</w:t>
      </w:r>
      <w:r w:rsidRPr="009906A0">
        <w:rPr>
          <w:spacing w:val="-1"/>
          <w:sz w:val="28"/>
          <w:szCs w:val="28"/>
          <w:lang w:eastAsia="uk-UA"/>
        </w:rPr>
        <w:softHyphen/>
      </w:r>
      <w:r w:rsidRPr="00D51245">
        <w:rPr>
          <w:spacing w:val="-1"/>
          <w:sz w:val="28"/>
          <w:szCs w:val="28"/>
          <w:lang w:eastAsia="uk-UA"/>
        </w:rPr>
        <w:t>бум</w:t>
      </w:r>
      <w:r w:rsidRPr="009906A0">
        <w:rPr>
          <w:spacing w:val="-1"/>
          <w:sz w:val="28"/>
          <w:szCs w:val="28"/>
          <w:lang w:eastAsia="uk-UA"/>
        </w:rPr>
        <w:softHyphen/>
      </w:r>
      <w:r w:rsidRPr="00D51245">
        <w:rPr>
          <w:spacing w:val="-1"/>
          <w:sz w:val="28"/>
          <w:szCs w:val="28"/>
          <w:lang w:eastAsia="uk-UA"/>
        </w:rPr>
        <w:softHyphen/>
        <w:t xml:space="preserve">издат, 1952. </w:t>
      </w:r>
      <w:r w:rsidRPr="00D51245">
        <w:rPr>
          <w:sz w:val="28"/>
          <w:szCs w:val="28"/>
        </w:rPr>
        <w:t>–</w:t>
      </w:r>
      <w:r w:rsidRPr="00D51245">
        <w:rPr>
          <w:spacing w:val="-1"/>
          <w:sz w:val="28"/>
          <w:szCs w:val="28"/>
          <w:lang w:eastAsia="uk-UA"/>
        </w:rPr>
        <w:t xml:space="preserve"> </w:t>
      </w:r>
      <w:r w:rsidRPr="00D51245">
        <w:rPr>
          <w:sz w:val="28"/>
          <w:szCs w:val="28"/>
          <w:lang w:eastAsia="uk-UA"/>
        </w:rPr>
        <w:t>600 с.</w:t>
      </w:r>
    </w:p>
    <w:p w:rsidR="00CA504F" w:rsidRPr="00855453" w:rsidRDefault="00CA504F" w:rsidP="00CA504F">
      <w:pPr>
        <w:numPr>
          <w:ilvl w:val="0"/>
          <w:numId w:val="15"/>
        </w:numPr>
        <w:jc w:val="both"/>
        <w:rPr>
          <w:sz w:val="28"/>
          <w:szCs w:val="28"/>
        </w:rPr>
      </w:pPr>
      <w:r w:rsidRPr="00D51245">
        <w:rPr>
          <w:sz w:val="28"/>
          <w:szCs w:val="28"/>
        </w:rPr>
        <w:t xml:space="preserve">Белов С.В. Лесоводство: Учеб. пособие для вузов / С.В. Белов. – М.: Лесн. </w:t>
      </w:r>
      <w:r w:rsidRPr="00855453">
        <w:rPr>
          <w:sz w:val="28"/>
          <w:szCs w:val="28"/>
        </w:rPr>
        <w:t xml:space="preserve">пром-сть, 1983. – 352 с. </w:t>
      </w:r>
    </w:p>
    <w:p w:rsidR="00CA504F" w:rsidRPr="00855453" w:rsidRDefault="00CA504F" w:rsidP="00CA504F">
      <w:pPr>
        <w:pStyle w:val="Style3"/>
        <w:widowControl/>
        <w:numPr>
          <w:ilvl w:val="0"/>
          <w:numId w:val="15"/>
        </w:numPr>
        <w:tabs>
          <w:tab w:val="left" w:pos="426"/>
        </w:tabs>
        <w:spacing w:line="240" w:lineRule="auto"/>
        <w:rPr>
          <w:sz w:val="28"/>
          <w:szCs w:val="28"/>
          <w:lang w:val="uk-UA"/>
        </w:rPr>
      </w:pPr>
      <w:r w:rsidRPr="00855453">
        <w:rPr>
          <w:rStyle w:val="FontStyle32"/>
          <w:sz w:val="28"/>
          <w:szCs w:val="28"/>
          <w:lang w:val="uk-UA" w:eastAsia="uk-UA"/>
        </w:rPr>
        <w:t>Лісовий кодекс України / Закон України № 3404-</w:t>
      </w:r>
      <w:r w:rsidRPr="00855453">
        <w:rPr>
          <w:rStyle w:val="FontStyle32"/>
          <w:sz w:val="28"/>
          <w:szCs w:val="28"/>
          <w:lang w:val="en-US" w:eastAsia="uk-UA"/>
        </w:rPr>
        <w:t>IV</w:t>
      </w:r>
      <w:r w:rsidRPr="00855453">
        <w:rPr>
          <w:rStyle w:val="FontStyle32"/>
          <w:sz w:val="28"/>
          <w:szCs w:val="28"/>
          <w:lang w:eastAsia="uk-UA"/>
        </w:rPr>
        <w:t xml:space="preserve"> “</w:t>
      </w:r>
      <w:r w:rsidRPr="00855453">
        <w:rPr>
          <w:rStyle w:val="FontStyle32"/>
          <w:sz w:val="28"/>
          <w:szCs w:val="28"/>
          <w:lang w:val="uk-UA" w:eastAsia="uk-UA"/>
        </w:rPr>
        <w:t>Про внесення змін до Лісового кодексу України</w:t>
      </w:r>
      <w:r w:rsidRPr="00855453">
        <w:rPr>
          <w:rStyle w:val="FontStyle32"/>
          <w:sz w:val="28"/>
          <w:szCs w:val="28"/>
          <w:lang w:eastAsia="uk-UA"/>
        </w:rPr>
        <w:t>”</w:t>
      </w:r>
      <w:r w:rsidRPr="00855453">
        <w:rPr>
          <w:rStyle w:val="FontStyle32"/>
          <w:sz w:val="28"/>
          <w:szCs w:val="28"/>
          <w:lang w:val="uk-UA" w:eastAsia="uk-UA"/>
        </w:rPr>
        <w:t xml:space="preserve">; </w:t>
      </w:r>
      <w:r w:rsidRPr="00855453">
        <w:rPr>
          <w:rStyle w:val="FontStyle32"/>
          <w:sz w:val="28"/>
          <w:szCs w:val="28"/>
          <w:lang w:eastAsia="uk-UA"/>
        </w:rPr>
        <w:t>[</w:t>
      </w:r>
      <w:r w:rsidRPr="00855453">
        <w:rPr>
          <w:rStyle w:val="FontStyle32"/>
          <w:sz w:val="28"/>
          <w:szCs w:val="28"/>
          <w:lang w:val="uk-UA" w:eastAsia="uk-UA"/>
        </w:rPr>
        <w:t>Затв. Постановою ВР України 08.02.2006]. – К., 2006. – 15 с.</w:t>
      </w:r>
    </w:p>
    <w:p w:rsidR="00CA504F" w:rsidRPr="00855453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55453">
        <w:rPr>
          <w:sz w:val="28"/>
          <w:szCs w:val="28"/>
          <w:lang w:val="uk-UA" w:eastAsia="uk-UA"/>
        </w:rPr>
        <w:t xml:space="preserve">Генсірук С.А. Ліси України / С.А. Генсірук. – Львів: Наук. тов. ім. </w:t>
      </w:r>
      <w:r w:rsidRPr="00855453">
        <w:rPr>
          <w:sz w:val="28"/>
          <w:szCs w:val="28"/>
          <w:lang w:eastAsia="uk-UA"/>
        </w:rPr>
        <w:t>Шевченка, УкрДЛТУ, 2002. – 496 с.</w:t>
      </w:r>
    </w:p>
    <w:p w:rsidR="00CA504F" w:rsidRPr="00855453" w:rsidRDefault="00CA504F" w:rsidP="00CA504F">
      <w:pPr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855453">
        <w:rPr>
          <w:sz w:val="28"/>
          <w:szCs w:val="28"/>
        </w:rPr>
        <w:t xml:space="preserve">Генсирук С.А. Комплексное лесное хозяйство в горных условиях / С.А. Генсирук. – М.: Лесн. пром-сть, 1971. </w:t>
      </w:r>
      <w:r w:rsidRPr="00855453">
        <w:rPr>
          <w:sz w:val="28"/>
          <w:szCs w:val="28"/>
          <w:lang w:eastAsia="uk-UA"/>
        </w:rPr>
        <w:t>–</w:t>
      </w:r>
      <w:r w:rsidRPr="00855453">
        <w:rPr>
          <w:sz w:val="28"/>
          <w:szCs w:val="28"/>
        </w:rPr>
        <w:t xml:space="preserve">  248 с.    </w:t>
      </w:r>
    </w:p>
    <w:p w:rsidR="00CA504F" w:rsidRPr="00855453" w:rsidRDefault="00CA504F" w:rsidP="00CA504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5453">
        <w:rPr>
          <w:rFonts w:ascii="Times New Roman" w:hAnsi="Times New Roman"/>
          <w:sz w:val="28"/>
          <w:szCs w:val="28"/>
        </w:rPr>
        <w:t>Молотков П.И. Буковые леса и хозяйство в них / П.И. Молотков. – М.: Лесн. пром-сть, 1966. – 224 с.</w:t>
      </w:r>
    </w:p>
    <w:p w:rsidR="00CA504F" w:rsidRPr="00855453" w:rsidRDefault="00CA504F" w:rsidP="00CA504F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5453">
        <w:rPr>
          <w:sz w:val="28"/>
          <w:szCs w:val="28"/>
          <w:lang w:val="uk-UA" w:eastAsia="uk-UA"/>
        </w:rPr>
        <w:t xml:space="preserve">Мазепа В.Г. Регіональне лісівництво: Конспект лекцій / В.Г. Мазепа. </w:t>
      </w:r>
      <w:r w:rsidRPr="00855453">
        <w:rPr>
          <w:sz w:val="28"/>
          <w:szCs w:val="28"/>
          <w:lang w:eastAsia="uk-UA"/>
        </w:rPr>
        <w:t xml:space="preserve">Львів: РВВ УкрДЛТУ, 2005. </w:t>
      </w:r>
      <w:r w:rsidRPr="00855453">
        <w:rPr>
          <w:color w:val="000000"/>
          <w:sz w:val="28"/>
          <w:szCs w:val="28"/>
        </w:rPr>
        <w:t>–</w:t>
      </w:r>
      <w:r w:rsidRPr="00855453">
        <w:rPr>
          <w:sz w:val="28"/>
          <w:szCs w:val="28"/>
          <w:lang w:eastAsia="uk-UA"/>
        </w:rPr>
        <w:t xml:space="preserve"> 90 с.</w:t>
      </w:r>
    </w:p>
    <w:p w:rsidR="00CA504F" w:rsidRPr="00855453" w:rsidRDefault="00CA504F" w:rsidP="00CA504F">
      <w:pPr>
        <w:widowControl w:val="0"/>
        <w:numPr>
          <w:ilvl w:val="0"/>
          <w:numId w:val="15"/>
        </w:numPr>
        <w:shd w:val="clear" w:color="auto" w:fill="FFFFFF"/>
        <w:tabs>
          <w:tab w:val="num" w:pos="39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55453">
        <w:rPr>
          <w:sz w:val="28"/>
          <w:szCs w:val="28"/>
        </w:rPr>
        <w:t>Порадник карпатського лісівника / [Чернявський М.В., Парпан В.І., Бродович Р.І. та ін.]; під ред. М.В. Черняв</w:t>
      </w:r>
      <w:r w:rsidRPr="00855453">
        <w:rPr>
          <w:sz w:val="28"/>
          <w:szCs w:val="28"/>
        </w:rPr>
        <w:softHyphen/>
        <w:t>ського. – Івано-Франківськ:   Фоліант, 2008. – 368 с.</w:t>
      </w:r>
    </w:p>
    <w:p w:rsidR="00CA504F" w:rsidRPr="00855453" w:rsidRDefault="00CA504F" w:rsidP="00CA504F">
      <w:pPr>
        <w:numPr>
          <w:ilvl w:val="0"/>
          <w:numId w:val="15"/>
        </w:numPr>
        <w:jc w:val="both"/>
        <w:rPr>
          <w:sz w:val="28"/>
          <w:szCs w:val="28"/>
        </w:rPr>
      </w:pPr>
      <w:r w:rsidRPr="00855453">
        <w:rPr>
          <w:sz w:val="28"/>
          <w:szCs w:val="28"/>
        </w:rPr>
        <w:t xml:space="preserve">Побединский А.В. Рубки главного пользования / А.В. Побединский. </w:t>
      </w:r>
      <w:r w:rsidRPr="00855453">
        <w:rPr>
          <w:color w:val="000000"/>
          <w:sz w:val="28"/>
          <w:szCs w:val="28"/>
        </w:rPr>
        <w:t xml:space="preserve">– </w:t>
      </w:r>
      <w:r w:rsidRPr="00855453">
        <w:rPr>
          <w:sz w:val="28"/>
          <w:szCs w:val="28"/>
        </w:rPr>
        <w:t xml:space="preserve">М.: Лесн. пром-сть, 1980. – 192 с. </w:t>
      </w:r>
    </w:p>
    <w:p w:rsidR="00CA504F" w:rsidRPr="00855453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55453">
        <w:rPr>
          <w:sz w:val="28"/>
          <w:szCs w:val="28"/>
          <w:lang w:eastAsia="uk-UA"/>
        </w:rPr>
        <w:t xml:space="preserve">Справочник лесовода / Под ред. П.С. Пастернака. </w:t>
      </w:r>
      <w:r w:rsidRPr="00855453">
        <w:rPr>
          <w:sz w:val="28"/>
          <w:szCs w:val="28"/>
        </w:rPr>
        <w:t>–</w:t>
      </w:r>
      <w:r w:rsidRPr="00855453">
        <w:rPr>
          <w:sz w:val="28"/>
          <w:szCs w:val="28"/>
          <w:lang w:eastAsia="uk-UA"/>
        </w:rPr>
        <w:t xml:space="preserve"> К.: Урожай, 1990. </w:t>
      </w:r>
      <w:r w:rsidRPr="00855453">
        <w:rPr>
          <w:sz w:val="28"/>
          <w:szCs w:val="28"/>
        </w:rPr>
        <w:t>–</w:t>
      </w:r>
      <w:r w:rsidRPr="00855453">
        <w:rPr>
          <w:sz w:val="28"/>
          <w:szCs w:val="28"/>
          <w:lang w:eastAsia="uk-UA"/>
        </w:rPr>
        <w:t xml:space="preserve"> 296 с.</w:t>
      </w:r>
    </w:p>
    <w:p w:rsidR="00CA504F" w:rsidRPr="00855453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855453">
        <w:rPr>
          <w:sz w:val="28"/>
          <w:szCs w:val="28"/>
          <w:lang w:eastAsia="uk-UA"/>
        </w:rPr>
        <w:t>Сеннов С.Н. Рубки ухода за лесом / С.Н. Сеннов. – М.: Лесн. пром-сть, 1977. – 160 с.</w:t>
      </w:r>
    </w:p>
    <w:p w:rsidR="00CA504F" w:rsidRPr="00855453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855453">
        <w:rPr>
          <w:sz w:val="28"/>
          <w:szCs w:val="28"/>
          <w:lang w:eastAsia="uk-UA"/>
        </w:rPr>
        <w:t>Бондаренко В.Д. Ведение хозяйства в рекреационных лесах / В.Д. Бон</w:t>
      </w:r>
      <w:r w:rsidRPr="00855453">
        <w:rPr>
          <w:sz w:val="28"/>
          <w:szCs w:val="28"/>
          <w:lang w:eastAsia="uk-UA"/>
        </w:rPr>
        <w:softHyphen/>
        <w:t xml:space="preserve">даренко, В.А. Кучерявий, Ю.В. Шудря. – Львов: ЛЛТИ, 1986. – 39 с. </w:t>
      </w:r>
    </w:p>
    <w:p w:rsidR="00CA504F" w:rsidRPr="00D51245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D51245">
        <w:rPr>
          <w:sz w:val="28"/>
          <w:szCs w:val="28"/>
          <w:lang w:eastAsia="uk-UA"/>
        </w:rPr>
        <w:t>Концепція реформування та розвитку лісового госпо</w:t>
      </w:r>
      <w:r w:rsidRPr="00D51245">
        <w:rPr>
          <w:sz w:val="28"/>
          <w:szCs w:val="28"/>
          <w:lang w:eastAsia="uk-UA"/>
        </w:rPr>
        <w:softHyphen/>
        <w:t>дарства. Затв. розпор. Кабінету Міністрів України від 18.04.2006 р., № 208-р.</w:t>
      </w:r>
    </w:p>
    <w:p w:rsidR="00CA504F" w:rsidRPr="00D51245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D51245">
        <w:rPr>
          <w:sz w:val="28"/>
          <w:szCs w:val="28"/>
          <w:lang w:eastAsia="uk-UA"/>
        </w:rPr>
        <w:t>Постанова Кабінету Міністрів України “Про затвер</w:t>
      </w:r>
      <w:r w:rsidRPr="00D51245">
        <w:rPr>
          <w:sz w:val="28"/>
          <w:szCs w:val="28"/>
          <w:lang w:eastAsia="uk-UA"/>
        </w:rPr>
        <w:softHyphen/>
        <w:t>дже</w:t>
      </w:r>
      <w:r w:rsidRPr="009906A0">
        <w:rPr>
          <w:sz w:val="28"/>
          <w:szCs w:val="28"/>
          <w:lang w:eastAsia="uk-UA"/>
        </w:rPr>
        <w:t>н</w:t>
      </w:r>
      <w:r w:rsidRPr="00D51245">
        <w:rPr>
          <w:sz w:val="28"/>
          <w:szCs w:val="28"/>
          <w:lang w:eastAsia="uk-UA"/>
        </w:rPr>
        <w:t>ня Правил відтворення лісів” від 01.03.2007 р., № 303</w:t>
      </w:r>
    </w:p>
    <w:p w:rsidR="00CA504F" w:rsidRPr="00A34211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A34211">
        <w:rPr>
          <w:sz w:val="28"/>
          <w:szCs w:val="28"/>
          <w:lang w:val="uk-UA" w:eastAsia="uk-UA"/>
        </w:rPr>
        <w:t>Постанова Кабінету Міністрів України “Про затвер</w:t>
      </w:r>
      <w:r w:rsidRPr="00A34211">
        <w:rPr>
          <w:sz w:val="28"/>
          <w:szCs w:val="28"/>
          <w:lang w:val="uk-UA" w:eastAsia="uk-UA"/>
        </w:rPr>
        <w:softHyphen/>
        <w:t>дження Порядку поділу лісів на категорії та виділення особливо захисних д</w:t>
      </w:r>
      <w:r w:rsidRPr="00A34211">
        <w:rPr>
          <w:sz w:val="28"/>
          <w:szCs w:val="28"/>
          <w:lang w:eastAsia="uk-UA"/>
        </w:rPr>
        <w:t xml:space="preserve">ілянок” від </w:t>
      </w:r>
      <w:r w:rsidRPr="00A34211">
        <w:rPr>
          <w:sz w:val="28"/>
          <w:szCs w:val="28"/>
          <w:lang w:eastAsia="uk-UA"/>
        </w:rPr>
        <w:lastRenderedPageBreak/>
        <w:t>16.05.2007, № 733.</w:t>
      </w:r>
    </w:p>
    <w:p w:rsidR="00CA504F" w:rsidRPr="00A34211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A34211">
        <w:rPr>
          <w:sz w:val="28"/>
          <w:szCs w:val="28"/>
          <w:lang w:eastAsia="uk-UA"/>
        </w:rPr>
        <w:t>Постанова Кабінету Міністрів України “Про затвер</w:t>
      </w:r>
      <w:r w:rsidRPr="00A34211">
        <w:rPr>
          <w:sz w:val="28"/>
          <w:szCs w:val="28"/>
          <w:lang w:eastAsia="uk-UA"/>
        </w:rPr>
        <w:softHyphen/>
        <w:t>дження Правил рубок головного користування в лісах України” від 27.07.1995, № 559.</w:t>
      </w:r>
    </w:p>
    <w:p w:rsidR="00CA504F" w:rsidRPr="00D51245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D51245">
        <w:rPr>
          <w:sz w:val="28"/>
          <w:szCs w:val="28"/>
          <w:lang w:eastAsia="uk-UA"/>
        </w:rPr>
        <w:t>Постанова Кабінету Міністрів України “Про затвер</w:t>
      </w:r>
      <w:r w:rsidRPr="00D51245">
        <w:rPr>
          <w:sz w:val="28"/>
          <w:szCs w:val="28"/>
          <w:lang w:eastAsia="uk-UA"/>
        </w:rPr>
        <w:softHyphen/>
        <w:t>джен</w:t>
      </w:r>
      <w:r w:rsidRPr="00D51245">
        <w:rPr>
          <w:sz w:val="28"/>
          <w:szCs w:val="28"/>
          <w:lang w:eastAsia="uk-UA"/>
        </w:rPr>
        <w:softHyphen/>
        <w:t xml:space="preserve">ня Правил рубок головного користування в гірських лісах Карпат” від 22.10.2008, № 929. </w:t>
      </w:r>
    </w:p>
    <w:p w:rsidR="00CA504F" w:rsidRPr="00A34211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sz w:val="28"/>
          <w:szCs w:val="28"/>
          <w:lang w:eastAsia="uk-UA"/>
        </w:rPr>
      </w:pPr>
      <w:r w:rsidRPr="00A34211">
        <w:rPr>
          <w:sz w:val="28"/>
          <w:szCs w:val="28"/>
          <w:lang w:eastAsia="uk-UA"/>
        </w:rPr>
        <w:t>Постанова Кабінету Міністрів України “Про затвер</w:t>
      </w:r>
      <w:r w:rsidRPr="00A34211">
        <w:rPr>
          <w:sz w:val="28"/>
          <w:szCs w:val="28"/>
          <w:lang w:val="uk-UA" w:eastAsia="uk-UA"/>
        </w:rPr>
        <w:softHyphen/>
      </w:r>
      <w:r w:rsidRPr="00A34211">
        <w:rPr>
          <w:sz w:val="28"/>
          <w:szCs w:val="28"/>
          <w:lang w:eastAsia="uk-UA"/>
        </w:rPr>
        <w:t>дження Правил поліпшення якісного складу лісів” від 12.05.2007, № 724.</w:t>
      </w:r>
    </w:p>
    <w:p w:rsidR="00CA504F" w:rsidRPr="00D51245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D51245">
        <w:rPr>
          <w:sz w:val="28"/>
          <w:szCs w:val="28"/>
          <w:lang w:eastAsia="uk-UA"/>
        </w:rPr>
        <w:t>Постанова Кабінету Міністрів України “Про затвер</w:t>
      </w:r>
      <w:r w:rsidRPr="00D51245">
        <w:rPr>
          <w:sz w:val="28"/>
          <w:szCs w:val="28"/>
          <w:lang w:eastAsia="uk-UA"/>
        </w:rPr>
        <w:softHyphen/>
        <w:t>джен</w:t>
      </w:r>
      <w:r w:rsidRPr="00D51245">
        <w:rPr>
          <w:sz w:val="28"/>
          <w:szCs w:val="28"/>
          <w:lang w:eastAsia="uk-UA"/>
        </w:rPr>
        <w:softHyphen/>
        <w:t>ня Санітарних правил в лісах України” від 27.07.1995,  № 555.</w:t>
      </w:r>
    </w:p>
    <w:p w:rsidR="00CA504F" w:rsidRPr="00D51245" w:rsidRDefault="00CA504F" w:rsidP="00CA504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uk-UA"/>
        </w:rPr>
      </w:pPr>
      <w:r w:rsidRPr="00A34211">
        <w:rPr>
          <w:sz w:val="28"/>
          <w:szCs w:val="28"/>
          <w:lang w:eastAsia="uk-UA"/>
        </w:rPr>
        <w:t>Нормативно-справочные материалы для таксации лесов Украины и Молдавии. – К.: Урожай, 1987. – 559 с.</w:t>
      </w:r>
    </w:p>
    <w:p w:rsidR="007D3FAF" w:rsidRPr="002A3135" w:rsidRDefault="007D3FAF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</w:p>
    <w:p w:rsidR="00DB3C4B" w:rsidRPr="002A3135" w:rsidRDefault="00DB3C4B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DB3C4B" w:rsidRPr="000233EC" w:rsidRDefault="00DB3C4B" w:rsidP="000233EC">
      <w:pPr>
        <w:jc w:val="center"/>
        <w:rPr>
          <w:b/>
          <w:sz w:val="28"/>
          <w:szCs w:val="28"/>
          <w:u w:val="single"/>
        </w:rPr>
      </w:pPr>
      <w:r w:rsidRPr="000233EC">
        <w:rPr>
          <w:b/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>Таксація</w:t>
      </w:r>
      <w:r w:rsidRPr="000233EC">
        <w:rPr>
          <w:b/>
          <w:sz w:val="28"/>
          <w:szCs w:val="28"/>
          <w:u w:val="single"/>
        </w:rPr>
        <w:t>”</w:t>
      </w:r>
    </w:p>
    <w:p w:rsidR="00DB3C4B" w:rsidRPr="002A3135" w:rsidRDefault="00DB3C4B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Способи визначення середньої висоти насадження.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Визначення бонітету насадження.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Правила складання, обміру та обліку хмизу і хворосту.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Правила складання, обміру та обліку круглих лісоматеріалів.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Правила складання, обміру та обліку пиломатеріалів.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Правила складання, обміру та обліку сучків, коренів, пнів, кори.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Способи визначення запасу деревини.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Основні таксаційні показники зростаючих дерев.</w:t>
      </w:r>
    </w:p>
    <w:p w:rsidR="005858E2" w:rsidRPr="002A3135" w:rsidRDefault="005858E2" w:rsidP="002A3135">
      <w:pPr>
        <w:numPr>
          <w:ilvl w:val="0"/>
          <w:numId w:val="4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Освідчення місць рубок.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DB3C4B" w:rsidRPr="002A3135" w:rsidRDefault="00DB3C4B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C94003" w:rsidRPr="001408B5" w:rsidRDefault="00C94003" w:rsidP="00C94003">
      <w:pPr>
        <w:rPr>
          <w:sz w:val="28"/>
          <w:szCs w:val="28"/>
          <w:lang w:val="uk-UA"/>
        </w:rPr>
      </w:pPr>
    </w:p>
    <w:p w:rsidR="00C94003" w:rsidRPr="00C94003" w:rsidRDefault="00C94003" w:rsidP="00C94003">
      <w:pPr>
        <w:jc w:val="center"/>
        <w:rPr>
          <w:b/>
          <w:sz w:val="28"/>
          <w:szCs w:val="28"/>
        </w:rPr>
      </w:pPr>
      <w:r w:rsidRPr="00C94003">
        <w:rPr>
          <w:b/>
          <w:sz w:val="28"/>
          <w:szCs w:val="28"/>
        </w:rPr>
        <w:t>Базова література</w:t>
      </w:r>
    </w:p>
    <w:p w:rsidR="00C94003" w:rsidRPr="00C94003" w:rsidRDefault="00C94003" w:rsidP="00C9400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Анучин Н.П. Лесная таксация: Учебник для вузов. 5-е изд., доп. /                  Н.П. Анучин. – М.: Лесн. пром-сть, 1982. – 552 с.</w:t>
      </w:r>
    </w:p>
    <w:p w:rsidR="00C94003" w:rsidRPr="00C94003" w:rsidRDefault="00C94003" w:rsidP="00C9400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Гром М.М. Лісова таксація: Підручник. Видання 2-е виправлене і допов</w:t>
      </w:r>
      <w:r w:rsidRPr="00C94003">
        <w:rPr>
          <w:rFonts w:ascii="Times New Roman" w:hAnsi="Times New Roman"/>
          <w:sz w:val="28"/>
          <w:szCs w:val="28"/>
        </w:rPr>
        <w:softHyphen/>
        <w:t>нене / М.М. Гром. – Львів: РВВ НЛТУ України, 2007. – 416 с.</w:t>
      </w:r>
    </w:p>
    <w:p w:rsidR="00C94003" w:rsidRPr="00C94003" w:rsidRDefault="00C94003" w:rsidP="00C94003">
      <w:pPr>
        <w:numPr>
          <w:ilvl w:val="0"/>
          <w:numId w:val="12"/>
        </w:numPr>
        <w:shd w:val="clear" w:color="auto" w:fill="FFFFFF"/>
        <w:rPr>
          <w:sz w:val="28"/>
          <w:szCs w:val="28"/>
        </w:rPr>
      </w:pPr>
      <w:r w:rsidRPr="00C94003">
        <w:rPr>
          <w:sz w:val="28"/>
          <w:szCs w:val="28"/>
        </w:rPr>
        <w:t>Никитин К.Е. Сортиментные таблицы для таксации леса на корню / К.Е. Никитин. – К: Урожай, 1984. – 632 с.</w:t>
      </w:r>
    </w:p>
    <w:p w:rsidR="00C94003" w:rsidRPr="00C94003" w:rsidRDefault="00C94003" w:rsidP="00C94003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C94003">
        <w:rPr>
          <w:sz w:val="28"/>
          <w:szCs w:val="28"/>
        </w:rPr>
        <w:t>Никитин К.Е. Методы и техника обработки лесовод</w:t>
      </w:r>
      <w:r w:rsidRPr="00C94003">
        <w:rPr>
          <w:sz w:val="28"/>
          <w:szCs w:val="28"/>
        </w:rPr>
        <w:softHyphen/>
        <w:t>ственной инфор</w:t>
      </w:r>
      <w:r w:rsidRPr="00C94003">
        <w:rPr>
          <w:sz w:val="28"/>
          <w:szCs w:val="28"/>
        </w:rPr>
        <w:softHyphen/>
        <w:t>ма</w:t>
      </w:r>
      <w:r w:rsidRPr="00C94003">
        <w:rPr>
          <w:sz w:val="28"/>
          <w:szCs w:val="28"/>
        </w:rPr>
        <w:softHyphen/>
        <w:t xml:space="preserve">ции / К.Е. Никитин, А.З. Швиденко  М.: Лесн. пром-сть, 1978. –              234 с. </w:t>
      </w:r>
    </w:p>
    <w:p w:rsidR="00C94003" w:rsidRPr="00C94003" w:rsidRDefault="00C94003" w:rsidP="00C94003">
      <w:pPr>
        <w:widowControl w:val="0"/>
        <w:numPr>
          <w:ilvl w:val="0"/>
          <w:numId w:val="1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4003">
        <w:rPr>
          <w:sz w:val="28"/>
          <w:szCs w:val="28"/>
        </w:rPr>
        <w:t>Цурик Є.І. Перелікова таксація лісу: Навчальний посібник / Є.І. Цу</w:t>
      </w:r>
      <w:r w:rsidRPr="00C94003">
        <w:rPr>
          <w:sz w:val="28"/>
          <w:szCs w:val="28"/>
        </w:rPr>
        <w:softHyphen/>
        <w:t>рик. – Львів: УкрДЛТУ, 2000. – 260 с.</w:t>
      </w:r>
    </w:p>
    <w:p w:rsidR="00C94003" w:rsidRPr="00C94003" w:rsidRDefault="00C94003" w:rsidP="00C94003">
      <w:pPr>
        <w:widowControl w:val="0"/>
        <w:numPr>
          <w:ilvl w:val="0"/>
          <w:numId w:val="1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4003">
        <w:rPr>
          <w:sz w:val="28"/>
          <w:szCs w:val="28"/>
        </w:rPr>
        <w:t>Цурик Є.І. Таксаційні ознаки насаджень: Конспект лекцій / Є.І. Цурик. – Львів: УкрДЛТУ, 1999. – 128 с.</w:t>
      </w:r>
    </w:p>
    <w:p w:rsidR="00C94003" w:rsidRPr="00C94003" w:rsidRDefault="00C94003" w:rsidP="00C94003">
      <w:pPr>
        <w:widowControl w:val="0"/>
        <w:numPr>
          <w:ilvl w:val="0"/>
          <w:numId w:val="12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4003">
        <w:rPr>
          <w:sz w:val="28"/>
          <w:szCs w:val="28"/>
        </w:rPr>
        <w:t>Цурик Є.І. Таксація дерева та його частин: Навчальний посіб</w:t>
      </w:r>
      <w:r w:rsidRPr="00C94003">
        <w:rPr>
          <w:sz w:val="28"/>
          <w:szCs w:val="28"/>
        </w:rPr>
        <w:softHyphen/>
        <w:t>ник /              Є.І. Цурик. – Львів: НЛТУ України, 2006. – 328 с.</w:t>
      </w:r>
    </w:p>
    <w:p w:rsidR="00C94003" w:rsidRPr="00C94003" w:rsidRDefault="00C94003" w:rsidP="00C94003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4003">
        <w:rPr>
          <w:sz w:val="28"/>
          <w:szCs w:val="28"/>
        </w:rPr>
        <w:t xml:space="preserve">Цурик Є.І. Таксація деревного приросту: Конспект лекцій / Є.І. Цурик. – Львів: УкрДЛТУ, 1996. – 72 с.  </w:t>
      </w:r>
    </w:p>
    <w:p w:rsidR="00C94003" w:rsidRPr="00C94003" w:rsidRDefault="00C94003" w:rsidP="00C94003">
      <w:pPr>
        <w:jc w:val="center"/>
        <w:rPr>
          <w:b/>
          <w:sz w:val="28"/>
          <w:szCs w:val="28"/>
        </w:rPr>
      </w:pPr>
      <w:r w:rsidRPr="00C94003">
        <w:rPr>
          <w:b/>
          <w:sz w:val="28"/>
          <w:szCs w:val="28"/>
        </w:rPr>
        <w:lastRenderedPageBreak/>
        <w:t>Допоміжна література</w:t>
      </w:r>
    </w:p>
    <w:p w:rsidR="00C94003" w:rsidRPr="00C94003" w:rsidRDefault="00C94003" w:rsidP="00C94003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C94003">
        <w:rPr>
          <w:sz w:val="28"/>
          <w:szCs w:val="28"/>
        </w:rPr>
        <w:t>Антанайтис В.В. Прирост леса / В.В. Антанайтис, В.В. Загреев. – М.: Лесн. пром-сть, 1981. – 200 с.</w:t>
      </w:r>
    </w:p>
    <w:p w:rsidR="00C94003" w:rsidRPr="00C94003" w:rsidRDefault="00C94003" w:rsidP="00C94003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C94003">
        <w:rPr>
          <w:sz w:val="28"/>
          <w:szCs w:val="28"/>
        </w:rPr>
        <w:t xml:space="preserve">Бузыкин А.И. Анализ структуры древесных ценозов / А.И. Бузыкин, В.Л. Гавриков, Р.Г. Хлебопрос и др. – Новосибирск: Наука, 1985. –                89 с. </w:t>
      </w:r>
    </w:p>
    <w:p w:rsidR="00C94003" w:rsidRPr="00C94003" w:rsidRDefault="00C94003" w:rsidP="00C94003">
      <w:pPr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C94003">
        <w:rPr>
          <w:sz w:val="28"/>
          <w:szCs w:val="28"/>
        </w:rPr>
        <w:t>Мошкалев А.Г. Таксация товарной структуры древо</w:t>
      </w:r>
      <w:r w:rsidRPr="00C94003">
        <w:rPr>
          <w:sz w:val="28"/>
          <w:szCs w:val="28"/>
        </w:rPr>
        <w:softHyphen/>
        <w:t>стоев / А.Г. Мош</w:t>
      </w:r>
      <w:r w:rsidRPr="00C94003">
        <w:rPr>
          <w:sz w:val="28"/>
          <w:szCs w:val="28"/>
        </w:rPr>
        <w:softHyphen/>
        <w:t xml:space="preserve">калев, А.А. Книзе, Н.И. Ксенофонтов, Н.С. Уланов. – М.: Лесн. пром-сть, 1982. – 160 с. </w:t>
      </w:r>
    </w:p>
    <w:p w:rsidR="00C94003" w:rsidRPr="00C94003" w:rsidRDefault="00C94003" w:rsidP="00C94003">
      <w:pPr>
        <w:pStyle w:val="ListParagraph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Сабан Я.А, Горошко М.П. Строение, ход роста и динамика товарной  структуры древостоев основных лесообразующих пород по типам леса и с лесо</w:t>
      </w:r>
      <w:r w:rsidRPr="00C94003">
        <w:rPr>
          <w:rFonts w:ascii="Times New Roman" w:hAnsi="Times New Roman"/>
          <w:sz w:val="28"/>
          <w:szCs w:val="28"/>
        </w:rPr>
        <w:softHyphen/>
        <w:t>вод</w:t>
      </w:r>
      <w:r w:rsidRPr="00C94003">
        <w:rPr>
          <w:rFonts w:ascii="Times New Roman" w:hAnsi="Times New Roman"/>
          <w:sz w:val="28"/>
          <w:szCs w:val="28"/>
        </w:rPr>
        <w:softHyphen/>
        <w:t>ствен</w:t>
      </w:r>
      <w:r w:rsidRPr="00C94003">
        <w:rPr>
          <w:rFonts w:ascii="Times New Roman" w:hAnsi="Times New Roman"/>
          <w:sz w:val="28"/>
          <w:szCs w:val="28"/>
        </w:rPr>
        <w:softHyphen/>
        <w:t>ным районированием: Методические рекомен</w:t>
      </w:r>
      <w:r w:rsidRPr="00C94003">
        <w:rPr>
          <w:rFonts w:ascii="Times New Roman" w:hAnsi="Times New Roman"/>
          <w:sz w:val="28"/>
          <w:szCs w:val="28"/>
        </w:rPr>
        <w:softHyphen/>
        <w:t>да</w:t>
      </w:r>
      <w:r w:rsidRPr="00C94003">
        <w:rPr>
          <w:rFonts w:ascii="Times New Roman" w:hAnsi="Times New Roman"/>
          <w:sz w:val="28"/>
          <w:szCs w:val="28"/>
        </w:rPr>
        <w:softHyphen/>
        <w:t>ции для лесоустройства на типологической основе / Я.А. Сабан, М.П. Го</w:t>
      </w:r>
      <w:r w:rsidRPr="00C94003">
        <w:rPr>
          <w:rFonts w:ascii="Times New Roman" w:hAnsi="Times New Roman"/>
          <w:sz w:val="28"/>
          <w:szCs w:val="28"/>
        </w:rPr>
        <w:softHyphen/>
      </w:r>
      <w:r w:rsidRPr="00C94003">
        <w:rPr>
          <w:rFonts w:ascii="Times New Roman" w:hAnsi="Times New Roman"/>
          <w:sz w:val="28"/>
          <w:szCs w:val="28"/>
        </w:rPr>
        <w:softHyphen/>
      </w:r>
      <w:r w:rsidRPr="00C94003">
        <w:rPr>
          <w:rFonts w:ascii="Times New Roman" w:hAnsi="Times New Roman"/>
          <w:sz w:val="28"/>
          <w:szCs w:val="28"/>
        </w:rPr>
        <w:softHyphen/>
      </w:r>
      <w:r w:rsidRPr="00C94003">
        <w:rPr>
          <w:rFonts w:ascii="Times New Roman" w:hAnsi="Times New Roman"/>
          <w:sz w:val="28"/>
          <w:szCs w:val="28"/>
        </w:rPr>
        <w:softHyphen/>
      </w:r>
      <w:r w:rsidRPr="00C94003">
        <w:rPr>
          <w:rFonts w:ascii="Times New Roman" w:hAnsi="Times New Roman"/>
          <w:sz w:val="28"/>
          <w:szCs w:val="28"/>
        </w:rPr>
        <w:softHyphen/>
        <w:t>ро</w:t>
      </w:r>
      <w:r w:rsidRPr="00C94003">
        <w:rPr>
          <w:rFonts w:ascii="Times New Roman" w:hAnsi="Times New Roman"/>
          <w:sz w:val="28"/>
          <w:szCs w:val="28"/>
        </w:rPr>
        <w:softHyphen/>
      </w:r>
      <w:r w:rsidRPr="00C94003">
        <w:rPr>
          <w:rFonts w:ascii="Times New Roman" w:hAnsi="Times New Roman"/>
          <w:sz w:val="28"/>
          <w:szCs w:val="28"/>
        </w:rPr>
        <w:softHyphen/>
      </w:r>
      <w:r w:rsidRPr="00C94003">
        <w:rPr>
          <w:rFonts w:ascii="Times New Roman" w:hAnsi="Times New Roman"/>
          <w:sz w:val="28"/>
          <w:szCs w:val="28"/>
        </w:rPr>
        <w:softHyphen/>
        <w:t xml:space="preserve">шко. – Львов: ЛЛТИ, 1977. – 103 с. </w:t>
      </w:r>
    </w:p>
    <w:p w:rsidR="00C94003" w:rsidRPr="00C94003" w:rsidRDefault="00C94003" w:rsidP="00C94003">
      <w:pPr>
        <w:pStyle w:val="ListParagraph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Зеленський М.Н. Таксація лісосікового фонду та його сортиментація. Практикум / М.Н. Зеленський, М.М. Бусь</w:t>
      </w:r>
      <w:r w:rsidRPr="00C94003">
        <w:rPr>
          <w:rFonts w:ascii="Times New Roman" w:hAnsi="Times New Roman"/>
          <w:sz w:val="28"/>
          <w:szCs w:val="28"/>
        </w:rPr>
        <w:softHyphen/>
        <w:t>ко. – Львів: УкрДЛТУ, 2000. – 158 с.</w:t>
      </w:r>
    </w:p>
    <w:p w:rsidR="00C94003" w:rsidRPr="00C94003" w:rsidRDefault="00C94003" w:rsidP="00C940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Никитин К.Е. Теория определения объемов древесных стволов: Уч. пособие / К.Е. Никитин – К.: Урожай, 1972. – 200 с.</w:t>
      </w:r>
    </w:p>
    <w:p w:rsidR="00C94003" w:rsidRPr="00C94003" w:rsidRDefault="00C94003" w:rsidP="00C940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Гром М.М. Таксація насаджень: Навчальний посібник / М.М. Гром. – Львів: УкрДЛТУ, 2002. – 67 с.</w:t>
      </w:r>
    </w:p>
    <w:p w:rsidR="00C94003" w:rsidRPr="00C94003" w:rsidRDefault="00C94003" w:rsidP="00C9400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Нормативно-справочные материалы для таксации лесов Украины и Молдавии. – К.: Урожай, 1987. – 559 с.</w:t>
      </w:r>
    </w:p>
    <w:p w:rsidR="00C94003" w:rsidRPr="00C94003" w:rsidRDefault="00C94003" w:rsidP="00C940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  <w:lang w:val="ru-RU"/>
        </w:rPr>
        <w:t>І</w:t>
      </w:r>
      <w:r w:rsidRPr="00C94003">
        <w:rPr>
          <w:rFonts w:ascii="Times New Roman" w:hAnsi="Times New Roman"/>
          <w:sz w:val="28"/>
          <w:szCs w:val="28"/>
        </w:rPr>
        <w:t>нструкція з впорядкування лісового фонду України: Част. 1 “Польові роботи”, част. 2 “Камеральні роботи”. – Ірпінь: ВО “Укрдержліс</w:t>
      </w:r>
      <w:r w:rsidRPr="00C94003">
        <w:rPr>
          <w:rFonts w:ascii="Times New Roman" w:hAnsi="Times New Roman"/>
          <w:sz w:val="28"/>
          <w:szCs w:val="28"/>
        </w:rPr>
        <w:softHyphen/>
        <w:t>про</w:t>
      </w:r>
      <w:r w:rsidRPr="00C94003">
        <w:rPr>
          <w:rFonts w:ascii="Times New Roman" w:hAnsi="Times New Roman"/>
          <w:sz w:val="28"/>
          <w:szCs w:val="28"/>
          <w:lang w:val="ru-RU"/>
        </w:rPr>
        <w:softHyphen/>
      </w:r>
      <w:r w:rsidRPr="00C94003">
        <w:rPr>
          <w:rFonts w:ascii="Times New Roman" w:hAnsi="Times New Roman"/>
          <w:sz w:val="28"/>
          <w:szCs w:val="28"/>
        </w:rPr>
        <w:t>ект”, 2006. – 296 с.</w:t>
      </w:r>
    </w:p>
    <w:p w:rsidR="00C94003" w:rsidRPr="00A34211" w:rsidRDefault="00C94003" w:rsidP="00C9400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C94003">
        <w:rPr>
          <w:rFonts w:ascii="Times New Roman" w:hAnsi="Times New Roman"/>
          <w:sz w:val="28"/>
          <w:szCs w:val="28"/>
        </w:rPr>
        <w:t>Робочі правила з впорядкування лісового фонду України. – (Частина перша. Польові роботи). – Ірпінь: ВО “Укрдержліспроект”, 2004. –</w:t>
      </w:r>
      <w:r w:rsidRPr="00C9400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C94003">
        <w:rPr>
          <w:rFonts w:ascii="Times New Roman" w:hAnsi="Times New Roman"/>
          <w:sz w:val="28"/>
          <w:szCs w:val="28"/>
        </w:rPr>
        <w:t>67 с.</w:t>
      </w:r>
    </w:p>
    <w:p w:rsidR="00DB3C4B" w:rsidRPr="00C94003" w:rsidRDefault="00DB3C4B" w:rsidP="00C94003">
      <w:pPr>
        <w:pStyle w:val="Textbody"/>
        <w:spacing w:after="0"/>
        <w:ind w:right="-29"/>
        <w:jc w:val="both"/>
        <w:rPr>
          <w:bCs/>
          <w:sz w:val="28"/>
          <w:szCs w:val="28"/>
        </w:rPr>
      </w:pPr>
    </w:p>
    <w:p w:rsidR="00DB3C4B" w:rsidRPr="002A3135" w:rsidRDefault="00DB3C4B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DB3C4B" w:rsidRPr="000233EC" w:rsidRDefault="00DB3C4B" w:rsidP="002A3135">
      <w:pPr>
        <w:pStyle w:val="Standard"/>
        <w:ind w:firstLine="10"/>
        <w:jc w:val="center"/>
        <w:rPr>
          <w:sz w:val="28"/>
          <w:szCs w:val="28"/>
          <w:u w:val="single"/>
        </w:rPr>
      </w:pPr>
      <w:r w:rsidRPr="000233EC">
        <w:rPr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>Насінництво  та лісові культури</w:t>
      </w:r>
      <w:r w:rsidRPr="000233EC">
        <w:rPr>
          <w:sz w:val="28"/>
          <w:szCs w:val="28"/>
          <w:u w:val="single"/>
        </w:rPr>
        <w:t>”</w:t>
      </w:r>
    </w:p>
    <w:p w:rsidR="00DB3C4B" w:rsidRPr="002A3135" w:rsidRDefault="00DB3C4B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Методи та способи обліку насіння.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Особливості зберігання насіння хвойних порід.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Особливості зберігання насіння листяних порід.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Основні способи підготовки насіння до сівби.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Класифікація видів садивного матеріалу.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Класифікація лісових розсадників, їх призначення.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Інвентаризаційні роботи у лісових розсадниках.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Особливості створення чистих і змішаних лісокультур.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 xml:space="preserve">Особливості створення простих і складних штучних насаджень. 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 xml:space="preserve"> Лісовідновлення, визначення і загальні особливості проведення.</w:t>
      </w:r>
    </w:p>
    <w:p w:rsidR="005858E2" w:rsidRPr="000233EC" w:rsidRDefault="005858E2" w:rsidP="002A3135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 xml:space="preserve"> Лісорозведення, визначення і загальні особливості проведення.</w:t>
      </w:r>
    </w:p>
    <w:p w:rsidR="000233EC" w:rsidRPr="000233EC" w:rsidRDefault="005858E2" w:rsidP="000233E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lastRenderedPageBreak/>
        <w:t xml:space="preserve"> Лісові культури під наметом лісу.</w:t>
      </w:r>
    </w:p>
    <w:p w:rsidR="00DB3C4B" w:rsidRPr="000233EC" w:rsidRDefault="005858E2" w:rsidP="000233EC">
      <w:pPr>
        <w:numPr>
          <w:ilvl w:val="0"/>
          <w:numId w:val="5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</w:rPr>
        <w:t>Суцільні та часткові лісові культури.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DB3C4B" w:rsidRDefault="00DB3C4B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1408B5" w:rsidRPr="002A3135" w:rsidRDefault="001408B5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</w:p>
    <w:p w:rsidR="00CC1C7E" w:rsidRPr="00864730" w:rsidRDefault="00CC1C7E" w:rsidP="00CC1C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864730">
        <w:rPr>
          <w:rFonts w:ascii="Times New Roman" w:hAnsi="Times New Roman"/>
          <w:sz w:val="28"/>
          <w:szCs w:val="24"/>
          <w:lang w:eastAsia="ru-RU"/>
        </w:rPr>
        <w:t>Молотков П.І., Патлай І.М., Давидова Н.І. Насінництво лісових порід. – Київ: Урожай, 1989. – 230 с.</w:t>
      </w:r>
    </w:p>
    <w:p w:rsidR="00CC1C7E" w:rsidRPr="00864730" w:rsidRDefault="00CC1C7E" w:rsidP="00CC1C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4"/>
          <w:lang w:eastAsia="ru-RU"/>
        </w:rPr>
      </w:pPr>
      <w:r w:rsidRPr="00864730">
        <w:rPr>
          <w:rFonts w:ascii="Times New Roman" w:hAnsi="Times New Roman"/>
          <w:sz w:val="28"/>
          <w:szCs w:val="24"/>
          <w:lang w:val="ru-RU" w:eastAsia="ru-RU"/>
        </w:rPr>
        <w:t>Вересин М.М., Ефимов Ю.П., Арефьев Ю.Ф. Справочник по лесному селекционному семеноводству.–М.: Агропромиздат, 1985. – 246 с.</w:t>
      </w:r>
    </w:p>
    <w:p w:rsidR="00CC1C7E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bCs/>
          <w:spacing w:val="-6"/>
          <w:sz w:val="28"/>
        </w:rPr>
      </w:pPr>
      <w:r>
        <w:rPr>
          <w:sz w:val="28"/>
        </w:rPr>
        <w:t>Вересин М.М. Лесное семеноводство. – М.: Гослесбумиздат, 1963. –140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Дебринюк Ю.М., Калінін М.І., Гузь М.М., Шаблій І.В. Лісове насінництво. – Львів: Світ, 1998. – 430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Яблоков А.С. Лесосеменное хозяйство. – М., 1965. – 465 с.</w:t>
      </w:r>
    </w:p>
    <w:p w:rsidR="00CC1C7E" w:rsidRPr="00864730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 w:rsidRPr="00864730">
        <w:rPr>
          <w:sz w:val="28"/>
        </w:rPr>
        <w:t>Державний стандарт України (ДСТУ 2980-95). Культури лісові: терміни і визначення. – К., 1995. – С. 6-20.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Коновалов Н.А., Пугач Е.А. Основы лесной селекции и сортового семеноводства. – М.: Лесная промышленность, 1978. – 173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Котов М.М. Организация лесосеменной базы. – М.: Лесная промышленность, 1982. – 136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Баранецкий Г.Г., Криницкий Г.Т., Гут Р.Т. Генетико-селекционные основы создания лесосеменного комплекса. – Львов,1986. – 46 с.</w:t>
      </w:r>
    </w:p>
    <w:p w:rsidR="00CC1C7E" w:rsidRPr="00864730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 w:rsidRPr="00864730">
        <w:rPr>
          <w:sz w:val="28"/>
        </w:rPr>
        <w:t>Лесосеменное районирование основных лесообразующих пород в СССР. – М.: Лесная промышленность, 1982. – 368 с.</w:t>
      </w:r>
    </w:p>
    <w:p w:rsidR="00CC1C7E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>
        <w:rPr>
          <w:sz w:val="28"/>
        </w:rPr>
        <w:t>Методика сортовипробування лісових порід України. – К., 2000. – 42 с.</w:t>
      </w:r>
    </w:p>
    <w:p w:rsidR="00CC1C7E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>
        <w:rPr>
          <w:sz w:val="28"/>
        </w:rPr>
        <w:t>Молотков П.И., Давыдова Н.И. и др. Методические рекомендации по созданию семенных плантаций повышенного генетического уровня. – Харьков, 1988. – 8 с.</w:t>
      </w:r>
    </w:p>
    <w:p w:rsidR="00CC1C7E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>
        <w:rPr>
          <w:sz w:val="28"/>
        </w:rPr>
        <w:t>Мольченко Л.Л. Практические рекомендации по созданию лесосеменных плантаций хвойных в Карпатах. – Ивано-Франковск, 1982. – 10 с.</w:t>
      </w:r>
    </w:p>
    <w:p w:rsidR="00CC1C7E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>
        <w:rPr>
          <w:sz w:val="28"/>
        </w:rPr>
        <w:t>Настанови з лісового насінництва. – Харків, 1993. – 58 с.</w:t>
      </w:r>
    </w:p>
    <w:p w:rsidR="00CC1C7E" w:rsidRPr="00ED22D1" w:rsidRDefault="00CC1C7E" w:rsidP="00CC1C7E">
      <w:pPr>
        <w:numPr>
          <w:ilvl w:val="0"/>
          <w:numId w:val="17"/>
        </w:numPr>
        <w:shd w:val="clear" w:color="auto" w:fill="FFFFFF"/>
        <w:jc w:val="both"/>
        <w:rPr>
          <w:sz w:val="28"/>
        </w:rPr>
      </w:pPr>
      <w:r>
        <w:rPr>
          <w:sz w:val="28"/>
        </w:rPr>
        <w:t>Кречетова Н.В., Крестова О.Ф., Любич Е.С. и др. Справочник по лесосеменному делу. – М.: Лесная промышленность, 1978. – 335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Яцык Р.М., Зелез П.А., Швадчак И.Н. Рекомендации по созданию, формированию, стимулированию плодоношения и рациональной эксплуатации лесосеменных участков главных лесообразующих пород Украинских Карпат. – Ивано-Франковск, 1985. – 18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Яцик Р.М., Дейнека А.М., Парпан В.І. та інші. Лісові генетичні ресурси та селекційно-насінницькі об’єкти Львівщини. – Івано-Франківськ: „Плай”, 2006. – 312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  <w:szCs w:val="28"/>
        </w:rPr>
        <w:t xml:space="preserve">Яцик Р.М., Воробчук В.Д., Парпан В.І. та інші. Генетико-селекційні    та насінницькі об’єкти в лісах Буковини. </w:t>
      </w:r>
      <w:r>
        <w:rPr>
          <w:sz w:val="28"/>
        </w:rPr>
        <w:t>–</w:t>
      </w:r>
      <w:r>
        <w:rPr>
          <w:sz w:val="28"/>
          <w:szCs w:val="28"/>
        </w:rPr>
        <w:t xml:space="preserve"> Тернопіль: Підручники і посібники,    2008. </w:t>
      </w:r>
      <w:r>
        <w:rPr>
          <w:b/>
          <w:sz w:val="28"/>
          <w:szCs w:val="28"/>
        </w:rPr>
        <w:t xml:space="preserve"> </w:t>
      </w:r>
      <w:r w:rsidRPr="00F5328F">
        <w:rPr>
          <w:sz w:val="28"/>
          <w:szCs w:val="28"/>
          <w:lang w:val="uk-UA"/>
        </w:rPr>
        <w:t>– 288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  <w:szCs w:val="28"/>
        </w:rPr>
        <w:t xml:space="preserve">Гайда Ю.І., Попадинець І.М., Яцик Р.М. та інші. Лісові генетичні ресурси та їх збереження на Тернопільщині. </w:t>
      </w:r>
      <w:r>
        <w:rPr>
          <w:sz w:val="28"/>
        </w:rPr>
        <w:t>–</w:t>
      </w:r>
      <w:r>
        <w:rPr>
          <w:sz w:val="28"/>
          <w:szCs w:val="28"/>
        </w:rPr>
        <w:t xml:space="preserve"> Тернопіль: Підручники і посібники, 2008.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288 с.</w:t>
      </w:r>
    </w:p>
    <w:p w:rsidR="00CC1C7E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Яцик Р.М., Гайда Ю.І. Генетико-селекційні основи лісового насінництва // Порадник карпатського лісівника. </w:t>
      </w:r>
      <w:r>
        <w:rPr>
          <w:sz w:val="28"/>
        </w:rPr>
        <w:t>–</w:t>
      </w:r>
      <w:r>
        <w:rPr>
          <w:sz w:val="28"/>
          <w:szCs w:val="28"/>
        </w:rPr>
        <w:t xml:space="preserve"> Івано-Франківськ : Фоліант, 2008.</w:t>
      </w:r>
      <w:r>
        <w:rPr>
          <w:sz w:val="28"/>
        </w:rPr>
        <w:t xml:space="preserve"> –</w:t>
      </w:r>
      <w:r>
        <w:rPr>
          <w:sz w:val="28"/>
          <w:szCs w:val="28"/>
        </w:rPr>
        <w:t xml:space="preserve"> С. 92-114.</w:t>
      </w:r>
    </w:p>
    <w:p w:rsidR="00CC1C7E" w:rsidRPr="00F5328F" w:rsidRDefault="00CC1C7E" w:rsidP="00CC1C7E">
      <w:pPr>
        <w:numPr>
          <w:ilvl w:val="0"/>
          <w:numId w:val="17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  <w:szCs w:val="28"/>
        </w:rPr>
        <w:t xml:space="preserve">Яцик Р.М., Гайда Ю.І., Кацуляк Ю.Д. та інші. Сучасний стан генетико-селекційно-насінницьких ресурсів дубів звичайного і скельного в Передкарпатті // Науковий вісник  НЛТУ України. </w:t>
      </w:r>
      <w:r>
        <w:rPr>
          <w:sz w:val="28"/>
        </w:rPr>
        <w:t xml:space="preserve">– </w:t>
      </w:r>
      <w:r>
        <w:rPr>
          <w:sz w:val="28"/>
          <w:szCs w:val="28"/>
        </w:rPr>
        <w:t>Львів, 2008.</w:t>
      </w:r>
      <w:r>
        <w:rPr>
          <w:sz w:val="28"/>
        </w:rPr>
        <w:t xml:space="preserve"> –</w:t>
      </w:r>
      <w:r>
        <w:rPr>
          <w:sz w:val="28"/>
          <w:szCs w:val="28"/>
        </w:rPr>
        <w:t xml:space="preserve"> Вип.19.4.</w:t>
      </w:r>
      <w:r>
        <w:rPr>
          <w:sz w:val="28"/>
        </w:rPr>
        <w:t xml:space="preserve"> – </w:t>
      </w:r>
      <w:r>
        <w:rPr>
          <w:sz w:val="28"/>
          <w:szCs w:val="28"/>
        </w:rPr>
        <w:t>С. 45-55.</w:t>
      </w:r>
    </w:p>
    <w:p w:rsidR="00DB3C4B" w:rsidRPr="00CC1C7E" w:rsidRDefault="00DB3C4B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  <w:lang w:val="ru-RU"/>
        </w:rPr>
      </w:pPr>
    </w:p>
    <w:p w:rsidR="00DB3C4B" w:rsidRPr="002A3135" w:rsidRDefault="00DB3C4B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DB3C4B" w:rsidRPr="000233EC" w:rsidRDefault="00DB3C4B" w:rsidP="002A3135">
      <w:pPr>
        <w:pStyle w:val="Standard"/>
        <w:ind w:firstLine="10"/>
        <w:jc w:val="center"/>
        <w:rPr>
          <w:sz w:val="28"/>
          <w:szCs w:val="28"/>
          <w:u w:val="single"/>
        </w:rPr>
      </w:pPr>
      <w:r w:rsidRPr="000233EC">
        <w:rPr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>Лісова селекція</w:t>
      </w:r>
      <w:r w:rsidRPr="000233EC">
        <w:rPr>
          <w:sz w:val="28"/>
          <w:szCs w:val="28"/>
          <w:u w:val="single"/>
        </w:rPr>
        <w:t>”</w:t>
      </w:r>
    </w:p>
    <w:p w:rsidR="00DB3C4B" w:rsidRPr="002A3135" w:rsidRDefault="00DB3C4B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DB3C4B" w:rsidRPr="004D6F64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5858E2" w:rsidRPr="000233EC" w:rsidRDefault="005858E2" w:rsidP="002A3135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Показники якості лісового насіння.</w:t>
      </w:r>
    </w:p>
    <w:p w:rsidR="005858E2" w:rsidRPr="000233EC" w:rsidRDefault="005858E2" w:rsidP="002A3135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Селекційна оцінка дерев і їх категорії.</w:t>
      </w:r>
    </w:p>
    <w:p w:rsidR="005858E2" w:rsidRPr="000233EC" w:rsidRDefault="005858E2" w:rsidP="002A3135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Селекційна оцінка насаджень і їх категорії.</w:t>
      </w:r>
    </w:p>
    <w:p w:rsidR="005858E2" w:rsidRPr="000233EC" w:rsidRDefault="005858E2" w:rsidP="002A3135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Способи створення насінних плантацій.</w:t>
      </w:r>
    </w:p>
    <w:p w:rsidR="005858E2" w:rsidRPr="000233EC" w:rsidRDefault="005858E2" w:rsidP="002A3135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Типи лісонасінних ділянок.</w:t>
      </w:r>
    </w:p>
    <w:p w:rsidR="005858E2" w:rsidRPr="000233EC" w:rsidRDefault="005858E2" w:rsidP="002A3135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Способи створення лісонасінних ділянок.</w:t>
      </w:r>
    </w:p>
    <w:p w:rsidR="000233EC" w:rsidRPr="000233EC" w:rsidRDefault="005858E2" w:rsidP="000233E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Основні способи щеплення хвойних порід.</w:t>
      </w:r>
    </w:p>
    <w:p w:rsidR="00DB3C4B" w:rsidRPr="000233EC" w:rsidRDefault="005858E2" w:rsidP="000233EC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</w:rPr>
        <w:t>Основні способи щеплення листяних порід.</w:t>
      </w:r>
    </w:p>
    <w:p w:rsidR="00DB3C4B" w:rsidRPr="004D6F64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DB3C4B" w:rsidRDefault="00DB3C4B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4D6F64" w:rsidRPr="002A3135" w:rsidRDefault="004D6F64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</w:p>
    <w:p w:rsidR="004D6F64" w:rsidRPr="00855453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  <w:lang w:val="uk-UA"/>
        </w:rPr>
      </w:pPr>
      <w:r w:rsidRPr="00855453">
        <w:rPr>
          <w:bCs/>
          <w:spacing w:val="-6"/>
          <w:sz w:val="28"/>
          <w:lang w:val="uk-UA"/>
        </w:rPr>
        <w:t>Яцик Р.М., Гайда Ю.І., Случик В.М. Основи генетики й селекції лісових рослин. Навчальний посібник.  – Тернопіль : Підручники і посібники, 2012. – 288 с.</w:t>
      </w:r>
    </w:p>
    <w:p w:rsidR="004D6F64" w:rsidRDefault="004D6F64" w:rsidP="004D6F64">
      <w:pPr>
        <w:numPr>
          <w:ilvl w:val="0"/>
          <w:numId w:val="16"/>
        </w:numPr>
        <w:tabs>
          <w:tab w:val="left" w:pos="-1072"/>
          <w:tab w:val="left" w:pos="-1005"/>
          <w:tab w:val="left" w:pos="1072"/>
        </w:tabs>
        <w:jc w:val="both"/>
        <w:rPr>
          <w:sz w:val="28"/>
        </w:rPr>
      </w:pPr>
      <w:r>
        <w:rPr>
          <w:sz w:val="28"/>
        </w:rPr>
        <w:t>Молотков П.И., Патлай И.Н., Давыдова Н.И. и др. Селекция лесных пород. – М., 1982. – 244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Яцик Р.М. Курс лекцій з лісової селекції. – Івано-Франківськ : Плай, 2006. – 150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Баранецький Г.Г., Бодлак З.Й. Лісова селекція: Конспект лекцій. Львів: ДЛТУ, 1996. – 96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Яцик Р.М. Методичні вказівки до виконання курсових робіт із дисципліни  “Лісова селекція”. – Івано-Франківськ : Видавничо-дизайнерський відділ ЦІТ Прикарпатського НУ, 2006. – 16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Яцик Р.М. Методичні вказівки до навчальної польової практики  з курсу лісової селекції. – Івано-Франківськ : Видавничо-дизайнерський відділ ЦІТ Прикарпатського НУ, 2006. – 24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Пятницкий С.С. Практикум по лесной селекции.– М.: Гослесбумиздат, 1961. – 112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Коновалов Н.А., Пугач Е.А. Основы лесной селекции и сортового семеноводства. – М.: Лесная промышленность, 1978. – 173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Баранецький Г.Г., Юсипович І.М. Практикум з лісової селекції. – Львів, 1990. – 29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lastRenderedPageBreak/>
        <w:t>Яцик Р.М., Каплуновський П.С., Ступар В.І., Гайда Ю.І. Вказівки з виділення лісового генетичного фонду, селекції і насінництва в Українських Карпатах. Збірник рекомендацій УкрНДІгірліс. – Івано-Франківськ, 2001. – С. 9-42.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Яцык Р.М., Зелез П.А., Швадчак И.Н. Ступар В.И. Лесные генетические резерваты Украинских Карпат и ведение хозяйства в них. – Ивано-Франковск, 1987. – 32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</w:rPr>
        <w:t>Яцик Р.М., Дейнека А.М., Парпан В.І. та інші. Лісові генетичні ресурси та селекційно-насінницькі об’єкти Львівщини. – Івано-Франківськ: „Плай”, 2006. – 312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  <w:szCs w:val="28"/>
        </w:rPr>
        <w:t xml:space="preserve">Яцик Р.М., Воробчук В.Д., Парпан В.І. та інші. Генетико-селекційні    та насінницькі об’єкти в лісах Буковини. </w:t>
      </w:r>
      <w:r w:rsidRPr="00A56FFF">
        <w:rPr>
          <w:sz w:val="28"/>
        </w:rPr>
        <w:t>–</w:t>
      </w:r>
      <w:r w:rsidRPr="00A56FFF">
        <w:rPr>
          <w:sz w:val="28"/>
          <w:szCs w:val="28"/>
        </w:rPr>
        <w:t xml:space="preserve"> Тернопіль: Підручники і посібники,    2008. </w:t>
      </w:r>
      <w:r w:rsidRPr="00A56FFF">
        <w:rPr>
          <w:b/>
          <w:sz w:val="28"/>
          <w:szCs w:val="28"/>
        </w:rPr>
        <w:t xml:space="preserve"> </w:t>
      </w:r>
      <w:r w:rsidRPr="00A56FFF">
        <w:rPr>
          <w:sz w:val="28"/>
          <w:szCs w:val="28"/>
        </w:rPr>
        <w:t>– 288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  <w:szCs w:val="28"/>
        </w:rPr>
        <w:t xml:space="preserve">Гайда Ю.І., Попадинець І.М., Яцик Р.М. та інші. Лісові генетичні ресурси та їх збереження на Тернопільщині. </w:t>
      </w:r>
      <w:r w:rsidRPr="00A56FFF">
        <w:rPr>
          <w:sz w:val="28"/>
        </w:rPr>
        <w:t>–</w:t>
      </w:r>
      <w:r w:rsidRPr="00A56FFF">
        <w:rPr>
          <w:sz w:val="28"/>
          <w:szCs w:val="28"/>
        </w:rPr>
        <w:t xml:space="preserve"> Тернопіль: Підручники і посібники, 2008.</w:t>
      </w:r>
      <w:r w:rsidRPr="00A56FFF">
        <w:rPr>
          <w:b/>
          <w:sz w:val="28"/>
          <w:szCs w:val="28"/>
        </w:rPr>
        <w:t xml:space="preserve"> </w:t>
      </w:r>
      <w:r w:rsidRPr="00A56FFF">
        <w:rPr>
          <w:sz w:val="28"/>
          <w:szCs w:val="28"/>
        </w:rPr>
        <w:t>– 288 с.</w:t>
      </w:r>
    </w:p>
    <w:p w:rsidR="004D6F64" w:rsidRPr="00A56FFF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</w:rPr>
      </w:pPr>
      <w:r w:rsidRPr="00A56FFF">
        <w:rPr>
          <w:sz w:val="28"/>
          <w:szCs w:val="28"/>
        </w:rPr>
        <w:t>Яцик Р.М., Парпан В.І., Гайда Ю.І., Феннич В.С. Сучасна парадигма лісової селекції // Науковий вісник НАУ.</w:t>
      </w:r>
      <w:r w:rsidRPr="00A56FFF">
        <w:rPr>
          <w:sz w:val="28"/>
        </w:rPr>
        <w:t xml:space="preserve"> –</w:t>
      </w:r>
      <w:r w:rsidRPr="00A56FFF">
        <w:rPr>
          <w:sz w:val="28"/>
          <w:szCs w:val="28"/>
        </w:rPr>
        <w:t xml:space="preserve"> К., 2008.</w:t>
      </w:r>
      <w:r w:rsidRPr="00A56FFF">
        <w:rPr>
          <w:sz w:val="28"/>
        </w:rPr>
        <w:t xml:space="preserve"> –</w:t>
      </w:r>
      <w:r w:rsidRPr="00A56FFF">
        <w:rPr>
          <w:sz w:val="28"/>
          <w:szCs w:val="28"/>
        </w:rPr>
        <w:t xml:space="preserve"> Вип.122.</w:t>
      </w:r>
      <w:r w:rsidRPr="00A56FFF">
        <w:rPr>
          <w:sz w:val="28"/>
        </w:rPr>
        <w:t xml:space="preserve"> –</w:t>
      </w:r>
      <w:r w:rsidRPr="00A56FFF">
        <w:rPr>
          <w:sz w:val="28"/>
          <w:szCs w:val="28"/>
        </w:rPr>
        <w:t xml:space="preserve"> С. 80-90.</w:t>
      </w:r>
    </w:p>
    <w:p w:rsidR="004D6F64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864730">
        <w:rPr>
          <w:sz w:val="28"/>
          <w:szCs w:val="28"/>
        </w:rPr>
        <w:t>Гайда Ю.І., Яцик Р.М.,  Волосянчук Р.Т. , Лось С.А. та інші. Положення із виділення, збереження та сталого використання генетичного фонду лісових деревних порід в Україні. Збірник рекомендацій УкрНДІгірліс</w:t>
      </w:r>
      <w:r>
        <w:rPr>
          <w:sz w:val="28"/>
          <w:szCs w:val="28"/>
        </w:rPr>
        <w:t xml:space="preserve">: </w:t>
      </w:r>
      <w:r w:rsidRPr="00864730">
        <w:rPr>
          <w:sz w:val="28"/>
          <w:szCs w:val="28"/>
        </w:rPr>
        <w:t xml:space="preserve">Наукові основи збалансованого ведення лісового господарства в Карпатському регіоні. – </w:t>
      </w:r>
      <w:r>
        <w:rPr>
          <w:sz w:val="28"/>
          <w:szCs w:val="28"/>
        </w:rPr>
        <w:t>В</w:t>
      </w:r>
      <w:r w:rsidRPr="00864730">
        <w:rPr>
          <w:sz w:val="28"/>
          <w:szCs w:val="28"/>
        </w:rPr>
        <w:t>ип. 4. –</w:t>
      </w:r>
      <w:r>
        <w:rPr>
          <w:sz w:val="28"/>
          <w:szCs w:val="28"/>
        </w:rPr>
        <w:t xml:space="preserve"> </w:t>
      </w:r>
      <w:r w:rsidRPr="00864730">
        <w:rPr>
          <w:sz w:val="28"/>
          <w:szCs w:val="28"/>
        </w:rPr>
        <w:t>Івано-Франківськ: УкрНДІгірліс, 2011. – С.265-308.</w:t>
      </w:r>
    </w:p>
    <w:p w:rsidR="004D6F64" w:rsidRPr="000B10FC" w:rsidRDefault="004D6F64" w:rsidP="004D6F64">
      <w:pPr>
        <w:numPr>
          <w:ilvl w:val="0"/>
          <w:numId w:val="16"/>
        </w:numPr>
        <w:shd w:val="clear" w:color="auto" w:fill="FFFFFF"/>
        <w:jc w:val="both"/>
        <w:rPr>
          <w:bCs/>
          <w:spacing w:val="-6"/>
          <w:sz w:val="28"/>
          <w:szCs w:val="28"/>
        </w:rPr>
      </w:pPr>
      <w:r w:rsidRPr="00864730">
        <w:rPr>
          <w:sz w:val="28"/>
          <w:szCs w:val="28"/>
        </w:rPr>
        <w:t>Гайда Ю.І., Яцик Р.М., Парпан В.І.</w:t>
      </w:r>
      <w:r>
        <w:rPr>
          <w:sz w:val="28"/>
          <w:szCs w:val="28"/>
        </w:rPr>
        <w:t xml:space="preserve"> </w:t>
      </w:r>
      <w:r w:rsidRPr="00864730">
        <w:rPr>
          <w:sz w:val="28"/>
          <w:szCs w:val="28"/>
        </w:rPr>
        <w:t>Концепція збереження та невиснажливого використання лісових генетичних ресурсів в Україні. Збірник рекомендацій УкрНДІгірліс</w:t>
      </w:r>
      <w:r>
        <w:rPr>
          <w:sz w:val="28"/>
          <w:szCs w:val="28"/>
        </w:rPr>
        <w:t xml:space="preserve">: </w:t>
      </w:r>
      <w:r w:rsidRPr="00864730">
        <w:rPr>
          <w:sz w:val="28"/>
          <w:szCs w:val="28"/>
        </w:rPr>
        <w:t>Наукові основи збалансованого ведення лісового госп</w:t>
      </w:r>
      <w:r>
        <w:rPr>
          <w:sz w:val="28"/>
          <w:szCs w:val="28"/>
        </w:rPr>
        <w:t>одарства в Карпатському регіоні</w:t>
      </w:r>
      <w:r w:rsidRPr="00864730">
        <w:rPr>
          <w:sz w:val="28"/>
          <w:szCs w:val="28"/>
        </w:rPr>
        <w:t xml:space="preserve">. – </w:t>
      </w:r>
      <w:r>
        <w:rPr>
          <w:sz w:val="28"/>
          <w:szCs w:val="28"/>
        </w:rPr>
        <w:t>В</w:t>
      </w:r>
      <w:r w:rsidRPr="00864730">
        <w:rPr>
          <w:sz w:val="28"/>
          <w:szCs w:val="28"/>
        </w:rPr>
        <w:t>ип. 4. –</w:t>
      </w:r>
      <w:r>
        <w:rPr>
          <w:sz w:val="28"/>
          <w:szCs w:val="28"/>
        </w:rPr>
        <w:t xml:space="preserve"> </w:t>
      </w:r>
      <w:r w:rsidRPr="00864730">
        <w:rPr>
          <w:sz w:val="28"/>
          <w:szCs w:val="28"/>
        </w:rPr>
        <w:t>Івано-Франківськ: УкрНДІгірліс, 2011. – С.232-264.</w:t>
      </w:r>
    </w:p>
    <w:p w:rsidR="00DB3C4B" w:rsidRPr="004D6F64" w:rsidRDefault="00DB3C4B" w:rsidP="004D6F64">
      <w:pPr>
        <w:pStyle w:val="Textbody"/>
        <w:spacing w:after="0"/>
        <w:ind w:right="-29"/>
        <w:jc w:val="both"/>
        <w:rPr>
          <w:bCs/>
          <w:sz w:val="28"/>
          <w:szCs w:val="28"/>
          <w:lang w:val="ru-RU"/>
        </w:rPr>
      </w:pPr>
    </w:p>
    <w:p w:rsidR="00DB3C4B" w:rsidRPr="002A3135" w:rsidRDefault="00DB3C4B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DB3C4B" w:rsidRPr="000233EC" w:rsidRDefault="00DB3C4B" w:rsidP="000233EC">
      <w:pPr>
        <w:jc w:val="center"/>
        <w:rPr>
          <w:b/>
          <w:sz w:val="28"/>
          <w:szCs w:val="28"/>
          <w:u w:val="single"/>
        </w:rPr>
      </w:pPr>
      <w:r w:rsidRPr="000233EC">
        <w:rPr>
          <w:b/>
          <w:sz w:val="28"/>
          <w:szCs w:val="28"/>
          <w:u w:val="single"/>
        </w:rPr>
        <w:t>“</w:t>
      </w:r>
      <w:r w:rsidR="005858E2" w:rsidRPr="000233EC">
        <w:rPr>
          <w:b/>
          <w:sz w:val="28"/>
          <w:szCs w:val="28"/>
          <w:u w:val="single"/>
        </w:rPr>
        <w:t>Захист лісу</w:t>
      </w:r>
      <w:r w:rsidRPr="000233EC">
        <w:rPr>
          <w:b/>
          <w:sz w:val="28"/>
          <w:szCs w:val="28"/>
          <w:u w:val="single"/>
        </w:rPr>
        <w:t>”</w:t>
      </w:r>
    </w:p>
    <w:p w:rsidR="00DB3C4B" w:rsidRPr="002A3135" w:rsidRDefault="00DB3C4B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DB3C4B" w:rsidRPr="001408B5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Хімічні та біологічні засоби захисту рослин від хворіб і шкідників.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Ракові хвороби рослин.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Класифікація гнилей. Кореневі та Стовбурові гнилі.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Прогнозування хвороб лісу.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Стовбурові шкідники лісу.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Обстеження грунту на предмет заселення його шкідниками.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Шкідники  і хвороби сіянців і саджанців.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Шкідники бруньок, пагонів, хвої та листя дерев.</w:t>
      </w:r>
    </w:p>
    <w:p w:rsidR="002A3135" w:rsidRPr="002A3135" w:rsidRDefault="002A3135" w:rsidP="002A3135">
      <w:pPr>
        <w:numPr>
          <w:ilvl w:val="0"/>
          <w:numId w:val="7"/>
        </w:numPr>
        <w:rPr>
          <w:sz w:val="28"/>
          <w:szCs w:val="28"/>
          <w:lang w:val="uk-UA"/>
        </w:rPr>
      </w:pPr>
      <w:r w:rsidRPr="002A3135">
        <w:rPr>
          <w:sz w:val="28"/>
          <w:szCs w:val="28"/>
          <w:lang w:val="uk-UA"/>
        </w:rPr>
        <w:t>Заходи боротьби із шкідниками плодів і насіння.</w:t>
      </w:r>
    </w:p>
    <w:p w:rsidR="00DB3C4B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1408B5" w:rsidRPr="001408B5" w:rsidRDefault="001408B5" w:rsidP="002A3135">
      <w:pPr>
        <w:pStyle w:val="Standard"/>
        <w:ind w:firstLine="10"/>
        <w:jc w:val="center"/>
        <w:rPr>
          <w:sz w:val="28"/>
          <w:szCs w:val="28"/>
        </w:rPr>
      </w:pPr>
    </w:p>
    <w:p w:rsidR="00DB3C4B" w:rsidRDefault="00DB3C4B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lastRenderedPageBreak/>
        <w:t>ПЕРЕЛІК РЕКОМЕНДОВАНОЇ ЛІТЕРАТУРИ</w:t>
      </w:r>
    </w:p>
    <w:p w:rsidR="001408B5" w:rsidRPr="002A3135" w:rsidRDefault="001408B5" w:rsidP="002A3135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Воронцов А.И., Предтеченский И.Н., Сазонова Г.В. Защита городских насаждений от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вредителей и болезней. – М.: Изд-во мин. ком. хоз РСФСР, 1963. – 163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Біологічний захист рослин / М.П. Дядечко, М.М. Подій, В.С. Щелестова та ін; За ред. М.П.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Дядечко та М.М. Подія. – Біла Церква, 2001. – 812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Патология леса / А.И. Воронцов – М.: Лесная про-сть, 1971. – 272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Воронцов А.И и др. Технология защиты леса / А.И. Воронцов, Е.Г. Мозолевская, Э. С.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Соколова. – М.: Экология, 1991. – 304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Гребенщиков С.К. Справочное пособие по защите растений для садоводов и огородников. –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Изд. 2-е, перераб. и доп. – М.: Росагропромиздат, 1981. – 208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Дорожкина Л.А., Петриченко С.А. Защита зелених насаждений от вредителей и болезней в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условиях городской среды. – М.: Стройиздат, 1985. - 246с.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Фисюнов А.В. Справочник по борьбе с сорняками. – М.: Агропромиздат, 1984. - 115с.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Озеленение населенных мест/ Ред. В.И. Ерохина. – М.: Стройиздат, 1987. - 480с.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Методы определения микроколичеств пестицидов в продуктах питания, кормах и внешней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среде: Справочник. – Т. 1/Ред. Клисенко М.А., Калинина А.А., Новикова К.Ф. и др. – М.: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Колос, 1992. - 567с.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Елементи регуляції в рослинніцтві: Збірник наукових праць/ НАН України/ Ред. В.П. Кухарь.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– К.: ВВП “Компас”, 1998. – 360с.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Перелік пестицидів і агрохімікатів, дозволених до використання в Україні. – К.: Юнівест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маркетинг, 1996.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Кравцов А.А., Голышин Н.М. Химические и биологические средства защиты растений: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Справочник. – М.: Агропромиздат, 1989. – 176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Кульнев А.И., Соколова Е.А. Многоцелевые стимуляторы защитных реакций, роста и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развития растений (на примере препарата Иммуноцитофит). – Пущино: ОНТИ ПНЦ РАН,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1997. – 100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Коев Г.В., Бухар Б.И. Химические и биологические средства защиты цветочно-декоративных</w:t>
      </w:r>
      <w:r w:rsidRPr="00617CEA">
        <w:rPr>
          <w:rFonts w:eastAsia="Calibri"/>
          <w:sz w:val="28"/>
          <w:szCs w:val="28"/>
          <w:lang w:val="uk-UA"/>
        </w:rPr>
        <w:t xml:space="preserve"> </w:t>
      </w:r>
      <w:r w:rsidRPr="00617CEA">
        <w:rPr>
          <w:rFonts w:eastAsia="Calibri"/>
          <w:sz w:val="28"/>
          <w:szCs w:val="28"/>
        </w:rPr>
        <w:t>культур. – Кишинев: Штиинца, 1984. – 100 с.</w:t>
      </w:r>
    </w:p>
    <w:p w:rsidR="00A04945" w:rsidRPr="00617CEA" w:rsidRDefault="00A04945" w:rsidP="00A04945">
      <w:pPr>
        <w:numPr>
          <w:ilvl w:val="0"/>
          <w:numId w:val="18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17CEA">
        <w:rPr>
          <w:rFonts w:eastAsia="Calibri"/>
          <w:sz w:val="28"/>
          <w:szCs w:val="28"/>
        </w:rPr>
        <w:t>Євтушенко М.Д., Марютін Ф.М., Туренко В.П., Жеребко В.М., Секун М.П.</w:t>
      </w:r>
    </w:p>
    <w:p w:rsidR="00A04945" w:rsidRPr="00617CEA" w:rsidRDefault="00A04945" w:rsidP="00A04945">
      <w:pPr>
        <w:numPr>
          <w:ilvl w:val="0"/>
          <w:numId w:val="18"/>
        </w:num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  <w:r w:rsidRPr="00617CEA">
        <w:rPr>
          <w:rFonts w:eastAsia="Calibri"/>
          <w:sz w:val="28"/>
          <w:szCs w:val="28"/>
        </w:rPr>
        <w:t>«Фітофармокологія», - Київ, «Вища школа», 2004.</w:t>
      </w:r>
    </w:p>
    <w:p w:rsidR="00A04945" w:rsidRPr="00617CEA" w:rsidRDefault="00A04945" w:rsidP="00A04945">
      <w:pPr>
        <w:shd w:val="clear" w:color="auto" w:fill="FFFFFF"/>
        <w:jc w:val="both"/>
        <w:rPr>
          <w:bCs/>
          <w:spacing w:val="-6"/>
          <w:sz w:val="28"/>
          <w:szCs w:val="28"/>
          <w:lang w:val="uk-UA"/>
        </w:rPr>
      </w:pPr>
    </w:p>
    <w:p w:rsidR="00DB3C4B" w:rsidRPr="002A3135" w:rsidRDefault="00DB3C4B" w:rsidP="002A3135">
      <w:pPr>
        <w:pStyle w:val="7"/>
        <w:spacing w:line="240" w:lineRule="auto"/>
        <w:ind w:firstLine="10"/>
        <w:jc w:val="center"/>
        <w:rPr>
          <w:szCs w:val="28"/>
        </w:rPr>
      </w:pPr>
      <w:r w:rsidRPr="002A3135">
        <w:rPr>
          <w:szCs w:val="28"/>
        </w:rPr>
        <w:t>ОСНОВНІ ПИТАННЯ З ДИСЦИПЛІНИ</w:t>
      </w:r>
    </w:p>
    <w:p w:rsidR="00DB3C4B" w:rsidRPr="000233EC" w:rsidRDefault="00DB3C4B" w:rsidP="000233EC">
      <w:pPr>
        <w:jc w:val="center"/>
        <w:rPr>
          <w:b/>
          <w:sz w:val="28"/>
          <w:szCs w:val="28"/>
          <w:u w:val="single"/>
        </w:rPr>
      </w:pPr>
      <w:r w:rsidRPr="000233EC">
        <w:rPr>
          <w:b/>
          <w:sz w:val="28"/>
          <w:szCs w:val="28"/>
          <w:u w:val="single"/>
        </w:rPr>
        <w:t>“</w:t>
      </w:r>
      <w:r w:rsidR="002A3135" w:rsidRPr="000233EC">
        <w:rPr>
          <w:b/>
          <w:sz w:val="28"/>
          <w:szCs w:val="28"/>
          <w:u w:val="single"/>
        </w:rPr>
        <w:t>Лісова пірологія</w:t>
      </w:r>
      <w:r w:rsidRPr="000233EC">
        <w:rPr>
          <w:b/>
          <w:sz w:val="28"/>
          <w:szCs w:val="28"/>
          <w:u w:val="single"/>
        </w:rPr>
        <w:t>”</w:t>
      </w:r>
    </w:p>
    <w:p w:rsidR="00DB3C4B" w:rsidRPr="002A3135" w:rsidRDefault="00DB3C4B" w:rsidP="002A3135">
      <w:pPr>
        <w:pStyle w:val="Standard"/>
        <w:ind w:firstLine="10"/>
        <w:jc w:val="center"/>
        <w:rPr>
          <w:sz w:val="20"/>
          <w:szCs w:val="20"/>
        </w:rPr>
      </w:pPr>
      <w:r w:rsidRPr="002A3135">
        <w:rPr>
          <w:sz w:val="20"/>
          <w:szCs w:val="20"/>
        </w:rPr>
        <w:t>(назва дисципліни)</w:t>
      </w:r>
    </w:p>
    <w:p w:rsidR="00DB3C4B" w:rsidRPr="000233EC" w:rsidRDefault="00DB3C4B" w:rsidP="002A3135">
      <w:pPr>
        <w:pStyle w:val="Standard"/>
        <w:ind w:firstLine="10"/>
        <w:jc w:val="center"/>
        <w:rPr>
          <w:sz w:val="28"/>
          <w:szCs w:val="28"/>
        </w:rPr>
      </w:pPr>
    </w:p>
    <w:p w:rsidR="002A3135" w:rsidRPr="000233EC" w:rsidRDefault="002A3135" w:rsidP="002A3135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Види лісових горючих матеріалів та їх класифікація.</w:t>
      </w:r>
    </w:p>
    <w:p w:rsidR="002A3135" w:rsidRPr="000233EC" w:rsidRDefault="002A3135" w:rsidP="002A3135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Види лісових пожеж та їх характеристика.</w:t>
      </w:r>
    </w:p>
    <w:p w:rsidR="002A3135" w:rsidRPr="000233EC" w:rsidRDefault="002A3135" w:rsidP="002A3135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Попереджувальні протипожежні заходи.</w:t>
      </w:r>
    </w:p>
    <w:p w:rsidR="002A3135" w:rsidRPr="000233EC" w:rsidRDefault="002A3135" w:rsidP="002A3135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lastRenderedPageBreak/>
        <w:t>Обмежувальні протипожежні заходи.</w:t>
      </w:r>
    </w:p>
    <w:p w:rsidR="002A3135" w:rsidRPr="000233EC" w:rsidRDefault="002A3135" w:rsidP="002A3135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  <w:lang w:val="uk-UA"/>
        </w:rPr>
        <w:t>Тактика і способи гасіння низових лісових пожеж.</w:t>
      </w:r>
    </w:p>
    <w:p w:rsidR="000233EC" w:rsidRPr="000233EC" w:rsidRDefault="002A3135" w:rsidP="000233EC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</w:rPr>
        <w:t>Тактика і способи гасіння верхових лісових пожеж.</w:t>
      </w:r>
    </w:p>
    <w:p w:rsidR="00DB3C4B" w:rsidRPr="000233EC" w:rsidRDefault="002A3135" w:rsidP="000233EC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0233EC">
        <w:rPr>
          <w:sz w:val="28"/>
          <w:szCs w:val="28"/>
        </w:rPr>
        <w:t>Тактика і способи підземних лісових пожеж.</w:t>
      </w:r>
    </w:p>
    <w:p w:rsidR="00DB3C4B" w:rsidRPr="00011CAD" w:rsidRDefault="00DB3C4B" w:rsidP="00DB3C4B">
      <w:pPr>
        <w:pStyle w:val="Standard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0233EC" w:rsidRPr="002A3135" w:rsidRDefault="000233EC" w:rsidP="000233EC">
      <w:pPr>
        <w:pStyle w:val="Textbody"/>
        <w:spacing w:after="0"/>
        <w:ind w:right="-29"/>
        <w:jc w:val="center"/>
        <w:rPr>
          <w:b/>
          <w:bCs/>
          <w:sz w:val="28"/>
          <w:szCs w:val="28"/>
        </w:rPr>
      </w:pPr>
      <w:r w:rsidRPr="002A3135">
        <w:rPr>
          <w:b/>
          <w:bCs/>
          <w:sz w:val="28"/>
          <w:szCs w:val="28"/>
        </w:rPr>
        <w:t>ПЕРЕЛІК РЕКОМЕНДОВАНОЇ ЛІТЕРАТУРИ</w:t>
      </w:r>
    </w:p>
    <w:p w:rsidR="00DB3C4B" w:rsidRPr="00011CAD" w:rsidRDefault="00DB3C4B" w:rsidP="00DB3C4B">
      <w:pPr>
        <w:pStyle w:val="Standard"/>
        <w:ind w:firstLine="10"/>
        <w:jc w:val="center"/>
        <w:rPr>
          <w:rFonts w:ascii="Liberation Serif" w:hAnsi="Liberation Serif"/>
          <w:sz w:val="28"/>
          <w:szCs w:val="28"/>
        </w:rPr>
      </w:pP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Червонный М.Г. Охрана лесов от пожаров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1973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Анцишкин С.П. Противопожарная охрана лесов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1987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Арцибашев Є.С. Лесные пожары и борьба с ними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1974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Симский А.М. Охрана лесов от пожаров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1983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Правила пожежної безпеки в Україні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 НАПБА.001</w:t>
      </w:r>
      <w:r w:rsidRPr="00373AB3">
        <w:rPr>
          <w:rFonts w:ascii="Times New Roman" w:hAnsi="Times New Roman"/>
          <w:sz w:val="28"/>
          <w:szCs w:val="28"/>
          <w:lang w:eastAsia="ru-RU"/>
        </w:rPr>
        <w:t>,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2004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Овсянников И.В. Противопожарное устройство лесов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1978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Амосов Є.С. Возникновение лесных пожаров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1964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Валендик Э. Н. Ветер и лесной пожар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 xml:space="preserve">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1968.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hanging="13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eastAsia="ru-RU"/>
        </w:rPr>
        <w:t>Пам’ятка з експлуатації засобів пожежегасіння – К.,1979. –38 с.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Инструкция по авиационной охране лесов. – ЦБНТИ Гослесхоз СССР. –</w:t>
      </w:r>
      <w:r w:rsidRPr="00373A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М., 1972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373AB3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Указания по противопожарной профилактике в лесу.ЦБНТИ, Гослесхоз СССР. – М., 1973</w:t>
      </w:r>
      <w:r w:rsidRPr="00373AB3">
        <w:rPr>
          <w:rFonts w:ascii="Times New Roman" w:hAnsi="Times New Roman"/>
          <w:sz w:val="28"/>
          <w:szCs w:val="28"/>
          <w:lang w:eastAsia="ru-RU"/>
        </w:rPr>
        <w:t>.</w:t>
      </w:r>
    </w:p>
    <w:p w:rsidR="00C97B35" w:rsidRPr="00864730" w:rsidRDefault="00C97B35" w:rsidP="00C97B3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373AB3">
        <w:rPr>
          <w:rFonts w:ascii="Times New Roman" w:hAnsi="Times New Roman"/>
          <w:sz w:val="28"/>
          <w:szCs w:val="28"/>
          <w:lang w:val="ru-RU" w:eastAsia="ru-RU"/>
        </w:rPr>
        <w:t>Указание по обнаружению и тушению лесных пожаров. – ЦБНТИ, ГО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373AB3">
        <w:rPr>
          <w:rFonts w:ascii="Times New Roman" w:hAnsi="Times New Roman"/>
          <w:sz w:val="28"/>
          <w:szCs w:val="28"/>
          <w:lang w:val="ru-RU" w:eastAsia="ru-RU"/>
        </w:rPr>
        <w:t>ЛЕСХГОЗ СССР – М., 1976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233EC" w:rsidRDefault="000233EC" w:rsidP="00DB3C4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011CAD" w:rsidRDefault="00011CAD" w:rsidP="00D2289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011CAD" w:rsidRDefault="00011CAD" w:rsidP="00D2289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011CAD" w:rsidRDefault="00011CAD" w:rsidP="00D2289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B3C4B" w:rsidRDefault="00DB3C4B" w:rsidP="00D2289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D2289B" w:rsidRPr="002E1B64" w:rsidRDefault="00D2289B" w:rsidP="00D2289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2E1B64">
        <w:rPr>
          <w:rFonts w:cs="Times New Roman"/>
          <w:b/>
          <w:bCs/>
          <w:sz w:val="28"/>
          <w:szCs w:val="28"/>
        </w:rPr>
        <w:t>КРИТЕРІЇ ОЦІНЮВАННЯ</w:t>
      </w:r>
    </w:p>
    <w:p w:rsidR="00D2289B" w:rsidRDefault="00D2289B" w:rsidP="00D2289B">
      <w:pPr>
        <w:pStyle w:val="Standard"/>
        <w:ind w:firstLine="10"/>
        <w:jc w:val="center"/>
        <w:rPr>
          <w:rFonts w:ascii="Liberation Serif" w:hAnsi="Liberation Serif"/>
          <w:sz w:val="20"/>
          <w:szCs w:val="20"/>
        </w:rPr>
      </w:pPr>
    </w:p>
    <w:p w:rsidR="00D2289B" w:rsidRPr="00311523" w:rsidRDefault="00D2289B" w:rsidP="00D2289B">
      <w:pPr>
        <w:pStyle w:val="7"/>
        <w:spacing w:line="240" w:lineRule="auto"/>
        <w:ind w:firstLine="360"/>
        <w:jc w:val="both"/>
        <w:rPr>
          <w:rFonts w:cs="Times New Roman"/>
          <w:b w:val="0"/>
          <w:sz w:val="24"/>
        </w:rPr>
      </w:pPr>
      <w:r>
        <w:rPr>
          <w:rFonts w:ascii="Liberation Serif" w:hAnsi="Liberation Serif"/>
          <w:sz w:val="20"/>
          <w:szCs w:val="20"/>
        </w:rPr>
        <w:tab/>
      </w:r>
      <w:r w:rsidRPr="0019407D">
        <w:rPr>
          <w:rFonts w:cs="Times New Roman"/>
          <w:b w:val="0"/>
          <w:sz w:val="24"/>
        </w:rPr>
        <w:t xml:space="preserve">Порядок проведення та критерії оцінювання вступних випробувань регулюється Положенням про організацію вступних випробувань у ДВНЗ </w:t>
      </w:r>
      <w:r w:rsidRPr="00311523">
        <w:rPr>
          <w:rFonts w:ascii="Liberation Serif" w:hAnsi="Liberation Serif"/>
          <w:b w:val="0"/>
          <w:sz w:val="24"/>
        </w:rPr>
        <w:t>“</w:t>
      </w:r>
      <w:r w:rsidRPr="00311523">
        <w:rPr>
          <w:rFonts w:cs="Times New Roman"/>
          <w:b w:val="0"/>
          <w:sz w:val="24"/>
        </w:rPr>
        <w:t>Прикарпатський національний університет імені Василя Стефаника</w:t>
      </w:r>
      <w:r w:rsidRPr="00311523">
        <w:rPr>
          <w:rFonts w:ascii="Liberation Serif" w:hAnsi="Liberation Serif"/>
          <w:b w:val="0"/>
          <w:sz w:val="24"/>
        </w:rPr>
        <w:t>”</w:t>
      </w:r>
      <w:r w:rsidRPr="00311523">
        <w:rPr>
          <w:rFonts w:cs="Times New Roman"/>
          <w:b w:val="0"/>
          <w:sz w:val="24"/>
        </w:rPr>
        <w:t>.</w:t>
      </w:r>
    </w:p>
    <w:p w:rsidR="00EF2846" w:rsidRDefault="00EF2846" w:rsidP="00EF2846">
      <w:pPr>
        <w:pStyle w:val="Textbody"/>
        <w:ind w:right="-2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EF2846" w:rsidRDefault="00EF2846" w:rsidP="00EF2846">
      <w:pPr>
        <w:pStyle w:val="Textbody"/>
        <w:ind w:right="-2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5D2A2D" w:rsidRPr="00B64CEC" w:rsidRDefault="005D2A2D" w:rsidP="005D2A2D">
      <w:pPr>
        <w:pStyle w:val="Standard"/>
        <w:ind w:firstLine="10"/>
        <w:jc w:val="both"/>
        <w:rPr>
          <w:rFonts w:ascii="Liberation Serif" w:hAnsi="Liberation Serif"/>
          <w:sz w:val="28"/>
          <w:szCs w:val="28"/>
        </w:rPr>
      </w:pPr>
      <w:r w:rsidRPr="00C373F8">
        <w:rPr>
          <w:rFonts w:ascii="Liberation Serif" w:hAnsi="Liberation Serif"/>
          <w:sz w:val="28"/>
          <w:szCs w:val="28"/>
        </w:rPr>
        <w:t>Голова комісії</w:t>
      </w:r>
      <w:r w:rsidRPr="00C373F8">
        <w:rPr>
          <w:rFonts w:ascii="Liberation Serif" w:hAnsi="Liberation Serif"/>
          <w:sz w:val="28"/>
          <w:szCs w:val="28"/>
        </w:rPr>
        <w:tab/>
      </w:r>
      <w:r w:rsidRPr="00FC1159">
        <w:rPr>
          <w:rFonts w:ascii="Liberation Serif" w:hAnsi="Liberation Serif"/>
          <w:sz w:val="28"/>
          <w:szCs w:val="28"/>
        </w:rPr>
        <w:t>_____________ (</w:t>
      </w:r>
      <w:r w:rsidRPr="00FC1159">
        <w:rPr>
          <w:sz w:val="28"/>
          <w:szCs w:val="28"/>
        </w:rPr>
        <w:t>Шпарик Юрій Степанович</w:t>
      </w:r>
      <w:r w:rsidRPr="00FC1159">
        <w:rPr>
          <w:rFonts w:ascii="Liberation Serif" w:hAnsi="Liberation Serif"/>
          <w:sz w:val="28"/>
          <w:szCs w:val="28"/>
        </w:rPr>
        <w:t>)</w:t>
      </w:r>
    </w:p>
    <w:p w:rsidR="005D2A2D" w:rsidRPr="00B64CEC" w:rsidRDefault="005D2A2D" w:rsidP="005D2A2D">
      <w:pPr>
        <w:pStyle w:val="Standard"/>
        <w:ind w:firstLine="10"/>
        <w:jc w:val="both"/>
        <w:rPr>
          <w:rFonts w:ascii="Liberation Serif" w:hAnsi="Liberation Serif"/>
          <w:sz w:val="28"/>
          <w:szCs w:val="28"/>
        </w:rPr>
      </w:pPr>
      <w:r w:rsidRPr="00B64CEC">
        <w:rPr>
          <w:rFonts w:ascii="Liberation Serif" w:hAnsi="Liberation Serif"/>
          <w:sz w:val="28"/>
          <w:szCs w:val="28"/>
        </w:rPr>
        <w:tab/>
      </w:r>
      <w:r w:rsidRPr="00B64CEC">
        <w:rPr>
          <w:rFonts w:ascii="Liberation Serif" w:hAnsi="Liberation Serif"/>
          <w:sz w:val="28"/>
          <w:szCs w:val="28"/>
        </w:rPr>
        <w:tab/>
      </w:r>
      <w:r w:rsidRPr="00B64CEC">
        <w:rPr>
          <w:rFonts w:ascii="Liberation Serif" w:hAnsi="Liberation Serif"/>
          <w:sz w:val="28"/>
          <w:szCs w:val="28"/>
        </w:rPr>
        <w:tab/>
        <w:t xml:space="preserve">       (підпис)</w:t>
      </w:r>
    </w:p>
    <w:p w:rsidR="00EF2846" w:rsidRDefault="00EF2846" w:rsidP="005D2A2D">
      <w:pPr>
        <w:pStyle w:val="Textbody"/>
        <w:ind w:right="-29"/>
        <w:jc w:val="center"/>
      </w:pPr>
    </w:p>
    <w:sectPr w:rsidR="00EF2846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5BA" w:rsidRDefault="000525BA" w:rsidP="00525F90">
      <w:r>
        <w:separator/>
      </w:r>
    </w:p>
  </w:endnote>
  <w:endnote w:type="continuationSeparator" w:id="0">
    <w:p w:rsidR="000525BA" w:rsidRDefault="000525BA" w:rsidP="00525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ahoma"/>
    <w:charset w:val="CC"/>
    <w:family w:val="swiss"/>
    <w:pitch w:val="variable"/>
    <w:sig w:usb0="E7000EFF" w:usb1="5200F5FF" w:usb2="0A2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5BA" w:rsidRDefault="000525BA" w:rsidP="00525F90">
      <w:r>
        <w:separator/>
      </w:r>
    </w:p>
  </w:footnote>
  <w:footnote w:type="continuationSeparator" w:id="0">
    <w:p w:rsidR="000525BA" w:rsidRDefault="000525BA" w:rsidP="00525F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389"/>
    <w:multiLevelType w:val="hybridMultilevel"/>
    <w:tmpl w:val="DBEA3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7921"/>
    <w:multiLevelType w:val="hybridMultilevel"/>
    <w:tmpl w:val="8792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D5016"/>
    <w:multiLevelType w:val="hybridMultilevel"/>
    <w:tmpl w:val="2E582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9C3AE3"/>
    <w:multiLevelType w:val="hybridMultilevel"/>
    <w:tmpl w:val="97FC4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B92D6C"/>
    <w:multiLevelType w:val="hybridMultilevel"/>
    <w:tmpl w:val="7A604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65800"/>
    <w:multiLevelType w:val="hybridMultilevel"/>
    <w:tmpl w:val="835E1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1771E"/>
    <w:multiLevelType w:val="hybridMultilevel"/>
    <w:tmpl w:val="2DE61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840DB"/>
    <w:multiLevelType w:val="hybridMultilevel"/>
    <w:tmpl w:val="A4281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11F17"/>
    <w:multiLevelType w:val="hybridMultilevel"/>
    <w:tmpl w:val="A3D48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744D5"/>
    <w:multiLevelType w:val="hybridMultilevel"/>
    <w:tmpl w:val="59A21F06"/>
    <w:lvl w:ilvl="0" w:tplc="69BE2EEE">
      <w:start w:val="1"/>
      <w:numFmt w:val="decimal"/>
      <w:lvlText w:val="%1."/>
      <w:lvlJc w:val="left"/>
      <w:pPr>
        <w:ind w:left="1713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0">
    <w:nsid w:val="2AE55BE7"/>
    <w:multiLevelType w:val="hybridMultilevel"/>
    <w:tmpl w:val="EB66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61A12"/>
    <w:multiLevelType w:val="hybridMultilevel"/>
    <w:tmpl w:val="C688F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E5074D"/>
    <w:multiLevelType w:val="hybridMultilevel"/>
    <w:tmpl w:val="AEAED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CA06CD"/>
    <w:multiLevelType w:val="hybridMultilevel"/>
    <w:tmpl w:val="152EE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94371F"/>
    <w:multiLevelType w:val="hybridMultilevel"/>
    <w:tmpl w:val="DBF28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372273"/>
    <w:multiLevelType w:val="hybridMultilevel"/>
    <w:tmpl w:val="9D2E8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4638D4"/>
    <w:multiLevelType w:val="hybridMultilevel"/>
    <w:tmpl w:val="DB6A1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C059C"/>
    <w:multiLevelType w:val="hybridMultilevel"/>
    <w:tmpl w:val="E76EE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A7C80"/>
    <w:multiLevelType w:val="hybridMultilevel"/>
    <w:tmpl w:val="2FC4F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1075DD"/>
    <w:multiLevelType w:val="hybridMultilevel"/>
    <w:tmpl w:val="8E9C9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232B5C"/>
    <w:multiLevelType w:val="hybridMultilevel"/>
    <w:tmpl w:val="3E407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18"/>
  </w:num>
  <w:num w:numId="5">
    <w:abstractNumId w:val="12"/>
  </w:num>
  <w:num w:numId="6">
    <w:abstractNumId w:val="5"/>
  </w:num>
  <w:num w:numId="7">
    <w:abstractNumId w:val="3"/>
  </w:num>
  <w:num w:numId="8">
    <w:abstractNumId w:val="16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20"/>
  </w:num>
  <w:num w:numId="17">
    <w:abstractNumId w:val="11"/>
  </w:num>
  <w:num w:numId="18">
    <w:abstractNumId w:val="6"/>
  </w:num>
  <w:num w:numId="19">
    <w:abstractNumId w:val="7"/>
  </w:num>
  <w:num w:numId="20">
    <w:abstractNumId w:val="1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846"/>
    <w:rsid w:val="00011CAD"/>
    <w:rsid w:val="000233EC"/>
    <w:rsid w:val="000525BA"/>
    <w:rsid w:val="00094EAE"/>
    <w:rsid w:val="000F7485"/>
    <w:rsid w:val="001408B5"/>
    <w:rsid w:val="00181436"/>
    <w:rsid w:val="001B1926"/>
    <w:rsid w:val="00284E9A"/>
    <w:rsid w:val="002A3135"/>
    <w:rsid w:val="002E47BA"/>
    <w:rsid w:val="004A0C3D"/>
    <w:rsid w:val="004D6F64"/>
    <w:rsid w:val="005108B3"/>
    <w:rsid w:val="00525F90"/>
    <w:rsid w:val="00560EC6"/>
    <w:rsid w:val="005858E2"/>
    <w:rsid w:val="005D2A2D"/>
    <w:rsid w:val="00653229"/>
    <w:rsid w:val="006F64E6"/>
    <w:rsid w:val="007C0EC9"/>
    <w:rsid w:val="007D3FAF"/>
    <w:rsid w:val="00855453"/>
    <w:rsid w:val="008B56C3"/>
    <w:rsid w:val="009A7EE7"/>
    <w:rsid w:val="00A04945"/>
    <w:rsid w:val="00B41D6A"/>
    <w:rsid w:val="00BC009E"/>
    <w:rsid w:val="00C107C4"/>
    <w:rsid w:val="00C35949"/>
    <w:rsid w:val="00C6613E"/>
    <w:rsid w:val="00C94003"/>
    <w:rsid w:val="00C97B35"/>
    <w:rsid w:val="00CA504F"/>
    <w:rsid w:val="00CC1C7E"/>
    <w:rsid w:val="00D2289B"/>
    <w:rsid w:val="00DA2714"/>
    <w:rsid w:val="00DB3C4B"/>
    <w:rsid w:val="00DD2B03"/>
    <w:rsid w:val="00EF2846"/>
    <w:rsid w:val="00EF7A09"/>
    <w:rsid w:val="00FC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89B"/>
    <w:rPr>
      <w:sz w:val="24"/>
      <w:szCs w:val="24"/>
      <w:lang w:val="ru-RU" w:eastAsia="ru-RU"/>
    </w:rPr>
  </w:style>
  <w:style w:type="paragraph" w:styleId="2">
    <w:name w:val="heading 2"/>
    <w:basedOn w:val="Standard"/>
    <w:next w:val="Standard"/>
    <w:qFormat/>
    <w:rsid w:val="00EF2846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7">
    <w:name w:val="heading 7"/>
    <w:basedOn w:val="Standard"/>
    <w:next w:val="Standard"/>
    <w:qFormat/>
    <w:rsid w:val="00EF2846"/>
    <w:pPr>
      <w:keepNext/>
      <w:spacing w:line="360" w:lineRule="auto"/>
      <w:outlineLvl w:val="6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andard">
    <w:name w:val="Standard"/>
    <w:rsid w:val="00EF2846"/>
    <w:pPr>
      <w:widowControl w:val="0"/>
      <w:suppressAutoHyphens/>
      <w:autoSpaceDN w:val="0"/>
      <w:textAlignment w:val="baseline"/>
    </w:pPr>
    <w:rPr>
      <w:rFonts w:eastAsia="DejaVu Sans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2846"/>
    <w:pPr>
      <w:spacing w:after="120"/>
    </w:pPr>
  </w:style>
  <w:style w:type="table" w:styleId="a3">
    <w:name w:val="Table Grid"/>
    <w:basedOn w:val="a1"/>
    <w:rsid w:val="00EF2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F2846"/>
    <w:rPr>
      <w:rFonts w:eastAsia="Calibri" w:cs="Courier New"/>
      <w:color w:val="000000"/>
      <w:sz w:val="28"/>
      <w:szCs w:val="24"/>
      <w:lang w:val="ru-RU" w:eastAsia="en-US"/>
    </w:rPr>
  </w:style>
  <w:style w:type="paragraph" w:styleId="a5">
    <w:name w:val="footer"/>
    <w:basedOn w:val="a"/>
    <w:rsid w:val="005858E2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rsid w:val="00C97B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FontStyle32">
    <w:name w:val="Font Style32"/>
    <w:basedOn w:val="a0"/>
    <w:rsid w:val="00094EA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A504F"/>
    <w:pPr>
      <w:widowControl w:val="0"/>
      <w:autoSpaceDE w:val="0"/>
      <w:autoSpaceDN w:val="0"/>
      <w:adjustRightInd w:val="0"/>
      <w:spacing w:line="490" w:lineRule="exact"/>
      <w:ind w:hanging="499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16532</Words>
  <Characters>9424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25905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aser</cp:lastModifiedBy>
  <cp:revision>2</cp:revision>
  <dcterms:created xsi:type="dcterms:W3CDTF">2014-03-14T05:43:00Z</dcterms:created>
  <dcterms:modified xsi:type="dcterms:W3CDTF">2014-03-14T05:43:00Z</dcterms:modified>
</cp:coreProperties>
</file>