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1A" w:rsidRPr="009D628C" w:rsidRDefault="00242299">
      <w:pPr>
        <w:rPr>
          <w:rFonts w:ascii="Times New Roman" w:hAnsi="Times New Roman" w:cs="Times New Roman"/>
          <w:b/>
          <w:sz w:val="28"/>
          <w:szCs w:val="28"/>
        </w:rPr>
      </w:pPr>
      <w:r w:rsidRPr="009D628C">
        <w:rPr>
          <w:rFonts w:ascii="Times New Roman" w:hAnsi="Times New Roman" w:cs="Times New Roman"/>
          <w:b/>
          <w:sz w:val="28"/>
          <w:szCs w:val="28"/>
        </w:rPr>
        <w:t>ПРОГРАМОВІ ВИМОГИ</w:t>
      </w:r>
    </w:p>
    <w:p w:rsidR="00242299" w:rsidRPr="009D628C" w:rsidRDefault="00242299">
      <w:pPr>
        <w:rPr>
          <w:rFonts w:ascii="Times New Roman" w:hAnsi="Times New Roman" w:cs="Times New Roman"/>
          <w:b/>
          <w:sz w:val="28"/>
          <w:szCs w:val="28"/>
        </w:rPr>
      </w:pPr>
      <w:r w:rsidRPr="009D628C">
        <w:rPr>
          <w:rFonts w:ascii="Times New Roman" w:hAnsi="Times New Roman" w:cs="Times New Roman"/>
          <w:b/>
          <w:sz w:val="28"/>
          <w:szCs w:val="28"/>
        </w:rPr>
        <w:t>«ЦИТОЛОГІЧНІ МЕТОДИ В БІОЛОГІЇ»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 xml:space="preserve">Сутність та основні етапи організації досліджень. 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>Вибір проблеми та вимоги до теми дослідження.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>Конкретизація проблеми дослідження.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 xml:space="preserve">Основи методики планування наукового дослідження. 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>Застосування системного підходу в наукових дослідженнях.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jc w:val="left"/>
        <w:rPr>
          <w:sz w:val="28"/>
          <w:szCs w:val="28"/>
        </w:rPr>
      </w:pPr>
      <w:r w:rsidRPr="009D628C">
        <w:rPr>
          <w:iCs/>
          <w:sz w:val="28"/>
          <w:szCs w:val="28"/>
        </w:rPr>
        <w:t>Експеримент, правила і вимоги до експерименту.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jc w:val="left"/>
        <w:rPr>
          <w:sz w:val="28"/>
          <w:szCs w:val="28"/>
        </w:rPr>
      </w:pPr>
      <w:r w:rsidRPr="009D628C">
        <w:rPr>
          <w:iCs/>
          <w:sz w:val="28"/>
          <w:szCs w:val="28"/>
        </w:rPr>
        <w:t>Правила і вимоги до забору матеріалу.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jc w:val="left"/>
        <w:rPr>
          <w:sz w:val="28"/>
          <w:szCs w:val="28"/>
        </w:rPr>
      </w:pPr>
      <w:bookmarkStart w:id="0" w:name="__DdeLink__270_1205280502"/>
      <w:bookmarkEnd w:id="0"/>
      <w:r w:rsidRPr="009D628C">
        <w:rPr>
          <w:iCs/>
          <w:sz w:val="28"/>
          <w:szCs w:val="28"/>
        </w:rPr>
        <w:t>Вимірювання гістологічних структур.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jc w:val="left"/>
        <w:rPr>
          <w:sz w:val="28"/>
          <w:szCs w:val="28"/>
        </w:rPr>
      </w:pPr>
      <w:r w:rsidRPr="009D628C">
        <w:rPr>
          <w:iCs/>
          <w:sz w:val="28"/>
          <w:szCs w:val="28"/>
        </w:rPr>
        <w:t>Статистичний аналіз отриманих результатів.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jc w:val="left"/>
        <w:rPr>
          <w:sz w:val="28"/>
          <w:szCs w:val="28"/>
        </w:rPr>
      </w:pPr>
      <w:proofErr w:type="spellStart"/>
      <w:r w:rsidRPr="009D628C">
        <w:rPr>
          <w:iCs/>
          <w:sz w:val="28"/>
          <w:szCs w:val="28"/>
        </w:rPr>
        <w:t>Фотодокументування</w:t>
      </w:r>
      <w:proofErr w:type="spellEnd"/>
      <w:r w:rsidRPr="009D628C">
        <w:rPr>
          <w:iCs/>
          <w:sz w:val="28"/>
          <w:szCs w:val="28"/>
        </w:rPr>
        <w:t>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Види пошкодження структури і функції цитоплазматичної мембрани.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Причини та види пошкодження мітохондрій.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Пошкодження ендоплазматичної сітки і комплексу Гольджі.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 xml:space="preserve">Пошкодження </w:t>
      </w:r>
      <w:proofErr w:type="spellStart"/>
      <w:r w:rsidRPr="009D628C">
        <w:rPr>
          <w:bCs/>
          <w:iCs/>
          <w:sz w:val="28"/>
          <w:szCs w:val="28"/>
        </w:rPr>
        <w:t>лізосом</w:t>
      </w:r>
      <w:proofErr w:type="spellEnd"/>
      <w:r w:rsidRPr="009D628C">
        <w:rPr>
          <w:bCs/>
          <w:iCs/>
          <w:sz w:val="28"/>
          <w:szCs w:val="28"/>
        </w:rPr>
        <w:t xml:space="preserve"> та </w:t>
      </w:r>
      <w:proofErr w:type="spellStart"/>
      <w:r w:rsidRPr="009D628C">
        <w:rPr>
          <w:bCs/>
          <w:iCs/>
          <w:sz w:val="28"/>
          <w:szCs w:val="28"/>
        </w:rPr>
        <w:t>лізосомні</w:t>
      </w:r>
      <w:proofErr w:type="spellEnd"/>
      <w:r w:rsidRPr="009D628C">
        <w:rPr>
          <w:bCs/>
          <w:iCs/>
          <w:sz w:val="28"/>
          <w:szCs w:val="28"/>
        </w:rPr>
        <w:t xml:space="preserve"> хвороби.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Пошкодження ядра.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Класифікація порушень кровообігу.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Стаз.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Кровотеча.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Тромбоз.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Емболія.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bCs/>
          <w:iCs/>
          <w:sz w:val="28"/>
          <w:szCs w:val="28"/>
        </w:rPr>
      </w:pPr>
      <w:r w:rsidRPr="009D628C">
        <w:rPr>
          <w:bCs/>
          <w:iCs/>
          <w:sz w:val="28"/>
          <w:szCs w:val="28"/>
        </w:rPr>
        <w:t>Інфаркт.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Дистрофія як прояв пошкодження.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 xml:space="preserve">Паренхіматозні, </w:t>
      </w:r>
      <w:proofErr w:type="spellStart"/>
      <w:r w:rsidRPr="009D628C">
        <w:rPr>
          <w:iCs/>
          <w:sz w:val="28"/>
          <w:szCs w:val="28"/>
        </w:rPr>
        <w:t>мезенхімальні</w:t>
      </w:r>
      <w:proofErr w:type="spellEnd"/>
      <w:r w:rsidRPr="009D628C">
        <w:rPr>
          <w:bCs/>
          <w:iCs/>
          <w:sz w:val="28"/>
          <w:szCs w:val="28"/>
        </w:rPr>
        <w:t>, мішані дистрофії.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Білкові, жирові. вуглеводні та мінеральні дистрофії.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 xml:space="preserve">Порушення обміну </w:t>
      </w:r>
      <w:proofErr w:type="spellStart"/>
      <w:r w:rsidRPr="009D628C">
        <w:rPr>
          <w:bCs/>
          <w:iCs/>
          <w:sz w:val="28"/>
          <w:szCs w:val="28"/>
        </w:rPr>
        <w:t>гемоглобінних</w:t>
      </w:r>
      <w:proofErr w:type="spellEnd"/>
      <w:r w:rsidRPr="009D628C">
        <w:rPr>
          <w:bCs/>
          <w:iCs/>
          <w:sz w:val="28"/>
          <w:szCs w:val="28"/>
        </w:rPr>
        <w:t xml:space="preserve"> пігментів.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 xml:space="preserve">Порушення обміну </w:t>
      </w:r>
      <w:proofErr w:type="spellStart"/>
      <w:r w:rsidRPr="009D628C">
        <w:rPr>
          <w:bCs/>
          <w:iCs/>
          <w:sz w:val="28"/>
          <w:szCs w:val="28"/>
        </w:rPr>
        <w:t>протеїногенних</w:t>
      </w:r>
      <w:proofErr w:type="spellEnd"/>
      <w:r w:rsidRPr="009D628C">
        <w:rPr>
          <w:bCs/>
          <w:iCs/>
          <w:sz w:val="28"/>
          <w:szCs w:val="28"/>
        </w:rPr>
        <w:t xml:space="preserve"> пігментів.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1134"/>
        </w:tabs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Порушення мінерального обміну.</w:t>
      </w:r>
    </w:p>
    <w:p w:rsidR="00242299" w:rsidRPr="009D628C" w:rsidRDefault="00242299" w:rsidP="00242299">
      <w:pPr>
        <w:pStyle w:val="a4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8C">
        <w:rPr>
          <w:rFonts w:ascii="Times New Roman" w:hAnsi="Times New Roman" w:cs="Times New Roman"/>
          <w:iCs/>
          <w:sz w:val="28"/>
          <w:szCs w:val="28"/>
        </w:rPr>
        <w:t>Етіологія запалення.</w:t>
      </w:r>
    </w:p>
    <w:p w:rsidR="00242299" w:rsidRPr="009D628C" w:rsidRDefault="00242299" w:rsidP="00242299">
      <w:pPr>
        <w:pStyle w:val="a4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8C">
        <w:rPr>
          <w:rFonts w:ascii="Times New Roman" w:hAnsi="Times New Roman" w:cs="Times New Roman"/>
          <w:iCs/>
          <w:sz w:val="28"/>
          <w:szCs w:val="28"/>
        </w:rPr>
        <w:t>Морфологія і патогенез запалення.</w:t>
      </w:r>
    </w:p>
    <w:p w:rsidR="00242299" w:rsidRPr="009D628C" w:rsidRDefault="00242299" w:rsidP="00242299">
      <w:pPr>
        <w:pStyle w:val="a4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8C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Банальне запалення, морфологічні форми. </w:t>
      </w:r>
    </w:p>
    <w:p w:rsidR="00242299" w:rsidRPr="009D628C" w:rsidRDefault="00242299" w:rsidP="00242299">
      <w:pPr>
        <w:pStyle w:val="a4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8C">
        <w:rPr>
          <w:rFonts w:ascii="Times New Roman" w:hAnsi="Times New Roman" w:cs="Times New Roman"/>
          <w:iCs/>
          <w:sz w:val="28"/>
          <w:szCs w:val="28"/>
        </w:rPr>
        <w:t>Специфічні запалення, морфологічні форми.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>Регенерація</w:t>
      </w:r>
      <w:r w:rsidRPr="009D628C">
        <w:rPr>
          <w:bCs/>
          <w:iCs/>
          <w:sz w:val="28"/>
          <w:szCs w:val="28"/>
        </w:rPr>
        <w:t>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>Гіпертрофія і гіперплазія</w:t>
      </w:r>
      <w:r w:rsidRPr="009D628C">
        <w:rPr>
          <w:bCs/>
          <w:iCs/>
          <w:sz w:val="28"/>
          <w:szCs w:val="28"/>
        </w:rPr>
        <w:t>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rPr>
          <w:sz w:val="28"/>
          <w:szCs w:val="28"/>
        </w:rPr>
      </w:pPr>
      <w:proofErr w:type="spellStart"/>
      <w:r w:rsidRPr="009D628C">
        <w:rPr>
          <w:iCs/>
          <w:sz w:val="28"/>
          <w:szCs w:val="28"/>
        </w:rPr>
        <w:t>Метаплазія</w:t>
      </w:r>
      <w:proofErr w:type="spellEnd"/>
      <w:r w:rsidRPr="009D628C">
        <w:rPr>
          <w:iCs/>
          <w:sz w:val="28"/>
          <w:szCs w:val="28"/>
        </w:rPr>
        <w:t xml:space="preserve"> тканин</w:t>
      </w:r>
      <w:r w:rsidRPr="009D628C">
        <w:rPr>
          <w:bCs/>
          <w:iCs/>
          <w:sz w:val="28"/>
          <w:szCs w:val="28"/>
        </w:rPr>
        <w:t>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Організація тканин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>Морфологія пухлин.</w:t>
      </w:r>
    </w:p>
    <w:p w:rsidR="00242299" w:rsidRPr="009D628C" w:rsidRDefault="00242299" w:rsidP="00242299">
      <w:pPr>
        <w:pStyle w:val="a3"/>
        <w:widowControl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>Характер росту пухлин</w:t>
      </w:r>
      <w:r w:rsidRPr="009D628C">
        <w:rPr>
          <w:bCs/>
          <w:iCs/>
          <w:sz w:val="28"/>
          <w:szCs w:val="28"/>
        </w:rPr>
        <w:t>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D628C">
        <w:rPr>
          <w:iCs/>
          <w:sz w:val="28"/>
          <w:szCs w:val="28"/>
        </w:rPr>
        <w:t>Основні групи пухлин</w:t>
      </w:r>
      <w:r w:rsidRPr="009D628C">
        <w:rPr>
          <w:bCs/>
          <w:iCs/>
          <w:sz w:val="28"/>
          <w:szCs w:val="28"/>
        </w:rPr>
        <w:t>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Опишіть прояви пошкодження мітохондрій.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Опишіть прояви пошкодження ендоплазматичної сітки і комплексу Гольджі.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 xml:space="preserve">Опишіть прояви пошкодження </w:t>
      </w:r>
      <w:proofErr w:type="spellStart"/>
      <w:r w:rsidRPr="009D628C">
        <w:rPr>
          <w:bCs/>
          <w:iCs/>
          <w:sz w:val="28"/>
          <w:szCs w:val="28"/>
        </w:rPr>
        <w:t>лізосом</w:t>
      </w:r>
      <w:proofErr w:type="spellEnd"/>
      <w:r w:rsidRPr="009D628C">
        <w:rPr>
          <w:bCs/>
          <w:iCs/>
          <w:sz w:val="28"/>
          <w:szCs w:val="28"/>
        </w:rPr>
        <w:t xml:space="preserve"> та </w:t>
      </w:r>
      <w:proofErr w:type="spellStart"/>
      <w:r w:rsidRPr="009D628C">
        <w:rPr>
          <w:bCs/>
          <w:iCs/>
          <w:sz w:val="28"/>
          <w:szCs w:val="28"/>
        </w:rPr>
        <w:t>лізосомні</w:t>
      </w:r>
      <w:proofErr w:type="spellEnd"/>
      <w:r w:rsidRPr="009D628C">
        <w:rPr>
          <w:bCs/>
          <w:iCs/>
          <w:sz w:val="28"/>
          <w:szCs w:val="28"/>
        </w:rPr>
        <w:t xml:space="preserve"> хвороби.</w:t>
      </w:r>
    </w:p>
    <w:p w:rsidR="00242299" w:rsidRPr="009D628C" w:rsidRDefault="00242299" w:rsidP="00242299">
      <w:pPr>
        <w:pStyle w:val="a3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D628C">
        <w:rPr>
          <w:bCs/>
          <w:iCs/>
          <w:sz w:val="28"/>
          <w:szCs w:val="28"/>
        </w:rPr>
        <w:t>Опишіть прояви пошкодження ядра.</w:t>
      </w:r>
    </w:p>
    <w:p w:rsidR="00242299" w:rsidRPr="009D628C" w:rsidRDefault="00242299" w:rsidP="00242299">
      <w:pPr>
        <w:pStyle w:val="a4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8C">
        <w:rPr>
          <w:rFonts w:ascii="Times New Roman" w:hAnsi="Times New Roman" w:cs="Times New Roman"/>
          <w:iCs/>
          <w:sz w:val="28"/>
          <w:szCs w:val="28"/>
        </w:rPr>
        <w:t>Морфологічні форми банальне запалення,</w:t>
      </w:r>
    </w:p>
    <w:p w:rsidR="00242299" w:rsidRPr="009D628C" w:rsidRDefault="00242299" w:rsidP="00242299">
      <w:pPr>
        <w:pStyle w:val="a4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28C">
        <w:rPr>
          <w:rFonts w:ascii="Times New Roman" w:hAnsi="Times New Roman" w:cs="Times New Roman"/>
          <w:iCs/>
          <w:sz w:val="28"/>
          <w:szCs w:val="28"/>
        </w:rPr>
        <w:t>Морфологічні форми специфічні запалення,</w:t>
      </w:r>
    </w:p>
    <w:p w:rsidR="00242299" w:rsidRPr="009D628C" w:rsidRDefault="009D628C" w:rsidP="00242299">
      <w:pPr>
        <w:pStyle w:val="a3"/>
        <w:widowControl/>
        <w:numPr>
          <w:ilvl w:val="0"/>
          <w:numId w:val="11"/>
        </w:numPr>
        <w:spacing w:line="360" w:lineRule="auto"/>
        <w:jc w:val="left"/>
        <w:rPr>
          <w:sz w:val="28"/>
          <w:szCs w:val="28"/>
        </w:rPr>
      </w:pPr>
      <w:r w:rsidRPr="009D628C">
        <w:rPr>
          <w:iCs/>
          <w:sz w:val="28"/>
          <w:szCs w:val="28"/>
        </w:rPr>
        <w:t>Я</w:t>
      </w:r>
      <w:r w:rsidR="00242299" w:rsidRPr="009D628C">
        <w:rPr>
          <w:iCs/>
          <w:sz w:val="28"/>
          <w:szCs w:val="28"/>
        </w:rPr>
        <w:t>к і за допомогою чого вимірюються  гістологічні структури.</w:t>
      </w:r>
    </w:p>
    <w:p w:rsidR="00242299" w:rsidRPr="009D628C" w:rsidRDefault="00242299" w:rsidP="00242299">
      <w:pPr>
        <w:pStyle w:val="a3"/>
        <w:tabs>
          <w:tab w:val="left" w:pos="993"/>
        </w:tabs>
        <w:spacing w:line="360" w:lineRule="auto"/>
        <w:ind w:firstLine="0"/>
        <w:rPr>
          <w:sz w:val="28"/>
          <w:szCs w:val="28"/>
        </w:rPr>
      </w:pPr>
    </w:p>
    <w:p w:rsidR="00242299" w:rsidRPr="009D628C" w:rsidRDefault="00242299" w:rsidP="00242299">
      <w:pPr>
        <w:tabs>
          <w:tab w:val="left" w:pos="113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299" w:rsidRPr="009D628C" w:rsidRDefault="00242299" w:rsidP="0024229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42299" w:rsidRPr="009D628C" w:rsidSect="00586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33BE"/>
    <w:multiLevelType w:val="hybridMultilevel"/>
    <w:tmpl w:val="C37272E6"/>
    <w:lvl w:ilvl="0" w:tplc="F9B8A35E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B7F2862"/>
    <w:multiLevelType w:val="hybridMultilevel"/>
    <w:tmpl w:val="92D812AA"/>
    <w:lvl w:ilvl="0" w:tplc="2C6EEC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0136"/>
    <w:multiLevelType w:val="hybridMultilevel"/>
    <w:tmpl w:val="85EA0B06"/>
    <w:lvl w:ilvl="0" w:tplc="2064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F75C5B"/>
    <w:multiLevelType w:val="hybridMultilevel"/>
    <w:tmpl w:val="17927B56"/>
    <w:lvl w:ilvl="0" w:tplc="5F4C41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F1B32"/>
    <w:multiLevelType w:val="hybridMultilevel"/>
    <w:tmpl w:val="811CB24A"/>
    <w:lvl w:ilvl="0" w:tplc="C77EA4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43573"/>
    <w:multiLevelType w:val="hybridMultilevel"/>
    <w:tmpl w:val="7E02A24C"/>
    <w:lvl w:ilvl="0" w:tplc="6CE051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54DE3"/>
    <w:multiLevelType w:val="hybridMultilevel"/>
    <w:tmpl w:val="652E26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311F75"/>
    <w:multiLevelType w:val="hybridMultilevel"/>
    <w:tmpl w:val="FD9610A8"/>
    <w:lvl w:ilvl="0" w:tplc="4CFCB8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00504"/>
    <w:multiLevelType w:val="hybridMultilevel"/>
    <w:tmpl w:val="F0F2FF16"/>
    <w:lvl w:ilvl="0" w:tplc="EFEE42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5E28BB"/>
    <w:multiLevelType w:val="hybridMultilevel"/>
    <w:tmpl w:val="E0E09324"/>
    <w:lvl w:ilvl="0" w:tplc="1E2289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0362C"/>
    <w:multiLevelType w:val="hybridMultilevel"/>
    <w:tmpl w:val="F31AD48A"/>
    <w:lvl w:ilvl="0" w:tplc="30E663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2299"/>
    <w:rsid w:val="00242299"/>
    <w:rsid w:val="00313FEC"/>
    <w:rsid w:val="0031553D"/>
    <w:rsid w:val="004D60CA"/>
    <w:rsid w:val="00527D0C"/>
    <w:rsid w:val="00586B1A"/>
    <w:rsid w:val="005C0E9C"/>
    <w:rsid w:val="00742DC4"/>
    <w:rsid w:val="00934090"/>
    <w:rsid w:val="009D628C"/>
    <w:rsid w:val="00AF5707"/>
    <w:rsid w:val="00B16F05"/>
    <w:rsid w:val="00B60081"/>
    <w:rsid w:val="00D06221"/>
    <w:rsid w:val="00D526C0"/>
    <w:rsid w:val="00E03B26"/>
    <w:rsid w:val="00F35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242299"/>
    <w:pPr>
      <w:widowControl w:val="0"/>
      <w:tabs>
        <w:tab w:val="left" w:pos="708"/>
      </w:tabs>
      <w:suppressAutoHyphens/>
      <w:spacing w:before="0" w:beforeAutospacing="0" w:after="0" w:afterAutospacing="0" w:line="300" w:lineRule="auto"/>
      <w:ind w:left="720" w:firstLine="260"/>
      <w:jc w:val="both"/>
    </w:pPr>
    <w:rPr>
      <w:rFonts w:ascii="Times New Roman" w:eastAsia="WenQuanYi Micro Hei" w:hAnsi="Times New Roman" w:cs="Times New Roman"/>
      <w:color w:val="00000A"/>
      <w:lang w:eastAsia="ru-RU"/>
    </w:rPr>
  </w:style>
  <w:style w:type="paragraph" w:customStyle="1" w:styleId="a4">
    <w:name w:val="Базовий"/>
    <w:rsid w:val="00242299"/>
    <w:pPr>
      <w:widowControl w:val="0"/>
      <w:tabs>
        <w:tab w:val="left" w:pos="720"/>
      </w:tabs>
      <w:suppressAutoHyphens/>
      <w:spacing w:before="0" w:beforeAutospacing="0" w:after="0" w:afterAutospacing="0" w:line="360" w:lineRule="auto"/>
      <w:ind w:firstLine="760"/>
      <w:jc w:val="left"/>
    </w:pPr>
    <w:rPr>
      <w:rFonts w:ascii="Courier New" w:eastAsia="WenQuanYi Micro Hei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1049</Words>
  <Characters>599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dcterms:created xsi:type="dcterms:W3CDTF">2019-11-05T22:26:00Z</dcterms:created>
  <dcterms:modified xsi:type="dcterms:W3CDTF">2019-11-05T22:51:00Z</dcterms:modified>
</cp:coreProperties>
</file>