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2189"/>
        <w:gridCol w:w="1701"/>
        <w:gridCol w:w="9179"/>
      </w:tblGrid>
      <w:tr w:rsidR="00DD76D1" w:rsidRPr="00DD76D1" w:rsidTr="00615733">
        <w:trPr>
          <w:trHeight w:val="850"/>
        </w:trPr>
        <w:tc>
          <w:tcPr>
            <w:tcW w:w="1512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СОБ(з)-41</w:t>
            </w:r>
          </w:p>
        </w:tc>
      </w:tr>
      <w:tr w:rsidR="00DD76D1" w:rsidRPr="00DD76D1" w:rsidTr="00BF7BA4">
        <w:trPr>
          <w:trHeight w:val="1406"/>
        </w:trPr>
        <w:tc>
          <w:tcPr>
            <w:tcW w:w="1129" w:type="dxa"/>
            <w:vMerge w:val="restart"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17.09.2021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189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1701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9179" w:type="dxa"/>
            <w:shd w:val="clear" w:color="auto" w:fill="E2EFD9"/>
            <w:vAlign w:val="center"/>
          </w:tcPr>
          <w:p w:rsidR="00DD76D1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tgtFrame="_blank" w:history="1">
              <w:r w:rsidR="00DD76D1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DD76D1" w:rsidRPr="00DD76D1" w:rsidTr="00BF7BA4">
        <w:trPr>
          <w:trHeight w:val="1558"/>
        </w:trPr>
        <w:tc>
          <w:tcPr>
            <w:tcW w:w="1129" w:type="dxa"/>
            <w:vMerge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189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1701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9179" w:type="dxa"/>
            <w:shd w:val="clear" w:color="auto" w:fill="E2EFD9"/>
            <w:vAlign w:val="center"/>
          </w:tcPr>
          <w:p w:rsidR="00DD76D1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tgtFrame="_blank" w:history="1">
              <w:r w:rsidR="00DD76D1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DD76D1" w:rsidRPr="00DD76D1" w:rsidTr="00BF7BA4">
        <w:trPr>
          <w:trHeight w:val="1545"/>
        </w:trPr>
        <w:tc>
          <w:tcPr>
            <w:tcW w:w="1129" w:type="dxa"/>
            <w:shd w:val="clear" w:color="auto" w:fill="FBE4D5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BE4D5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189" w:type="dxa"/>
            <w:shd w:val="clear" w:color="auto" w:fill="FBE4D5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Дендрологія (Л)</w:t>
            </w:r>
          </w:p>
        </w:tc>
        <w:tc>
          <w:tcPr>
            <w:tcW w:w="1701" w:type="dxa"/>
            <w:shd w:val="clear" w:color="auto" w:fill="FBE4D5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9179" w:type="dxa"/>
            <w:shd w:val="clear" w:color="auto" w:fill="FBE4D5"/>
            <w:vAlign w:val="center"/>
          </w:tcPr>
          <w:p w:rsidR="00DD76D1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tgtFrame="_blank" w:history="1">
              <w:r w:rsidR="00DD76D1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https://zoom.us/j/3233729860?pwd=akRqT2xIZ3BJcWxSbXkzdGR6Y1NwUT09</w:t>
              </w:r>
            </w:hyperlink>
          </w:p>
        </w:tc>
      </w:tr>
    </w:tbl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38"/>
        <w:gridCol w:w="977"/>
        <w:gridCol w:w="4017"/>
        <w:gridCol w:w="3084"/>
        <w:gridCol w:w="5812"/>
      </w:tblGrid>
      <w:tr w:rsidR="00DD76D1" w:rsidRPr="00DD76D1" w:rsidTr="00615733">
        <w:trPr>
          <w:trHeight w:val="850"/>
        </w:trPr>
        <w:tc>
          <w:tcPr>
            <w:tcW w:w="1512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СОБ(з)-1м</w:t>
            </w:r>
          </w:p>
        </w:tc>
      </w:tr>
      <w:tr w:rsidR="00BF7BA4" w:rsidRPr="00DD76D1" w:rsidTr="00BF7BA4">
        <w:trPr>
          <w:trHeight w:val="1134"/>
        </w:trPr>
        <w:tc>
          <w:tcPr>
            <w:tcW w:w="1238" w:type="dxa"/>
            <w:vMerge w:val="restart"/>
            <w:shd w:val="clear" w:color="auto" w:fill="FBE4D5"/>
            <w:textDirection w:val="btLr"/>
          </w:tcPr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01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</w:p>
        </w:tc>
        <w:tc>
          <w:tcPr>
            <w:tcW w:w="3084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5812" w:type="dxa"/>
            <w:shd w:val="clear" w:color="auto" w:fill="FBE4D5"/>
            <w:vAlign w:val="center"/>
          </w:tcPr>
          <w:p w:rsidR="00BF7BA4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BF7BA4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BF7BA4" w:rsidRPr="00DD76D1" w:rsidTr="00BF7BA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01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</w:p>
        </w:tc>
        <w:tc>
          <w:tcPr>
            <w:tcW w:w="3084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5812" w:type="dxa"/>
            <w:shd w:val="clear" w:color="auto" w:fill="FBE4D5"/>
            <w:vAlign w:val="center"/>
          </w:tcPr>
          <w:p w:rsidR="00BF7BA4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BF7BA4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BF7BA4" w:rsidRPr="00DD76D1" w:rsidTr="00BF7BA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01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</w:p>
        </w:tc>
        <w:tc>
          <w:tcPr>
            <w:tcW w:w="3084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5812" w:type="dxa"/>
            <w:shd w:val="clear" w:color="auto" w:fill="FBE4D5"/>
            <w:vAlign w:val="center"/>
          </w:tcPr>
          <w:p w:rsidR="00BF7BA4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BF7BA4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DD76D1" w:rsidRPr="00DD76D1" w:rsidTr="00BF7BA4">
        <w:trPr>
          <w:trHeight w:val="1888"/>
        </w:trPr>
        <w:tc>
          <w:tcPr>
            <w:tcW w:w="1238" w:type="dxa"/>
            <w:vMerge w:val="restart"/>
            <w:shd w:val="clear" w:color="auto" w:fill="E2EFD9"/>
            <w:textDirection w:val="btLr"/>
          </w:tcPr>
          <w:p w:rsidR="00DD76D1" w:rsidRPr="00DD76D1" w:rsidRDefault="00DD76D1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DD76D1" w:rsidRPr="00DD76D1" w:rsidRDefault="00DD76D1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19.09.2021</w:t>
            </w:r>
          </w:p>
          <w:p w:rsidR="00DD76D1" w:rsidRPr="00DD76D1" w:rsidRDefault="00DD76D1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017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Сучасні аспекти систематики організмів (Л)</w:t>
            </w:r>
          </w:p>
        </w:tc>
        <w:tc>
          <w:tcPr>
            <w:tcW w:w="3084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Заморока А.М.</w:t>
            </w:r>
          </w:p>
        </w:tc>
        <w:tc>
          <w:tcPr>
            <w:tcW w:w="5812" w:type="dxa"/>
            <w:shd w:val="clear" w:color="auto" w:fill="E2EFD9"/>
            <w:vAlign w:val="center"/>
          </w:tcPr>
          <w:p w:rsidR="00DD76D1" w:rsidRPr="00DD76D1" w:rsidRDefault="000B51AB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0B51A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D76D1" w:rsidRPr="00DD76D1" w:rsidTr="00BF7BA4">
        <w:trPr>
          <w:trHeight w:val="1898"/>
        </w:trPr>
        <w:tc>
          <w:tcPr>
            <w:tcW w:w="1238" w:type="dxa"/>
            <w:vMerge/>
            <w:shd w:val="clear" w:color="auto" w:fill="E2EFD9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17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Сучасні аспекти систематики організмів (Л)</w:t>
            </w:r>
          </w:p>
        </w:tc>
        <w:tc>
          <w:tcPr>
            <w:tcW w:w="3084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Заморока А.М.</w:t>
            </w:r>
          </w:p>
        </w:tc>
        <w:tc>
          <w:tcPr>
            <w:tcW w:w="5812" w:type="dxa"/>
            <w:shd w:val="clear" w:color="auto" w:fill="E2EFD9"/>
            <w:vAlign w:val="center"/>
          </w:tcPr>
          <w:p w:rsidR="00DD76D1" w:rsidRPr="00DD76D1" w:rsidRDefault="000B51AB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0B51A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BF7BA4" w:rsidRPr="00DD76D1" w:rsidRDefault="00BF7BA4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866"/>
        <w:gridCol w:w="544"/>
        <w:gridCol w:w="1698"/>
        <w:gridCol w:w="1318"/>
        <w:gridCol w:w="10702"/>
      </w:tblGrid>
      <w:tr w:rsidR="00DD76D1" w:rsidRPr="00DD76D1" w:rsidTr="00615733">
        <w:trPr>
          <w:trHeight w:val="850"/>
        </w:trPr>
        <w:tc>
          <w:tcPr>
            <w:tcW w:w="1512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СОБ(з)-2м</w:t>
            </w:r>
          </w:p>
        </w:tc>
      </w:tr>
      <w:tr w:rsidR="00DD76D1" w:rsidRPr="00DD76D1" w:rsidTr="006908DE">
        <w:trPr>
          <w:cantSplit/>
          <w:trHeight w:val="1134"/>
        </w:trPr>
        <w:tc>
          <w:tcPr>
            <w:tcW w:w="866" w:type="dxa"/>
            <w:vMerge w:val="restart"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17.09.2021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/>
            <w:textDirection w:val="btLr"/>
            <w:vAlign w:val="center"/>
          </w:tcPr>
          <w:p w:rsidR="00DD76D1" w:rsidRPr="00DD76D1" w:rsidRDefault="00DD76D1" w:rsidP="00BF7BA4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0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D1">
              <w:rPr>
                <w:rFonts w:ascii="Times New Roman" w:eastAsia="Calibri" w:hAnsi="Times New Roman" w:cs="Times New Roman"/>
                <w:sz w:val="24"/>
                <w:szCs w:val="24"/>
              </w:rPr>
              <w:t>Охорона і раціональне використання біоресурсів (Л)</w:t>
            </w:r>
          </w:p>
        </w:tc>
        <w:tc>
          <w:tcPr>
            <w:tcW w:w="2414" w:type="dxa"/>
            <w:shd w:val="clear" w:color="auto" w:fill="E2EFD9"/>
            <w:vAlign w:val="center"/>
          </w:tcPr>
          <w:p w:rsidR="00DD76D1" w:rsidRPr="00DD76D1" w:rsidRDefault="00DD76D1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9604" w:type="dxa"/>
            <w:shd w:val="clear" w:color="auto" w:fill="E2EFD9"/>
            <w:vAlign w:val="center"/>
          </w:tcPr>
          <w:p w:rsidR="00DD76D1" w:rsidRPr="00DD76D1" w:rsidRDefault="006908DE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BF7BA4" w:rsidRPr="00BF7B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D76D1" w:rsidRPr="00DD76D1" w:rsidTr="006908DE">
        <w:trPr>
          <w:cantSplit/>
          <w:trHeight w:val="1134"/>
        </w:trPr>
        <w:tc>
          <w:tcPr>
            <w:tcW w:w="866" w:type="dxa"/>
            <w:vMerge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/>
            <w:textDirection w:val="btLr"/>
            <w:vAlign w:val="center"/>
          </w:tcPr>
          <w:p w:rsidR="00DD76D1" w:rsidRPr="00DD76D1" w:rsidRDefault="00DD76D1" w:rsidP="00BF7BA4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70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D1">
              <w:rPr>
                <w:rFonts w:ascii="Times New Roman" w:eastAsia="Calibri" w:hAnsi="Times New Roman" w:cs="Times New Roman"/>
                <w:sz w:val="24"/>
                <w:szCs w:val="24"/>
              </w:rPr>
              <w:t>Охорона і раціональне використання біоресурсів (Л)</w:t>
            </w:r>
          </w:p>
        </w:tc>
        <w:tc>
          <w:tcPr>
            <w:tcW w:w="2414" w:type="dxa"/>
            <w:shd w:val="clear" w:color="auto" w:fill="E2EFD9"/>
            <w:vAlign w:val="center"/>
          </w:tcPr>
          <w:p w:rsidR="00DD76D1" w:rsidRPr="00DD76D1" w:rsidRDefault="00DD76D1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9604" w:type="dxa"/>
            <w:shd w:val="clear" w:color="auto" w:fill="E2EFD9"/>
            <w:vAlign w:val="center"/>
          </w:tcPr>
          <w:p w:rsidR="00DD76D1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BF7B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908DE" w:rsidRPr="00DD76D1" w:rsidTr="006908DE">
        <w:trPr>
          <w:cantSplit/>
          <w:trHeight w:val="1134"/>
        </w:trPr>
        <w:tc>
          <w:tcPr>
            <w:tcW w:w="866" w:type="dxa"/>
            <w:vMerge w:val="restart"/>
            <w:shd w:val="clear" w:color="auto" w:fill="FBE4D5" w:themeFill="accent2" w:themeFillTint="33"/>
            <w:textDirection w:val="btLr"/>
          </w:tcPr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FBE4D5" w:themeFill="accent2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Сучасні інформаційні технології в біології</w:t>
            </w:r>
          </w:p>
        </w:tc>
        <w:tc>
          <w:tcPr>
            <w:tcW w:w="2414" w:type="dxa"/>
            <w:shd w:val="clear" w:color="auto" w:fill="FBE4D5" w:themeFill="accent2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Кланічка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9604" w:type="dxa"/>
            <w:shd w:val="clear" w:color="auto" w:fill="FBE4D5" w:themeFill="accent2" w:themeFillTint="33"/>
            <w:vAlign w:val="center"/>
          </w:tcPr>
          <w:p w:rsidR="000B51AB" w:rsidRPr="00DD76D1" w:rsidRDefault="000B51AB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BF7BA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https://meet.google.com/xej-yhxw-qbg</w:t>
              </w:r>
            </w:hyperlink>
            <w:bookmarkStart w:id="0" w:name="_GoBack"/>
            <w:bookmarkEnd w:id="0"/>
          </w:p>
        </w:tc>
      </w:tr>
      <w:tr w:rsidR="006908DE" w:rsidRPr="00DD76D1" w:rsidTr="006908DE">
        <w:trPr>
          <w:cantSplit/>
          <w:trHeight w:val="1134"/>
        </w:trPr>
        <w:tc>
          <w:tcPr>
            <w:tcW w:w="866" w:type="dxa"/>
            <w:vMerge/>
            <w:shd w:val="clear" w:color="auto" w:fill="FBE4D5" w:themeFill="accent2" w:themeFillTint="33"/>
            <w:textDirection w:val="btLr"/>
          </w:tcPr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FBE4D5" w:themeFill="accent2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Сучасні інформаційні технології в біології</w:t>
            </w:r>
          </w:p>
        </w:tc>
        <w:tc>
          <w:tcPr>
            <w:tcW w:w="2414" w:type="dxa"/>
            <w:shd w:val="clear" w:color="auto" w:fill="FBE4D5" w:themeFill="accent2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Кланічка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9604" w:type="dxa"/>
            <w:shd w:val="clear" w:color="auto" w:fill="FBE4D5" w:themeFill="accent2" w:themeFillTint="33"/>
            <w:vAlign w:val="center"/>
          </w:tcPr>
          <w:p w:rsidR="000B51AB" w:rsidRPr="00DD76D1" w:rsidRDefault="000B51AB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BF7BA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https://meet.google.com/xej-yhxw-qbg</w:t>
              </w:r>
            </w:hyperlink>
          </w:p>
        </w:tc>
      </w:tr>
      <w:tr w:rsidR="000B51AB" w:rsidRPr="00DD76D1" w:rsidTr="006908DE">
        <w:trPr>
          <w:cantSplit/>
          <w:trHeight w:val="1134"/>
        </w:trPr>
        <w:tc>
          <w:tcPr>
            <w:tcW w:w="866" w:type="dxa"/>
            <w:vMerge w:val="restart"/>
            <w:shd w:val="clear" w:color="auto" w:fill="E2EFD9"/>
            <w:textDirection w:val="btLr"/>
          </w:tcPr>
          <w:p w:rsidR="000B51AB" w:rsidRPr="000B51AB" w:rsidRDefault="000B51AB" w:rsidP="006908D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0B51AB" w:rsidRPr="000B51AB" w:rsidRDefault="000B51AB" w:rsidP="006908D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19.09.2021</w:t>
            </w:r>
          </w:p>
          <w:p w:rsidR="000B51AB" w:rsidRPr="00DD76D1" w:rsidRDefault="000B51AB" w:rsidP="006908D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 w:themeFill="accent6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Валеологія з основами медичних знань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Івасюк</w:t>
            </w:r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І.Й.</w:t>
            </w:r>
          </w:p>
        </w:tc>
        <w:tc>
          <w:tcPr>
            <w:tcW w:w="9604" w:type="dxa"/>
            <w:shd w:val="clear" w:color="auto" w:fill="E2EFD9" w:themeFill="accent6" w:themeFillTint="33"/>
            <w:vAlign w:val="center"/>
          </w:tcPr>
          <w:p w:rsidR="000B51AB" w:rsidRPr="00DD76D1" w:rsidRDefault="000B51AB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https://us04web.zoom.us/j/2851255288?pwd=TmZ2QnZGam84QzNYR1ZMemlMTk5adz09</w:t>
              </w:r>
            </w:hyperlink>
          </w:p>
        </w:tc>
      </w:tr>
      <w:tr w:rsidR="000B51AB" w:rsidRPr="00DD76D1" w:rsidTr="006908DE">
        <w:trPr>
          <w:cantSplit/>
          <w:trHeight w:val="1134"/>
        </w:trPr>
        <w:tc>
          <w:tcPr>
            <w:tcW w:w="866" w:type="dxa"/>
            <w:vMerge/>
            <w:shd w:val="clear" w:color="auto" w:fill="E2EFD9"/>
          </w:tcPr>
          <w:p w:rsidR="000B51AB" w:rsidRPr="00DD76D1" w:rsidRDefault="000B51AB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 w:themeFill="accent6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Валеологія з основами медичних знань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Івасюк</w:t>
            </w:r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І.Й.</w:t>
            </w:r>
          </w:p>
        </w:tc>
        <w:tc>
          <w:tcPr>
            <w:tcW w:w="9604" w:type="dxa"/>
            <w:shd w:val="clear" w:color="auto" w:fill="E2EFD9" w:themeFill="accent6" w:themeFillTint="33"/>
            <w:vAlign w:val="center"/>
          </w:tcPr>
          <w:p w:rsidR="000B51AB" w:rsidRPr="00DD76D1" w:rsidRDefault="000B51AB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https://us04web.zoom.us/j/2851255288?pwd=TmZ2QnZGam84QzNYR1ZMemlMTk5adz09</w:t>
              </w:r>
            </w:hyperlink>
          </w:p>
        </w:tc>
      </w:tr>
    </w:tbl>
    <w:p w:rsidR="00053332" w:rsidRDefault="006908DE" w:rsidP="00BF7BA4"/>
    <w:sectPr w:rsidR="00053332" w:rsidSect="00DD76D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D1"/>
    <w:rsid w:val="00045D87"/>
    <w:rsid w:val="000B51AB"/>
    <w:rsid w:val="004D6A2B"/>
    <w:rsid w:val="006908DE"/>
    <w:rsid w:val="006A1E21"/>
    <w:rsid w:val="007F62D8"/>
    <w:rsid w:val="00AD79E9"/>
    <w:rsid w:val="00BF7BA4"/>
    <w:rsid w:val="00D55460"/>
    <w:rsid w:val="00D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E9E1F"/>
  <w15:chartTrackingRefBased/>
  <w15:docId w15:val="{A94C950E-9B0D-4E86-91BB-AD4F18DB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mg-geov-vpo" TargetMode="External"/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pmg-geov-vpo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s://us04web.zoom.us/j/2851255288?pwd=TmZ2QnZGam84QzNYR1ZMemlMTk5a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2851255288?pwd=TmZ2QnZGam84QzNYR1ZMemlMTk5a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3233729860?pwd=akRqT2xIZ3BJcWxSbXkzdGR6Y1NwUT09" TargetMode="External"/><Relationship Id="rId11" Type="http://schemas.openxmlformats.org/officeDocument/2006/relationships/hyperlink" Target="http://asu.pnu.edu.ua/cgi-bin/d-learn.pnu.edu.ua" TargetMode="External"/><Relationship Id="rId5" Type="http://schemas.openxmlformats.org/officeDocument/2006/relationships/hyperlink" Target="https://meet.google.com/tuk-eazy-vgu" TargetMode="External"/><Relationship Id="rId15" Type="http://schemas.openxmlformats.org/officeDocument/2006/relationships/hyperlink" Target="https://meet.google.com/xej-yhxw-qbg" TargetMode="External"/><Relationship Id="rId10" Type="http://schemas.openxmlformats.org/officeDocument/2006/relationships/hyperlink" Target="http://asu.pnu.edu.ua/cgi-bin/d-learn.pnu.edu.u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eet.google.com/tuk-eazy-vgu" TargetMode="External"/><Relationship Id="rId9" Type="http://schemas.openxmlformats.org/officeDocument/2006/relationships/hyperlink" Target="https://meet.google.com/pmg-geov-vpo" TargetMode="External"/><Relationship Id="rId14" Type="http://schemas.openxmlformats.org/officeDocument/2006/relationships/hyperlink" Target="https://meet.google.com/xej-yhxw-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2021-09-15T06:48:00Z</dcterms:created>
  <dcterms:modified xsi:type="dcterms:W3CDTF">2021-09-15T09:12:00Z</dcterms:modified>
</cp:coreProperties>
</file>