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6D8" w:rsidRPr="000B0F9E" w:rsidRDefault="000B0F9E" w:rsidP="000B0F9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0B0F9E">
        <w:rPr>
          <w:rFonts w:ascii="Times New Roman" w:hAnsi="Times New Roman" w:cs="Times New Roman"/>
          <w:b/>
          <w:sz w:val="24"/>
          <w:szCs w:val="24"/>
          <w:lang w:eastAsia="uk-UA"/>
        </w:rPr>
        <w:t>СИСТЕМНИЙ АНАЛІЗ В ЕКОНОМІЦІ</w:t>
      </w:r>
    </w:p>
    <w:p w:rsidR="000B0F9E" w:rsidRDefault="000B0F9E" w:rsidP="000B0F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0B0F9E" w:rsidRPr="000B0F9E" w:rsidRDefault="000B0F9E" w:rsidP="000B0F9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0B0F9E">
        <w:rPr>
          <w:rFonts w:ascii="Times New Roman" w:hAnsi="Times New Roman" w:cs="Times New Roman"/>
          <w:b/>
          <w:sz w:val="24"/>
          <w:szCs w:val="24"/>
          <w:lang w:eastAsia="uk-UA"/>
        </w:rPr>
        <w:t>Програма навчальної дисципліни</w:t>
      </w:r>
    </w:p>
    <w:p w:rsidR="000B0F9E" w:rsidRPr="000B0F9E" w:rsidRDefault="000B0F9E" w:rsidP="000B0F9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B0F9E">
        <w:rPr>
          <w:rFonts w:ascii="Times New Roman" w:eastAsia="Calibri" w:hAnsi="Times New Roman" w:cs="Times New Roman"/>
          <w:b/>
          <w:sz w:val="24"/>
          <w:szCs w:val="24"/>
        </w:rPr>
        <w:t>Тема 1</w:t>
      </w:r>
      <w:r w:rsidRPr="000B0F9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B0F9E">
        <w:rPr>
          <w:rFonts w:ascii="Times New Roman" w:eastAsia="Calibri" w:hAnsi="Times New Roman" w:cs="Times New Roman"/>
          <w:b/>
          <w:sz w:val="24"/>
          <w:szCs w:val="24"/>
        </w:rPr>
        <w:t xml:space="preserve">Системний аналіз як методологія дослідження соціально-економічних систем. </w:t>
      </w:r>
    </w:p>
    <w:p w:rsidR="000B0F9E" w:rsidRPr="000B0F9E" w:rsidRDefault="000B0F9E" w:rsidP="000B0F9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0F9E">
        <w:rPr>
          <w:rFonts w:ascii="Times New Roman" w:eastAsia="Calibri" w:hAnsi="Times New Roman" w:cs="Times New Roman"/>
          <w:sz w:val="24"/>
          <w:szCs w:val="24"/>
        </w:rPr>
        <w:t>Сутність і основні характеристики системності. Виникнення і розвиток системних ідей. Основні напрямки системних досліджень. Передумови та необхідність виникнення системного підходу. Предмет системного аналізу. Основні завдання системного аналізу. Відмінності системного аналізу від інших методів дослідження.</w:t>
      </w:r>
    </w:p>
    <w:p w:rsidR="000B0F9E" w:rsidRPr="000B0F9E" w:rsidRDefault="000B0F9E" w:rsidP="000B0F9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B0F9E" w:rsidRPr="000B0F9E" w:rsidRDefault="000B0F9E" w:rsidP="000B0F9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0F9E">
        <w:rPr>
          <w:rFonts w:ascii="Times New Roman" w:eastAsia="Calibri" w:hAnsi="Times New Roman" w:cs="Times New Roman"/>
          <w:b/>
          <w:sz w:val="24"/>
          <w:szCs w:val="24"/>
        </w:rPr>
        <w:t>Тема 2. Категоріальний апарат системного підходу.</w:t>
      </w:r>
    </w:p>
    <w:p w:rsidR="000B0F9E" w:rsidRPr="000B0F9E" w:rsidRDefault="000B0F9E" w:rsidP="000B0F9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B0F9E">
        <w:rPr>
          <w:rFonts w:ascii="Times New Roman" w:eastAsia="Calibri" w:hAnsi="Times New Roman" w:cs="Times New Roman"/>
          <w:sz w:val="24"/>
          <w:szCs w:val="24"/>
        </w:rPr>
        <w:t xml:space="preserve"> Принципи системного підходу. Поняття системи, навколишнього середовища, мети, </w:t>
      </w:r>
      <w:proofErr w:type="spellStart"/>
      <w:r w:rsidRPr="000B0F9E">
        <w:rPr>
          <w:rFonts w:ascii="Times New Roman" w:eastAsia="Calibri" w:hAnsi="Times New Roman" w:cs="Times New Roman"/>
          <w:sz w:val="24"/>
          <w:szCs w:val="24"/>
        </w:rPr>
        <w:t>системоутворюючого</w:t>
      </w:r>
      <w:proofErr w:type="spellEnd"/>
      <w:r w:rsidRPr="000B0F9E">
        <w:rPr>
          <w:rFonts w:ascii="Times New Roman" w:eastAsia="Calibri" w:hAnsi="Times New Roman" w:cs="Times New Roman"/>
          <w:sz w:val="24"/>
          <w:szCs w:val="24"/>
        </w:rPr>
        <w:t xml:space="preserve"> фактора. Поняття стану та процесу. Класифікація систем. Характеристика основних функцій системи. Проблеми ефективного функціонування системи. Взаємодія системи і середовища. Система в перехідних і критичних станах.</w:t>
      </w:r>
    </w:p>
    <w:p w:rsidR="000B0F9E" w:rsidRPr="000B0F9E" w:rsidRDefault="000B0F9E" w:rsidP="000B0F9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B0F9E" w:rsidRPr="000B0F9E" w:rsidRDefault="000B0F9E" w:rsidP="000B0F9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B0F9E">
        <w:rPr>
          <w:rFonts w:ascii="Times New Roman" w:eastAsia="Calibri" w:hAnsi="Times New Roman" w:cs="Times New Roman"/>
          <w:b/>
          <w:sz w:val="24"/>
          <w:szCs w:val="24"/>
        </w:rPr>
        <w:t>Тема 3. Логіка і методика системного аналізу</w:t>
      </w:r>
    </w:p>
    <w:p w:rsidR="000B0F9E" w:rsidRPr="000B0F9E" w:rsidRDefault="000B0F9E" w:rsidP="000B0F9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B0F9E">
        <w:rPr>
          <w:rFonts w:ascii="Times New Roman" w:eastAsia="Calibri" w:hAnsi="Times New Roman" w:cs="Times New Roman"/>
          <w:sz w:val="24"/>
          <w:szCs w:val="24"/>
        </w:rPr>
        <w:t>Логічні та методичні основи системного аналізу. Характеристика окремих методик проведення системного аналізу.</w:t>
      </w:r>
    </w:p>
    <w:p w:rsidR="000B0F9E" w:rsidRPr="000B0F9E" w:rsidRDefault="000B0F9E" w:rsidP="000B0F9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B0F9E" w:rsidRPr="000B0F9E" w:rsidRDefault="000B0F9E" w:rsidP="000B0F9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B0F9E">
        <w:rPr>
          <w:rFonts w:ascii="Times New Roman" w:eastAsia="Calibri" w:hAnsi="Times New Roman" w:cs="Times New Roman"/>
          <w:b/>
          <w:sz w:val="24"/>
          <w:szCs w:val="24"/>
        </w:rPr>
        <w:t>Тема 4. Системний аналіз та моделювання.</w:t>
      </w:r>
    </w:p>
    <w:p w:rsidR="000B0F9E" w:rsidRPr="000B0F9E" w:rsidRDefault="000B0F9E" w:rsidP="000B0F9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0F9E">
        <w:rPr>
          <w:rFonts w:ascii="Times New Roman" w:eastAsia="Calibri" w:hAnsi="Times New Roman" w:cs="Times New Roman"/>
          <w:sz w:val="24"/>
          <w:szCs w:val="24"/>
        </w:rPr>
        <w:t>Наукове пізнання та моделювання. Поняття моделі. Пізнавальний та прагматичний аспекти моделювання. Зв'язки між системою та моделлю. Функції моделей систем. Класифікація моделей систем. Поняття математичної моделі. Основні види економіко-математичних моделей. Інтегрована система економіко-математичних моделей та принципи її побудови.</w:t>
      </w:r>
    </w:p>
    <w:p w:rsidR="00E14189" w:rsidRDefault="00E14189" w:rsidP="000B0F9E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0B0F9E" w:rsidRPr="000B0F9E" w:rsidRDefault="000B0F9E" w:rsidP="000B0F9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B0F9E">
        <w:rPr>
          <w:rFonts w:ascii="Times New Roman" w:eastAsia="Calibri" w:hAnsi="Times New Roman" w:cs="Times New Roman"/>
          <w:b/>
          <w:sz w:val="24"/>
          <w:szCs w:val="24"/>
        </w:rPr>
        <w:t>Тема 5.  Методи системного аналізу (якісні методи)</w:t>
      </w:r>
    </w:p>
    <w:p w:rsidR="000B0F9E" w:rsidRPr="000B0F9E" w:rsidRDefault="000B0F9E" w:rsidP="000B0F9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0F9E">
        <w:rPr>
          <w:rFonts w:ascii="Times New Roman" w:eastAsia="Calibri" w:hAnsi="Times New Roman" w:cs="Times New Roman"/>
          <w:sz w:val="24"/>
          <w:szCs w:val="24"/>
        </w:rPr>
        <w:t xml:space="preserve">Класифікація методів системного аналізу. Методи якісної оцінки систем. Метод «мозкової атаки» або колективної генерації ідей. Метод </w:t>
      </w:r>
      <w:proofErr w:type="spellStart"/>
      <w:r w:rsidRPr="000B0F9E">
        <w:rPr>
          <w:rFonts w:ascii="Times New Roman" w:eastAsia="Calibri" w:hAnsi="Times New Roman" w:cs="Times New Roman"/>
          <w:sz w:val="24"/>
          <w:szCs w:val="24"/>
        </w:rPr>
        <w:t>синектики</w:t>
      </w:r>
      <w:proofErr w:type="spellEnd"/>
      <w:r w:rsidRPr="000B0F9E">
        <w:rPr>
          <w:rFonts w:ascii="Times New Roman" w:eastAsia="Calibri" w:hAnsi="Times New Roman" w:cs="Times New Roman"/>
          <w:sz w:val="24"/>
          <w:szCs w:val="24"/>
        </w:rPr>
        <w:t xml:space="preserve">. Метод сценаріїв. Метод </w:t>
      </w:r>
      <w:proofErr w:type="spellStart"/>
      <w:r w:rsidRPr="000B0F9E">
        <w:rPr>
          <w:rFonts w:ascii="Times New Roman" w:eastAsia="Calibri" w:hAnsi="Times New Roman" w:cs="Times New Roman"/>
          <w:sz w:val="24"/>
          <w:szCs w:val="24"/>
        </w:rPr>
        <w:t>Дельфі</w:t>
      </w:r>
      <w:proofErr w:type="spellEnd"/>
      <w:r w:rsidRPr="000B0F9E">
        <w:rPr>
          <w:rFonts w:ascii="Times New Roman" w:eastAsia="Calibri" w:hAnsi="Times New Roman" w:cs="Times New Roman"/>
          <w:sz w:val="24"/>
          <w:szCs w:val="24"/>
        </w:rPr>
        <w:t xml:space="preserve">. Морфологічні методи. </w:t>
      </w:r>
    </w:p>
    <w:p w:rsidR="000B0F9E" w:rsidRPr="000B0F9E" w:rsidRDefault="000B0F9E" w:rsidP="000B0F9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B0F9E" w:rsidRPr="000B0F9E" w:rsidRDefault="000B0F9E" w:rsidP="000B0F9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B0F9E">
        <w:rPr>
          <w:rFonts w:ascii="Times New Roman" w:eastAsia="Calibri" w:hAnsi="Times New Roman" w:cs="Times New Roman"/>
          <w:b/>
          <w:sz w:val="24"/>
          <w:szCs w:val="24"/>
        </w:rPr>
        <w:t>Тема 6.  Методи системного аналізу (кількісні методи)</w:t>
      </w:r>
    </w:p>
    <w:p w:rsidR="000B0F9E" w:rsidRPr="000B0F9E" w:rsidRDefault="000B0F9E" w:rsidP="000B0F9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0F9E">
        <w:rPr>
          <w:rFonts w:ascii="Times New Roman" w:eastAsia="Calibri" w:hAnsi="Times New Roman" w:cs="Times New Roman"/>
          <w:sz w:val="24"/>
          <w:szCs w:val="24"/>
        </w:rPr>
        <w:t xml:space="preserve">Метод аналізу ієрархій. Ієрархічне представлення складної проблеми. Локальні пріоритети та методи їх отримання. Алгоритм синтезу глобальних пріоритетів альтернатив. Динамічні переваги і пріоритети. Метод дерева цілей. Функціонально-вартісний аналіз. </w:t>
      </w:r>
    </w:p>
    <w:p w:rsidR="000B0F9E" w:rsidRPr="000B0F9E" w:rsidRDefault="000B0F9E" w:rsidP="000B0F9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14189" w:rsidRDefault="00E14189" w:rsidP="000B0F9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B0F9E" w:rsidRPr="000B0F9E" w:rsidRDefault="000B0F9E" w:rsidP="000B0F9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B0F9E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Тема 7. Основи </w:t>
      </w:r>
      <w:proofErr w:type="spellStart"/>
      <w:r w:rsidRPr="000B0F9E">
        <w:rPr>
          <w:rFonts w:ascii="Times New Roman" w:eastAsia="Calibri" w:hAnsi="Times New Roman" w:cs="Times New Roman"/>
          <w:b/>
          <w:sz w:val="24"/>
          <w:szCs w:val="24"/>
        </w:rPr>
        <w:t>синергетики</w:t>
      </w:r>
      <w:proofErr w:type="spellEnd"/>
      <w:r w:rsidRPr="000B0F9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0B0F9E" w:rsidRPr="000B0F9E" w:rsidRDefault="000B0F9E" w:rsidP="000B0F9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0F9E">
        <w:rPr>
          <w:rFonts w:ascii="Times New Roman" w:eastAsia="Calibri" w:hAnsi="Times New Roman" w:cs="Times New Roman"/>
          <w:sz w:val="24"/>
          <w:szCs w:val="24"/>
        </w:rPr>
        <w:t xml:space="preserve">Аналіз нелінійних, стохастичних, динамічних соціально-економічних систем на засадах </w:t>
      </w:r>
      <w:proofErr w:type="spellStart"/>
      <w:r w:rsidRPr="000B0F9E">
        <w:rPr>
          <w:rFonts w:ascii="Times New Roman" w:eastAsia="Calibri" w:hAnsi="Times New Roman" w:cs="Times New Roman"/>
          <w:sz w:val="24"/>
          <w:szCs w:val="24"/>
        </w:rPr>
        <w:t>синергетики</w:t>
      </w:r>
      <w:proofErr w:type="spellEnd"/>
      <w:r w:rsidRPr="000B0F9E">
        <w:rPr>
          <w:rFonts w:ascii="Times New Roman" w:eastAsia="Calibri" w:hAnsi="Times New Roman" w:cs="Times New Roman"/>
          <w:sz w:val="24"/>
          <w:szCs w:val="24"/>
        </w:rPr>
        <w:t xml:space="preserve"> та теорії катастроф. </w:t>
      </w:r>
      <w:proofErr w:type="spellStart"/>
      <w:r w:rsidRPr="000B0F9E">
        <w:rPr>
          <w:rFonts w:ascii="Times New Roman" w:eastAsia="Calibri" w:hAnsi="Times New Roman" w:cs="Times New Roman"/>
          <w:sz w:val="24"/>
          <w:szCs w:val="24"/>
        </w:rPr>
        <w:t>Синергетика</w:t>
      </w:r>
      <w:proofErr w:type="spellEnd"/>
      <w:r w:rsidRPr="000B0F9E">
        <w:rPr>
          <w:rFonts w:ascii="Times New Roman" w:eastAsia="Calibri" w:hAnsi="Times New Roman" w:cs="Times New Roman"/>
          <w:sz w:val="24"/>
          <w:szCs w:val="24"/>
        </w:rPr>
        <w:t xml:space="preserve"> в історичній ретроспективі. Місце </w:t>
      </w:r>
      <w:proofErr w:type="spellStart"/>
      <w:r w:rsidRPr="000B0F9E">
        <w:rPr>
          <w:rFonts w:ascii="Times New Roman" w:eastAsia="Calibri" w:hAnsi="Times New Roman" w:cs="Times New Roman"/>
          <w:sz w:val="24"/>
          <w:szCs w:val="24"/>
        </w:rPr>
        <w:t>синергетики</w:t>
      </w:r>
      <w:proofErr w:type="spellEnd"/>
      <w:r w:rsidRPr="000B0F9E">
        <w:rPr>
          <w:rFonts w:ascii="Times New Roman" w:eastAsia="Calibri" w:hAnsi="Times New Roman" w:cs="Times New Roman"/>
          <w:sz w:val="24"/>
          <w:szCs w:val="24"/>
        </w:rPr>
        <w:t xml:space="preserve"> в сучасній науці. Антропний принцип в </w:t>
      </w:r>
      <w:proofErr w:type="spellStart"/>
      <w:r w:rsidRPr="000B0F9E">
        <w:rPr>
          <w:rFonts w:ascii="Times New Roman" w:eastAsia="Calibri" w:hAnsi="Times New Roman" w:cs="Times New Roman"/>
          <w:sz w:val="24"/>
          <w:szCs w:val="24"/>
        </w:rPr>
        <w:t>синергетиці</w:t>
      </w:r>
      <w:proofErr w:type="spellEnd"/>
      <w:r w:rsidRPr="000B0F9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0B0F9E">
        <w:rPr>
          <w:rFonts w:ascii="Times New Roman" w:eastAsia="Calibri" w:hAnsi="Times New Roman" w:cs="Times New Roman"/>
          <w:sz w:val="24"/>
          <w:szCs w:val="24"/>
        </w:rPr>
        <w:t>Аттрактори</w:t>
      </w:r>
      <w:proofErr w:type="spellEnd"/>
      <w:r w:rsidRPr="000B0F9E">
        <w:rPr>
          <w:rFonts w:ascii="Times New Roman" w:eastAsia="Calibri" w:hAnsi="Times New Roman" w:cs="Times New Roman"/>
          <w:sz w:val="24"/>
          <w:szCs w:val="24"/>
        </w:rPr>
        <w:t xml:space="preserve"> і цілі розвитку. Біфуркації. Розгалуження. Вибір. Пошук параметрів порядку соціальної організації. Над швидкий розвиток процесів в соціальних системах. Теорія хаосу і роль хаосу в соціальному розвитку. Закони об’єднання складних соціальних структур. Теорія катастроф і можливості трансформації поля шляхів еволюції.</w:t>
      </w:r>
      <w:r w:rsidR="00E141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0F9E">
        <w:rPr>
          <w:rFonts w:ascii="Times New Roman" w:eastAsia="Calibri" w:hAnsi="Times New Roman" w:cs="Times New Roman"/>
          <w:sz w:val="24"/>
          <w:szCs w:val="24"/>
        </w:rPr>
        <w:t xml:space="preserve">Використання принципів </w:t>
      </w:r>
      <w:proofErr w:type="spellStart"/>
      <w:r w:rsidRPr="000B0F9E">
        <w:rPr>
          <w:rFonts w:ascii="Times New Roman" w:eastAsia="Calibri" w:hAnsi="Times New Roman" w:cs="Times New Roman"/>
          <w:sz w:val="24"/>
          <w:szCs w:val="24"/>
        </w:rPr>
        <w:t>синергетики</w:t>
      </w:r>
      <w:proofErr w:type="spellEnd"/>
      <w:r w:rsidRPr="000B0F9E">
        <w:rPr>
          <w:rFonts w:ascii="Times New Roman" w:eastAsia="Calibri" w:hAnsi="Times New Roman" w:cs="Times New Roman"/>
          <w:sz w:val="24"/>
          <w:szCs w:val="24"/>
        </w:rPr>
        <w:t xml:space="preserve"> в дослідженні соціально-економічних систем. Співвідношення процесів самоорганізації та організації в економіці. </w:t>
      </w:r>
    </w:p>
    <w:p w:rsidR="000B0F9E" w:rsidRPr="000B0F9E" w:rsidRDefault="000B0F9E" w:rsidP="000B0F9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B0F9E" w:rsidRPr="000B0F9E" w:rsidRDefault="000B0F9E" w:rsidP="000B0F9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B0F9E">
        <w:rPr>
          <w:rFonts w:ascii="Times New Roman" w:eastAsia="Calibri" w:hAnsi="Times New Roman" w:cs="Times New Roman"/>
          <w:b/>
          <w:sz w:val="24"/>
          <w:szCs w:val="24"/>
        </w:rPr>
        <w:t>Тема 8. Системні ідеї в прогнозуванні.</w:t>
      </w:r>
    </w:p>
    <w:p w:rsidR="000B0F9E" w:rsidRPr="000B0F9E" w:rsidRDefault="000B0F9E" w:rsidP="000B0F9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0F9E">
        <w:rPr>
          <w:rFonts w:ascii="Times New Roman" w:eastAsia="Calibri" w:hAnsi="Times New Roman" w:cs="Times New Roman"/>
          <w:sz w:val="24"/>
          <w:szCs w:val="24"/>
        </w:rPr>
        <w:t>Системність в пізнанні і прогнозування. Філософські проблеми прогнозування. Футурологія як системне бачення майбутнього. Перспективні напрями розвитку системного аналізу.</w:t>
      </w:r>
    </w:p>
    <w:p w:rsidR="000B0F9E" w:rsidRDefault="000B0F9E" w:rsidP="000B0F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0F9E" w:rsidRPr="000B0F9E" w:rsidRDefault="000B0F9E" w:rsidP="000B0F9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0F9E">
        <w:rPr>
          <w:rFonts w:ascii="Times New Roman" w:hAnsi="Times New Roman" w:cs="Times New Roman"/>
          <w:b/>
          <w:sz w:val="24"/>
          <w:szCs w:val="24"/>
        </w:rPr>
        <w:t>Питання підсумкового контролю</w:t>
      </w:r>
    </w:p>
    <w:p w:rsidR="000B0F9E" w:rsidRPr="000B0F9E" w:rsidRDefault="000B0F9E" w:rsidP="000B0F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F9E">
        <w:rPr>
          <w:rFonts w:ascii="Times New Roman" w:hAnsi="Times New Roman" w:cs="Times New Roman"/>
          <w:sz w:val="24"/>
          <w:szCs w:val="24"/>
        </w:rPr>
        <w:t xml:space="preserve">1. Виникнення і розвиток системних ідей. Основні напрямки системних досліджень. </w:t>
      </w:r>
    </w:p>
    <w:p w:rsidR="000B0F9E" w:rsidRPr="000B0F9E" w:rsidRDefault="000B0F9E" w:rsidP="000B0F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F9E">
        <w:rPr>
          <w:rFonts w:ascii="Times New Roman" w:hAnsi="Times New Roman" w:cs="Times New Roman"/>
          <w:sz w:val="24"/>
          <w:szCs w:val="24"/>
        </w:rPr>
        <w:t xml:space="preserve">2. Відмінності системного аналізу від інших методів дослідження. </w:t>
      </w:r>
    </w:p>
    <w:p w:rsidR="000B0F9E" w:rsidRPr="000B0F9E" w:rsidRDefault="000B0F9E" w:rsidP="000B0F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F9E">
        <w:rPr>
          <w:rFonts w:ascii="Times New Roman" w:hAnsi="Times New Roman" w:cs="Times New Roman"/>
          <w:sz w:val="24"/>
          <w:szCs w:val="24"/>
        </w:rPr>
        <w:t xml:space="preserve">3. Теорія систем та її основні завдання. </w:t>
      </w:r>
    </w:p>
    <w:p w:rsidR="000B0F9E" w:rsidRPr="000B0F9E" w:rsidRDefault="000B0F9E" w:rsidP="000B0F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F9E">
        <w:rPr>
          <w:rFonts w:ascii="Times New Roman" w:hAnsi="Times New Roman" w:cs="Times New Roman"/>
          <w:sz w:val="24"/>
          <w:szCs w:val="24"/>
        </w:rPr>
        <w:t xml:space="preserve">4. Принципи системного підходу. </w:t>
      </w:r>
    </w:p>
    <w:p w:rsidR="000B0F9E" w:rsidRPr="000B0F9E" w:rsidRDefault="000B0F9E" w:rsidP="000B0F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F9E">
        <w:rPr>
          <w:rFonts w:ascii="Times New Roman" w:hAnsi="Times New Roman" w:cs="Times New Roman"/>
          <w:sz w:val="24"/>
          <w:szCs w:val="24"/>
        </w:rPr>
        <w:t xml:space="preserve">5. Поняття системи, навколишнього середовища, мети, </w:t>
      </w:r>
      <w:proofErr w:type="spellStart"/>
      <w:r w:rsidRPr="000B0F9E">
        <w:rPr>
          <w:rFonts w:ascii="Times New Roman" w:hAnsi="Times New Roman" w:cs="Times New Roman"/>
          <w:sz w:val="24"/>
          <w:szCs w:val="24"/>
        </w:rPr>
        <w:t>системоутворюючого</w:t>
      </w:r>
      <w:proofErr w:type="spellEnd"/>
      <w:r w:rsidRPr="000B0F9E">
        <w:rPr>
          <w:rFonts w:ascii="Times New Roman" w:hAnsi="Times New Roman" w:cs="Times New Roman"/>
          <w:sz w:val="24"/>
          <w:szCs w:val="24"/>
        </w:rPr>
        <w:t xml:space="preserve"> фактора. </w:t>
      </w:r>
    </w:p>
    <w:p w:rsidR="000B0F9E" w:rsidRPr="000B0F9E" w:rsidRDefault="000B0F9E" w:rsidP="000B0F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F9E">
        <w:rPr>
          <w:rFonts w:ascii="Times New Roman" w:hAnsi="Times New Roman" w:cs="Times New Roman"/>
          <w:sz w:val="24"/>
          <w:szCs w:val="24"/>
        </w:rPr>
        <w:t xml:space="preserve">6. Поняття системо утворюючого фактора. Функції системо утворюючих факторів. </w:t>
      </w:r>
    </w:p>
    <w:p w:rsidR="000B0F9E" w:rsidRPr="000B0F9E" w:rsidRDefault="000B0F9E" w:rsidP="000B0F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F9E">
        <w:rPr>
          <w:rFonts w:ascii="Times New Roman" w:hAnsi="Times New Roman" w:cs="Times New Roman"/>
          <w:sz w:val="24"/>
          <w:szCs w:val="24"/>
        </w:rPr>
        <w:t xml:space="preserve">7. Класифікація систем. </w:t>
      </w:r>
    </w:p>
    <w:p w:rsidR="000B0F9E" w:rsidRPr="000B0F9E" w:rsidRDefault="000B0F9E" w:rsidP="000B0F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F9E">
        <w:rPr>
          <w:rFonts w:ascii="Times New Roman" w:hAnsi="Times New Roman" w:cs="Times New Roman"/>
          <w:sz w:val="24"/>
          <w:szCs w:val="24"/>
        </w:rPr>
        <w:t xml:space="preserve">8. Основні властивості систем та їх характеристика. </w:t>
      </w:r>
    </w:p>
    <w:p w:rsidR="000B0F9E" w:rsidRPr="000B0F9E" w:rsidRDefault="000B0F9E" w:rsidP="000B0F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F9E">
        <w:rPr>
          <w:rFonts w:ascii="Times New Roman" w:hAnsi="Times New Roman" w:cs="Times New Roman"/>
          <w:sz w:val="24"/>
          <w:szCs w:val="24"/>
        </w:rPr>
        <w:t xml:space="preserve">9. Характеристика окремих методик проведення системного аналізу. </w:t>
      </w:r>
    </w:p>
    <w:p w:rsidR="000B0F9E" w:rsidRPr="000B0F9E" w:rsidRDefault="000B0F9E" w:rsidP="000B0F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F9E">
        <w:rPr>
          <w:rFonts w:ascii="Times New Roman" w:hAnsi="Times New Roman" w:cs="Times New Roman"/>
          <w:sz w:val="24"/>
          <w:szCs w:val="24"/>
        </w:rPr>
        <w:t xml:space="preserve">10.Наукове пізнання та моделювання. Поняття моделі. </w:t>
      </w:r>
    </w:p>
    <w:p w:rsidR="000B0F9E" w:rsidRPr="000B0F9E" w:rsidRDefault="000B0F9E" w:rsidP="000B0F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F9E">
        <w:rPr>
          <w:rFonts w:ascii="Times New Roman" w:hAnsi="Times New Roman" w:cs="Times New Roman"/>
          <w:sz w:val="24"/>
          <w:szCs w:val="24"/>
        </w:rPr>
        <w:t xml:space="preserve">11.Пізнавальний та прагматичний аспекти моделювання. </w:t>
      </w:r>
    </w:p>
    <w:p w:rsidR="000B0F9E" w:rsidRPr="000B0F9E" w:rsidRDefault="000B0F9E" w:rsidP="000B0F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F9E">
        <w:rPr>
          <w:rFonts w:ascii="Times New Roman" w:hAnsi="Times New Roman" w:cs="Times New Roman"/>
          <w:sz w:val="24"/>
          <w:szCs w:val="24"/>
        </w:rPr>
        <w:t xml:space="preserve">12.Поняття математичної моделі. Основні види економіко-математичних моделей. </w:t>
      </w:r>
    </w:p>
    <w:p w:rsidR="000B0F9E" w:rsidRPr="000B0F9E" w:rsidRDefault="000B0F9E" w:rsidP="000B0F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F9E">
        <w:rPr>
          <w:rFonts w:ascii="Times New Roman" w:hAnsi="Times New Roman" w:cs="Times New Roman"/>
          <w:sz w:val="24"/>
          <w:szCs w:val="24"/>
        </w:rPr>
        <w:t xml:space="preserve">13.Оптимізаційні моделі в системному аналізі. Суть даного типу моделей та задачі, які розв'язуються з їх допомогою. </w:t>
      </w:r>
    </w:p>
    <w:p w:rsidR="000B0F9E" w:rsidRPr="000B0F9E" w:rsidRDefault="000B0F9E" w:rsidP="000B0F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F9E">
        <w:rPr>
          <w:rFonts w:ascii="Times New Roman" w:hAnsi="Times New Roman" w:cs="Times New Roman"/>
          <w:sz w:val="24"/>
          <w:szCs w:val="24"/>
        </w:rPr>
        <w:t xml:space="preserve">14.Економетричні моделі в системному аналізі. Суть даного типу моделей та задачі, які розв'язуються з їх допомогою. </w:t>
      </w:r>
    </w:p>
    <w:p w:rsidR="000B0F9E" w:rsidRPr="000B0F9E" w:rsidRDefault="000B0F9E" w:rsidP="000B0F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F9E">
        <w:rPr>
          <w:rFonts w:ascii="Times New Roman" w:hAnsi="Times New Roman" w:cs="Times New Roman"/>
          <w:sz w:val="24"/>
          <w:szCs w:val="24"/>
        </w:rPr>
        <w:t xml:space="preserve">15.Балансові моделі в системному аналізі. Суть даного типу моделей та задачі, які розв'язуються з їх допомогою. </w:t>
      </w:r>
    </w:p>
    <w:p w:rsidR="000B0F9E" w:rsidRPr="000B0F9E" w:rsidRDefault="000B0F9E" w:rsidP="000B0F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F9E">
        <w:rPr>
          <w:rFonts w:ascii="Times New Roman" w:hAnsi="Times New Roman" w:cs="Times New Roman"/>
          <w:sz w:val="24"/>
          <w:szCs w:val="24"/>
        </w:rPr>
        <w:t xml:space="preserve">16.Методологія системного аналізу. </w:t>
      </w:r>
    </w:p>
    <w:p w:rsidR="000B0F9E" w:rsidRPr="000B0F9E" w:rsidRDefault="000B0F9E" w:rsidP="000B0F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F9E">
        <w:rPr>
          <w:rFonts w:ascii="Times New Roman" w:hAnsi="Times New Roman" w:cs="Times New Roman"/>
          <w:sz w:val="24"/>
          <w:szCs w:val="24"/>
        </w:rPr>
        <w:t xml:space="preserve">17.Логічні та методичні основи проведення системного аналізу. </w:t>
      </w:r>
    </w:p>
    <w:p w:rsidR="000B0F9E" w:rsidRPr="000B0F9E" w:rsidRDefault="000B0F9E" w:rsidP="000B0F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F9E">
        <w:rPr>
          <w:rFonts w:ascii="Times New Roman" w:hAnsi="Times New Roman" w:cs="Times New Roman"/>
          <w:sz w:val="24"/>
          <w:szCs w:val="24"/>
        </w:rPr>
        <w:lastRenderedPageBreak/>
        <w:t xml:space="preserve">18. Розширення проблеми до проблематики в методиці проведення системного аналізу. </w:t>
      </w:r>
    </w:p>
    <w:p w:rsidR="000B0F9E" w:rsidRPr="000B0F9E" w:rsidRDefault="000B0F9E" w:rsidP="000B0F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F9E">
        <w:rPr>
          <w:rFonts w:ascii="Times New Roman" w:hAnsi="Times New Roman" w:cs="Times New Roman"/>
          <w:sz w:val="24"/>
          <w:szCs w:val="24"/>
        </w:rPr>
        <w:t xml:space="preserve">19.Неформальні методи системного аналізу та їх характеристика. </w:t>
      </w:r>
    </w:p>
    <w:p w:rsidR="000B0F9E" w:rsidRPr="000B0F9E" w:rsidRDefault="000B0F9E" w:rsidP="000B0F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F9E">
        <w:rPr>
          <w:rFonts w:ascii="Times New Roman" w:hAnsi="Times New Roman" w:cs="Times New Roman"/>
          <w:sz w:val="24"/>
          <w:szCs w:val="24"/>
        </w:rPr>
        <w:t xml:space="preserve">20.Графічні методи системного аналізу та їх характеристика. </w:t>
      </w:r>
    </w:p>
    <w:p w:rsidR="000B0F9E" w:rsidRPr="000B0F9E" w:rsidRDefault="000B0F9E" w:rsidP="000B0F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F9E">
        <w:rPr>
          <w:rFonts w:ascii="Times New Roman" w:hAnsi="Times New Roman" w:cs="Times New Roman"/>
          <w:sz w:val="24"/>
          <w:szCs w:val="24"/>
        </w:rPr>
        <w:t xml:space="preserve">21.Якісні методи системного аналізу. Морфологічні методи, методи колективної генерації ідей та </w:t>
      </w:r>
      <w:proofErr w:type="spellStart"/>
      <w:r w:rsidRPr="000B0F9E">
        <w:rPr>
          <w:rFonts w:ascii="Times New Roman" w:hAnsi="Times New Roman" w:cs="Times New Roman"/>
          <w:sz w:val="24"/>
          <w:szCs w:val="24"/>
        </w:rPr>
        <w:t>синектики</w:t>
      </w:r>
      <w:proofErr w:type="spellEnd"/>
      <w:r w:rsidRPr="000B0F9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B0F9E" w:rsidRPr="000B0F9E" w:rsidRDefault="000B0F9E" w:rsidP="000B0F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F9E">
        <w:rPr>
          <w:rFonts w:ascii="Times New Roman" w:hAnsi="Times New Roman" w:cs="Times New Roman"/>
          <w:sz w:val="24"/>
          <w:szCs w:val="24"/>
        </w:rPr>
        <w:t xml:space="preserve">22.Метод сценаріїв та метод </w:t>
      </w:r>
      <w:proofErr w:type="spellStart"/>
      <w:r w:rsidRPr="000B0F9E">
        <w:rPr>
          <w:rFonts w:ascii="Times New Roman" w:hAnsi="Times New Roman" w:cs="Times New Roman"/>
          <w:sz w:val="24"/>
          <w:szCs w:val="24"/>
        </w:rPr>
        <w:t>Дельфі</w:t>
      </w:r>
      <w:proofErr w:type="spellEnd"/>
      <w:r w:rsidRPr="000B0F9E">
        <w:rPr>
          <w:rFonts w:ascii="Times New Roman" w:hAnsi="Times New Roman" w:cs="Times New Roman"/>
          <w:sz w:val="24"/>
          <w:szCs w:val="24"/>
        </w:rPr>
        <w:t xml:space="preserve"> в системному аналізі. </w:t>
      </w:r>
    </w:p>
    <w:p w:rsidR="000B0F9E" w:rsidRPr="000B0F9E" w:rsidRDefault="000B0F9E" w:rsidP="000B0F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F9E">
        <w:rPr>
          <w:rFonts w:ascii="Times New Roman" w:hAnsi="Times New Roman" w:cs="Times New Roman"/>
          <w:sz w:val="24"/>
          <w:szCs w:val="24"/>
        </w:rPr>
        <w:t xml:space="preserve">23.Методи формалізованого представлення систем та їх характеристика. </w:t>
      </w:r>
    </w:p>
    <w:p w:rsidR="000B0F9E" w:rsidRPr="000B0F9E" w:rsidRDefault="000B0F9E" w:rsidP="000B0F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F9E">
        <w:rPr>
          <w:rFonts w:ascii="Times New Roman" w:hAnsi="Times New Roman" w:cs="Times New Roman"/>
          <w:sz w:val="24"/>
          <w:szCs w:val="24"/>
        </w:rPr>
        <w:t xml:space="preserve">24.Метод аналізу ієрархій. </w:t>
      </w:r>
    </w:p>
    <w:p w:rsidR="000B0F9E" w:rsidRPr="000B0F9E" w:rsidRDefault="000B0F9E" w:rsidP="000B0F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F9E">
        <w:rPr>
          <w:rFonts w:ascii="Times New Roman" w:hAnsi="Times New Roman" w:cs="Times New Roman"/>
          <w:sz w:val="24"/>
          <w:szCs w:val="24"/>
        </w:rPr>
        <w:t xml:space="preserve">25.Функціонально-вартісний аналіз. </w:t>
      </w:r>
    </w:p>
    <w:p w:rsidR="000B0F9E" w:rsidRPr="000B0F9E" w:rsidRDefault="000B0F9E" w:rsidP="000B0F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F9E">
        <w:rPr>
          <w:rFonts w:ascii="Times New Roman" w:hAnsi="Times New Roman" w:cs="Times New Roman"/>
          <w:sz w:val="24"/>
          <w:szCs w:val="24"/>
        </w:rPr>
        <w:t xml:space="preserve">26.Категоріальний апарат </w:t>
      </w:r>
      <w:proofErr w:type="spellStart"/>
      <w:r w:rsidRPr="000B0F9E">
        <w:rPr>
          <w:rFonts w:ascii="Times New Roman" w:hAnsi="Times New Roman" w:cs="Times New Roman"/>
          <w:sz w:val="24"/>
          <w:szCs w:val="24"/>
        </w:rPr>
        <w:t>синергетики</w:t>
      </w:r>
      <w:proofErr w:type="spellEnd"/>
      <w:r w:rsidRPr="000B0F9E">
        <w:rPr>
          <w:rFonts w:ascii="Times New Roman" w:hAnsi="Times New Roman" w:cs="Times New Roman"/>
          <w:sz w:val="24"/>
          <w:szCs w:val="24"/>
        </w:rPr>
        <w:t xml:space="preserve">. Характеристика основних понять. </w:t>
      </w:r>
    </w:p>
    <w:p w:rsidR="000B0F9E" w:rsidRPr="000B0F9E" w:rsidRDefault="000B0F9E" w:rsidP="000B0F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F9E">
        <w:rPr>
          <w:rFonts w:ascii="Times New Roman" w:hAnsi="Times New Roman" w:cs="Times New Roman"/>
          <w:sz w:val="24"/>
          <w:szCs w:val="24"/>
        </w:rPr>
        <w:t xml:space="preserve">27.Суть </w:t>
      </w:r>
      <w:proofErr w:type="spellStart"/>
      <w:r w:rsidRPr="000B0F9E">
        <w:rPr>
          <w:rFonts w:ascii="Times New Roman" w:hAnsi="Times New Roman" w:cs="Times New Roman"/>
          <w:sz w:val="24"/>
          <w:szCs w:val="24"/>
        </w:rPr>
        <w:t>синергетичної</w:t>
      </w:r>
      <w:proofErr w:type="spellEnd"/>
      <w:r w:rsidRPr="000B0F9E">
        <w:rPr>
          <w:rFonts w:ascii="Times New Roman" w:hAnsi="Times New Roman" w:cs="Times New Roman"/>
          <w:sz w:val="24"/>
          <w:szCs w:val="24"/>
        </w:rPr>
        <w:t xml:space="preserve"> концепції самоорганізації. </w:t>
      </w:r>
    </w:p>
    <w:p w:rsidR="000B0F9E" w:rsidRPr="000B0F9E" w:rsidRDefault="000B0F9E" w:rsidP="000B0F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F9E">
        <w:rPr>
          <w:rFonts w:ascii="Times New Roman" w:hAnsi="Times New Roman" w:cs="Times New Roman"/>
          <w:sz w:val="24"/>
          <w:szCs w:val="24"/>
        </w:rPr>
        <w:t xml:space="preserve">28.Біфуркаційна природа економічних криз і соціальних катастроф. </w:t>
      </w:r>
    </w:p>
    <w:p w:rsidR="000B0F9E" w:rsidRPr="000B0F9E" w:rsidRDefault="000B0F9E" w:rsidP="000B0F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F9E">
        <w:rPr>
          <w:rFonts w:ascii="Times New Roman" w:hAnsi="Times New Roman" w:cs="Times New Roman"/>
          <w:sz w:val="24"/>
          <w:szCs w:val="24"/>
        </w:rPr>
        <w:t xml:space="preserve">29.Основні етапи розробки прогнозів розвитку систем. </w:t>
      </w:r>
    </w:p>
    <w:p w:rsidR="000B0F9E" w:rsidRPr="000B0F9E" w:rsidRDefault="000B0F9E" w:rsidP="000B0F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F9E">
        <w:rPr>
          <w:rFonts w:ascii="Times New Roman" w:hAnsi="Times New Roman" w:cs="Times New Roman"/>
          <w:sz w:val="24"/>
          <w:szCs w:val="24"/>
        </w:rPr>
        <w:t xml:space="preserve">30.Критерії класифікації прогнозів. </w:t>
      </w:r>
    </w:p>
    <w:p w:rsidR="000B0F9E" w:rsidRPr="000B0F9E" w:rsidRDefault="000B0F9E" w:rsidP="000B0F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F9E">
        <w:rPr>
          <w:rFonts w:ascii="Times New Roman" w:hAnsi="Times New Roman" w:cs="Times New Roman"/>
          <w:sz w:val="24"/>
          <w:szCs w:val="24"/>
        </w:rPr>
        <w:t xml:space="preserve">31.Основні функції та завдання прогнозування. </w:t>
      </w:r>
    </w:p>
    <w:p w:rsidR="000B0F9E" w:rsidRPr="000B0F9E" w:rsidRDefault="000B0F9E" w:rsidP="000B0F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F9E">
        <w:rPr>
          <w:rFonts w:ascii="Times New Roman" w:hAnsi="Times New Roman" w:cs="Times New Roman"/>
          <w:sz w:val="24"/>
          <w:szCs w:val="24"/>
        </w:rPr>
        <w:t xml:space="preserve">32.Основні підходи до розробки прогнозів та їх характеристика. </w:t>
      </w:r>
    </w:p>
    <w:p w:rsidR="000B0F9E" w:rsidRPr="000B0F9E" w:rsidRDefault="000B0F9E" w:rsidP="000B0F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F9E">
        <w:rPr>
          <w:rFonts w:ascii="Times New Roman" w:hAnsi="Times New Roman" w:cs="Times New Roman"/>
          <w:sz w:val="24"/>
          <w:szCs w:val="24"/>
        </w:rPr>
        <w:t xml:space="preserve">33.Методологічні та методичні принципи прогнозування. </w:t>
      </w:r>
    </w:p>
    <w:p w:rsidR="000B0F9E" w:rsidRPr="000B0F9E" w:rsidRDefault="000B0F9E" w:rsidP="000B0F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F9E">
        <w:rPr>
          <w:rFonts w:ascii="Times New Roman" w:hAnsi="Times New Roman" w:cs="Times New Roman"/>
          <w:sz w:val="24"/>
          <w:szCs w:val="24"/>
        </w:rPr>
        <w:t xml:space="preserve">34.Система соціально-економічного прогнозування та принципи її реалізації. Окреслення меж в соціальних і фізичних системах – спільні риси і відмінності. </w:t>
      </w:r>
    </w:p>
    <w:p w:rsidR="000B0F9E" w:rsidRPr="000B0F9E" w:rsidRDefault="000B0F9E" w:rsidP="000B0F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F9E">
        <w:rPr>
          <w:rFonts w:ascii="Times New Roman" w:hAnsi="Times New Roman" w:cs="Times New Roman"/>
          <w:sz w:val="24"/>
          <w:szCs w:val="24"/>
        </w:rPr>
        <w:t xml:space="preserve">35.Економічна система суспільства та її структурні складові. </w:t>
      </w:r>
    </w:p>
    <w:p w:rsidR="000B0F9E" w:rsidRPr="000B0F9E" w:rsidRDefault="000B0F9E" w:rsidP="000B0F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F9E">
        <w:rPr>
          <w:rFonts w:ascii="Times New Roman" w:hAnsi="Times New Roman" w:cs="Times New Roman"/>
          <w:sz w:val="24"/>
          <w:szCs w:val="24"/>
        </w:rPr>
        <w:t xml:space="preserve">36.Системне бачення процесів в закритих і відкритих формаціях. </w:t>
      </w:r>
    </w:p>
    <w:p w:rsidR="000B0F9E" w:rsidRPr="000B0F9E" w:rsidRDefault="000B0F9E" w:rsidP="000B0F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F9E">
        <w:rPr>
          <w:rFonts w:ascii="Times New Roman" w:hAnsi="Times New Roman" w:cs="Times New Roman"/>
          <w:sz w:val="24"/>
          <w:szCs w:val="24"/>
        </w:rPr>
        <w:t xml:space="preserve">37.Аналіз закономірностей еволюцій течій в історії економічних вчень. </w:t>
      </w:r>
    </w:p>
    <w:p w:rsidR="000B0F9E" w:rsidRPr="000B0F9E" w:rsidRDefault="000B0F9E" w:rsidP="000B0F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F9E">
        <w:rPr>
          <w:rFonts w:ascii="Times New Roman" w:hAnsi="Times New Roman" w:cs="Times New Roman"/>
          <w:sz w:val="24"/>
          <w:szCs w:val="24"/>
        </w:rPr>
        <w:t xml:space="preserve">38.Поняття структурних зрушень, їх причини, фактори і наслідки для системи. </w:t>
      </w:r>
    </w:p>
    <w:p w:rsidR="000B0F9E" w:rsidRPr="000B0F9E" w:rsidRDefault="000B0F9E" w:rsidP="000B0F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F9E">
        <w:rPr>
          <w:rFonts w:ascii="Times New Roman" w:hAnsi="Times New Roman" w:cs="Times New Roman"/>
          <w:sz w:val="24"/>
          <w:szCs w:val="24"/>
        </w:rPr>
        <w:t xml:space="preserve">39. Управління еволюцією </w:t>
      </w:r>
      <w:proofErr w:type="spellStart"/>
      <w:r w:rsidRPr="000B0F9E">
        <w:rPr>
          <w:rFonts w:ascii="Times New Roman" w:hAnsi="Times New Roman" w:cs="Times New Roman"/>
          <w:sz w:val="24"/>
          <w:szCs w:val="24"/>
        </w:rPr>
        <w:t>аттракторів</w:t>
      </w:r>
      <w:proofErr w:type="spellEnd"/>
      <w:r w:rsidRPr="000B0F9E">
        <w:rPr>
          <w:rFonts w:ascii="Times New Roman" w:hAnsi="Times New Roman" w:cs="Times New Roman"/>
          <w:sz w:val="24"/>
          <w:szCs w:val="24"/>
        </w:rPr>
        <w:t xml:space="preserve"> в закритих і відкритих економіках. </w:t>
      </w:r>
    </w:p>
    <w:p w:rsidR="000B0F9E" w:rsidRPr="000B0F9E" w:rsidRDefault="000B0F9E" w:rsidP="000B0F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F9E">
        <w:rPr>
          <w:rFonts w:ascii="Times New Roman" w:hAnsi="Times New Roman" w:cs="Times New Roman"/>
          <w:sz w:val="24"/>
          <w:szCs w:val="24"/>
        </w:rPr>
        <w:t xml:space="preserve">40. Причини і фактори структурних зрушень в соціальних системах різного типу. </w:t>
      </w:r>
    </w:p>
    <w:p w:rsidR="000B0F9E" w:rsidRPr="000B0F9E" w:rsidRDefault="000B0F9E" w:rsidP="000B0F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F9E">
        <w:rPr>
          <w:rFonts w:ascii="Times New Roman" w:hAnsi="Times New Roman" w:cs="Times New Roman"/>
          <w:sz w:val="24"/>
          <w:szCs w:val="24"/>
        </w:rPr>
        <w:t xml:space="preserve">41. Порядок і детермінований хаос в соціальних системах. </w:t>
      </w:r>
    </w:p>
    <w:p w:rsidR="000B0F9E" w:rsidRPr="000B0F9E" w:rsidRDefault="000B0F9E" w:rsidP="000B0F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F9E">
        <w:rPr>
          <w:rFonts w:ascii="Times New Roman" w:hAnsi="Times New Roman" w:cs="Times New Roman"/>
          <w:sz w:val="24"/>
          <w:szCs w:val="24"/>
        </w:rPr>
        <w:t xml:space="preserve">42. Економічні, соціальні та релігійні чинники як джерело дестабілізації в соціальній системі. </w:t>
      </w:r>
    </w:p>
    <w:p w:rsidR="000B0F9E" w:rsidRPr="000B0F9E" w:rsidRDefault="000B0F9E" w:rsidP="000B0F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F9E">
        <w:rPr>
          <w:rFonts w:ascii="Times New Roman" w:hAnsi="Times New Roman" w:cs="Times New Roman"/>
          <w:sz w:val="24"/>
          <w:szCs w:val="24"/>
        </w:rPr>
        <w:t xml:space="preserve">43. Механізми управління </w:t>
      </w:r>
      <w:proofErr w:type="spellStart"/>
      <w:r w:rsidRPr="000B0F9E">
        <w:rPr>
          <w:rFonts w:ascii="Times New Roman" w:hAnsi="Times New Roman" w:cs="Times New Roman"/>
          <w:sz w:val="24"/>
          <w:szCs w:val="24"/>
        </w:rPr>
        <w:t>протестним</w:t>
      </w:r>
      <w:proofErr w:type="spellEnd"/>
      <w:r w:rsidRPr="000B0F9E">
        <w:rPr>
          <w:rFonts w:ascii="Times New Roman" w:hAnsi="Times New Roman" w:cs="Times New Roman"/>
          <w:sz w:val="24"/>
          <w:szCs w:val="24"/>
        </w:rPr>
        <w:t xml:space="preserve"> потенціалом суспільства. </w:t>
      </w:r>
    </w:p>
    <w:p w:rsidR="000B0F9E" w:rsidRPr="000B0F9E" w:rsidRDefault="000B0F9E" w:rsidP="000B0F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F9E">
        <w:rPr>
          <w:rFonts w:ascii="Times New Roman" w:hAnsi="Times New Roman" w:cs="Times New Roman"/>
          <w:sz w:val="24"/>
          <w:szCs w:val="24"/>
        </w:rPr>
        <w:t xml:space="preserve">44. Системний аналіз соціально-економічних процесів як передумова проведення ефективної діагностики специфіки укладу в територіальній системі. </w:t>
      </w:r>
    </w:p>
    <w:p w:rsidR="000B0F9E" w:rsidRPr="000B0F9E" w:rsidRDefault="000B0F9E" w:rsidP="000B0F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F9E">
        <w:rPr>
          <w:rFonts w:ascii="Times New Roman" w:hAnsi="Times New Roman" w:cs="Times New Roman"/>
          <w:sz w:val="24"/>
          <w:szCs w:val="24"/>
        </w:rPr>
        <w:t xml:space="preserve">45. Аналіз роботи бюджетоутворюючих підприємств – основа прогнозів показників розвитку системи. </w:t>
      </w:r>
    </w:p>
    <w:p w:rsidR="000B0F9E" w:rsidRPr="000B0F9E" w:rsidRDefault="000B0F9E" w:rsidP="000B0F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F9E">
        <w:rPr>
          <w:rFonts w:ascii="Times New Roman" w:hAnsi="Times New Roman" w:cs="Times New Roman"/>
          <w:sz w:val="24"/>
          <w:szCs w:val="24"/>
        </w:rPr>
        <w:t xml:space="preserve">46. </w:t>
      </w:r>
      <w:proofErr w:type="spellStart"/>
      <w:r w:rsidRPr="000B0F9E">
        <w:rPr>
          <w:rFonts w:ascii="Times New Roman" w:hAnsi="Times New Roman" w:cs="Times New Roman"/>
          <w:sz w:val="24"/>
          <w:szCs w:val="24"/>
        </w:rPr>
        <w:t>Системоутворюючі</w:t>
      </w:r>
      <w:proofErr w:type="spellEnd"/>
      <w:r w:rsidRPr="000B0F9E">
        <w:rPr>
          <w:rFonts w:ascii="Times New Roman" w:hAnsi="Times New Roman" w:cs="Times New Roman"/>
          <w:sz w:val="24"/>
          <w:szCs w:val="24"/>
        </w:rPr>
        <w:t xml:space="preserve"> фактори в територіальних системах – основа діагностування механізмів узгодження інтересів основних гравців в територіальній системі. </w:t>
      </w:r>
    </w:p>
    <w:p w:rsidR="000B0F9E" w:rsidRPr="000B0F9E" w:rsidRDefault="000B0F9E" w:rsidP="000B0F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F9E">
        <w:rPr>
          <w:rFonts w:ascii="Times New Roman" w:hAnsi="Times New Roman" w:cs="Times New Roman"/>
          <w:sz w:val="24"/>
          <w:szCs w:val="24"/>
        </w:rPr>
        <w:t xml:space="preserve">47. Концепції економічної, соціальної безпеки, сталого розвитку і безпеки розвитку як основні пріоритети управління та регулювання процесами в територіальних системах. </w:t>
      </w:r>
    </w:p>
    <w:p w:rsidR="000B0F9E" w:rsidRPr="000B0F9E" w:rsidRDefault="000B0F9E" w:rsidP="000B0F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F9E">
        <w:rPr>
          <w:rFonts w:ascii="Times New Roman" w:hAnsi="Times New Roman" w:cs="Times New Roman"/>
          <w:sz w:val="24"/>
          <w:szCs w:val="24"/>
        </w:rPr>
        <w:lastRenderedPageBreak/>
        <w:t xml:space="preserve">48. Філософські проблеми прогнозування. </w:t>
      </w:r>
    </w:p>
    <w:p w:rsidR="000B0F9E" w:rsidRPr="000B0F9E" w:rsidRDefault="000B0F9E" w:rsidP="000B0F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F9E">
        <w:rPr>
          <w:rFonts w:ascii="Times New Roman" w:hAnsi="Times New Roman" w:cs="Times New Roman"/>
          <w:sz w:val="24"/>
          <w:szCs w:val="24"/>
        </w:rPr>
        <w:t xml:space="preserve">49. Футурологія як системне бачення майбутнього. </w:t>
      </w:r>
    </w:p>
    <w:p w:rsidR="000B0F9E" w:rsidRPr="000B0F9E" w:rsidRDefault="000B0F9E" w:rsidP="000B0F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F9E">
        <w:rPr>
          <w:rFonts w:ascii="Times New Roman" w:hAnsi="Times New Roman" w:cs="Times New Roman"/>
          <w:sz w:val="24"/>
          <w:szCs w:val="24"/>
        </w:rPr>
        <w:t>50.Перспективні напрями розвитку системного аналізу.</w:t>
      </w:r>
    </w:p>
    <w:sectPr w:rsidR="000B0F9E" w:rsidRPr="000B0F9E" w:rsidSect="00C536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drawingGridHorizontalSpacing w:val="108"/>
  <w:drawingGridVerticalSpacing w:val="181"/>
  <w:displayHorizontalDrawingGridEvery w:val="2"/>
  <w:doNotUseMarginsForDrawingGridOrigin/>
  <w:drawingGridVerticalOrigin w:val="1134"/>
  <w:characterSpacingControl w:val="doNotCompress"/>
  <w:compat/>
  <w:rsids>
    <w:rsidRoot w:val="000B0F9E"/>
    <w:rsid w:val="00066E0F"/>
    <w:rsid w:val="000B0F9E"/>
    <w:rsid w:val="001A2C67"/>
    <w:rsid w:val="003E1E89"/>
    <w:rsid w:val="00675BBB"/>
    <w:rsid w:val="00C536D8"/>
    <w:rsid w:val="00D8073D"/>
    <w:rsid w:val="00E14189"/>
    <w:rsid w:val="00E52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6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4133</Words>
  <Characters>2356</Characters>
  <Application>Microsoft Office Word</Application>
  <DocSecurity>0</DocSecurity>
  <Lines>19</Lines>
  <Paragraphs>12</Paragraphs>
  <ScaleCrop>false</ScaleCrop>
  <Company/>
  <LinksUpToDate>false</LinksUpToDate>
  <CharactersWithSpaces>6477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2021-09-09T13:53:00Z</dcterms:created>
  <dcterms:modified xsi:type="dcterms:W3CDTF">2021-09-20T07:23:00Z</dcterms:modified>
</cp:coreProperties>
</file>