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FA" w:rsidRPr="00FB4FFA" w:rsidRDefault="00CE3300" w:rsidP="00CE33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Картка</w:t>
      </w:r>
      <w:r w:rsidR="00E7088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відповідності освітній програмі</w:t>
      </w:r>
      <w:r w:rsidR="00FB4FF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  <w:r w:rsidR="00E7088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ФІЛОЛОГІЯ „Українська мова і література” </w:t>
      </w:r>
      <w:r w:rsidRPr="00CE3300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критеріям </w:t>
      </w:r>
      <w:r w:rsidR="00FB4FFA" w:rsidRPr="00CE3300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п.30 Ліцензійних Умов</w:t>
      </w:r>
    </w:p>
    <w:p w:rsidR="00FB4FFA" w:rsidRPr="00FB4FFA" w:rsidRDefault="00FB4FFA" w:rsidP="00FB4F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33"/>
        <w:gridCol w:w="2003"/>
        <w:gridCol w:w="6662"/>
        <w:gridCol w:w="4188"/>
      </w:tblGrid>
      <w:tr w:rsidR="00CE3300" w:rsidRPr="00D24DF3" w:rsidTr="00A5533A">
        <w:tc>
          <w:tcPr>
            <w:tcW w:w="193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 викладання яких забезпечується викладачем</w:t>
            </w:r>
          </w:p>
        </w:tc>
        <w:tc>
          <w:tcPr>
            <w:tcW w:w="2003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4F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академічну та/або проф. кваліфікацію</w:t>
            </w:r>
          </w:p>
        </w:tc>
        <w:tc>
          <w:tcPr>
            <w:tcW w:w="6662" w:type="dxa"/>
            <w:tcBorders>
              <w:bottom w:val="single" w:sz="24" w:space="0" w:color="auto"/>
            </w:tcBorders>
            <w:vAlign w:val="center"/>
          </w:tcPr>
          <w:p w:rsidR="00CE3300" w:rsidRPr="00FB4FFA" w:rsidRDefault="00CE3300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Опис інформації відповідно критерію</w:t>
            </w:r>
          </w:p>
        </w:tc>
        <w:tc>
          <w:tcPr>
            <w:tcW w:w="4188" w:type="dxa"/>
            <w:tcBorders>
              <w:bottom w:val="single" w:sz="24" w:space="0" w:color="auto"/>
            </w:tcBorders>
            <w:vAlign w:val="center"/>
          </w:tcPr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Підтвердження інформації </w:t>
            </w:r>
            <w:r w:rsidR="00D82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критерієм</w:t>
            </w:r>
          </w:p>
          <w:p w:rsidR="00CE3300" w:rsidRDefault="00CE3300" w:rsidP="00CE33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(посилання/або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сканкопія</w:t>
            </w:r>
            <w:proofErr w:type="spellEnd"/>
            <w:r w:rsidR="00D829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оригінал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F3D08" w:rsidTr="007850A6">
        <w:trPr>
          <w:trHeight w:val="865"/>
        </w:trPr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Default="00E70880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Барчук Володимир Михайлов</w:t>
            </w:r>
            <w:r w:rsidR="002F3D08" w:rsidRPr="00A5533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  <w:u w:val="single"/>
                <w:lang w:val="uk-UA"/>
              </w:rPr>
              <w:t>ич</w:t>
            </w:r>
            <w:r w:rsidR="002F3D08" w:rsidRPr="00A5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2F3D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</w:t>
            </w:r>
          </w:p>
        </w:tc>
        <w:tc>
          <w:tcPr>
            <w:tcW w:w="41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F3D08" w:rsidRPr="00251F7C" w:rsidRDefault="002F3D08" w:rsidP="002F3D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1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Основне місце роботи: </w:t>
            </w:r>
          </w:p>
          <w:p w:rsidR="002F3D08" w:rsidRPr="002C35E7" w:rsidRDefault="002F3D08" w:rsidP="00E708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2C35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Кафедра </w:t>
            </w:r>
            <w:r w:rsidR="00E7088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української мови</w:t>
            </w:r>
          </w:p>
        </w:tc>
      </w:tr>
      <w:tr w:rsidR="00CD451B" w:rsidRPr="00E70880" w:rsidTr="00A5533A">
        <w:tc>
          <w:tcPr>
            <w:tcW w:w="1933" w:type="dxa"/>
            <w:vMerge w:val="restart"/>
            <w:tcBorders>
              <w:top w:val="single" w:sz="24" w:space="0" w:color="auto"/>
            </w:tcBorders>
            <w:vAlign w:val="center"/>
          </w:tcPr>
          <w:p w:rsidR="00CD451B" w:rsidRPr="00783053" w:rsidRDefault="00E70880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Історія української літературної мови </w:t>
            </w:r>
            <w:r w:rsidR="007B0E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(22</w:t>
            </w:r>
            <w:r w:rsidR="00CD451B"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D451B" w:rsidRPr="00783053" w:rsidRDefault="00CD451B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D451B" w:rsidRPr="00783053" w:rsidRDefault="00E70880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Основи комунікативної лінгвістики</w:t>
            </w:r>
            <w:r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D451B" w:rsidRPr="007830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(12)</w:t>
            </w:r>
          </w:p>
          <w:p w:rsidR="00CD451B" w:rsidRPr="00783053" w:rsidRDefault="00CD451B" w:rsidP="007830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D451B" w:rsidRPr="00FB4FFA" w:rsidRDefault="00CD451B" w:rsidP="007830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tcBorders>
              <w:top w:val="single" w:sz="24" w:space="0" w:color="auto"/>
            </w:tcBorders>
            <w:vAlign w:val="center"/>
          </w:tcPr>
          <w:p w:rsidR="00CD451B" w:rsidRPr="00FB4FFA" w:rsidRDefault="00CD451B" w:rsidP="000615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24" w:space="0" w:color="auto"/>
            </w:tcBorders>
            <w:vAlign w:val="center"/>
          </w:tcPr>
          <w:p w:rsidR="00CD451B" w:rsidRPr="0006150D" w:rsidRDefault="00CD451B" w:rsidP="000615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tcBorders>
              <w:top w:val="single" w:sz="24" w:space="0" w:color="auto"/>
            </w:tcBorders>
            <w:vAlign w:val="center"/>
          </w:tcPr>
          <w:p w:rsidR="00CD451B" w:rsidRPr="00A5533A" w:rsidRDefault="00CD451B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D451B" w:rsidRPr="00D24DF3" w:rsidTr="00A5533A">
        <w:trPr>
          <w:trHeight w:val="1260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CD451B" w:rsidRPr="00FB4FFA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П.2</w:t>
            </w:r>
          </w:p>
        </w:tc>
        <w:tc>
          <w:tcPr>
            <w:tcW w:w="6662" w:type="dxa"/>
            <w:vAlign w:val="center"/>
          </w:tcPr>
          <w:p w:rsidR="00FB621A" w:rsidRPr="00FB621A" w:rsidRDefault="00FB621A" w:rsidP="00FB621A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Сурядність: типологічний аспект // Мовознавство. – 2015. – № 5. – С. 13-20.</w:t>
            </w:r>
          </w:p>
          <w:p w:rsidR="00FB621A" w:rsidRPr="00FB621A" w:rsidRDefault="00FB621A" w:rsidP="00FB621A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 деякі суспільні </w:t>
            </w:r>
            <w:proofErr w:type="spellStart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меми</w:t>
            </w:r>
            <w:proofErr w:type="spellEnd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сучасних українців // Українознавчі студії. – Івано-Франківськ, 2018. – № 19.  – С. 32-40. </w:t>
            </w:r>
          </w:p>
          <w:p w:rsidR="00CD451B" w:rsidRPr="00A5533A" w:rsidRDefault="00CD451B" w:rsidP="00701BB5">
            <w:pPr>
              <w:ind w:right="-5" w:firstLine="90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D24DF3" w:rsidP="00701B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24DF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24DF3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D24DF3">
              <w:rPr>
                <w:lang w:val="uk-UA"/>
              </w:rPr>
              <w:instrText>://</w:instrText>
            </w:r>
            <w:r>
              <w:instrText>movoznavstvo</w:instrText>
            </w:r>
            <w:r w:rsidRPr="00D24DF3">
              <w:rPr>
                <w:lang w:val="uk-UA"/>
              </w:rPr>
              <w:instrText>.</w:instrText>
            </w:r>
            <w:r>
              <w:instrText>org</w:instrText>
            </w:r>
            <w:r w:rsidRPr="00D24DF3">
              <w:rPr>
                <w:lang w:val="uk-UA"/>
              </w:rPr>
              <w:instrText>.</w:instrText>
            </w:r>
            <w:r>
              <w:instrText>ua</w:instrText>
            </w:r>
            <w:r w:rsidRPr="00D24DF3">
              <w:rPr>
                <w:lang w:val="uk-UA"/>
              </w:rPr>
              <w:instrText>/</w:instrText>
            </w:r>
            <w:r>
              <w:instrText>vsi</w:instrText>
            </w:r>
            <w:r w:rsidRPr="00D24DF3">
              <w:rPr>
                <w:lang w:val="uk-UA"/>
              </w:rPr>
              <w:instrText>-</w:instrText>
            </w:r>
            <w:r>
              <w:instrText>nomera</w:instrText>
            </w:r>
            <w:r w:rsidRPr="00D24DF3">
              <w:rPr>
                <w:lang w:val="uk-UA"/>
              </w:rPr>
              <w:instrText>-</w:instrText>
            </w:r>
            <w:r>
              <w:instrText>zhurnalu</w:instrText>
            </w:r>
            <w:r w:rsidRPr="00D24DF3">
              <w:rPr>
                <w:lang w:val="uk-UA"/>
              </w:rPr>
              <w:instrText>/89-2015-5-</w:instrText>
            </w:r>
            <w:r>
              <w:instrText>veresen</w:instrText>
            </w:r>
            <w:r w:rsidRPr="00D24DF3">
              <w:rPr>
                <w:lang w:val="uk-UA"/>
              </w:rPr>
              <w:instrText>-</w:instrText>
            </w:r>
            <w:r>
              <w:instrText>zhovten</w:instrText>
            </w:r>
            <w:r w:rsidRPr="00D24DF3">
              <w:rPr>
                <w:lang w:val="uk-UA"/>
              </w:rPr>
              <w:instrText>.</w:instrText>
            </w:r>
            <w:r>
              <w:instrText>html</w:instrText>
            </w:r>
            <w:r w:rsidRPr="00D24DF3">
              <w:rPr>
                <w:lang w:val="uk-UA"/>
              </w:rPr>
              <w:instrText>?</w:instrText>
            </w:r>
            <w:r>
              <w:instrText>layout</w:instrText>
            </w:r>
            <w:r w:rsidRPr="00D24DF3">
              <w:rPr>
                <w:lang w:val="uk-UA"/>
              </w:rPr>
              <w:instrText xml:space="preserve">=" </w:instrText>
            </w:r>
            <w:r>
              <w:fldChar w:fldCharType="separate"/>
            </w:r>
            <w:r w:rsidR="00701BB5" w:rsidRPr="00701BB5">
              <w:rPr>
                <w:color w:val="0000FF"/>
                <w:u w:val="single"/>
              </w:rPr>
              <w:t>https</w:t>
            </w:r>
            <w:r w:rsidR="00701BB5" w:rsidRPr="00701BB5">
              <w:rPr>
                <w:color w:val="0000FF"/>
                <w:u w:val="single"/>
                <w:lang w:val="uk-UA"/>
              </w:rPr>
              <w:t>://</w:t>
            </w:r>
            <w:r w:rsidR="00701BB5" w:rsidRPr="00701BB5">
              <w:rPr>
                <w:color w:val="0000FF"/>
                <w:u w:val="single"/>
              </w:rPr>
              <w:t>movoznavstvo</w:t>
            </w:r>
            <w:r w:rsidR="00701BB5" w:rsidRPr="00701BB5">
              <w:rPr>
                <w:color w:val="0000FF"/>
                <w:u w:val="single"/>
                <w:lang w:val="uk-UA"/>
              </w:rPr>
              <w:t>.</w:t>
            </w:r>
            <w:r w:rsidR="00701BB5" w:rsidRPr="00701BB5">
              <w:rPr>
                <w:color w:val="0000FF"/>
                <w:u w:val="single"/>
              </w:rPr>
              <w:t>org</w:t>
            </w:r>
            <w:r w:rsidR="00701BB5" w:rsidRPr="00701BB5">
              <w:rPr>
                <w:color w:val="0000FF"/>
                <w:u w:val="single"/>
                <w:lang w:val="uk-UA"/>
              </w:rPr>
              <w:t>.</w:t>
            </w:r>
            <w:r w:rsidR="00701BB5" w:rsidRPr="00701BB5">
              <w:rPr>
                <w:color w:val="0000FF"/>
                <w:u w:val="single"/>
              </w:rPr>
              <w:t>ua</w:t>
            </w:r>
            <w:r w:rsidR="00701BB5" w:rsidRPr="00701BB5">
              <w:rPr>
                <w:color w:val="0000FF"/>
                <w:u w:val="single"/>
                <w:lang w:val="uk-UA"/>
              </w:rPr>
              <w:t>/</w:t>
            </w:r>
            <w:r w:rsidR="00701BB5" w:rsidRPr="00701BB5">
              <w:rPr>
                <w:color w:val="0000FF"/>
                <w:u w:val="single"/>
              </w:rPr>
              <w:t>vsi</w:t>
            </w:r>
            <w:r w:rsidR="00701BB5" w:rsidRPr="00701BB5">
              <w:rPr>
                <w:color w:val="0000FF"/>
                <w:u w:val="single"/>
                <w:lang w:val="uk-UA"/>
              </w:rPr>
              <w:t>-</w:t>
            </w:r>
            <w:r w:rsidR="00701BB5" w:rsidRPr="00701BB5">
              <w:rPr>
                <w:color w:val="0000FF"/>
                <w:u w:val="single"/>
              </w:rPr>
              <w:t>nomera</w:t>
            </w:r>
            <w:r w:rsidR="00701BB5" w:rsidRPr="00701BB5">
              <w:rPr>
                <w:color w:val="0000FF"/>
                <w:u w:val="single"/>
                <w:lang w:val="uk-UA"/>
              </w:rPr>
              <w:t>-</w:t>
            </w:r>
            <w:r w:rsidR="00701BB5" w:rsidRPr="00701BB5">
              <w:rPr>
                <w:color w:val="0000FF"/>
                <w:u w:val="single"/>
              </w:rPr>
              <w:t>zhurnalu</w:t>
            </w:r>
            <w:r w:rsidR="00701BB5" w:rsidRPr="00701BB5">
              <w:rPr>
                <w:color w:val="0000FF"/>
                <w:u w:val="single"/>
                <w:lang w:val="uk-UA"/>
              </w:rPr>
              <w:t>/89-2015-5-</w:t>
            </w:r>
            <w:r w:rsidR="00701BB5" w:rsidRPr="00701BB5">
              <w:rPr>
                <w:color w:val="0000FF"/>
                <w:u w:val="single"/>
              </w:rPr>
              <w:t>veresen</w:t>
            </w:r>
            <w:r w:rsidR="00701BB5" w:rsidRPr="00701BB5">
              <w:rPr>
                <w:color w:val="0000FF"/>
                <w:u w:val="single"/>
                <w:lang w:val="uk-UA"/>
              </w:rPr>
              <w:t>-</w:t>
            </w:r>
            <w:r w:rsidR="00701BB5" w:rsidRPr="00701BB5">
              <w:rPr>
                <w:color w:val="0000FF"/>
                <w:u w:val="single"/>
              </w:rPr>
              <w:t>zhovten</w:t>
            </w:r>
            <w:r w:rsidR="00701BB5" w:rsidRPr="00701BB5">
              <w:rPr>
                <w:color w:val="0000FF"/>
                <w:u w:val="single"/>
                <w:lang w:val="uk-UA"/>
              </w:rPr>
              <w:t>.</w:t>
            </w:r>
            <w:r w:rsidR="00701BB5" w:rsidRPr="00701BB5">
              <w:rPr>
                <w:color w:val="0000FF"/>
                <w:u w:val="single"/>
              </w:rPr>
              <w:t>html</w:t>
            </w:r>
            <w:r w:rsidR="00701BB5" w:rsidRPr="00701BB5">
              <w:rPr>
                <w:color w:val="0000FF"/>
                <w:u w:val="single"/>
                <w:lang w:val="uk-UA"/>
              </w:rPr>
              <w:t>?</w:t>
            </w:r>
            <w:r w:rsidR="00701BB5" w:rsidRPr="00701BB5">
              <w:rPr>
                <w:color w:val="0000FF"/>
                <w:u w:val="single"/>
              </w:rPr>
              <w:t>layout</w:t>
            </w:r>
            <w:r w:rsidR="00701BB5" w:rsidRPr="00701BB5">
              <w:rPr>
                <w:color w:val="0000FF"/>
                <w:u w:val="single"/>
                <w:lang w:val="uk-UA"/>
              </w:rPr>
              <w:t>=</w:t>
            </w:r>
            <w:r>
              <w:rPr>
                <w:color w:val="0000FF"/>
                <w:u w:val="single"/>
                <w:lang w:val="uk-UA"/>
              </w:rPr>
              <w:fldChar w:fldCharType="end"/>
            </w:r>
          </w:p>
        </w:tc>
      </w:tr>
      <w:tr w:rsidR="00CD451B" w:rsidRPr="00D24DF3" w:rsidTr="00A5533A">
        <w:trPr>
          <w:trHeight w:val="139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FB621A" w:rsidRPr="00FB621A" w:rsidRDefault="00FB621A" w:rsidP="00FB621A">
            <w:pPr>
              <w:ind w:left="192" w:right="-5"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Засади </w:t>
            </w:r>
            <w:proofErr w:type="spellStart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категоріології</w:t>
            </w:r>
            <w:proofErr w:type="spellEnd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в працях І.Ковалика // Вісник Львівського університету. Серія філологічна. – Львів, 2017. – Вип.64. – Ч. 1. – С. 130-137.</w:t>
            </w:r>
          </w:p>
          <w:p w:rsidR="00CD451B" w:rsidRPr="00A5533A" w:rsidRDefault="00CD451B" w:rsidP="00FB621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D24DF3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24DF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24DF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24DF3">
              <w:rPr>
                <w:lang w:val="uk-UA"/>
              </w:rPr>
              <w:instrText>://</w:instrText>
            </w:r>
            <w:r>
              <w:instrText>publications</w:instrText>
            </w:r>
            <w:r w:rsidRPr="00D24DF3">
              <w:rPr>
                <w:lang w:val="uk-UA"/>
              </w:rPr>
              <w:instrText>.</w:instrText>
            </w:r>
            <w:r>
              <w:instrText>lnu</w:instrText>
            </w:r>
            <w:r w:rsidRPr="00D24DF3">
              <w:rPr>
                <w:lang w:val="uk-UA"/>
              </w:rPr>
              <w:instrText>.</w:instrText>
            </w:r>
            <w:r>
              <w:instrText>edu</w:instrText>
            </w:r>
            <w:r w:rsidRPr="00D24DF3">
              <w:rPr>
                <w:lang w:val="uk-UA"/>
              </w:rPr>
              <w:instrText>.</w:instrText>
            </w:r>
            <w:r>
              <w:instrText>ua</w:instrText>
            </w:r>
            <w:r w:rsidRPr="00D24DF3">
              <w:rPr>
                <w:lang w:val="uk-UA"/>
              </w:rPr>
              <w:instrText>/</w:instrText>
            </w:r>
            <w:r>
              <w:instrText>bulletins</w:instrText>
            </w:r>
            <w:r w:rsidRPr="00D24DF3">
              <w:rPr>
                <w:lang w:val="uk-UA"/>
              </w:rPr>
              <w:instrText>/</w:instrText>
            </w:r>
            <w:r>
              <w:instrText>index</w:instrText>
            </w:r>
            <w:r w:rsidRPr="00D24DF3">
              <w:rPr>
                <w:lang w:val="uk-UA"/>
              </w:rPr>
              <w:instrText>.</w:instrText>
            </w:r>
            <w:r>
              <w:instrText>php</w:instrText>
            </w:r>
            <w:r w:rsidRPr="00D24DF3">
              <w:rPr>
                <w:lang w:val="uk-UA"/>
              </w:rPr>
              <w:instrText>/</w:instrText>
            </w:r>
            <w:r>
              <w:instrText>philology</w:instrText>
            </w:r>
            <w:r w:rsidRPr="00D24DF3">
              <w:rPr>
                <w:lang w:val="uk-UA"/>
              </w:rPr>
              <w:instrText>/</w:instrText>
            </w:r>
            <w:r>
              <w:instrText>issue</w:instrText>
            </w:r>
            <w:r w:rsidRPr="00D24DF3">
              <w:rPr>
                <w:lang w:val="uk-UA"/>
              </w:rPr>
              <w:instrText>/</w:instrText>
            </w:r>
            <w:r>
              <w:instrText>view</w:instrText>
            </w:r>
            <w:r w:rsidRPr="00D24DF3">
              <w:rPr>
                <w:lang w:val="uk-UA"/>
              </w:rPr>
              <w:instrText xml:space="preserve">/368" </w:instrText>
            </w:r>
            <w:r>
              <w:fldChar w:fldCharType="separate"/>
            </w:r>
            <w:r w:rsidR="00995151" w:rsidRPr="00995151">
              <w:rPr>
                <w:color w:val="0000FF"/>
                <w:u w:val="single"/>
              </w:rPr>
              <w:t>http</w:t>
            </w:r>
            <w:r w:rsidR="00995151" w:rsidRPr="00995151">
              <w:rPr>
                <w:color w:val="0000FF"/>
                <w:u w:val="single"/>
                <w:lang w:val="uk-UA"/>
              </w:rPr>
              <w:t>://</w:t>
            </w:r>
            <w:r w:rsidR="00995151" w:rsidRPr="00995151">
              <w:rPr>
                <w:color w:val="0000FF"/>
                <w:u w:val="single"/>
              </w:rPr>
              <w:t>publications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lnu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edu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ua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bulletins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index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php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philology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issue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view</w:t>
            </w:r>
            <w:r w:rsidR="00995151" w:rsidRPr="00995151">
              <w:rPr>
                <w:color w:val="0000FF"/>
                <w:u w:val="single"/>
                <w:lang w:val="uk-UA"/>
              </w:rPr>
              <w:t>/368</w:t>
            </w:r>
            <w:r>
              <w:rPr>
                <w:color w:val="0000FF"/>
                <w:u w:val="single"/>
                <w:lang w:val="uk-UA"/>
              </w:rPr>
              <w:fldChar w:fldCharType="end"/>
            </w:r>
          </w:p>
        </w:tc>
      </w:tr>
      <w:tr w:rsidR="00CD451B" w:rsidRPr="00D24DF3" w:rsidTr="00A5533A">
        <w:trPr>
          <w:trHeight w:val="154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701BB5" w:rsidRPr="00FB621A" w:rsidRDefault="00701BB5" w:rsidP="00701BB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Культурологічний аспект етнолінгвістики // Прикарпатський вісник НТШ </w:t>
            </w:r>
            <w:proofErr w:type="spellStart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„Слово</w:t>
            </w:r>
            <w:proofErr w:type="spellEnd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”. – Івано-Франківськ,</w:t>
            </w:r>
            <w:r w:rsidR="000615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2017-</w:t>
            </w: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2018. – Вип. 3 (47). – С. 73-85.</w:t>
            </w:r>
          </w:p>
          <w:p w:rsidR="00CD451B" w:rsidRPr="00A5533A" w:rsidRDefault="00CD45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Pr="00A5533A" w:rsidRDefault="00D24DF3" w:rsidP="0099515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24DF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24DF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24DF3">
              <w:rPr>
                <w:lang w:val="uk-UA"/>
              </w:rPr>
              <w:instrText>://</w:instrText>
            </w:r>
            <w:r>
              <w:instrText>pvntsh</w:instrText>
            </w:r>
            <w:r w:rsidRPr="00D24DF3">
              <w:rPr>
                <w:lang w:val="uk-UA"/>
              </w:rPr>
              <w:instrText>.</w:instrText>
            </w:r>
            <w:r>
              <w:instrText>nung</w:instrText>
            </w:r>
            <w:r w:rsidRPr="00D24DF3">
              <w:rPr>
                <w:lang w:val="uk-UA"/>
              </w:rPr>
              <w:instrText>.</w:instrText>
            </w:r>
            <w:r>
              <w:instrText>edu</w:instrText>
            </w:r>
            <w:r w:rsidRPr="00D24DF3">
              <w:rPr>
                <w:lang w:val="uk-UA"/>
              </w:rPr>
              <w:instrText>.</w:instrText>
            </w:r>
            <w:r>
              <w:instrText>ua</w:instrText>
            </w:r>
            <w:r w:rsidRPr="00D24DF3">
              <w:rPr>
                <w:lang w:val="uk-UA"/>
              </w:rPr>
              <w:instrText>/</w:instrText>
            </w:r>
            <w:r>
              <w:instrText>index</w:instrText>
            </w:r>
            <w:r w:rsidRPr="00D24DF3">
              <w:rPr>
                <w:lang w:val="uk-UA"/>
              </w:rPr>
              <w:instrText>.</w:instrText>
            </w:r>
            <w:r>
              <w:instrText>php</w:instrText>
            </w:r>
            <w:r w:rsidRPr="00D24DF3">
              <w:rPr>
                <w:lang w:val="uk-UA"/>
              </w:rPr>
              <w:instrText>/</w:instrText>
            </w:r>
            <w:r>
              <w:instrText>word</w:instrText>
            </w:r>
            <w:r w:rsidRPr="00D24DF3">
              <w:rPr>
                <w:lang w:val="uk-UA"/>
              </w:rPr>
              <w:instrText>/</w:instrText>
            </w:r>
            <w:r>
              <w:instrText>issue</w:instrText>
            </w:r>
            <w:r w:rsidRPr="00D24DF3">
              <w:rPr>
                <w:lang w:val="uk-UA"/>
              </w:rPr>
              <w:instrText>/</w:instrText>
            </w:r>
            <w:r>
              <w:instrText>view</w:instrText>
            </w:r>
            <w:r w:rsidRPr="00D24DF3">
              <w:rPr>
                <w:lang w:val="uk-UA"/>
              </w:rPr>
              <w:instrText xml:space="preserve">/47" </w:instrText>
            </w:r>
            <w:r>
              <w:fldChar w:fldCharType="separate"/>
            </w:r>
            <w:r w:rsidR="00995151" w:rsidRPr="00995151">
              <w:rPr>
                <w:color w:val="0000FF"/>
                <w:u w:val="single"/>
              </w:rPr>
              <w:t>http</w:t>
            </w:r>
            <w:r w:rsidR="00995151" w:rsidRPr="00995151">
              <w:rPr>
                <w:color w:val="0000FF"/>
                <w:u w:val="single"/>
                <w:lang w:val="uk-UA"/>
              </w:rPr>
              <w:t>://</w:t>
            </w:r>
            <w:r w:rsidR="00995151" w:rsidRPr="00995151">
              <w:rPr>
                <w:color w:val="0000FF"/>
                <w:u w:val="single"/>
              </w:rPr>
              <w:t>pvntsh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nung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edu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ua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index</w:t>
            </w:r>
            <w:r w:rsidR="00995151" w:rsidRPr="00995151">
              <w:rPr>
                <w:color w:val="0000FF"/>
                <w:u w:val="single"/>
                <w:lang w:val="uk-UA"/>
              </w:rPr>
              <w:t>.</w:t>
            </w:r>
            <w:r w:rsidR="00995151" w:rsidRPr="00995151">
              <w:rPr>
                <w:color w:val="0000FF"/>
                <w:u w:val="single"/>
              </w:rPr>
              <w:t>php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word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issue</w:t>
            </w:r>
            <w:r w:rsidR="00995151" w:rsidRPr="00995151">
              <w:rPr>
                <w:color w:val="0000FF"/>
                <w:u w:val="single"/>
                <w:lang w:val="uk-UA"/>
              </w:rPr>
              <w:t>/</w:t>
            </w:r>
            <w:r w:rsidR="00995151" w:rsidRPr="00995151">
              <w:rPr>
                <w:color w:val="0000FF"/>
                <w:u w:val="single"/>
              </w:rPr>
              <w:t>view</w:t>
            </w:r>
            <w:r w:rsidR="00995151" w:rsidRPr="00995151">
              <w:rPr>
                <w:color w:val="0000FF"/>
                <w:u w:val="single"/>
                <w:lang w:val="uk-UA"/>
              </w:rPr>
              <w:t>/47</w:t>
            </w:r>
            <w:r>
              <w:rPr>
                <w:color w:val="0000FF"/>
                <w:u w:val="single"/>
                <w:lang w:val="uk-UA"/>
              </w:rPr>
              <w:fldChar w:fldCharType="end"/>
            </w:r>
          </w:p>
        </w:tc>
      </w:tr>
      <w:tr w:rsidR="00CD451B" w:rsidRPr="00E70880" w:rsidTr="00A5533A">
        <w:trPr>
          <w:trHeight w:val="1271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CD451B" w:rsidRPr="000C3F59" w:rsidRDefault="0006150D" w:rsidP="00AD18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Десакралізація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ключових концептів у сучасному суспільному мовленн</w:t>
            </w:r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// Науковий вісник Чернівецького університету:</w:t>
            </w:r>
            <w:r w:rsidR="00AD1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зб. наук. праць. Вип.22 (821): </w:t>
            </w:r>
            <w:proofErr w:type="spellStart"/>
            <w:r w:rsidR="00AD1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Романо-слов’янський</w:t>
            </w:r>
            <w:proofErr w:type="spellEnd"/>
            <w:r w:rsidR="00AD1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дискурс. </w:t>
            </w:r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Чернівецький нац.. </w:t>
            </w:r>
            <w:proofErr w:type="spellStart"/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ун-тет</w:t>
            </w:r>
            <w:proofErr w:type="spellEnd"/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ім.. Юрія </w:t>
            </w:r>
            <w:proofErr w:type="spellStart"/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– Чернівці, вид-во ЧНУ, 2019. – С. </w:t>
            </w:r>
            <w:r w:rsidR="00AD18E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58-63.</w:t>
            </w:r>
            <w:r w:rsidR="000C3F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4188" w:type="dxa"/>
            <w:vAlign w:val="center"/>
          </w:tcPr>
          <w:p w:rsidR="00CD451B" w:rsidRDefault="00AD18E3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сканкопія</w:t>
            </w:r>
            <w:proofErr w:type="spellEnd"/>
          </w:p>
        </w:tc>
      </w:tr>
      <w:tr w:rsidR="00CD451B" w:rsidRPr="00D24DF3" w:rsidTr="00A5533A">
        <w:trPr>
          <w:trHeight w:val="127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Merge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vAlign w:val="center"/>
          </w:tcPr>
          <w:p w:rsidR="00701BB5" w:rsidRPr="00FB621A" w:rsidRDefault="00701BB5" w:rsidP="00701BB5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Український час: граматична інтерпретація // Прикарпатський вісник НТШ </w:t>
            </w:r>
            <w:proofErr w:type="spellStart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„Слово</w:t>
            </w:r>
            <w:proofErr w:type="spellEnd"/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”. – Ів</w:t>
            </w:r>
            <w:r w:rsidR="0006150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ано-Франківськ, 2019. – Вип. 2</w:t>
            </w:r>
            <w:r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(54). – С. 34-43.</w:t>
            </w:r>
          </w:p>
          <w:p w:rsidR="00CD451B" w:rsidRPr="00B106B2" w:rsidRDefault="00CD451B" w:rsidP="00FB4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  <w:vAlign w:val="center"/>
          </w:tcPr>
          <w:p w:rsidR="00CD451B" w:rsidRDefault="00D24DF3" w:rsidP="00CE330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24DF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24DF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24DF3">
              <w:rPr>
                <w:lang w:val="uk-UA"/>
              </w:rPr>
              <w:instrText>://</w:instrText>
            </w:r>
            <w:r>
              <w:instrText>pvntsh</w:instrText>
            </w:r>
            <w:r w:rsidRPr="00D24DF3">
              <w:rPr>
                <w:lang w:val="uk-UA"/>
              </w:rPr>
              <w:instrText>.</w:instrText>
            </w:r>
            <w:r>
              <w:instrText>nung</w:instrText>
            </w:r>
            <w:r w:rsidRPr="00D24DF3">
              <w:rPr>
                <w:lang w:val="uk-UA"/>
              </w:rPr>
              <w:instrText>.</w:instrText>
            </w:r>
            <w:r>
              <w:instrText>edu</w:instrText>
            </w:r>
            <w:r w:rsidRPr="00D24DF3">
              <w:rPr>
                <w:lang w:val="uk-UA"/>
              </w:rPr>
              <w:instrText>.</w:instrText>
            </w:r>
            <w:r>
              <w:instrText>ua</w:instrText>
            </w:r>
            <w:r w:rsidRPr="00D24DF3">
              <w:rPr>
                <w:lang w:val="uk-UA"/>
              </w:rPr>
              <w:instrText>/</w:instrText>
            </w:r>
            <w:r>
              <w:instrText>index</w:instrText>
            </w:r>
            <w:r w:rsidRPr="00D24DF3">
              <w:rPr>
                <w:lang w:val="uk-UA"/>
              </w:rPr>
              <w:instrText>.</w:instrText>
            </w:r>
            <w:r>
              <w:instrText>php</w:instrText>
            </w:r>
            <w:r w:rsidRPr="00D24DF3">
              <w:rPr>
                <w:lang w:val="uk-UA"/>
              </w:rPr>
              <w:instrText>/</w:instrText>
            </w:r>
            <w:r>
              <w:instrText>word</w:instrText>
            </w:r>
            <w:r w:rsidRPr="00D24DF3">
              <w:rPr>
                <w:lang w:val="uk-UA"/>
              </w:rPr>
              <w:instrText>/</w:instrText>
            </w:r>
            <w:r>
              <w:instrText>issue</w:instrText>
            </w:r>
            <w:r w:rsidRPr="00D24DF3">
              <w:rPr>
                <w:lang w:val="uk-UA"/>
              </w:rPr>
              <w:instrText>/</w:instrText>
            </w:r>
            <w:r>
              <w:instrText>view</w:instrText>
            </w:r>
            <w:r w:rsidRPr="00D24DF3">
              <w:rPr>
                <w:lang w:val="uk-UA"/>
              </w:rPr>
              <w:instrText xml:space="preserve">/43" </w:instrText>
            </w:r>
            <w:r>
              <w:fldChar w:fldCharType="separate"/>
            </w:r>
            <w:r w:rsidR="0006150D" w:rsidRPr="0006150D">
              <w:rPr>
                <w:color w:val="0000FF"/>
                <w:u w:val="single"/>
              </w:rPr>
              <w:t>http</w:t>
            </w:r>
            <w:r w:rsidR="0006150D" w:rsidRPr="0006150D">
              <w:rPr>
                <w:color w:val="0000FF"/>
                <w:u w:val="single"/>
                <w:lang w:val="uk-UA"/>
              </w:rPr>
              <w:t>://</w:t>
            </w:r>
            <w:r w:rsidR="0006150D" w:rsidRPr="0006150D">
              <w:rPr>
                <w:color w:val="0000FF"/>
                <w:u w:val="single"/>
              </w:rPr>
              <w:t>pvntsh</w:t>
            </w:r>
            <w:r w:rsidR="0006150D" w:rsidRPr="0006150D">
              <w:rPr>
                <w:color w:val="0000FF"/>
                <w:u w:val="single"/>
                <w:lang w:val="uk-UA"/>
              </w:rPr>
              <w:t>.</w:t>
            </w:r>
            <w:r w:rsidR="0006150D" w:rsidRPr="0006150D">
              <w:rPr>
                <w:color w:val="0000FF"/>
                <w:u w:val="single"/>
              </w:rPr>
              <w:t>nung</w:t>
            </w:r>
            <w:r w:rsidR="0006150D" w:rsidRPr="0006150D">
              <w:rPr>
                <w:color w:val="0000FF"/>
                <w:u w:val="single"/>
                <w:lang w:val="uk-UA"/>
              </w:rPr>
              <w:t>.</w:t>
            </w:r>
            <w:r w:rsidR="0006150D" w:rsidRPr="0006150D">
              <w:rPr>
                <w:color w:val="0000FF"/>
                <w:u w:val="single"/>
              </w:rPr>
              <w:t>edu</w:t>
            </w:r>
            <w:r w:rsidR="0006150D" w:rsidRPr="0006150D">
              <w:rPr>
                <w:color w:val="0000FF"/>
                <w:u w:val="single"/>
                <w:lang w:val="uk-UA"/>
              </w:rPr>
              <w:t>.</w:t>
            </w:r>
            <w:r w:rsidR="0006150D" w:rsidRPr="0006150D">
              <w:rPr>
                <w:color w:val="0000FF"/>
                <w:u w:val="single"/>
              </w:rPr>
              <w:t>ua</w:t>
            </w:r>
            <w:r w:rsidR="0006150D" w:rsidRPr="0006150D">
              <w:rPr>
                <w:color w:val="0000FF"/>
                <w:u w:val="single"/>
                <w:lang w:val="uk-UA"/>
              </w:rPr>
              <w:t>/</w:t>
            </w:r>
            <w:r w:rsidR="0006150D" w:rsidRPr="0006150D">
              <w:rPr>
                <w:color w:val="0000FF"/>
                <w:u w:val="single"/>
              </w:rPr>
              <w:t>index</w:t>
            </w:r>
            <w:r w:rsidR="0006150D" w:rsidRPr="0006150D">
              <w:rPr>
                <w:color w:val="0000FF"/>
                <w:u w:val="single"/>
                <w:lang w:val="uk-UA"/>
              </w:rPr>
              <w:t>.</w:t>
            </w:r>
            <w:r w:rsidR="0006150D" w:rsidRPr="0006150D">
              <w:rPr>
                <w:color w:val="0000FF"/>
                <w:u w:val="single"/>
              </w:rPr>
              <w:t>php</w:t>
            </w:r>
            <w:r w:rsidR="0006150D" w:rsidRPr="0006150D">
              <w:rPr>
                <w:color w:val="0000FF"/>
                <w:u w:val="single"/>
                <w:lang w:val="uk-UA"/>
              </w:rPr>
              <w:t>/</w:t>
            </w:r>
            <w:r w:rsidR="0006150D" w:rsidRPr="0006150D">
              <w:rPr>
                <w:color w:val="0000FF"/>
                <w:u w:val="single"/>
              </w:rPr>
              <w:t>word</w:t>
            </w:r>
            <w:r w:rsidR="0006150D" w:rsidRPr="0006150D">
              <w:rPr>
                <w:color w:val="0000FF"/>
                <w:u w:val="single"/>
                <w:lang w:val="uk-UA"/>
              </w:rPr>
              <w:t>/</w:t>
            </w:r>
            <w:r w:rsidR="0006150D" w:rsidRPr="0006150D">
              <w:rPr>
                <w:color w:val="0000FF"/>
                <w:u w:val="single"/>
              </w:rPr>
              <w:t>issue</w:t>
            </w:r>
            <w:r w:rsidR="0006150D" w:rsidRPr="0006150D">
              <w:rPr>
                <w:color w:val="0000FF"/>
                <w:u w:val="single"/>
                <w:lang w:val="uk-UA"/>
              </w:rPr>
              <w:t>/</w:t>
            </w:r>
            <w:r w:rsidR="0006150D" w:rsidRPr="0006150D">
              <w:rPr>
                <w:color w:val="0000FF"/>
                <w:u w:val="single"/>
              </w:rPr>
              <w:t>view</w:t>
            </w:r>
            <w:r w:rsidR="0006150D" w:rsidRPr="0006150D">
              <w:rPr>
                <w:color w:val="0000FF"/>
                <w:u w:val="single"/>
                <w:lang w:val="uk-UA"/>
              </w:rPr>
              <w:t>/43</w:t>
            </w:r>
            <w:r>
              <w:rPr>
                <w:color w:val="0000FF"/>
                <w:u w:val="single"/>
                <w:lang w:val="uk-UA"/>
              </w:rPr>
              <w:fldChar w:fldCharType="end"/>
            </w:r>
          </w:p>
        </w:tc>
      </w:tr>
      <w:tr w:rsidR="00CD451B" w:rsidRPr="0012201B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1220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П.4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6662" w:type="dxa"/>
            <w:vAlign w:val="center"/>
          </w:tcPr>
          <w:p w:rsidR="0012201B" w:rsidRDefault="001220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Кандидати наук:</w:t>
            </w:r>
          </w:p>
          <w:p w:rsidR="00CD451B" w:rsidRDefault="001220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Вербалізація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евіденції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сучасній українській літературній мові. – квітень, 2018р.</w:t>
            </w:r>
          </w:p>
          <w:p w:rsidR="0012201B" w:rsidRPr="00A5533A" w:rsidRDefault="0012201B" w:rsidP="00E25CE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Вакалюк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Функціонально-семантична категорія дієслівної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квантитативності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сучасній</w:t>
            </w:r>
            <w:r w:rsidR="00E25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українській</w:t>
            </w:r>
            <w:r w:rsidR="00E25C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літературній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мові. – вересень, 2019 р.</w:t>
            </w:r>
          </w:p>
        </w:tc>
        <w:tc>
          <w:tcPr>
            <w:tcW w:w="4188" w:type="dxa"/>
          </w:tcPr>
          <w:p w:rsidR="00CD451B" w:rsidRPr="00A5533A" w:rsidRDefault="00CD451B" w:rsidP="00CE33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D451B" w:rsidRPr="00A5533A" w:rsidRDefault="0012201B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Автореферати здобувачів</w:t>
            </w:r>
          </w:p>
        </w:tc>
      </w:tr>
      <w:tr w:rsidR="00CD451B" w:rsidRPr="00D24DF3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CD451B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П.8.</w:t>
            </w:r>
          </w:p>
        </w:tc>
        <w:tc>
          <w:tcPr>
            <w:tcW w:w="6662" w:type="dxa"/>
            <w:vAlign w:val="center"/>
          </w:tcPr>
          <w:p w:rsidR="00CD451B" w:rsidRPr="00A5533A" w:rsidRDefault="0012201B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Член редакційної колегії наукових журналів</w:t>
            </w:r>
            <w:r w:rsidR="000A35A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="000A35AE"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Прикарпатський вісник НТШ </w:t>
            </w:r>
            <w:proofErr w:type="spellStart"/>
            <w:r w:rsidR="000A35AE"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„Слово</w:t>
            </w:r>
            <w:proofErr w:type="spellEnd"/>
            <w:r w:rsidR="000A35AE" w:rsidRPr="00FB621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”</w:t>
            </w:r>
            <w:r w:rsidR="000A35A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Українознавчі студії</w:t>
            </w:r>
          </w:p>
        </w:tc>
        <w:tc>
          <w:tcPr>
            <w:tcW w:w="4188" w:type="dxa"/>
            <w:vAlign w:val="center"/>
          </w:tcPr>
          <w:p w:rsidR="00CD451B" w:rsidRPr="00A5533A" w:rsidRDefault="00D24DF3" w:rsidP="00A5533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D24DF3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24DF3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24DF3">
              <w:rPr>
                <w:lang w:val="uk-UA"/>
              </w:rPr>
              <w:instrText>://</w:instrText>
            </w:r>
            <w:r>
              <w:instrText>pvntsh</w:instrText>
            </w:r>
            <w:r w:rsidRPr="00D24DF3">
              <w:rPr>
                <w:lang w:val="uk-UA"/>
              </w:rPr>
              <w:instrText>.</w:instrText>
            </w:r>
            <w:r>
              <w:instrText>nung</w:instrText>
            </w:r>
            <w:r w:rsidRPr="00D24DF3">
              <w:rPr>
                <w:lang w:val="uk-UA"/>
              </w:rPr>
              <w:instrText>.</w:instrText>
            </w:r>
            <w:r>
              <w:instrText>edu</w:instrText>
            </w:r>
            <w:r w:rsidRPr="00D24DF3">
              <w:rPr>
                <w:lang w:val="uk-UA"/>
              </w:rPr>
              <w:instrText>.</w:instrText>
            </w:r>
            <w:r>
              <w:instrText>ua</w:instrText>
            </w:r>
            <w:r w:rsidRPr="00D24DF3">
              <w:rPr>
                <w:lang w:val="uk-UA"/>
              </w:rPr>
              <w:instrText>/</w:instrText>
            </w:r>
            <w:r>
              <w:instrText>index</w:instrText>
            </w:r>
            <w:r w:rsidRPr="00D24DF3">
              <w:rPr>
                <w:lang w:val="uk-UA"/>
              </w:rPr>
              <w:instrText>.</w:instrText>
            </w:r>
            <w:r>
              <w:instrText>php</w:instrText>
            </w:r>
            <w:r w:rsidRPr="00D24DF3">
              <w:rPr>
                <w:lang w:val="uk-UA"/>
              </w:rPr>
              <w:instrText>/</w:instrText>
            </w:r>
            <w:r>
              <w:instrText>word</w:instrText>
            </w:r>
            <w:r w:rsidRPr="00D24DF3">
              <w:rPr>
                <w:lang w:val="uk-UA"/>
              </w:rPr>
              <w:instrText>/</w:instrText>
            </w:r>
            <w:r>
              <w:instrText>issue</w:instrText>
            </w:r>
            <w:r w:rsidRPr="00D24DF3">
              <w:rPr>
                <w:lang w:val="uk-UA"/>
              </w:rPr>
              <w:instrText>/</w:instrText>
            </w:r>
            <w:r>
              <w:instrText>view</w:instrText>
            </w:r>
            <w:r w:rsidRPr="00D24DF3">
              <w:rPr>
                <w:lang w:val="uk-UA"/>
              </w:rPr>
              <w:instrText xml:space="preserve">/43" </w:instrText>
            </w:r>
            <w:r>
              <w:fldChar w:fldCharType="separate"/>
            </w:r>
            <w:r w:rsidR="000A35AE" w:rsidRPr="0006150D">
              <w:rPr>
                <w:color w:val="0000FF"/>
                <w:u w:val="single"/>
              </w:rPr>
              <w:t>http</w:t>
            </w:r>
            <w:r w:rsidR="000A35AE" w:rsidRPr="0006150D">
              <w:rPr>
                <w:color w:val="0000FF"/>
                <w:u w:val="single"/>
                <w:lang w:val="uk-UA"/>
              </w:rPr>
              <w:t>://</w:t>
            </w:r>
            <w:r w:rsidR="000A35AE" w:rsidRPr="0006150D">
              <w:rPr>
                <w:color w:val="0000FF"/>
                <w:u w:val="single"/>
              </w:rPr>
              <w:t>pvntsh</w:t>
            </w:r>
            <w:r w:rsidR="000A35AE" w:rsidRPr="0006150D">
              <w:rPr>
                <w:color w:val="0000FF"/>
                <w:u w:val="single"/>
                <w:lang w:val="uk-UA"/>
              </w:rPr>
              <w:t>.</w:t>
            </w:r>
            <w:r w:rsidR="000A35AE" w:rsidRPr="0006150D">
              <w:rPr>
                <w:color w:val="0000FF"/>
                <w:u w:val="single"/>
              </w:rPr>
              <w:t>nung</w:t>
            </w:r>
            <w:r w:rsidR="000A35AE" w:rsidRPr="0006150D">
              <w:rPr>
                <w:color w:val="0000FF"/>
                <w:u w:val="single"/>
                <w:lang w:val="uk-UA"/>
              </w:rPr>
              <w:t>.</w:t>
            </w:r>
            <w:r w:rsidR="000A35AE" w:rsidRPr="0006150D">
              <w:rPr>
                <w:color w:val="0000FF"/>
                <w:u w:val="single"/>
              </w:rPr>
              <w:t>edu</w:t>
            </w:r>
            <w:r w:rsidR="000A35AE" w:rsidRPr="0006150D">
              <w:rPr>
                <w:color w:val="0000FF"/>
                <w:u w:val="single"/>
                <w:lang w:val="uk-UA"/>
              </w:rPr>
              <w:t>.</w:t>
            </w:r>
            <w:r w:rsidR="000A35AE" w:rsidRPr="0006150D">
              <w:rPr>
                <w:color w:val="0000FF"/>
                <w:u w:val="single"/>
              </w:rPr>
              <w:t>ua</w:t>
            </w:r>
            <w:r w:rsidR="000A35AE" w:rsidRPr="0006150D">
              <w:rPr>
                <w:color w:val="0000FF"/>
                <w:u w:val="single"/>
                <w:lang w:val="uk-UA"/>
              </w:rPr>
              <w:t>/</w:t>
            </w:r>
            <w:r w:rsidR="000A35AE" w:rsidRPr="0006150D">
              <w:rPr>
                <w:color w:val="0000FF"/>
                <w:u w:val="single"/>
              </w:rPr>
              <w:t>index</w:t>
            </w:r>
            <w:r w:rsidR="000A35AE" w:rsidRPr="0006150D">
              <w:rPr>
                <w:color w:val="0000FF"/>
                <w:u w:val="single"/>
                <w:lang w:val="uk-UA"/>
              </w:rPr>
              <w:t>.</w:t>
            </w:r>
            <w:r w:rsidR="000A35AE" w:rsidRPr="0006150D">
              <w:rPr>
                <w:color w:val="0000FF"/>
                <w:u w:val="single"/>
              </w:rPr>
              <w:t>php</w:t>
            </w:r>
            <w:r w:rsidR="000A35AE" w:rsidRPr="0006150D">
              <w:rPr>
                <w:color w:val="0000FF"/>
                <w:u w:val="single"/>
                <w:lang w:val="uk-UA"/>
              </w:rPr>
              <w:t>/</w:t>
            </w:r>
            <w:r w:rsidR="000A35AE" w:rsidRPr="0006150D">
              <w:rPr>
                <w:color w:val="0000FF"/>
                <w:u w:val="single"/>
              </w:rPr>
              <w:t>word</w:t>
            </w:r>
            <w:r w:rsidR="000A35AE" w:rsidRPr="0006150D">
              <w:rPr>
                <w:color w:val="0000FF"/>
                <w:u w:val="single"/>
                <w:lang w:val="uk-UA"/>
              </w:rPr>
              <w:t>/</w:t>
            </w:r>
            <w:r w:rsidR="000A35AE" w:rsidRPr="0006150D">
              <w:rPr>
                <w:color w:val="0000FF"/>
                <w:u w:val="single"/>
              </w:rPr>
              <w:t>issue</w:t>
            </w:r>
            <w:r w:rsidR="000A35AE" w:rsidRPr="0006150D">
              <w:rPr>
                <w:color w:val="0000FF"/>
                <w:u w:val="single"/>
                <w:lang w:val="uk-UA"/>
              </w:rPr>
              <w:t>/</w:t>
            </w:r>
            <w:r w:rsidR="000A35AE" w:rsidRPr="0006150D">
              <w:rPr>
                <w:color w:val="0000FF"/>
                <w:u w:val="single"/>
              </w:rPr>
              <w:t>view</w:t>
            </w:r>
            <w:r w:rsidR="000A35AE" w:rsidRPr="0006150D">
              <w:rPr>
                <w:color w:val="0000FF"/>
                <w:u w:val="single"/>
                <w:lang w:val="uk-UA"/>
              </w:rPr>
              <w:t>/43</w:t>
            </w:r>
            <w:r>
              <w:rPr>
                <w:color w:val="0000FF"/>
                <w:u w:val="single"/>
                <w:lang w:val="uk-UA"/>
              </w:rPr>
              <w:fldChar w:fldCharType="end"/>
            </w:r>
          </w:p>
        </w:tc>
      </w:tr>
      <w:tr w:rsidR="00CD451B" w:rsidRPr="00D24DF3" w:rsidTr="00A5533A"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0A35AE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П.11</w:t>
            </w:r>
            <w:r w:rsidR="00CD45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662" w:type="dxa"/>
            <w:vAlign w:val="center"/>
          </w:tcPr>
          <w:p w:rsidR="00CD451B" w:rsidRPr="00A5533A" w:rsidRDefault="000A35AE" w:rsidP="00FB4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Член спеціалізованої вченої ради К  20.051.02 у ДВНЗ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„Прикарпатський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національний університет імені Василя Стефаника”</w:t>
            </w:r>
          </w:p>
        </w:tc>
        <w:tc>
          <w:tcPr>
            <w:tcW w:w="4188" w:type="dxa"/>
            <w:vAlign w:val="center"/>
          </w:tcPr>
          <w:p w:rsidR="00D24DF3" w:rsidRDefault="00D24DF3" w:rsidP="00D24DF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Наказ</w:t>
            </w:r>
            <w:r w:rsidRPr="007510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МОН України від </w:t>
            </w:r>
            <w:r w:rsidRPr="00D24D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7510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березня 2017 року № 374</w:t>
            </w:r>
          </w:p>
          <w:p w:rsidR="00CD451B" w:rsidRPr="00A5533A" w:rsidRDefault="00D24DF3" w:rsidP="00D24DF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5" w:history="1">
              <w:r>
                <w:rPr>
                  <w:rStyle w:val="a4"/>
                </w:rPr>
                <w:t>https</w:t>
              </w:r>
              <w:r w:rsidRPr="00D24DF3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mon</w:t>
              </w:r>
              <w:r w:rsidRPr="00D24DF3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gov</w:t>
              </w:r>
              <w:r w:rsidRPr="00D24DF3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D24DF3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ua</w:t>
              </w:r>
              <w:r w:rsidRPr="00D24DF3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npa</w:t>
              </w:r>
              <w:r w:rsidRPr="00D24DF3">
                <w:rPr>
                  <w:rStyle w:val="a4"/>
                  <w:lang w:val="uk-UA"/>
                </w:rPr>
                <w:t>/</w:t>
              </w:r>
              <w:r>
                <w:rPr>
                  <w:rStyle w:val="a4"/>
                </w:rPr>
                <w:t>nakaz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ministerstva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osviti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nauki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ukrayini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vid</w:t>
              </w:r>
              <w:r w:rsidRPr="00D24DF3">
                <w:rPr>
                  <w:rStyle w:val="a4"/>
                  <w:lang w:val="uk-UA"/>
                </w:rPr>
                <w:t>-04042018-326-</w:t>
              </w:r>
              <w:r>
                <w:rPr>
                  <w:rStyle w:val="a4"/>
                </w:rPr>
                <w:t>pro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zatverdzhennya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rishen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atestacijnoyi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kolegiyi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ministerstva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shodo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diyalnosti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specializovanih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vchenih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rad</w:t>
              </w:r>
              <w:r w:rsidRPr="00D24DF3">
                <w:rPr>
                  <w:rStyle w:val="a4"/>
                  <w:lang w:val="uk-UA"/>
                </w:rPr>
                <w:t>-</w:t>
              </w:r>
              <w:r>
                <w:rPr>
                  <w:rStyle w:val="a4"/>
                </w:rPr>
                <w:t>vid</w:t>
              </w:r>
              <w:r w:rsidRPr="00D24DF3">
                <w:rPr>
                  <w:rStyle w:val="a4"/>
                  <w:lang w:val="uk-UA"/>
                </w:rPr>
                <w:t>-20-</w:t>
              </w:r>
              <w:r>
                <w:rPr>
                  <w:rStyle w:val="a4"/>
                </w:rPr>
                <w:t>bereznya</w:t>
              </w:r>
              <w:r w:rsidRPr="00D24DF3">
                <w:rPr>
                  <w:rStyle w:val="a4"/>
                  <w:lang w:val="uk-UA"/>
                </w:rPr>
                <w:t>-2018-</w:t>
              </w:r>
              <w:r>
                <w:rPr>
                  <w:rStyle w:val="a4"/>
                </w:rPr>
                <w:t>roku</w:t>
              </w:r>
            </w:hyperlink>
            <w:bookmarkStart w:id="0" w:name="_GoBack"/>
            <w:bookmarkEnd w:id="0"/>
          </w:p>
        </w:tc>
      </w:tr>
      <w:tr w:rsidR="00CD451B" w:rsidRPr="00E70880" w:rsidTr="00A5533A">
        <w:trPr>
          <w:trHeight w:val="2075"/>
        </w:trPr>
        <w:tc>
          <w:tcPr>
            <w:tcW w:w="1933" w:type="dxa"/>
            <w:vMerge/>
            <w:vAlign w:val="center"/>
          </w:tcPr>
          <w:p w:rsidR="00CD451B" w:rsidRPr="00FB4FFA" w:rsidRDefault="00CD451B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D451B" w:rsidRDefault="00E25CEE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 13.</w:t>
            </w:r>
          </w:p>
        </w:tc>
        <w:tc>
          <w:tcPr>
            <w:tcW w:w="6662" w:type="dxa"/>
            <w:vAlign w:val="center"/>
          </w:tcPr>
          <w:p w:rsidR="00D829AC" w:rsidRPr="00AD18E3" w:rsidRDefault="00D829AC" w:rsidP="00D829AC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18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 Історія української літературної мови: матеріали та методичні рекомендації до вивчення курсу. – Івано-Франківськ, 2014. – 30 с.</w:t>
            </w:r>
          </w:p>
          <w:p w:rsidR="00D829AC" w:rsidRPr="00AD18E3" w:rsidRDefault="00D829AC" w:rsidP="00D829AC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18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Актуальні проблеми українського синтаксису: матеріали та методичні рекомендації до курсу. – Івано-Франківськ, 2015. – 30 с. </w:t>
            </w:r>
          </w:p>
          <w:p w:rsidR="00D829AC" w:rsidRPr="00AD18E3" w:rsidRDefault="00D829AC" w:rsidP="00D829AC">
            <w:pPr>
              <w:ind w:right="-5" w:firstLine="9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D18E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 Система категорій дієслова: навчальний посібник. – Івано-Франківськ, 2015. – 93 с.</w:t>
            </w:r>
          </w:p>
          <w:p w:rsidR="00CD451B" w:rsidRPr="00A5533A" w:rsidRDefault="00CD451B" w:rsidP="00D829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88" w:type="dxa"/>
          </w:tcPr>
          <w:p w:rsidR="00D829AC" w:rsidRDefault="00D829AC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829AC" w:rsidRDefault="00D829AC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829AC" w:rsidRDefault="00D829AC" w:rsidP="00CE330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D451B" w:rsidRPr="00A5533A" w:rsidRDefault="00D829AC" w:rsidP="00CE33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Примірники на кафедрі</w:t>
            </w:r>
          </w:p>
        </w:tc>
      </w:tr>
      <w:tr w:rsidR="00C641A2" w:rsidRPr="00CD451B" w:rsidTr="00C641A2">
        <w:trPr>
          <w:trHeight w:val="431"/>
        </w:trPr>
        <w:tc>
          <w:tcPr>
            <w:tcW w:w="1933" w:type="dxa"/>
            <w:vMerge/>
            <w:vAlign w:val="center"/>
          </w:tcPr>
          <w:p w:rsidR="00C641A2" w:rsidRPr="00FB4FFA" w:rsidRDefault="00C641A2" w:rsidP="00FB4F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03" w:type="dxa"/>
            <w:vAlign w:val="center"/>
          </w:tcPr>
          <w:p w:rsidR="00C641A2" w:rsidRDefault="00C641A2" w:rsidP="00FB4F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П.17. </w:t>
            </w:r>
          </w:p>
        </w:tc>
        <w:tc>
          <w:tcPr>
            <w:tcW w:w="6662" w:type="dxa"/>
            <w:vAlign w:val="center"/>
          </w:tcPr>
          <w:p w:rsidR="00C641A2" w:rsidRDefault="00C641A2" w:rsidP="00CD451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Досвід практичної роботи </w:t>
            </w:r>
          </w:p>
        </w:tc>
        <w:tc>
          <w:tcPr>
            <w:tcW w:w="4188" w:type="dxa"/>
            <w:vAlign w:val="center"/>
          </w:tcPr>
          <w:p w:rsidR="00C641A2" w:rsidRPr="00CD451B" w:rsidRDefault="00E25CEE" w:rsidP="00E25C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25  років </w:t>
            </w:r>
          </w:p>
        </w:tc>
      </w:tr>
    </w:tbl>
    <w:p w:rsidR="00CE3300" w:rsidRDefault="00CE3300" w:rsidP="00D829A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  <w:sectPr w:rsidR="00CE3300" w:rsidSect="00FB4FF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65BD8" w:rsidRDefault="00D65BD8" w:rsidP="00D829AC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sectPr w:rsidR="00D65BD8" w:rsidSect="00CE33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A"/>
    <w:rsid w:val="0006150D"/>
    <w:rsid w:val="000A35AE"/>
    <w:rsid w:val="000C3F59"/>
    <w:rsid w:val="0012201B"/>
    <w:rsid w:val="002C35E7"/>
    <w:rsid w:val="002F3D08"/>
    <w:rsid w:val="005D4A4A"/>
    <w:rsid w:val="00701BB5"/>
    <w:rsid w:val="00783053"/>
    <w:rsid w:val="007B0E72"/>
    <w:rsid w:val="0090137C"/>
    <w:rsid w:val="00995151"/>
    <w:rsid w:val="009E4467"/>
    <w:rsid w:val="00A5533A"/>
    <w:rsid w:val="00AD18E3"/>
    <w:rsid w:val="00B106B2"/>
    <w:rsid w:val="00C641A2"/>
    <w:rsid w:val="00CD451B"/>
    <w:rsid w:val="00CE3300"/>
    <w:rsid w:val="00D24DF3"/>
    <w:rsid w:val="00D65BD8"/>
    <w:rsid w:val="00D829AC"/>
    <w:rsid w:val="00E25CEE"/>
    <w:rsid w:val="00E70880"/>
    <w:rsid w:val="00E73522"/>
    <w:rsid w:val="00FB4FFA"/>
    <w:rsid w:val="00FB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4F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64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222">
                  <w:marLeft w:val="-150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29309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5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7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260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nakaz-ministerstva-osviti-i-nauki-ukrayini-vid-04042018-326-pro-zatverdzhennya-rishen-atestacijnoyi-kolegiyi-ministerstva-shodo-diyalnosti-specializovanih-vchenih-rad-vid-20-bereznya-2018-ro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Lilu</dc:creator>
  <cp:lastModifiedBy>Admin</cp:lastModifiedBy>
  <cp:revision>8</cp:revision>
  <dcterms:created xsi:type="dcterms:W3CDTF">2020-03-05T09:21:00Z</dcterms:created>
  <dcterms:modified xsi:type="dcterms:W3CDTF">2020-03-10T13:30:00Z</dcterms:modified>
</cp:coreProperties>
</file>