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FFA" w:rsidRPr="00FB4FFA" w:rsidRDefault="00CE3300" w:rsidP="00CE3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aps/>
          <w:sz w:val="28"/>
          <w:szCs w:val="28"/>
          <w:lang w:val="uk-UA"/>
        </w:rPr>
        <w:t>Картка</w:t>
      </w:r>
      <w:r w:rsidR="00FB4FFA" w:rsidRPr="00FB4FFA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 відповідності викладач</w:t>
      </w:r>
      <w:r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а </w:t>
      </w:r>
      <w:r w:rsidR="00FB4FFA" w:rsidRPr="00FB4FFA">
        <w:rPr>
          <w:rFonts w:ascii="Times New Roman" w:hAnsi="Times New Roman" w:cs="Times New Roman"/>
          <w:b/>
          <w:caps/>
          <w:sz w:val="28"/>
          <w:szCs w:val="28"/>
          <w:lang w:val="uk-UA"/>
        </w:rPr>
        <w:t>освітньої програми</w:t>
      </w:r>
      <w:r w:rsidR="00FB4FFA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 міжнародні економічні </w:t>
      </w:r>
      <w:r w:rsidR="00FB4FFA" w:rsidRPr="00CE3300">
        <w:rPr>
          <w:rFonts w:ascii="Times New Roman" w:hAnsi="Times New Roman" w:cs="Times New Roman"/>
          <w:b/>
          <w:caps/>
          <w:sz w:val="28"/>
          <w:szCs w:val="28"/>
          <w:lang w:val="uk-UA"/>
        </w:rPr>
        <w:t>відносини</w:t>
      </w:r>
      <w:r w:rsidRPr="00CE3300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 критеріям </w:t>
      </w:r>
      <w:r w:rsidR="00FB4FFA" w:rsidRPr="00CE3300">
        <w:rPr>
          <w:rFonts w:ascii="Times New Roman" w:hAnsi="Times New Roman" w:cs="Times New Roman"/>
          <w:b/>
          <w:caps/>
          <w:sz w:val="28"/>
          <w:szCs w:val="28"/>
          <w:u w:val="single"/>
          <w:lang w:val="uk-UA"/>
        </w:rPr>
        <w:t>п.30 Ліцензійних Умов</w:t>
      </w:r>
    </w:p>
    <w:p w:rsidR="00FB4FFA" w:rsidRPr="00FB4FFA" w:rsidRDefault="00FB4FFA" w:rsidP="00FB4F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933"/>
        <w:gridCol w:w="2003"/>
        <w:gridCol w:w="6662"/>
        <w:gridCol w:w="4188"/>
      </w:tblGrid>
      <w:tr w:rsidR="00CE3300" w:rsidTr="00A5533A">
        <w:tc>
          <w:tcPr>
            <w:tcW w:w="1933" w:type="dxa"/>
            <w:tcBorders>
              <w:bottom w:val="single" w:sz="24" w:space="0" w:color="auto"/>
            </w:tcBorders>
            <w:vAlign w:val="center"/>
          </w:tcPr>
          <w:p w:rsidR="00CE3300" w:rsidRPr="00FB4FFA" w:rsidRDefault="00CE3300" w:rsidP="00FB4F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4F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ОК викладання яких забезпечується викладачем</w:t>
            </w:r>
          </w:p>
        </w:tc>
        <w:tc>
          <w:tcPr>
            <w:tcW w:w="2003" w:type="dxa"/>
            <w:tcBorders>
              <w:bottom w:val="single" w:sz="24" w:space="0" w:color="auto"/>
            </w:tcBorders>
            <w:vAlign w:val="center"/>
          </w:tcPr>
          <w:p w:rsidR="00CE3300" w:rsidRPr="00FB4FFA" w:rsidRDefault="00CE3300" w:rsidP="00FB4F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B4FF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Інформація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академічну та/або проф. кваліфікацію</w:t>
            </w:r>
          </w:p>
        </w:tc>
        <w:tc>
          <w:tcPr>
            <w:tcW w:w="6662" w:type="dxa"/>
            <w:tcBorders>
              <w:bottom w:val="single" w:sz="24" w:space="0" w:color="auto"/>
            </w:tcBorders>
            <w:vAlign w:val="center"/>
          </w:tcPr>
          <w:p w:rsidR="00CE3300" w:rsidRPr="00FB4FFA" w:rsidRDefault="00CE3300" w:rsidP="00FB4F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Опис інформації відповідно критерію</w:t>
            </w:r>
          </w:p>
        </w:tc>
        <w:tc>
          <w:tcPr>
            <w:tcW w:w="4188" w:type="dxa"/>
            <w:tcBorders>
              <w:bottom w:val="single" w:sz="24" w:space="0" w:color="auto"/>
            </w:tcBorders>
            <w:vAlign w:val="center"/>
          </w:tcPr>
          <w:p w:rsidR="00CE3300" w:rsidRDefault="00CE3300" w:rsidP="00CE33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Підтвердження інформації відповідно критерію</w:t>
            </w:r>
          </w:p>
          <w:p w:rsidR="00CE3300" w:rsidRDefault="00CE3300" w:rsidP="00CE33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(посилання/або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сканкопія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</w:tr>
      <w:tr w:rsidR="002F3D08" w:rsidTr="007850A6">
        <w:trPr>
          <w:trHeight w:val="865"/>
        </w:trPr>
        <w:tc>
          <w:tcPr>
            <w:tcW w:w="10598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F3D08" w:rsidRDefault="00A80530" w:rsidP="002F3D0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caps/>
                <w:sz w:val="28"/>
                <w:szCs w:val="28"/>
                <w:u w:val="single"/>
                <w:lang w:val="uk-UA"/>
              </w:rPr>
              <w:t>ВітЕнКО МИКОЛА ДМИТРОВИЧ</w:t>
            </w:r>
            <w:r w:rsidR="002F3D08" w:rsidRPr="00A5533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 xml:space="preserve"> </w:t>
            </w:r>
            <w:r w:rsidR="002F3D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                                       </w:t>
            </w:r>
            <w:bookmarkStart w:id="0" w:name="_GoBack"/>
            <w:bookmarkEnd w:id="0"/>
            <w:r w:rsidR="002F3D0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</w:t>
            </w:r>
          </w:p>
        </w:tc>
        <w:tc>
          <w:tcPr>
            <w:tcW w:w="41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F3D08" w:rsidRPr="00251F7C" w:rsidRDefault="002F3D08" w:rsidP="002F3D0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51F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Основне місце роботи: </w:t>
            </w:r>
          </w:p>
          <w:p w:rsidR="002F3D08" w:rsidRPr="002C35E7" w:rsidRDefault="002F3D08" w:rsidP="00A8053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2C35E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Кафедра </w:t>
            </w:r>
            <w:r w:rsidR="00A80530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історії слов’ян </w:t>
            </w:r>
          </w:p>
        </w:tc>
      </w:tr>
      <w:tr w:rsidR="00CD451B" w:rsidRPr="00B913E2" w:rsidTr="00A5533A">
        <w:tc>
          <w:tcPr>
            <w:tcW w:w="1933" w:type="dxa"/>
            <w:vMerge w:val="restart"/>
            <w:tcBorders>
              <w:top w:val="single" w:sz="24" w:space="0" w:color="auto"/>
            </w:tcBorders>
            <w:vAlign w:val="center"/>
          </w:tcPr>
          <w:p w:rsidR="00CD451B" w:rsidRPr="00FB4FFA" w:rsidRDefault="00A80530" w:rsidP="0078305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Історія Чехії</w:t>
            </w:r>
          </w:p>
        </w:tc>
        <w:tc>
          <w:tcPr>
            <w:tcW w:w="2003" w:type="dxa"/>
            <w:tcBorders>
              <w:top w:val="single" w:sz="24" w:space="0" w:color="auto"/>
            </w:tcBorders>
            <w:vAlign w:val="center"/>
          </w:tcPr>
          <w:p w:rsidR="00CD451B" w:rsidRPr="00FB4FFA" w:rsidRDefault="00CD451B" w:rsidP="00FB4F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  <w:tcBorders>
              <w:top w:val="single" w:sz="24" w:space="0" w:color="auto"/>
            </w:tcBorders>
            <w:vAlign w:val="center"/>
          </w:tcPr>
          <w:p w:rsidR="00CD451B" w:rsidRPr="00A5533A" w:rsidRDefault="00CD451B" w:rsidP="00CE330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188" w:type="dxa"/>
            <w:tcBorders>
              <w:top w:val="single" w:sz="24" w:space="0" w:color="auto"/>
            </w:tcBorders>
            <w:vAlign w:val="center"/>
          </w:tcPr>
          <w:p w:rsidR="00CD451B" w:rsidRPr="00A5533A" w:rsidRDefault="00CD451B" w:rsidP="00CE33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CD451B" w:rsidRPr="00B913E2" w:rsidTr="00A5533A">
        <w:trPr>
          <w:trHeight w:val="1260"/>
        </w:trPr>
        <w:tc>
          <w:tcPr>
            <w:tcW w:w="1933" w:type="dxa"/>
            <w:vMerge/>
            <w:vAlign w:val="center"/>
          </w:tcPr>
          <w:p w:rsidR="00CD451B" w:rsidRPr="00FB4FFA" w:rsidRDefault="00CD451B" w:rsidP="00FB4F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Merge w:val="restart"/>
            <w:vAlign w:val="center"/>
          </w:tcPr>
          <w:p w:rsidR="00A80530" w:rsidRDefault="00A80530" w:rsidP="00A80530">
            <w:pPr>
              <w:pStyle w:val="Default"/>
              <w:jc w:val="center"/>
            </w:pPr>
            <w:r>
              <w:rPr>
                <w:sz w:val="22"/>
                <w:szCs w:val="22"/>
              </w:rPr>
              <w:t xml:space="preserve">Пп. 2) наявність наукових публікацій у наукових виданнях, включених до переліку наукових фахових видань України загальною кількістю п’ять досягнень; </w:t>
            </w:r>
          </w:p>
          <w:p w:rsidR="00CD451B" w:rsidRPr="00FB4FFA" w:rsidRDefault="00CD451B" w:rsidP="00FB4F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  <w:vAlign w:val="center"/>
          </w:tcPr>
          <w:p w:rsidR="00CD451B" w:rsidRPr="00A5533A" w:rsidRDefault="00A80530" w:rsidP="00CE330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hyperlink r:id="rId4" w:history="1">
              <w:r>
                <w:rPr>
                  <w:rStyle w:val="a4"/>
                </w:rPr>
                <w:t xml:space="preserve">Вітенко М. Д. </w:t>
              </w:r>
              <w:proofErr w:type="spellStart"/>
              <w:r>
                <w:rPr>
                  <w:rStyle w:val="a4"/>
                </w:rPr>
                <w:t>Боротьба</w:t>
              </w:r>
              <w:proofErr w:type="spellEnd"/>
              <w:r>
                <w:rPr>
                  <w:rStyle w:val="a4"/>
                </w:rPr>
                <w:t xml:space="preserve"> за </w:t>
              </w:r>
              <w:proofErr w:type="spellStart"/>
              <w:r>
                <w:rPr>
                  <w:rStyle w:val="a4"/>
                </w:rPr>
                <w:t>сервітутні</w:t>
              </w:r>
              <w:proofErr w:type="spellEnd"/>
              <w:r>
                <w:rPr>
                  <w:rStyle w:val="a4"/>
                </w:rPr>
                <w:t xml:space="preserve"> права в </w:t>
              </w:r>
              <w:proofErr w:type="spellStart"/>
              <w:r>
                <w:rPr>
                  <w:rStyle w:val="a4"/>
                </w:rPr>
                <w:t>Галичині</w:t>
              </w:r>
              <w:proofErr w:type="spellEnd"/>
              <w:r>
                <w:rPr>
                  <w:rStyle w:val="a4"/>
                </w:rPr>
                <w:t xml:space="preserve"> (</w:t>
              </w:r>
              <w:proofErr w:type="spellStart"/>
              <w:r>
                <w:rPr>
                  <w:rStyle w:val="a4"/>
                </w:rPr>
                <w:t>кін</w:t>
              </w:r>
              <w:proofErr w:type="spellEnd"/>
              <w:r>
                <w:rPr>
                  <w:rStyle w:val="a4"/>
                </w:rPr>
                <w:t>. ХІ</w:t>
              </w:r>
              <w:proofErr w:type="gramStart"/>
              <w:r>
                <w:rPr>
                  <w:rStyle w:val="a4"/>
                </w:rPr>
                <w:t>Х</w:t>
              </w:r>
              <w:proofErr w:type="gramEnd"/>
              <w:r>
                <w:rPr>
                  <w:rStyle w:val="a4"/>
                </w:rPr>
                <w:t xml:space="preserve"> – </w:t>
              </w:r>
              <w:proofErr w:type="spellStart"/>
              <w:r>
                <w:rPr>
                  <w:rStyle w:val="a4"/>
                </w:rPr>
                <w:t>поч</w:t>
              </w:r>
              <w:proofErr w:type="spellEnd"/>
              <w:r>
                <w:rPr>
                  <w:rStyle w:val="a4"/>
                </w:rPr>
                <w:t xml:space="preserve">. </w:t>
              </w:r>
              <w:proofErr w:type="gramStart"/>
              <w:r>
                <w:rPr>
                  <w:rStyle w:val="a4"/>
                </w:rPr>
                <w:t xml:space="preserve">ХХ ст.) // </w:t>
              </w:r>
              <w:proofErr w:type="spellStart"/>
              <w:r>
                <w:rPr>
                  <w:rStyle w:val="a4"/>
                </w:rPr>
                <w:t>Вісник</w:t>
              </w:r>
              <w:proofErr w:type="spellEnd"/>
              <w:r>
                <w:rPr>
                  <w:rStyle w:val="a4"/>
                </w:rPr>
                <w:t xml:space="preserve"> </w:t>
              </w:r>
              <w:proofErr w:type="spellStart"/>
              <w:r>
                <w:rPr>
                  <w:rStyle w:val="a4"/>
                </w:rPr>
                <w:t>Прикарпатського</w:t>
              </w:r>
              <w:proofErr w:type="spellEnd"/>
              <w:r>
                <w:rPr>
                  <w:rStyle w:val="a4"/>
                </w:rPr>
                <w:t xml:space="preserve"> </w:t>
              </w:r>
              <w:proofErr w:type="spellStart"/>
              <w:r>
                <w:rPr>
                  <w:rStyle w:val="a4"/>
                </w:rPr>
                <w:t>університету</w:t>
              </w:r>
              <w:proofErr w:type="spellEnd"/>
              <w:r>
                <w:rPr>
                  <w:rStyle w:val="a4"/>
                </w:rPr>
                <w:t xml:space="preserve">. </w:t>
              </w:r>
              <w:proofErr w:type="spellStart"/>
              <w:r>
                <w:rPr>
                  <w:rStyle w:val="a4"/>
                </w:rPr>
                <w:t>Історія</w:t>
              </w:r>
              <w:proofErr w:type="spellEnd"/>
              <w:r>
                <w:rPr>
                  <w:rStyle w:val="a4"/>
                </w:rPr>
                <w:t>. – 2005.</w:t>
              </w:r>
              <w:proofErr w:type="gramEnd"/>
              <w:r>
                <w:rPr>
                  <w:rStyle w:val="a4"/>
                </w:rPr>
                <w:t xml:space="preserve"> – </w:t>
              </w:r>
              <w:proofErr w:type="spellStart"/>
              <w:r>
                <w:rPr>
                  <w:rStyle w:val="a4"/>
                </w:rPr>
                <w:t>Вип</w:t>
              </w:r>
              <w:proofErr w:type="spellEnd"/>
              <w:r>
                <w:rPr>
                  <w:rStyle w:val="a4"/>
                </w:rPr>
                <w:t>. ІХ. – С. 128 – 138.</w:t>
              </w:r>
            </w:hyperlink>
          </w:p>
        </w:tc>
        <w:tc>
          <w:tcPr>
            <w:tcW w:w="4188" w:type="dxa"/>
            <w:vAlign w:val="center"/>
          </w:tcPr>
          <w:p w:rsidR="00CD451B" w:rsidRPr="00A5533A" w:rsidRDefault="00A80530" w:rsidP="00CE33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hyperlink r:id="rId5" w:history="1">
              <w:r w:rsidRPr="00C70105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uk-UA"/>
                </w:rPr>
                <w:t>http://dspace.nbuv.gov.ua/bitstream/handle/123456789/33685/19-Vitenko.pdf?sequence=1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</w:tr>
      <w:tr w:rsidR="00CD451B" w:rsidRPr="00B913E2" w:rsidTr="00A5533A">
        <w:trPr>
          <w:trHeight w:val="1541"/>
        </w:trPr>
        <w:tc>
          <w:tcPr>
            <w:tcW w:w="1933" w:type="dxa"/>
            <w:vMerge/>
            <w:vAlign w:val="center"/>
          </w:tcPr>
          <w:p w:rsidR="00CD451B" w:rsidRPr="00FB4FFA" w:rsidRDefault="00CD451B" w:rsidP="00FB4F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Merge/>
            <w:vAlign w:val="center"/>
          </w:tcPr>
          <w:p w:rsidR="00CD451B" w:rsidRDefault="00CD451B" w:rsidP="00FB4F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  <w:vAlign w:val="center"/>
          </w:tcPr>
          <w:p w:rsidR="00CD451B" w:rsidRPr="00A5533A" w:rsidRDefault="00A80530" w:rsidP="00CE330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80530">
              <w:rPr>
                <w:lang w:val="uk-UA"/>
              </w:rPr>
              <w:t xml:space="preserve">Вітенко М. Польсько-українські стосунки в Галичині під час парцеляції поміщицьких маєтків 1867 – 1914 рр. // Схід. </w:t>
            </w:r>
            <w:proofErr w:type="spellStart"/>
            <w:r>
              <w:t>Аналітичн</w:t>
            </w:r>
            <w:proofErr w:type="gramStart"/>
            <w:r>
              <w:t>о-</w:t>
            </w:r>
            <w:proofErr w:type="gramEnd"/>
            <w:r>
              <w:t>інформаційний</w:t>
            </w:r>
            <w:proofErr w:type="spellEnd"/>
            <w:r>
              <w:t xml:space="preserve"> журнал. – </w:t>
            </w:r>
            <w:proofErr w:type="spellStart"/>
            <w:r>
              <w:t>Донецьк</w:t>
            </w:r>
            <w:proofErr w:type="spellEnd"/>
            <w:r>
              <w:t>, 2011. – № 3 (110). – С. 83 – 89.</w:t>
            </w:r>
          </w:p>
        </w:tc>
        <w:tc>
          <w:tcPr>
            <w:tcW w:w="4188" w:type="dxa"/>
            <w:vAlign w:val="center"/>
          </w:tcPr>
          <w:p w:rsidR="00A80530" w:rsidRDefault="00A80530" w:rsidP="00CE33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hyperlink r:id="rId6" w:history="1">
              <w:r w:rsidRPr="00C70105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uk-UA"/>
                </w:rPr>
                <w:t>http://skhid.kubg.edu.ua/issue/view/921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  <w:p w:rsidR="00CD451B" w:rsidRPr="00A5533A" w:rsidRDefault="00A80530" w:rsidP="00CE33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A8053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skhid.kubg.edu.ua</w:t>
            </w:r>
            <w:proofErr w:type="spellEnd"/>
            <w:r w:rsidRPr="00A8053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</w:t>
            </w:r>
            <w:proofErr w:type="spellStart"/>
            <w:r w:rsidRPr="00A8053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article</w:t>
            </w:r>
            <w:proofErr w:type="spellEnd"/>
            <w:r w:rsidRPr="00A8053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</w:t>
            </w:r>
            <w:proofErr w:type="spellStart"/>
            <w:r w:rsidRPr="00A8053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view</w:t>
            </w:r>
            <w:proofErr w:type="spellEnd"/>
            <w:r w:rsidRPr="00A8053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/17465/15392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</w:tr>
      <w:tr w:rsidR="00CD451B" w:rsidRPr="00A80530" w:rsidTr="00A5533A">
        <w:trPr>
          <w:trHeight w:val="1271"/>
        </w:trPr>
        <w:tc>
          <w:tcPr>
            <w:tcW w:w="1933" w:type="dxa"/>
            <w:vMerge/>
            <w:vAlign w:val="center"/>
          </w:tcPr>
          <w:p w:rsidR="00CD451B" w:rsidRPr="00FB4FFA" w:rsidRDefault="00CD451B" w:rsidP="00FB4F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Merge/>
            <w:vAlign w:val="center"/>
          </w:tcPr>
          <w:p w:rsidR="00CD451B" w:rsidRDefault="00CD451B" w:rsidP="00FB4F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  <w:vAlign w:val="center"/>
          </w:tcPr>
          <w:p w:rsidR="00CD451B" w:rsidRPr="00B106B2" w:rsidRDefault="00A80530" w:rsidP="00A5533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t xml:space="preserve">Вітенко М. Д. </w:t>
            </w:r>
            <w:proofErr w:type="spellStart"/>
            <w:r>
              <w:t>Конкуренція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м</w:t>
            </w:r>
            <w:proofErr w:type="gramEnd"/>
            <w:r>
              <w:t>іж</w:t>
            </w:r>
            <w:proofErr w:type="spellEnd"/>
            <w:r>
              <w:t xml:space="preserve"> </w:t>
            </w:r>
            <w:proofErr w:type="spellStart"/>
            <w:r>
              <w:t>польськими</w:t>
            </w:r>
            <w:proofErr w:type="spellEnd"/>
            <w:r>
              <w:t xml:space="preserve"> та </w:t>
            </w:r>
            <w:proofErr w:type="spellStart"/>
            <w:r>
              <w:t>українськими</w:t>
            </w:r>
            <w:proofErr w:type="spellEnd"/>
            <w:r>
              <w:t xml:space="preserve"> </w:t>
            </w:r>
            <w:proofErr w:type="spellStart"/>
            <w:r>
              <w:t>споживчо-кооперативними</w:t>
            </w:r>
            <w:proofErr w:type="spellEnd"/>
            <w:r>
              <w:t xml:space="preserve"> </w:t>
            </w:r>
            <w:proofErr w:type="spellStart"/>
            <w:r>
              <w:t>і</w:t>
            </w:r>
            <w:proofErr w:type="spellEnd"/>
            <w:r>
              <w:t xml:space="preserve"> </w:t>
            </w:r>
            <w:proofErr w:type="spellStart"/>
            <w:r>
              <w:t>кредитними</w:t>
            </w:r>
            <w:proofErr w:type="spellEnd"/>
            <w:r>
              <w:t xml:space="preserve"> </w:t>
            </w:r>
            <w:proofErr w:type="spellStart"/>
            <w:r>
              <w:t>організаціями</w:t>
            </w:r>
            <w:proofErr w:type="spellEnd"/>
            <w:r>
              <w:t xml:space="preserve"> </w:t>
            </w:r>
            <w:proofErr w:type="spellStart"/>
            <w:r>
              <w:t>Галичини</w:t>
            </w:r>
            <w:proofErr w:type="spellEnd"/>
            <w:r>
              <w:t xml:space="preserve"> у 1867 – 1914 </w:t>
            </w:r>
            <w:proofErr w:type="spellStart"/>
            <w:r>
              <w:t>рр</w:t>
            </w:r>
            <w:proofErr w:type="spellEnd"/>
            <w:r>
              <w:t xml:space="preserve">. // </w:t>
            </w:r>
            <w:proofErr w:type="spellStart"/>
            <w:r>
              <w:t>Гілея</w:t>
            </w:r>
            <w:proofErr w:type="spellEnd"/>
            <w:r>
              <w:t xml:space="preserve">: </w:t>
            </w:r>
            <w:proofErr w:type="spellStart"/>
            <w:r>
              <w:t>науковий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в</w:t>
            </w:r>
            <w:proofErr w:type="gramEnd"/>
            <w:r>
              <w:t>існик</w:t>
            </w:r>
            <w:proofErr w:type="spellEnd"/>
            <w:r>
              <w:t xml:space="preserve">. </w:t>
            </w:r>
            <w:proofErr w:type="spellStart"/>
            <w:r>
              <w:t>Збірник</w:t>
            </w:r>
            <w:proofErr w:type="spellEnd"/>
            <w:r>
              <w:t xml:space="preserve"> </w:t>
            </w:r>
            <w:proofErr w:type="spellStart"/>
            <w:r>
              <w:t>наукових</w:t>
            </w:r>
            <w:proofErr w:type="spellEnd"/>
            <w:r>
              <w:t xml:space="preserve"> </w:t>
            </w:r>
            <w:proofErr w:type="spellStart"/>
            <w:r>
              <w:t>праць</w:t>
            </w:r>
            <w:proofErr w:type="spellEnd"/>
            <w:r>
              <w:t xml:space="preserve"> / Гол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 xml:space="preserve">ед. В. М. </w:t>
            </w:r>
            <w:proofErr w:type="spellStart"/>
            <w:r>
              <w:t>Вашкевич</w:t>
            </w:r>
            <w:proofErr w:type="spellEnd"/>
            <w:r>
              <w:t xml:space="preserve">. – </w:t>
            </w:r>
            <w:proofErr w:type="spellStart"/>
            <w:r>
              <w:t>Спецвипуск</w:t>
            </w:r>
            <w:proofErr w:type="spellEnd"/>
            <w:r>
              <w:t>. – К.: ВІ</w:t>
            </w:r>
            <w:proofErr w:type="gramStart"/>
            <w:r>
              <w:t>Р</w:t>
            </w:r>
            <w:proofErr w:type="gramEnd"/>
            <w:r>
              <w:t xml:space="preserve"> УАН, 2011. – </w:t>
            </w:r>
            <w:proofErr w:type="spellStart"/>
            <w:r>
              <w:t>Спецвипуск</w:t>
            </w:r>
            <w:proofErr w:type="spellEnd"/>
            <w:r>
              <w:t>. – С. 106 – 116.</w:t>
            </w:r>
          </w:p>
        </w:tc>
        <w:tc>
          <w:tcPr>
            <w:tcW w:w="4188" w:type="dxa"/>
            <w:vAlign w:val="center"/>
          </w:tcPr>
          <w:p w:rsidR="00CD451B" w:rsidRDefault="00A80530" w:rsidP="00CE33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hyperlink r:id="rId7" w:history="1">
              <w:r w:rsidRPr="00C70105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uk-UA"/>
                </w:rPr>
                <w:t>http://www.gileya.org/index.php?ng=library&amp;cont=long&amp;id=62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</w:tr>
      <w:tr w:rsidR="00A80530" w:rsidRPr="00A80530" w:rsidTr="00A5533A">
        <w:trPr>
          <w:trHeight w:val="1271"/>
        </w:trPr>
        <w:tc>
          <w:tcPr>
            <w:tcW w:w="1933" w:type="dxa"/>
            <w:vMerge/>
            <w:vAlign w:val="center"/>
          </w:tcPr>
          <w:p w:rsidR="00A80530" w:rsidRPr="00FB4FFA" w:rsidRDefault="00A80530" w:rsidP="00FB4F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Merge/>
            <w:vAlign w:val="center"/>
          </w:tcPr>
          <w:p w:rsidR="00A80530" w:rsidRDefault="00A80530" w:rsidP="00FB4F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  <w:vAlign w:val="center"/>
          </w:tcPr>
          <w:p w:rsidR="00A80530" w:rsidRDefault="00A80530" w:rsidP="00A5533A">
            <w:pPr>
              <w:jc w:val="both"/>
            </w:pPr>
            <w:r>
              <w:t xml:space="preserve">Вітенко </w:t>
            </w:r>
            <w:proofErr w:type="spellStart"/>
            <w:r>
              <w:t>Микола</w:t>
            </w:r>
            <w:proofErr w:type="spellEnd"/>
            <w:r>
              <w:t xml:space="preserve">. </w:t>
            </w:r>
            <w:proofErr w:type="spellStart"/>
            <w:r>
              <w:t>Завершальний</w:t>
            </w:r>
            <w:proofErr w:type="spellEnd"/>
            <w:r>
              <w:t xml:space="preserve"> </w:t>
            </w:r>
            <w:proofErr w:type="spellStart"/>
            <w:r>
              <w:t>етап</w:t>
            </w:r>
            <w:proofErr w:type="spellEnd"/>
            <w:r>
              <w:t xml:space="preserve"> та </w:t>
            </w:r>
            <w:proofErr w:type="spellStart"/>
            <w:r>
              <w:t>основні</w:t>
            </w:r>
            <w:proofErr w:type="spellEnd"/>
            <w:r>
              <w:t xml:space="preserve"> </w:t>
            </w:r>
            <w:proofErr w:type="spellStart"/>
            <w:r>
              <w:t>наслідки</w:t>
            </w:r>
            <w:proofErr w:type="spellEnd"/>
            <w:r>
              <w:t xml:space="preserve"> </w:t>
            </w:r>
            <w:proofErr w:type="spellStart"/>
            <w:r>
              <w:t>колективізації</w:t>
            </w:r>
            <w:proofErr w:type="spellEnd"/>
            <w:r>
              <w:t xml:space="preserve"> на </w:t>
            </w:r>
            <w:proofErr w:type="spellStart"/>
            <w:r>
              <w:t>території</w:t>
            </w:r>
            <w:proofErr w:type="spellEnd"/>
            <w:r>
              <w:t xml:space="preserve"> </w:t>
            </w:r>
            <w:proofErr w:type="spellStart"/>
            <w:r>
              <w:t>західних</w:t>
            </w:r>
            <w:proofErr w:type="spellEnd"/>
            <w:r>
              <w:t xml:space="preserve"> областей УРСР (1948 – 1953 </w:t>
            </w:r>
            <w:proofErr w:type="spellStart"/>
            <w:r>
              <w:t>рр</w:t>
            </w:r>
            <w:proofErr w:type="spellEnd"/>
            <w:r>
              <w:t xml:space="preserve">.) / </w:t>
            </w:r>
            <w:proofErr w:type="spellStart"/>
            <w:r>
              <w:t>Микола</w:t>
            </w:r>
            <w:proofErr w:type="spellEnd"/>
            <w:proofErr w:type="gramStart"/>
            <w:r>
              <w:t xml:space="preserve"> В</w:t>
            </w:r>
            <w:proofErr w:type="gramEnd"/>
            <w:r>
              <w:t xml:space="preserve">ітенко // </w:t>
            </w:r>
            <w:proofErr w:type="spellStart"/>
            <w:r>
              <w:t>Вісник</w:t>
            </w:r>
            <w:proofErr w:type="spellEnd"/>
            <w:r>
              <w:t xml:space="preserve"> </w:t>
            </w:r>
            <w:proofErr w:type="spellStart"/>
            <w:r>
              <w:t>Прикарпатського</w:t>
            </w:r>
            <w:proofErr w:type="spellEnd"/>
            <w:r>
              <w:t xml:space="preserve"> </w:t>
            </w:r>
            <w:proofErr w:type="spellStart"/>
            <w:r>
              <w:t>університету</w:t>
            </w:r>
            <w:proofErr w:type="spellEnd"/>
            <w:r>
              <w:t xml:space="preserve">. </w:t>
            </w:r>
            <w:proofErr w:type="spellStart"/>
            <w:r>
              <w:t>Історія</w:t>
            </w:r>
            <w:proofErr w:type="spellEnd"/>
            <w:r>
              <w:t xml:space="preserve">. – 2013. – </w:t>
            </w:r>
            <w:proofErr w:type="spellStart"/>
            <w:r>
              <w:t>Вип</w:t>
            </w:r>
            <w:proofErr w:type="spellEnd"/>
            <w:r>
              <w:t xml:space="preserve">. 23 – 24. До 20-ліття </w:t>
            </w:r>
            <w:proofErr w:type="spellStart"/>
            <w:r>
              <w:t>утворення</w:t>
            </w:r>
            <w:proofErr w:type="spellEnd"/>
            <w:r>
              <w:t xml:space="preserve"> </w:t>
            </w:r>
            <w:proofErr w:type="spellStart"/>
            <w:r>
              <w:t>кафедри</w:t>
            </w:r>
            <w:proofErr w:type="spellEnd"/>
            <w:r>
              <w:t xml:space="preserve"> </w:t>
            </w:r>
            <w:proofErr w:type="spellStart"/>
            <w:r>
              <w:t>історії</w:t>
            </w:r>
            <w:proofErr w:type="spellEnd"/>
            <w:r>
              <w:t xml:space="preserve"> </w:t>
            </w:r>
            <w:proofErr w:type="spellStart"/>
            <w:r>
              <w:t>словян</w:t>
            </w:r>
            <w:proofErr w:type="spellEnd"/>
            <w:r>
              <w:t xml:space="preserve"> </w:t>
            </w:r>
            <w:proofErr w:type="spellStart"/>
            <w:r>
              <w:t>і</w:t>
            </w:r>
            <w:proofErr w:type="spellEnd"/>
            <w:r>
              <w:t xml:space="preserve"> 80-річчя </w:t>
            </w:r>
            <w:proofErr w:type="spellStart"/>
            <w:r>
              <w:t>професора</w:t>
            </w:r>
            <w:proofErr w:type="spellEnd"/>
            <w:r>
              <w:t xml:space="preserve"> Петра </w:t>
            </w:r>
            <w:proofErr w:type="spellStart"/>
            <w:r>
              <w:t>Федорчака</w:t>
            </w:r>
            <w:proofErr w:type="spellEnd"/>
            <w:r>
              <w:t>. – С. 124 – 129.</w:t>
            </w:r>
          </w:p>
        </w:tc>
        <w:tc>
          <w:tcPr>
            <w:tcW w:w="4188" w:type="dxa"/>
            <w:vAlign w:val="center"/>
          </w:tcPr>
          <w:p w:rsidR="007639EF" w:rsidRDefault="007639EF" w:rsidP="00CE33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639E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https://visnykpnu.wixsite.com/site/vypusky?lightbox=i11quj </w:t>
            </w:r>
          </w:p>
          <w:p w:rsidR="00A80530" w:rsidRDefault="00AF6140" w:rsidP="00CE33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F61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media.wix.com/ugd/0e6b34_c39fce1df4d54c079956a4cc51ee2e83.doc?dn=Verstka_-23-24n1.doc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</w:tr>
      <w:tr w:rsidR="00A80530" w:rsidRPr="00A80530" w:rsidTr="00A5533A">
        <w:trPr>
          <w:trHeight w:val="1271"/>
        </w:trPr>
        <w:tc>
          <w:tcPr>
            <w:tcW w:w="1933" w:type="dxa"/>
            <w:vMerge/>
            <w:vAlign w:val="center"/>
          </w:tcPr>
          <w:p w:rsidR="00A80530" w:rsidRPr="00FB4FFA" w:rsidRDefault="00A80530" w:rsidP="00FB4F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Merge/>
            <w:vAlign w:val="center"/>
          </w:tcPr>
          <w:p w:rsidR="00A80530" w:rsidRDefault="00A80530" w:rsidP="00FB4F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  <w:vAlign w:val="center"/>
          </w:tcPr>
          <w:p w:rsidR="00A80530" w:rsidRDefault="00A80530" w:rsidP="00A5533A">
            <w:pPr>
              <w:jc w:val="both"/>
            </w:pPr>
            <w:r>
              <w:t xml:space="preserve">Вітенко М. Д. </w:t>
            </w:r>
            <w:proofErr w:type="spellStart"/>
            <w:r>
              <w:t>Польсько-українські</w:t>
            </w:r>
            <w:proofErr w:type="spellEnd"/>
            <w:r>
              <w:t xml:space="preserve"> </w:t>
            </w:r>
            <w:proofErr w:type="spellStart"/>
            <w:r>
              <w:t>взаємини</w:t>
            </w:r>
            <w:proofErr w:type="spellEnd"/>
            <w:r>
              <w:t xml:space="preserve"> в </w:t>
            </w:r>
            <w:proofErr w:type="spellStart"/>
            <w:r>
              <w:t>Галичині</w:t>
            </w:r>
            <w:proofErr w:type="spellEnd"/>
            <w:r>
              <w:t xml:space="preserve"> та </w:t>
            </w:r>
            <w:proofErr w:type="spellStart"/>
            <w:r>
              <w:t>селянський</w:t>
            </w:r>
            <w:proofErr w:type="spellEnd"/>
            <w:r>
              <w:t xml:space="preserve"> </w:t>
            </w:r>
            <w:proofErr w:type="spellStart"/>
            <w:r>
              <w:t>страйк</w:t>
            </w:r>
            <w:proofErr w:type="spellEnd"/>
            <w:r>
              <w:t xml:space="preserve"> 1902 р. // ГАЛИЧИНА. </w:t>
            </w:r>
            <w:proofErr w:type="spellStart"/>
            <w:r>
              <w:t>Науковий</w:t>
            </w:r>
            <w:proofErr w:type="spellEnd"/>
            <w:r>
              <w:t xml:space="preserve"> </w:t>
            </w:r>
            <w:proofErr w:type="spellStart"/>
            <w:r>
              <w:t>і</w:t>
            </w:r>
            <w:proofErr w:type="spellEnd"/>
            <w:r>
              <w:t xml:space="preserve"> </w:t>
            </w:r>
            <w:proofErr w:type="spellStart"/>
            <w:r>
              <w:t>культурно-просвітній</w:t>
            </w:r>
            <w:proofErr w:type="spellEnd"/>
            <w:r>
              <w:t xml:space="preserve"> </w:t>
            </w:r>
            <w:proofErr w:type="spellStart"/>
            <w:r>
              <w:t>краєзнавчий</w:t>
            </w:r>
            <w:proofErr w:type="spellEnd"/>
            <w:r>
              <w:t xml:space="preserve"> </w:t>
            </w:r>
            <w:proofErr w:type="spellStart"/>
            <w:r>
              <w:t>часопис</w:t>
            </w:r>
            <w:proofErr w:type="spellEnd"/>
            <w:r>
              <w:t xml:space="preserve">. До 95-річчя </w:t>
            </w:r>
            <w:proofErr w:type="spellStart"/>
            <w:r>
              <w:t>утворення</w:t>
            </w:r>
            <w:proofErr w:type="spellEnd"/>
            <w:r>
              <w:t xml:space="preserve"> Західно-Української </w:t>
            </w:r>
            <w:proofErr w:type="spellStart"/>
            <w:r>
              <w:t>Народної</w:t>
            </w:r>
            <w:proofErr w:type="spellEnd"/>
            <w:r>
              <w:t xml:space="preserve"> </w:t>
            </w:r>
            <w:proofErr w:type="spellStart"/>
            <w:r>
              <w:t>Республіки</w:t>
            </w:r>
            <w:proofErr w:type="spellEnd"/>
            <w:r>
              <w:t>. -– 2014. – Ч. 25–26. – С. 194-200.</w:t>
            </w:r>
          </w:p>
        </w:tc>
        <w:tc>
          <w:tcPr>
            <w:tcW w:w="4188" w:type="dxa"/>
            <w:vAlign w:val="center"/>
          </w:tcPr>
          <w:p w:rsidR="00A80530" w:rsidRDefault="00AF6140" w:rsidP="00CE33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hyperlink r:id="rId8" w:history="1">
              <w:r w:rsidRPr="00C70105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uk-UA"/>
                </w:rPr>
                <w:t>http://www.irbis-nbuv.gov.ua/cgi-bin/irbis_nbuv/cgiirbis_64.exe?I21DBN=LINK&amp;P21DBN=UJRN&amp;Z21ID=&amp;S21REF=10&amp;S21CNR=20&amp;S21STN=1&amp;S21FMT=ASP_meta&amp;C21COM=S&amp;2_S21P03=FILA=&amp;2_S21STR=Nikp_2014_25-26_26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</w:tr>
      <w:tr w:rsidR="00A80530" w:rsidRPr="00A80530" w:rsidTr="00A5533A">
        <w:trPr>
          <w:trHeight w:val="1271"/>
        </w:trPr>
        <w:tc>
          <w:tcPr>
            <w:tcW w:w="1933" w:type="dxa"/>
            <w:vMerge/>
            <w:vAlign w:val="center"/>
          </w:tcPr>
          <w:p w:rsidR="00A80530" w:rsidRPr="00FB4FFA" w:rsidRDefault="00A80530" w:rsidP="00FB4F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Merge/>
            <w:vAlign w:val="center"/>
          </w:tcPr>
          <w:p w:rsidR="00A80530" w:rsidRDefault="00A80530" w:rsidP="00FB4F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  <w:vAlign w:val="center"/>
          </w:tcPr>
          <w:p w:rsidR="00A80530" w:rsidRPr="00AF6140" w:rsidRDefault="00A80530" w:rsidP="00A5533A">
            <w:pPr>
              <w:jc w:val="both"/>
              <w:rPr>
                <w:lang w:val="uk-UA"/>
              </w:rPr>
            </w:pPr>
            <w:r w:rsidRPr="00A80530">
              <w:rPr>
                <w:lang w:val="uk-UA"/>
              </w:rPr>
              <w:t>Вітенко М. Д.</w:t>
            </w:r>
            <w:r w:rsidR="00AF6140">
              <w:rPr>
                <w:lang w:val="uk-UA"/>
              </w:rPr>
              <w:t xml:space="preserve"> </w:t>
            </w:r>
            <w:r w:rsidRPr="00A80530">
              <w:rPr>
                <w:lang w:val="uk-UA"/>
              </w:rPr>
              <w:t xml:space="preserve">Польсько-українське суперництво у сферах працевлаштування та забезпечення житлом у містах і містечках Галичини в останній третині ХІХ – на початку ХХ ст. / Вітенко М. Д. // Вісник Прикарпатського університету. </w:t>
            </w:r>
            <w:r w:rsidRPr="00AF6140">
              <w:rPr>
                <w:lang w:val="uk-UA"/>
              </w:rPr>
              <w:t>Серія історія. – 2014. – Вип. 26. – С. 65-70.</w:t>
            </w:r>
          </w:p>
        </w:tc>
        <w:tc>
          <w:tcPr>
            <w:tcW w:w="4188" w:type="dxa"/>
            <w:vAlign w:val="center"/>
          </w:tcPr>
          <w:p w:rsidR="00A80530" w:rsidRDefault="00A80530" w:rsidP="00CE33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A80530" w:rsidRPr="00A80530" w:rsidTr="00A5533A">
        <w:trPr>
          <w:trHeight w:val="1271"/>
        </w:trPr>
        <w:tc>
          <w:tcPr>
            <w:tcW w:w="1933" w:type="dxa"/>
            <w:vMerge/>
            <w:vAlign w:val="center"/>
          </w:tcPr>
          <w:p w:rsidR="00A80530" w:rsidRPr="00FB4FFA" w:rsidRDefault="00A80530" w:rsidP="00FB4F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Merge/>
            <w:vAlign w:val="center"/>
          </w:tcPr>
          <w:p w:rsidR="00A80530" w:rsidRDefault="00A80530" w:rsidP="00FB4F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  <w:vAlign w:val="center"/>
          </w:tcPr>
          <w:p w:rsidR="00A80530" w:rsidRPr="00A80530" w:rsidRDefault="00A80530" w:rsidP="00A5533A">
            <w:pPr>
              <w:jc w:val="both"/>
              <w:rPr>
                <w:lang w:val="uk-UA"/>
              </w:rPr>
            </w:pPr>
            <w:hyperlink r:id="rId9" w:history="1">
              <w:r>
                <w:rPr>
                  <w:rStyle w:val="a4"/>
                </w:rPr>
                <w:t xml:space="preserve">Вітенко М. Д. </w:t>
              </w:r>
              <w:proofErr w:type="gramStart"/>
              <w:r>
                <w:rPr>
                  <w:rStyle w:val="a4"/>
                </w:rPr>
                <w:t>Велика</w:t>
              </w:r>
              <w:proofErr w:type="gramEnd"/>
              <w:r>
                <w:rPr>
                  <w:rStyle w:val="a4"/>
                </w:rPr>
                <w:t xml:space="preserve"> </w:t>
              </w:r>
              <w:proofErr w:type="spellStart"/>
              <w:r>
                <w:rPr>
                  <w:rStyle w:val="a4"/>
                </w:rPr>
                <w:t>Російська</w:t>
              </w:r>
              <w:proofErr w:type="spellEnd"/>
              <w:r>
                <w:rPr>
                  <w:rStyle w:val="a4"/>
                </w:rPr>
                <w:t xml:space="preserve"> </w:t>
              </w:r>
              <w:proofErr w:type="spellStart"/>
              <w:r>
                <w:rPr>
                  <w:rStyle w:val="a4"/>
                </w:rPr>
                <w:t>революція</w:t>
              </w:r>
              <w:proofErr w:type="spellEnd"/>
              <w:r>
                <w:rPr>
                  <w:rStyle w:val="a4"/>
                </w:rPr>
                <w:t xml:space="preserve">: </w:t>
              </w:r>
              <w:proofErr w:type="spellStart"/>
              <w:r>
                <w:rPr>
                  <w:rStyle w:val="a4"/>
                </w:rPr>
                <w:t>український</w:t>
              </w:r>
              <w:proofErr w:type="spellEnd"/>
              <w:r>
                <w:rPr>
                  <w:rStyle w:val="a4"/>
                </w:rPr>
                <w:t xml:space="preserve"> та </w:t>
              </w:r>
              <w:proofErr w:type="spellStart"/>
              <w:r>
                <w:rPr>
                  <w:rStyle w:val="a4"/>
                </w:rPr>
                <w:t>російський</w:t>
              </w:r>
              <w:proofErr w:type="spellEnd"/>
              <w:r>
                <w:rPr>
                  <w:rStyle w:val="a4"/>
                </w:rPr>
                <w:t xml:space="preserve"> </w:t>
              </w:r>
              <w:proofErr w:type="spellStart"/>
              <w:r>
                <w:rPr>
                  <w:rStyle w:val="a4"/>
                </w:rPr>
                <w:t>дискурси</w:t>
              </w:r>
              <w:proofErr w:type="spellEnd"/>
              <w:r>
                <w:rPr>
                  <w:rStyle w:val="a4"/>
                </w:rPr>
                <w:t xml:space="preserve"> // </w:t>
              </w:r>
              <w:proofErr w:type="spellStart"/>
              <w:r>
                <w:rPr>
                  <w:rStyle w:val="a4"/>
                </w:rPr>
                <w:t>Історична</w:t>
              </w:r>
              <w:proofErr w:type="spellEnd"/>
              <w:r>
                <w:rPr>
                  <w:rStyle w:val="a4"/>
                </w:rPr>
                <w:t xml:space="preserve"> панорама. 2017. </w:t>
              </w:r>
              <w:proofErr w:type="spellStart"/>
              <w:r>
                <w:rPr>
                  <w:rStyle w:val="a4"/>
                </w:rPr>
                <w:t>Вип</w:t>
              </w:r>
              <w:proofErr w:type="spellEnd"/>
              <w:r>
                <w:rPr>
                  <w:rStyle w:val="a4"/>
                </w:rPr>
                <w:t>. 25. – C. 35-49.</w:t>
              </w:r>
            </w:hyperlink>
          </w:p>
        </w:tc>
        <w:tc>
          <w:tcPr>
            <w:tcW w:w="4188" w:type="dxa"/>
            <w:vAlign w:val="center"/>
          </w:tcPr>
          <w:p w:rsidR="00A80530" w:rsidRDefault="00A80530" w:rsidP="00CE33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hyperlink r:id="rId10" w:history="1">
              <w:r w:rsidRPr="00C70105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uk-UA"/>
                </w:rPr>
                <w:t>https://www.google.com/url?sa=t&amp;rct=j&amp;q=&amp;esrc=s&amp;source=web&amp;cd=1&amp;cad=rja&amp;uact=8&amp;ved=2ahUKEwiar4ar6eLnAhWD4aYKHZhFD6sQFjAAegQIAxAB&amp;url=http%3A%2F%2Fwww.irbis-nbuv.gov.ua%2Fcgi-bin%2Firbis_nbuv%2Fcgiirbis_64.exe%3FC21COM%3D2%26I21DBN%3DUJRN%26P21DBN%3DUJRN%26IMAGE_FILE_DOWNLOAD%3D1%26Image_file_name%3DPDF%2FIstp_2017_25_5.pdf&amp;usg=AOvVaw2HKsAPyCMCoSSYJDLHkxPc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</w:tr>
      <w:tr w:rsidR="00CD451B" w:rsidRPr="00A80530" w:rsidTr="00A5533A">
        <w:trPr>
          <w:trHeight w:val="1275"/>
        </w:trPr>
        <w:tc>
          <w:tcPr>
            <w:tcW w:w="1933" w:type="dxa"/>
            <w:vMerge/>
            <w:vAlign w:val="center"/>
          </w:tcPr>
          <w:p w:rsidR="00CD451B" w:rsidRPr="00FB4FFA" w:rsidRDefault="00CD451B" w:rsidP="00FB4F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Merge/>
            <w:vAlign w:val="center"/>
          </w:tcPr>
          <w:p w:rsidR="00CD451B" w:rsidRDefault="00CD451B" w:rsidP="00FB4F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  <w:vAlign w:val="center"/>
          </w:tcPr>
          <w:p w:rsidR="00CD451B" w:rsidRPr="00AF6140" w:rsidRDefault="00AF6140" w:rsidP="00AF614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</w:rPr>
              <w:t>Вітенко М. </w:t>
            </w:r>
            <w:proofErr w:type="spellStart"/>
            <w:r>
              <w:rPr>
                <w:sz w:val="20"/>
                <w:szCs w:val="20"/>
              </w:rPr>
              <w:t>Колективізація</w:t>
            </w:r>
            <w:proofErr w:type="spellEnd"/>
            <w:r>
              <w:rPr>
                <w:sz w:val="20"/>
                <w:szCs w:val="20"/>
              </w:rPr>
              <w:t xml:space="preserve"> на </w:t>
            </w:r>
            <w:proofErr w:type="spellStart"/>
            <w:r>
              <w:rPr>
                <w:sz w:val="20"/>
                <w:szCs w:val="20"/>
              </w:rPr>
              <w:t>територї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західних</w:t>
            </w:r>
            <w:proofErr w:type="spellEnd"/>
            <w:r>
              <w:rPr>
                <w:sz w:val="20"/>
                <w:szCs w:val="20"/>
              </w:rPr>
              <w:t xml:space="preserve"> областей УРСР на початку </w:t>
            </w:r>
            <w:proofErr w:type="spellStart"/>
            <w:r>
              <w:rPr>
                <w:sz w:val="20"/>
                <w:szCs w:val="20"/>
              </w:rPr>
              <w:t>Другої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  <w:szCs w:val="20"/>
              </w:rPr>
              <w:t>св</w:t>
            </w:r>
            <w:proofErr w:type="gramEnd"/>
            <w:r>
              <w:rPr>
                <w:sz w:val="20"/>
                <w:szCs w:val="20"/>
              </w:rPr>
              <w:t>ітової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війни</w:t>
            </w:r>
            <w:proofErr w:type="spellEnd"/>
            <w:r>
              <w:rPr>
                <w:sz w:val="20"/>
                <w:szCs w:val="20"/>
              </w:rPr>
              <w:t xml:space="preserve"> (17 </w:t>
            </w:r>
            <w:proofErr w:type="spellStart"/>
            <w:r>
              <w:rPr>
                <w:sz w:val="20"/>
                <w:szCs w:val="20"/>
              </w:rPr>
              <w:t>вересня</w:t>
            </w:r>
            <w:proofErr w:type="spellEnd"/>
            <w:r>
              <w:rPr>
                <w:sz w:val="20"/>
                <w:szCs w:val="20"/>
              </w:rPr>
              <w:t xml:space="preserve"> 1939р. - 22 </w:t>
            </w:r>
            <w:proofErr w:type="spellStart"/>
            <w:r>
              <w:rPr>
                <w:sz w:val="20"/>
                <w:szCs w:val="20"/>
              </w:rPr>
              <w:t>червня</w:t>
            </w:r>
            <w:proofErr w:type="spellEnd"/>
            <w:r>
              <w:rPr>
                <w:sz w:val="20"/>
                <w:szCs w:val="20"/>
              </w:rPr>
              <w:t xml:space="preserve"> 1941 р.) / М. Вітенко // </w:t>
            </w:r>
            <w:proofErr w:type="spellStart"/>
            <w:r>
              <w:rPr>
                <w:sz w:val="20"/>
                <w:szCs w:val="20"/>
              </w:rPr>
              <w:t>Галичина</w:t>
            </w:r>
            <w:proofErr w:type="spellEnd"/>
            <w:r>
              <w:rPr>
                <w:sz w:val="20"/>
                <w:szCs w:val="20"/>
              </w:rPr>
              <w:t xml:space="preserve">. - 2013. - Ч. 22-23. - С. 245-251. - Режим доступу: </w:t>
            </w:r>
            <w:hyperlink r:id="rId11" w:history="1">
              <w:r w:rsidRPr="00C70105">
                <w:rPr>
                  <w:rStyle w:val="a4"/>
                  <w:sz w:val="20"/>
                  <w:szCs w:val="20"/>
                </w:rPr>
                <w:t>http://nbuv.gov.ua/UJRN/Nikp_2013_22-23_31</w:t>
              </w:r>
            </w:hyperlink>
            <w:r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4188" w:type="dxa"/>
            <w:vAlign w:val="center"/>
          </w:tcPr>
          <w:p w:rsidR="00CD451B" w:rsidRDefault="00AF6140" w:rsidP="00CE330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AF61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nbuv.gov.ua</w:t>
            </w:r>
            <w:proofErr w:type="spellEnd"/>
            <w:r w:rsidRPr="00AF614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/UJRN/Nikp_2013_22-23_31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</w:tr>
      <w:tr w:rsidR="00CD451B" w:rsidRPr="007639EF" w:rsidTr="00A5533A">
        <w:tc>
          <w:tcPr>
            <w:tcW w:w="1933" w:type="dxa"/>
            <w:vMerge/>
            <w:vAlign w:val="center"/>
          </w:tcPr>
          <w:p w:rsidR="00CD451B" w:rsidRPr="00FB4FFA" w:rsidRDefault="00CD451B" w:rsidP="00FB4F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Align w:val="center"/>
          </w:tcPr>
          <w:p w:rsidR="007639EF" w:rsidRDefault="00CD451B" w:rsidP="00FB4F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П.3. </w:t>
            </w:r>
          </w:p>
          <w:p w:rsidR="007639EF" w:rsidRDefault="007639EF" w:rsidP="007639EF">
            <w:pPr>
              <w:pStyle w:val="Default"/>
              <w:jc w:val="center"/>
            </w:pPr>
            <w:r>
              <w:rPr>
                <w:sz w:val="22"/>
                <w:szCs w:val="22"/>
              </w:rPr>
              <w:t xml:space="preserve">3) наявність виданого підручника чи навчального </w:t>
            </w:r>
            <w:r>
              <w:rPr>
                <w:sz w:val="22"/>
                <w:szCs w:val="22"/>
              </w:rPr>
              <w:lastRenderedPageBreak/>
              <w:t xml:space="preserve">посібника, що рекомендований МОН, іншим центральним органом виконавчої влади або вченою радою закладу освіти, або монографії; </w:t>
            </w:r>
          </w:p>
          <w:p w:rsidR="00CD451B" w:rsidRDefault="00CD451B" w:rsidP="00FB4F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  <w:vAlign w:val="center"/>
          </w:tcPr>
          <w:p w:rsidR="00CD451B" w:rsidRPr="00A5533A" w:rsidRDefault="007639EF" w:rsidP="007639EF">
            <w:pPr>
              <w:pStyle w:val="a7"/>
              <w:jc w:val="both"/>
              <w:rPr>
                <w:sz w:val="20"/>
                <w:szCs w:val="20"/>
              </w:rPr>
            </w:pPr>
            <w:hyperlink r:id="rId12" w:history="1">
              <w:r>
                <w:rPr>
                  <w:rStyle w:val="a4"/>
                </w:rPr>
                <w:t>Вітенко М. Д. Історія Росії. Від найдавніших часів до наших днів : навчальний посібник для студентів вищих навчальних закладів. – Івано-Франківськ : Прикарпатський національний університет імені Василя Стефаника, 2013. – 346 с.</w:t>
              </w:r>
            </w:hyperlink>
            <w:hyperlink r:id="rId13" w:history="1">
              <w:r>
                <w:rPr>
                  <w:b/>
                  <w:bCs/>
                  <w:color w:val="0000FF"/>
                  <w:u w:val="single"/>
                </w:rPr>
                <w:br/>
              </w:r>
            </w:hyperlink>
          </w:p>
        </w:tc>
        <w:tc>
          <w:tcPr>
            <w:tcW w:w="4188" w:type="dxa"/>
          </w:tcPr>
          <w:p w:rsidR="00CD451B" w:rsidRPr="00A5533A" w:rsidRDefault="007639EF" w:rsidP="00CE330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hyperlink r:id="rId14" w:history="1">
              <w:r w:rsidRPr="00C70105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uk-UA"/>
                </w:rPr>
                <w:t>http://shron1.chtyvo.org.ua/Vitenko_Mykola/Istoriia_Rosii.pdf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</w:tr>
      <w:tr w:rsidR="00CD451B" w:rsidTr="00A5533A">
        <w:tc>
          <w:tcPr>
            <w:tcW w:w="1933" w:type="dxa"/>
            <w:vMerge/>
            <w:vAlign w:val="center"/>
          </w:tcPr>
          <w:p w:rsidR="00CD451B" w:rsidRPr="00FB4FFA" w:rsidRDefault="00CD451B" w:rsidP="00FB4F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Align w:val="center"/>
          </w:tcPr>
          <w:p w:rsidR="007639EF" w:rsidRDefault="007639EF" w:rsidP="00763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10) організаційна робота у закладах освіти на посадах керівника (заступника </w:t>
            </w:r>
          </w:p>
          <w:p w:rsidR="007639EF" w:rsidRDefault="007639EF" w:rsidP="00763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керівника) закладу освіти/факультету/відділення (наукової установи)/ </w:t>
            </w:r>
          </w:p>
          <w:p w:rsidR="00CD451B" w:rsidRDefault="007639EF" w:rsidP="007639E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t>інституту</w:t>
            </w:r>
            <w:proofErr w:type="spellEnd"/>
            <w:r>
              <w:t>/</w:t>
            </w:r>
            <w:proofErr w:type="spellStart"/>
            <w:r>
              <w:t>філії</w:t>
            </w:r>
            <w:proofErr w:type="spellEnd"/>
            <w:r>
              <w:t>/</w:t>
            </w:r>
            <w:proofErr w:type="spellStart"/>
            <w:r>
              <w:t>кафедри</w:t>
            </w:r>
            <w:proofErr w:type="spellEnd"/>
            <w:r>
              <w:t xml:space="preserve"> </w:t>
            </w:r>
          </w:p>
        </w:tc>
        <w:tc>
          <w:tcPr>
            <w:tcW w:w="6662" w:type="dxa"/>
            <w:vAlign w:val="center"/>
          </w:tcPr>
          <w:p w:rsidR="00CD451B" w:rsidRPr="00A5533A" w:rsidRDefault="007639EF" w:rsidP="00CD451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Директор Навчально-наукового центру досліджень історії українського національно-визвольного руху ім. О. Карпенка Прикарпатського національного університету ім.. В. Стефаника</w:t>
            </w:r>
          </w:p>
        </w:tc>
        <w:tc>
          <w:tcPr>
            <w:tcW w:w="4188" w:type="dxa"/>
            <w:vAlign w:val="center"/>
          </w:tcPr>
          <w:p w:rsidR="00CD451B" w:rsidRPr="00A5533A" w:rsidRDefault="00CD451B" w:rsidP="00A5533A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CD451B" w:rsidRPr="007639EF" w:rsidTr="00A5533A">
        <w:tc>
          <w:tcPr>
            <w:tcW w:w="1933" w:type="dxa"/>
            <w:vMerge/>
            <w:vAlign w:val="center"/>
          </w:tcPr>
          <w:p w:rsidR="00CD451B" w:rsidRPr="00FB4FFA" w:rsidRDefault="00CD451B" w:rsidP="00FB4F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Align w:val="center"/>
          </w:tcPr>
          <w:p w:rsidR="007639EF" w:rsidRDefault="007639EF" w:rsidP="007639E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11 ) участь в атестації наукових кадрів як офіційного опонента або члена </w:t>
            </w:r>
          </w:p>
          <w:p w:rsidR="00CD451B" w:rsidRDefault="007639EF" w:rsidP="007639E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t>спеціалізованої</w:t>
            </w:r>
            <w:proofErr w:type="spellEnd"/>
            <w:r>
              <w:t xml:space="preserve"> </w:t>
            </w:r>
            <w:proofErr w:type="spellStart"/>
            <w:r>
              <w:t>вченої</w:t>
            </w:r>
            <w:proofErr w:type="spellEnd"/>
            <w:r>
              <w:t xml:space="preserve"> </w:t>
            </w:r>
            <w:proofErr w:type="gramStart"/>
            <w:r>
              <w:t>ради</w:t>
            </w:r>
            <w:proofErr w:type="gramEnd"/>
            <w:r>
              <w:t xml:space="preserve">; </w:t>
            </w:r>
          </w:p>
        </w:tc>
        <w:tc>
          <w:tcPr>
            <w:tcW w:w="6662" w:type="dxa"/>
            <w:vAlign w:val="center"/>
          </w:tcPr>
          <w:p w:rsidR="00CD451B" w:rsidRPr="00A5533A" w:rsidRDefault="007639EF" w:rsidP="00FB4FF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Офіційний опонент на захисті кандидатської дисертації </w:t>
            </w:r>
            <w:proofErr w:type="spellStart"/>
            <w:r w:rsidR="00AE538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Ріккарді</w:t>
            </w:r>
            <w:proofErr w:type="spellEnd"/>
            <w:r w:rsidR="00AE538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Г. Б.</w:t>
            </w:r>
            <w:r w:rsidR="00AE5382" w:rsidRPr="00AE538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ПОЛІТИКА УРЯДІВ </w:t>
            </w:r>
            <w:proofErr w:type="spellStart"/>
            <w:r w:rsidR="00AE5382" w:rsidRPr="00AE538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АВСТРО-УГОРЩИНИ</w:t>
            </w:r>
            <w:proofErr w:type="spellEnd"/>
            <w:r w:rsidR="00AE5382" w:rsidRPr="00AE5382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ЩОДО ВИЩИХ НАВЧАЛЬНИХ ЗАКЛАДІВ СХІДНОЇ ГАЛИЧИНИ: НАЦІОНАЛЬНИЙ АСПЕКТ (1867 - 1914 РОКИ)</w:t>
            </w:r>
          </w:p>
        </w:tc>
        <w:tc>
          <w:tcPr>
            <w:tcW w:w="4188" w:type="dxa"/>
            <w:vAlign w:val="center"/>
          </w:tcPr>
          <w:p w:rsidR="00CD451B" w:rsidRPr="00A5533A" w:rsidRDefault="007639EF" w:rsidP="00A5533A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hyperlink r:id="rId15" w:history="1">
              <w:r w:rsidRPr="00C70105">
                <w:rPr>
                  <w:rStyle w:val="a4"/>
                  <w:rFonts w:ascii="Times New Roman" w:hAnsi="Times New Roman" w:cs="Times New Roman"/>
                  <w:sz w:val="20"/>
                  <w:szCs w:val="20"/>
                  <w:lang w:val="uk-UA"/>
                </w:rPr>
                <w:t>http://www.inst-ukr.lviv.ua/download.php?downloadid=195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</w:tr>
      <w:tr w:rsidR="00CD451B" w:rsidRPr="00B913E2" w:rsidTr="00A5533A">
        <w:trPr>
          <w:trHeight w:val="265"/>
        </w:trPr>
        <w:tc>
          <w:tcPr>
            <w:tcW w:w="1933" w:type="dxa"/>
            <w:vMerge/>
            <w:vAlign w:val="center"/>
          </w:tcPr>
          <w:p w:rsidR="00CD451B" w:rsidRPr="00FB4FFA" w:rsidRDefault="00CD451B" w:rsidP="00FB4F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Merge w:val="restart"/>
            <w:vAlign w:val="center"/>
          </w:tcPr>
          <w:p w:rsidR="00AE5382" w:rsidRDefault="00AE5382" w:rsidP="00AE538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13) наявність авторських свідоцтв та/або патентів </w:t>
            </w:r>
            <w:r>
              <w:rPr>
                <w:sz w:val="22"/>
                <w:szCs w:val="22"/>
              </w:rPr>
              <w:lastRenderedPageBreak/>
              <w:t xml:space="preserve">загальною кількістю два </w:t>
            </w:r>
          </w:p>
          <w:p w:rsidR="00CD451B" w:rsidRDefault="00AE5382" w:rsidP="00AE53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t>досягнення</w:t>
            </w:r>
            <w:proofErr w:type="spellEnd"/>
            <w:r>
              <w:t xml:space="preserve">; </w:t>
            </w:r>
          </w:p>
        </w:tc>
        <w:tc>
          <w:tcPr>
            <w:tcW w:w="6662" w:type="dxa"/>
            <w:vAlign w:val="center"/>
          </w:tcPr>
          <w:p w:rsidR="00CD451B" w:rsidRPr="007B5FB0" w:rsidRDefault="007B5FB0" w:rsidP="00CE330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B5FB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Є два авторські свідоцтва на такі твори</w:t>
            </w:r>
          </w:p>
          <w:p w:rsidR="007B5FB0" w:rsidRPr="007B5FB0" w:rsidRDefault="007B5FB0" w:rsidP="00CE330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B5FB0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навчальний посібник</w:t>
            </w:r>
            <w:r w:rsidRPr="007B5FB0">
              <w:rPr>
                <w:rFonts w:ascii="Arial" w:hAnsi="Arial"/>
                <w:sz w:val="24"/>
                <w:szCs w:val="24"/>
                <w:lang w:val="uk-UA"/>
              </w:rPr>
              <w:t xml:space="preserve"> </w:t>
            </w:r>
            <w:r w:rsidRPr="007B5FB0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>Історія Росії. Від найдавніших часів до наших днів: навчальний посібник для студентів вищих навчальних закладів. – Івано-Франківськ, 2013. – 330</w:t>
            </w:r>
            <w:r w:rsidRPr="007B5FB0">
              <w:rPr>
                <w:rFonts w:ascii="Times New Roman" w:hAnsi="Times New Roman"/>
                <w:sz w:val="24"/>
                <w:szCs w:val="24"/>
                <w:u w:val="single"/>
              </w:rPr>
              <w:t> </w:t>
            </w:r>
            <w:r w:rsidRPr="007B5FB0"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  <w:t>с.</w:t>
            </w:r>
          </w:p>
        </w:tc>
        <w:tc>
          <w:tcPr>
            <w:tcW w:w="4188" w:type="dxa"/>
          </w:tcPr>
          <w:p w:rsidR="00CD451B" w:rsidRPr="00A5533A" w:rsidRDefault="007B5FB0" w:rsidP="00CE3300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Додаток 1-2</w:t>
            </w:r>
          </w:p>
        </w:tc>
      </w:tr>
      <w:tr w:rsidR="00CD451B" w:rsidRPr="00B913E2" w:rsidTr="00A5533A">
        <w:trPr>
          <w:trHeight w:val="2075"/>
        </w:trPr>
        <w:tc>
          <w:tcPr>
            <w:tcW w:w="1933" w:type="dxa"/>
            <w:vMerge/>
            <w:vAlign w:val="center"/>
          </w:tcPr>
          <w:p w:rsidR="00CD451B" w:rsidRPr="00FB4FFA" w:rsidRDefault="00CD451B" w:rsidP="00FB4F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Merge/>
            <w:vAlign w:val="center"/>
          </w:tcPr>
          <w:p w:rsidR="00CD451B" w:rsidRDefault="00CD451B" w:rsidP="00FB4F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  <w:vAlign w:val="center"/>
          </w:tcPr>
          <w:p w:rsidR="007B5FB0" w:rsidRPr="007B5FB0" w:rsidRDefault="007B5FB0" w:rsidP="007B5F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B5FB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Назва видання:</w:t>
            </w:r>
            <w:r w:rsidRPr="007B5FB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 історії українсько-польських відносин другої половини ХІХ – початку ХХІ ст. / Керівник авторського колективу і відповідальний редактор професор П.</w:t>
            </w:r>
            <w:r w:rsidRPr="007B5FB0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7B5FB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С.</w:t>
            </w:r>
            <w:r w:rsidRPr="007B5FB0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proofErr w:type="spellStart"/>
            <w:r w:rsidRPr="007B5FB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Федорчак</w:t>
            </w:r>
            <w:proofErr w:type="spellEnd"/>
            <w:r w:rsidRPr="007B5FB0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 – Івано-Франківськ, 2011. – 255 с.</w:t>
            </w:r>
          </w:p>
          <w:p w:rsidR="00CD451B" w:rsidRPr="007B5FB0" w:rsidRDefault="00CD451B" w:rsidP="00CE330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88" w:type="dxa"/>
          </w:tcPr>
          <w:p w:rsidR="00CD451B" w:rsidRPr="00A5533A" w:rsidRDefault="00CD451B" w:rsidP="00CE3300">
            <w:pPr>
              <w:jc w:val="both"/>
              <w:rPr>
                <w:sz w:val="20"/>
                <w:szCs w:val="20"/>
                <w:lang w:val="uk-UA"/>
              </w:rPr>
            </w:pPr>
          </w:p>
        </w:tc>
      </w:tr>
      <w:tr w:rsidR="00C641A2" w:rsidRPr="007639EF" w:rsidTr="00C641A2">
        <w:trPr>
          <w:trHeight w:val="431"/>
        </w:trPr>
        <w:tc>
          <w:tcPr>
            <w:tcW w:w="1933" w:type="dxa"/>
            <w:vMerge/>
            <w:vAlign w:val="center"/>
          </w:tcPr>
          <w:p w:rsidR="00C641A2" w:rsidRPr="00FB4FFA" w:rsidRDefault="00C641A2" w:rsidP="00FB4F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Align w:val="center"/>
          </w:tcPr>
          <w:p w:rsidR="007B5FB0" w:rsidRDefault="007B5FB0" w:rsidP="007B5FB0">
            <w:pPr>
              <w:pStyle w:val="Default"/>
              <w:jc w:val="center"/>
            </w:pPr>
            <w:r>
              <w:rPr>
                <w:sz w:val="22"/>
                <w:szCs w:val="22"/>
              </w:rPr>
              <w:t xml:space="preserve">14) наявність виданих навчально-методичних посібників/посібників для самостійної роботи студентів та дистанційного навчання/конспектів лекцій/практикумів/методичних вказівок/рекомендацій загальною кількістю </w:t>
            </w:r>
          </w:p>
          <w:p w:rsidR="00C641A2" w:rsidRDefault="00C641A2" w:rsidP="00FB4F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  <w:vAlign w:val="center"/>
          </w:tcPr>
          <w:p w:rsidR="00C641A2" w:rsidRDefault="007B5FB0" w:rsidP="00CD451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Наявний навчально-методичний посібник та методичні рекомендації на сайті дистанційного навчання</w:t>
            </w:r>
          </w:p>
        </w:tc>
        <w:tc>
          <w:tcPr>
            <w:tcW w:w="4188" w:type="dxa"/>
            <w:vAlign w:val="center"/>
          </w:tcPr>
          <w:p w:rsidR="00C641A2" w:rsidRPr="00CD451B" w:rsidRDefault="00417621" w:rsidP="005D4A4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41762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http://www.d-learn.pu.if.ua/</w:t>
            </w:r>
          </w:p>
        </w:tc>
      </w:tr>
      <w:tr w:rsidR="00CD451B" w:rsidRPr="007639EF" w:rsidTr="005D4A4A">
        <w:trPr>
          <w:trHeight w:val="1824"/>
        </w:trPr>
        <w:tc>
          <w:tcPr>
            <w:tcW w:w="1933" w:type="dxa"/>
            <w:vMerge/>
            <w:vAlign w:val="center"/>
          </w:tcPr>
          <w:p w:rsidR="00CD451B" w:rsidRPr="00FB4FFA" w:rsidRDefault="00CD451B" w:rsidP="00FB4F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03" w:type="dxa"/>
            <w:vAlign w:val="center"/>
          </w:tcPr>
          <w:p w:rsidR="00CD451B" w:rsidRDefault="00CD451B" w:rsidP="00FB4F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662" w:type="dxa"/>
            <w:vAlign w:val="center"/>
          </w:tcPr>
          <w:p w:rsidR="00CD451B" w:rsidRPr="00A5533A" w:rsidRDefault="00CD451B" w:rsidP="00CD451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188" w:type="dxa"/>
            <w:vAlign w:val="center"/>
          </w:tcPr>
          <w:p w:rsidR="00CD451B" w:rsidRPr="00CD451B" w:rsidRDefault="00CD451B" w:rsidP="005D4A4A">
            <w:pPr>
              <w:jc w:val="center"/>
              <w:rPr>
                <w:lang w:val="uk-UA"/>
              </w:rPr>
            </w:pPr>
          </w:p>
        </w:tc>
      </w:tr>
    </w:tbl>
    <w:p w:rsidR="00CE3300" w:rsidRDefault="00CE3300" w:rsidP="00FB4FF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  <w:sectPr w:rsidR="00CE3300" w:rsidSect="00FB4FF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B4FFA" w:rsidRDefault="00CE3300" w:rsidP="00CE3300">
      <w:pPr>
        <w:spacing w:after="0" w:line="240" w:lineRule="auto"/>
        <w:jc w:val="right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aps/>
          <w:sz w:val="28"/>
          <w:szCs w:val="28"/>
          <w:lang w:val="uk-UA"/>
        </w:rPr>
        <w:lastRenderedPageBreak/>
        <w:t>Додаток 1</w:t>
      </w:r>
    </w:p>
    <w:p w:rsidR="00CE3300" w:rsidRDefault="00CE3300" w:rsidP="00FB4FF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:rsidR="00A5533A" w:rsidRPr="007639EF" w:rsidRDefault="00A5533A" w:rsidP="00A5533A">
      <w:pPr>
        <w:framePr w:wrap="none" w:vAnchor="page" w:hAnchor="page" w:x="1631" w:y="4646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en-US"/>
        </w:rPr>
      </w:pPr>
    </w:p>
    <w:p w:rsidR="00CE3300" w:rsidRDefault="00AE5382" w:rsidP="00FB4FF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val="uk-UA" w:eastAsia="uk-UA"/>
        </w:rPr>
        <w:drawing>
          <wp:inline distT="0" distB="0" distL="0" distR="0">
            <wp:extent cx="5906621" cy="8545029"/>
            <wp:effectExtent l="19050" t="0" r="0" b="0"/>
            <wp:docPr id="2" name="Рисунок 1" descr="D:\DiskE\Fleszka\Авторське свідоцтво\Im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kE\Fleszka\Авторське свідоцтво\Image-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035" cy="854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300" w:rsidRDefault="00CE3300" w:rsidP="00FB4FF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:rsidR="00CE3300" w:rsidRDefault="00AE5382" w:rsidP="00FB4FFA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aps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120130" cy="8848113"/>
            <wp:effectExtent l="19050" t="0" r="0" b="0"/>
            <wp:docPr id="9" name="Рисунок 3" descr="D:\DiskE\Fleszka\Авторське свідоцтво\Im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iskE\Fleszka\Авторське свідоцтво\Image-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4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33A" w:rsidRDefault="00A5533A">
      <w:pPr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sectPr w:rsidR="00A5533A" w:rsidSect="00CE330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proofState w:spelling="clean" w:grammar="clean"/>
  <w:defaultTabStop w:val="708"/>
  <w:hyphenationZone w:val="425"/>
  <w:characterSpacingControl w:val="doNotCompress"/>
  <w:compat/>
  <w:rsids>
    <w:rsidRoot w:val="00FB4FFA"/>
    <w:rsid w:val="002C35E7"/>
    <w:rsid w:val="002F3D08"/>
    <w:rsid w:val="00417621"/>
    <w:rsid w:val="005D4A4A"/>
    <w:rsid w:val="00615754"/>
    <w:rsid w:val="007639EF"/>
    <w:rsid w:val="00783053"/>
    <w:rsid w:val="007B5FB0"/>
    <w:rsid w:val="0090137C"/>
    <w:rsid w:val="009E4467"/>
    <w:rsid w:val="00A5533A"/>
    <w:rsid w:val="00A80530"/>
    <w:rsid w:val="00AE5382"/>
    <w:rsid w:val="00AF6140"/>
    <w:rsid w:val="00B106B2"/>
    <w:rsid w:val="00B913E2"/>
    <w:rsid w:val="00C641A2"/>
    <w:rsid w:val="00CD451B"/>
    <w:rsid w:val="00CE3300"/>
    <w:rsid w:val="00D65BD8"/>
    <w:rsid w:val="00E73522"/>
    <w:rsid w:val="00EB019A"/>
    <w:rsid w:val="00FB4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F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B4F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55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533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805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uk-UA"/>
    </w:rPr>
  </w:style>
  <w:style w:type="paragraph" w:styleId="a7">
    <w:name w:val="Normal (Web)"/>
    <w:basedOn w:val="a"/>
    <w:uiPriority w:val="99"/>
    <w:unhideWhenUsed/>
    <w:rsid w:val="00763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F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B4FF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55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53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0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1164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1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74222">
                  <w:marLeft w:val="-150"/>
                  <w:marRight w:val="-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933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029309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334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35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444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576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584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7260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0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rbis-nbuv.gov.ua/cgi-bin/irbis_nbuv/cgiirbis_64.exe?I21DBN=LINK&amp;P21DBN=UJRN&amp;Z21ID=&amp;S21REF=10&amp;S21CNR=20&amp;S21STN=1&amp;S21FMT=ASP_meta&amp;C21COM=S&amp;2_S21P03=FILA=&amp;2_S21STR=Nikp_2014_25-26_26" TargetMode="External"/><Relationship Id="rId13" Type="http://schemas.openxmlformats.org/officeDocument/2006/relationships/hyperlink" Target="http://www.ex.ua/view/78298931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gileya.org/index.php?ng=library&amp;cont=long&amp;id=62" TargetMode="External"/><Relationship Id="rId12" Type="http://schemas.openxmlformats.org/officeDocument/2006/relationships/hyperlink" Target="https://rutracker.org/forum/tracker.php?rid=27069367" TargetMode="External"/><Relationship Id="rId1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skhid.kubg.edu.ua/issue/view/921" TargetMode="External"/><Relationship Id="rId11" Type="http://schemas.openxmlformats.org/officeDocument/2006/relationships/hyperlink" Target="http://nbuv.gov.ua/UJRN/Nikp_2013_22-23_31" TargetMode="External"/><Relationship Id="rId5" Type="http://schemas.openxmlformats.org/officeDocument/2006/relationships/hyperlink" Target="http://dspace.nbuv.gov.ua/bitstream/handle/123456789/33685/19-Vitenko.pdf?sequence=1" TargetMode="External"/><Relationship Id="rId15" Type="http://schemas.openxmlformats.org/officeDocument/2006/relationships/hyperlink" Target="http://www.inst-ukr.lviv.ua/download.php?downloadid=195" TargetMode="External"/><Relationship Id="rId10" Type="http://schemas.openxmlformats.org/officeDocument/2006/relationships/hyperlink" Target="https://www.google.com/url?sa=t&amp;rct=j&amp;q=&amp;esrc=s&amp;source=web&amp;cd=1&amp;cad=rja&amp;uact=8&amp;ved=2ahUKEwiar4ar6eLnAhWD4aYKHZhFD6sQFjAAegQIAxAB&amp;url=http%3A%2F%2Fwww.irbis-nbuv.gov.ua%2Fcgi-bin%2Firbis_nbuv%2Fcgiirbis_64.exe%3FC21COM%3D2%26I21DBN%3DUJRN%26P21DBN%3DUJRN%26IMAGE_FILE_DOWNLOAD%3D1%26Image_file_name%3DPDF%2FIstp_2017_25_5.pdf&amp;usg=AOvVaw2HKsAPyCMCoSSYJDLHkxPc" TargetMode="External"/><Relationship Id="rId19" Type="http://schemas.openxmlformats.org/officeDocument/2006/relationships/theme" Target="theme/theme1.xml"/><Relationship Id="rId4" Type="http://schemas.openxmlformats.org/officeDocument/2006/relationships/hyperlink" Target="http://dspace.nbuv.gov.ua/bitstream/handle/123456789/33685/19-Vitenko.pdf?sequence=1" TargetMode="External"/><Relationship Id="rId9" Type="http://schemas.openxmlformats.org/officeDocument/2006/relationships/hyperlink" Target="https://www.google.com/url?sa=t&amp;rct=j&amp;q=&amp;esrc=s&amp;source=web&amp;cd=1&amp;cad=rja&amp;uact=8&amp;ved=2ahUKEwiar4ar6eLnAhWD4aYKHZhFD6sQFjAAegQIAxAB&amp;url=http%3A%2F%2Fwww.irbis-nbuv.gov.ua%2Fcgi-bin%2Firbis_nbuv%2Fcgiirbis_64.exe%3FC21COM%3D2%26I21DBN%3DUJRN%26P21DBN%3DUJRN%26IMAGE_FILE_DOWNLOAD%3D1%26Image_file_name%3DPDF%2FIstp_2017_25_5.pdf&amp;usg=AOvVaw2HKsAPyCMCoSSYJDLHkxPc" TargetMode="External"/><Relationship Id="rId14" Type="http://schemas.openxmlformats.org/officeDocument/2006/relationships/hyperlink" Target="http://shron1.chtyvo.org.ua/Vitenko_Mykola/Istoriia_Rosii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4563</Words>
  <Characters>2602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Lilu</dc:creator>
  <cp:lastModifiedBy>Nik</cp:lastModifiedBy>
  <cp:revision>6</cp:revision>
  <dcterms:created xsi:type="dcterms:W3CDTF">2020-03-10T07:32:00Z</dcterms:created>
  <dcterms:modified xsi:type="dcterms:W3CDTF">2020-03-10T08:16:00Z</dcterms:modified>
</cp:coreProperties>
</file>