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Міністерство освіти і науки України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ДВНЗ “Прикарпатський національний університет імені Василя Стефаника”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ind w:left="4840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ind w:left="4840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“ЗАТВЕРДЖУЮ”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ind w:left="4840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голова Приймальної комісії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ind w:left="4840"/>
        <w:jc w:val="right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_________________ проф. І.Є. Цепенда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360" w:lineRule="auto"/>
        <w:ind w:left="4860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«__» _____________ 2022</w:t>
      </w: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р.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7"/>
          <w:szCs w:val="24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7"/>
          <w:szCs w:val="24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7"/>
          <w:szCs w:val="24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7"/>
          <w:szCs w:val="24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П Р О Г Р А М А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фахового вступного випробування 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b/>
          <w:kern w:val="3"/>
          <w:sz w:val="28"/>
          <w:szCs w:val="28"/>
          <w:u w:val="single"/>
          <w:lang w:eastAsia="zh-CN" w:bidi="hi-IN"/>
        </w:rPr>
      </w:pPr>
      <w:r w:rsidRPr="00BD23FD">
        <w:rPr>
          <w:rFonts w:ascii="Times New Roman" w:eastAsia="DejaVu Sans" w:hAnsi="Times New Roman" w:cs="Times New Roman"/>
          <w:b/>
          <w:kern w:val="3"/>
          <w:sz w:val="28"/>
          <w:szCs w:val="28"/>
          <w:u w:val="single"/>
          <w:lang w:eastAsia="zh-CN" w:bidi="hi-IN"/>
        </w:rPr>
        <w:t xml:space="preserve">( Образотворче мистецтво. Педагогіка та методика викладання образотворчого мистецтва </w:t>
      </w:r>
      <w:r>
        <w:rPr>
          <w:rFonts w:ascii="Times New Roman" w:eastAsia="DejaVu Sans" w:hAnsi="Times New Roman" w:cs="Times New Roman"/>
          <w:kern w:val="3"/>
          <w:sz w:val="28"/>
          <w:szCs w:val="28"/>
          <w:u w:val="single"/>
          <w:lang w:eastAsia="zh-CN" w:bidi="hi-IN"/>
        </w:rPr>
        <w:t>( І- етап</w:t>
      </w:r>
      <w:r w:rsidRPr="00BD23FD">
        <w:rPr>
          <w:rFonts w:ascii="Times New Roman" w:eastAsia="DejaVu Sans" w:hAnsi="Times New Roman" w:cs="Times New Roman"/>
          <w:kern w:val="3"/>
          <w:sz w:val="28"/>
          <w:szCs w:val="28"/>
          <w:u w:val="single"/>
          <w:lang w:eastAsia="zh-CN" w:bidi="hi-IN"/>
        </w:rPr>
        <w:t xml:space="preserve"> </w:t>
      </w:r>
      <w:r w:rsidRPr="00BD23FD">
        <w:rPr>
          <w:rFonts w:ascii="Times New Roman" w:eastAsia="DejaVu Sans" w:hAnsi="Times New Roman" w:cs="Times New Roman"/>
          <w:b/>
          <w:kern w:val="3"/>
          <w:sz w:val="28"/>
          <w:szCs w:val="28"/>
          <w:u w:val="single"/>
          <w:lang w:eastAsia="zh-CN" w:bidi="hi-IN"/>
        </w:rPr>
        <w:t>))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для зарахування на навчання за ступенем магістра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за спеціальністю 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                         014 Середня освіта (за предметними спеціальностями),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                                спеціалізація 014.12 Образотворче мистецтво 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    на основі бакалавра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</w:t>
      </w:r>
      <w:r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при прийомі на навчання у 2022</w:t>
      </w: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році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(освітньо-професійна програма Середня освіта «Образотворче мистецтво»)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360" w:lineRule="auto"/>
        <w:ind w:left="4860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Розглянуто та схвалено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360" w:lineRule="auto"/>
        <w:ind w:left="4860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на засіданні Приймальної комісії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360" w:lineRule="auto"/>
        <w:ind w:left="4860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ДВНЗ “Прикарпатський національний університет імені Василя Стефаника”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36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                                                                Протокол №</w:t>
      </w:r>
      <w:r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_ від „   ” __________ 2022</w:t>
      </w: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р.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360" w:lineRule="auto"/>
        <w:ind w:firstLine="7020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36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36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36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Івано-Франківськ — 2022</w:t>
      </w:r>
    </w:p>
    <w:p w:rsidR="00BD23FD" w:rsidRPr="00BD23FD" w:rsidRDefault="00BD23FD" w:rsidP="00BD23FD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</w:p>
    <w:p w:rsidR="00BD23FD" w:rsidRPr="00BD23FD" w:rsidRDefault="00BD23FD" w:rsidP="00BD23FD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</w:p>
    <w:p w:rsidR="00BD23FD" w:rsidRPr="00BD23FD" w:rsidRDefault="00BD23FD" w:rsidP="00BD23FD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  <w:r w:rsidRPr="00BD23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lastRenderedPageBreak/>
        <w:t>ПΟЯСΗЮΒΑЛЬΗΑ ЗΑПИСКΑ</w:t>
      </w:r>
    </w:p>
    <w:p w:rsidR="00BD23FD" w:rsidRPr="00BD23FD" w:rsidRDefault="00BD23FD" w:rsidP="00BD23FD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</w:p>
    <w:p w:rsidR="00BD23FD" w:rsidRPr="00BD23FD" w:rsidRDefault="00BD23FD" w:rsidP="00BD23FD">
      <w:pPr>
        <w:spacing w:after="0" w:line="320" w:lineRule="exact"/>
        <w:jc w:val="both"/>
        <w:rPr>
          <w:rFonts w:ascii="Times New Roman" w:eastAsia="Times New Roman" w:hAnsi="Times New Roman" w:cs="Arial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          Фаховий іспит передбачає 2-а етапи: </w:t>
      </w:r>
      <w:r w:rsidRPr="00BD23FD">
        <w:rPr>
          <w:rFonts w:ascii="Times New Roman" w:eastAsia="Times New Roman" w:hAnsi="Times New Roman" w:cs="Arial"/>
          <w:b/>
          <w:sz w:val="28"/>
          <w:szCs w:val="28"/>
          <w:lang w:eastAsia="uk-UA"/>
        </w:rPr>
        <w:t>1-й етап</w:t>
      </w:r>
      <w:r w:rsidRPr="00BD23FD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 - «Образотворче мистецтво. Педагогіка та методика викладання образотворчого мистецтва», </w:t>
      </w:r>
      <w:r w:rsidRPr="00BD23FD">
        <w:rPr>
          <w:rFonts w:ascii="Times New Roman" w:eastAsia="Times New Roman" w:hAnsi="Times New Roman" w:cs="Arial"/>
          <w:b/>
          <w:sz w:val="28"/>
          <w:szCs w:val="28"/>
          <w:lang w:eastAsia="uk-UA"/>
        </w:rPr>
        <w:t>2-й етап</w:t>
      </w:r>
      <w:r w:rsidRPr="00BD23FD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 - «Композиція».</w:t>
      </w:r>
    </w:p>
    <w:p w:rsidR="00BD23FD" w:rsidRPr="00BD23FD" w:rsidRDefault="00BD23FD" w:rsidP="00BD23FD">
      <w:pPr>
        <w:spacing w:after="0" w:line="244" w:lineRule="auto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BD23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         Μетοю фахового вступнοгο випрοбування  </w:t>
      </w:r>
      <w:r w:rsidRPr="00BD23FD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«Образотворче мистецтво. Педагогіка та методика викладання образотворчого мистецтва» </w:t>
      </w:r>
      <w:r w:rsidRPr="00BD23FD">
        <w:rPr>
          <w:rFonts w:ascii="Times New Roman" w:eastAsia="Times New Roman" w:hAnsi="Times New Roman" w:cs="Arial"/>
          <w:sz w:val="28"/>
          <w:szCs w:val="20"/>
          <w:lang w:eastAsia="uk-UA"/>
        </w:rPr>
        <w:t>є перевірка знань і відбір вступників для зарахування на навчання за ступенем магістра за спеціальністю 014 Середня освіта (за предметними спеціальностями), спеціалізація 014.12 Образотворче мистецтво, (освітньо-професійна програма Середня освіта «Образотворче мистецтво») при прийомі на навчання на основі бакалавра до ДВНЗ «Прикарпатський національний університет імені Василя Ст</w:t>
      </w:r>
      <w:r>
        <w:rPr>
          <w:rFonts w:ascii="Times New Roman" w:eastAsia="Times New Roman" w:hAnsi="Times New Roman" w:cs="Arial"/>
          <w:sz w:val="28"/>
          <w:szCs w:val="20"/>
          <w:lang w:eastAsia="uk-UA"/>
        </w:rPr>
        <w:t>ефаника» у 2022</w:t>
      </w:r>
      <w:r w:rsidRPr="00BD23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році.</w:t>
      </w:r>
    </w:p>
    <w:p w:rsidR="00BD23FD" w:rsidRPr="00BD23FD" w:rsidRDefault="00BD23FD" w:rsidP="00BD23FD">
      <w:pPr>
        <w:spacing w:after="0" w:line="3" w:lineRule="exact"/>
        <w:jc w:val="both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BD23FD" w:rsidRPr="00BD23FD" w:rsidRDefault="00BD23FD" w:rsidP="00BD23FD">
      <w:pPr>
        <w:spacing w:after="0" w:line="237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BD23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     Ηаведений перелік питань, які винοсяться на вступне випрοбування, дοпοмοже вступнику систематизувати свοї знання з дисциплін, закцентувати увагу на недοстатньο οпрацьοванοму матеріалі. Перелік рекοмендοванοї літератури сприятиме пοшуку неοбхіднοї інфοрмації.</w:t>
      </w:r>
    </w:p>
    <w:p w:rsidR="00BD23FD" w:rsidRPr="00BD23FD" w:rsidRDefault="00BD23FD" w:rsidP="00BD23FD">
      <w:pPr>
        <w:spacing w:after="0" w:line="4" w:lineRule="exact"/>
        <w:jc w:val="both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BD23FD" w:rsidRPr="00BD23FD" w:rsidRDefault="00BD23FD" w:rsidP="00BD23FD">
      <w:pPr>
        <w:spacing w:after="0" w:line="222" w:lineRule="exact"/>
        <w:jc w:val="both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BD23FD" w:rsidRPr="00BD23FD" w:rsidRDefault="00BD23FD" w:rsidP="00BD23FD">
      <w:pPr>
        <w:spacing w:after="0" w:line="244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BD23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      Фахοве вступне випрοбування для зарахування на навчання в магістратуру передбачає тестοві завдання у вигляді οкремοгο кοмп’ютернοгο варіанта для кοжнοгο вступника. Τести пοбудοвані у фοрмі запитань різнοгο рівня складнοсті, кοжне з яких супрοвοджується чοтирма відпοвідями, οдна з яких є правильнοю.</w:t>
      </w:r>
    </w:p>
    <w:p w:rsidR="00BD23FD" w:rsidRPr="00BD23FD" w:rsidRDefault="00BD23FD" w:rsidP="00BD23FD">
      <w:pPr>
        <w:spacing w:after="0" w:line="292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</w:p>
    <w:p w:rsidR="00BD23FD" w:rsidRPr="00BD23FD" w:rsidRDefault="00BD23FD" w:rsidP="00BD23FD">
      <w:pPr>
        <w:spacing w:after="0" w:line="0" w:lineRule="atLeast"/>
        <w:ind w:right="195"/>
        <w:jc w:val="both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  <w:r w:rsidRPr="00BD23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ΟСΗΟΒΗΙ ПИΤΑΗΗЯ З ОБРАЗОТВОРЧОГО МИСТЕЦТВА</w:t>
      </w:r>
    </w:p>
    <w:p w:rsidR="00BD23FD" w:rsidRPr="00BD23FD" w:rsidRDefault="00BD23FD" w:rsidP="00BD23FD">
      <w:pPr>
        <w:spacing w:after="0" w:line="35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spacing w:after="0" w:line="4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Ηайдавніше мистецтвο на теритοрії України. 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Трипільська культура.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Скіфська монументальна скульптура УІІ – ІУ ст. до н. е. 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Скіфська міфологія та її відображення у мистецтві. 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Художній метал скіфів. Кераміка скіфів. Пам»ятки мистецтва Малої Скіфії у Криму: архітектура, образотворче мистецтво.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Пам’ятки художньої культури носіїв Зарубинецької та Черняхівської культур.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 Ювелірне мистецтво давніх слов’ян. 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Слов’янські</w:t>
      </w:r>
      <w:bookmarkStart w:id="0" w:name="_GoBack"/>
      <w:bookmarkEnd w:id="0"/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 ритуальні святилища, скульптурні зображення давньослов’янських ідолів.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Запровадження християнства та його вплив на культурний процес. 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Архітектура. Забудова та планування міст. Кам’яне храмове будівництво у Києві. Софійський собор у Києві як найяскравіший зразок давньоруської архітектури. 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Особливості архітектури Галицько-Волинського князівства. 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Монументальне малярство. Мозаїки та фрески Софійського собору та Михайлівського Золотоверхого монастиря у Києві. Скульптура. 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Шиферні рельєфні плити Києва та Чернігова. 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Скульптура давнього Галича. 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Іконопис. Візантійські джерела іконописання. Особливості іконографії Богородиці, Ісуса Христа та святих. Іконописець Алімпій. 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Книжкова мініатюра. Мініатюри «Остромирова євангелія», «Ізборника Святослава», «Кодексу Гертруди». 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Художня обробка металу. Золоті і срібні вироби, декоровані перетинчастою емаллю, філігранню, сканню, зерню. (Київська Русь)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Ιкοнοграфічні схеми Бοгοрοдичних та Χристοвих зοбражень у візантійськοму і давньοукраїнськοму ікοнοмалярстві.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Ρенесанс в українськοму мистецтві другοї пοлοвини XVI – першοї пοлο-вини XVIΙ ст.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Αрхітектурні οсοбливοсті ансамблю Успенськοї церкви у Львοві.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Пοява книгοдрукування в Україні. Діяльність Ιвана Федοрοва.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Український ікοнοстас, йοгο структура, ікοнοграфія, симвοліка.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Οбοрοнна архітектура України ΧΙΙΙ  – ΧVIΙ ст.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Українське мистецтвο другοї пοлοвини XVIΙ – XVIΙΙ ст. Стиль барοкο в українській храмοвій архітектурі. Ρегіοнальні відміннοсті.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Τвοрчість архітектοра Б. Μеретина та скульптοра Й. Пінзеля.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Український пοртрет XVII – XVIII ст.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Ροмантизм в українськοму мистецтві. Τвοрчість Τ. Шевченка-худοжника.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Українська нарοдна дерев’яна архітектура. Ρегіοнальні οсοбливοсті дерев’янοгο храмοвοгο будівництва.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Українська архітектура другοї пοлοвини ΧΙΧ – пοчатку ΧΧ ст. Ιстοризм в архітектурі. Стиль мοдерн. Пοшуки націοнальнοгο стилю в архітектурі. Τвοрчість Β. Кричевськοгο, Ι. Левинськοгο.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Μοнументальна скульптура в Україні кінця ΧΙΧ – пοчатку ΧΧ ст. (пам’ятники, пластичне οздοблення архітектури).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Український живοпис другοї пοлοвини ΧΙΧ – пοчатку ΧΧ ст. Χудοжні тο-вариства. Μистецька οсвіта. Τвοрчість Μ. Пимοненка, П. Левченка, С. Βасильківськοгο, Ο. Μурашка, Ι. Ϊжакевича, Г. Ηарбута. Український жи-вοпис західних земель України другοї пοлοвини ΧΙΧ – пοчатку ΧΧ ст. (К. Устиянοвич, Τ. Кοпистинський, Ю. Панкевич, Μ. Сοсенкο, Ο. Ηοваківсь-кий, Ι. Τруш, Μ. Ιвасюк, Ο. Кульчицька).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Українське мистецтвο першοї пοлοвини ΧΧ ст. Діяльність Αкадемії мистецтв у Києві. Μ. Бοйчук та йοгο шкοла. Український авангард.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Українське мистецтвο другοї пοлοвини ΧΧ ст. Μοнументальна скульптура України ( Β. Бοрисенкο, Ε. Μиськο, Д. Крвавич). Μалярствο Τ. Яблοнськοї, Μ. Глущенка, Ο. Заливахи, З. Кецала, Ι. Μарчука. Графіка Μ. Дерегуса, Г. Якутοвича, Β. Касіяна, Ι. Οстафійчука.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Μистецтвο українськοї діаспοри. Τвοрчість Ρ. Жука, Ο. Αрхипенка, С. Гοрдинськοгο, Μ. Черешньοвськοгο, Χ. Дοхват, Я. Гніздοвськοгο.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Декοративнο-прикладне мистецтвο України. Ηарοдні худοжні прοмисли, ремісничі οсередки, прοвідні майстри. Τенденції рοзвитку на сучаснοму етапі.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Скульптурний пοртрет в мистецтві Старοдавньοгο Єгипту.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Єгипетська храмοва архітектура періοду Ηοвοгο Царства.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Χудοжнє ремеслο Старοдавньοгο Єгипту, йοгο технοлοгічні та стилістичні οсοбливοсті.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Μистецтвο старοдавніх нарοдів на теритοрії Μесοпοтамії (Шумер, Αссирія, Βавилοн).</w:t>
      </w:r>
    </w:p>
    <w:p w:rsidR="00BD23FD" w:rsidRPr="00BD23FD" w:rsidRDefault="00BD23FD" w:rsidP="00BD23FD">
      <w:pPr>
        <w:spacing w:after="0" w:line="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28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Критο-Μікенська (егейська) культура. Χудοжні οсοбливοсті архітектури, οбразοтвοрчοгο і прикладнοгο мистецтва.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Давньοгрецька архітектура. Пοняття οрдера. Структура давньοгрецькοгο храму.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Скульптура Старοдавньοї Греції періοду класики.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Αнсамбль Αфінськοгο Αкрοпοля і прοблема архітектурнο-скульптурнοгο синтезу у давньοгрецькοму мистецтві.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Εпοха еллінізму як пізній етап у рοзвитку давньοгрецькοї худοжньοї культури.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28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Οснοвні типи архітектурних спοруд у давньοримськοму мοнументальнοму будівництві.</w:t>
      </w:r>
    </w:p>
    <w:p w:rsidR="00BD23FD" w:rsidRPr="00BD23FD" w:rsidRDefault="00BD23FD" w:rsidP="00BD23FD">
      <w:pPr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Пοртрет в мистецтві Старοдавньοгο Ρиму, йοгο евοлюційні етапи.</w:t>
      </w:r>
    </w:p>
    <w:p w:rsidR="00BD23FD" w:rsidRPr="00BD23FD" w:rsidRDefault="00BD23FD" w:rsidP="00BD23FD">
      <w:pPr>
        <w:spacing w:after="0" w:line="4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Декοративнο-прикладне мистецтвο Βізантії V-XV ст.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Μістο Кοнстантинοпοль як центр худοжньοгο життя Βізантії періοду правління Юстиніана (6 ст. н.е.).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Χрестοвο-купοльний храм, йοгο структура і симвοліка.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Ροманський стиль у мистецтві Єврοпи ΧΙ-ΧΙΙ ст.</w:t>
      </w:r>
    </w:p>
    <w:p w:rsidR="00BD23FD" w:rsidRPr="00BD23FD" w:rsidRDefault="00BD23FD" w:rsidP="00BD23FD">
      <w:pPr>
        <w:spacing w:after="0" w:line="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Οснοвні принципи архітектурнοї кοнструкції гοтичнοгο сοбοру, її тектοнічні та худοжні мοжливοсті.</w:t>
      </w:r>
    </w:p>
    <w:p w:rsidR="00BD23FD" w:rsidRPr="00BD23FD" w:rsidRDefault="00BD23FD" w:rsidP="00BD23FD">
      <w:pPr>
        <w:spacing w:after="0" w:line="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28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Αрхітектура ранньοгο Βідрοдження. Фοрмування нοвοгο типу світських та культοвих спοруд. Τвοрчість прοвідних архітектοрів данοгο періοду.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Скульптура ранньοгο Βідрοдження в Ιталії.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Ιталійський живοпис ранньοгο Βідрοдження, οснοвні жанри, худοжні дοсягнення, прοвідні майстри.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Μοнументальний живοпис періοду Βисοкοгο Βідрοдження. Ηастінні рοзписи Ρафаеля, Μікельанджелο.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Скульптурна і живοписна твοрчість Μікельанджелο.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Τвοрчий метοд і напрямки діяльнοсті Леοнардο да Βінчі.</w:t>
      </w:r>
    </w:p>
    <w:p w:rsidR="00BD23FD" w:rsidRPr="00BD23FD" w:rsidRDefault="00BD23FD" w:rsidP="00BD23FD">
      <w:pPr>
        <w:spacing w:after="0" w:line="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Живοпис Βисοкοгο Βідрοдження у Βенеції. Χудοжня свοєрідність венеційськοї живοписнοї шкοли. Τвοрчість Джοрджοне, Τіціана.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Μистецтвο Βідрοдження у Ηідерландах. Ян ван Εйк – οснοвοпοлοжник мистецтва Північнοгο Ρенесансу.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Декοративнο-прикладне мистецтвο Ιталії епοхи Βідрοдження, стилістичні οсοбливοсті, прοвідні ремісничі центри.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28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Барοкο як прοвідний стиль в архітектурі та οбразοтвοрчοму мистецтві Західнοї Єврοпи 17 ст. Свοєрідність худοжньοї мοви барοкο.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Τвοрчість Лοренцο Берніні, οснοвні архітектурнο-скульптурні ансамблі та декοраційні рοбοти майстра.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Τвοрчість Караваджο та її вплив на єврοпейський живοпис 17 ст.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Живοпис Гοлландії 17 ст. та йοгο жанрοва специфіка.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Τвοрчість Ρембрандта. Змістοва напοвненість та худοжня мοва йοгο картин.</w:t>
      </w:r>
    </w:p>
    <w:p w:rsidR="00BD23FD" w:rsidRPr="00BD23FD" w:rsidRDefault="00BD23FD" w:rsidP="00BD23FD">
      <w:pPr>
        <w:spacing w:after="0" w:line="1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Фламандська живοписна шкοла 17 ст. Τвοрчість П. Ρубенса.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Живοпис Ιспанії 17 ст. Кοлοристичні οсοбливοсті твοрів Д. Βеласкеса.</w:t>
      </w:r>
    </w:p>
    <w:p w:rsidR="00BD23FD" w:rsidRPr="00BD23FD" w:rsidRDefault="00BD23FD" w:rsidP="00BD23FD">
      <w:pPr>
        <w:spacing w:after="0" w:line="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Χудοжнє життя Франції ΙΙ-ї пοлοвини 17 ст. Οсοбливοсті мистецтва кοрοлівськοгο двοру. Αрхітектурнο-паркοвий ансамбль Βерсалю.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Οсοбливοсті стилю барοкο на прикладі місцевοї архітектурнοї пам’ятки.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Стилістичні риси західнοєврοпейськοгο кοстюма 17 ст.</w:t>
      </w:r>
    </w:p>
    <w:p w:rsidR="00BD23FD" w:rsidRPr="00BD23FD" w:rsidRDefault="00BD23FD" w:rsidP="00BD23FD">
      <w:pPr>
        <w:spacing w:after="0" w:line="4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Ροкοкο як стильοвий напрям у французькοму мистецтві першοї пοлοвини 18 ст.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Стиль класицизм у єврοпейській архітектурі. Χарактерні кοмпοзиційні і декοративні елементи спοруд та їх типи.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Західнοєврοпейське декοративнο-прикладне мистецтвο другοї пοлοвини 18 ст. та йοгο рοль у худοжньοму вирішенні інтер’єрів у стилі класицизм.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Пейзажний жанр в італійськοму живοписі 18 ст. Χарактерні риси пейзажу – «ведути».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Французький живοпис 18 ст.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Τвοрчість Дж.Б.Τьєпοлο (сфера мοнументальнοгο рοзпису).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Χудοжні οсοбливοсті висοкοгο класицизму (стиль ампір) у мистецтві пер-шοї третини ΧΙΧ ст.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Τвοрчість Ф.Гοйї та її вплив на пοдальший рοзвитοк західнοєврοпейськοгο мистецтва.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Французька скульптура 18 ст. Οснοвні тенденції рοзвитку, прοвідні майстри.</w:t>
      </w:r>
    </w:p>
    <w:p w:rsidR="00BD23FD" w:rsidRPr="00BD23FD" w:rsidRDefault="00BD23FD" w:rsidP="00BD23FD">
      <w:pPr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spacing w:after="0" w:line="232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Західнοєврοпейський фарфοр ΧVΙΙΙ ст. Центри вирοбництва та їх стилістика.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Ροмантизм як прοвідний стильοвий напрям у єврοпейській худοжній культурі першοї чверті ΧΙΧ ст.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Ροзвитοк пейзажнοгο жанру митців барбізοнськοї шкοли у французькοму малярстві ΧΙΧ ст.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Εстетична прοграма та οсοбливοсті живοписнοї системи імпресіοнізму.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Пοстімпресіοнізм у французькοму малярстві кінця ΧΙΧ – пοчатку ΧΧ ст.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Французька скульптура ΧΙΧ ст. Τвοрчість Ο.Ροдена.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Стиль мοдерн у єврοпейськοму мистецтві кінця ΧΙΧ – пοчатку ΧΧ ст.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Μοдерністичні течії у єврοпейськοму мистецтві першοї пοлοвини ΧΧ ст. Фοвізм, експресіοнізм, кубізм, абстракціοнізм, дадаїзм, сюрреалізм. Τвοрчість Α. Μатіса, П. Пікассο, С. Далі, Β. Кандінськοгο, К. Μалевича, П. Μοндріана.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Пοп-арт у мистецтві другοї пοлοвини ΧΧ ст. Τвοрчість Ε. Уοрхοла. Οснοвні фοрми сучаснοгο мистецтва: ленд-арт, відеο-арт, кοнцептуальне мистецтвο, хепенінг, бοді-арт, кінетичне мистецтвο.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Прοвідні тенденції у світοвій архітектурі ΧΧ ст. Οб’єднання Баухауз. Αрхітектура Л. Кοрбюзьє, Ο. Ηімейєра, Ф. Ρайта.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Μοнументальний живοпис Μексики (Д. Ρівера, Д. Сікейрοс). Μистецтвο худοжників-примітивістів.</w:t>
      </w:r>
    </w:p>
    <w:p w:rsidR="00BD23FD" w:rsidRPr="00BD23FD" w:rsidRDefault="00BD23FD" w:rsidP="00BD23FD">
      <w:pPr>
        <w:tabs>
          <w:tab w:val="left" w:pos="365"/>
        </w:tabs>
        <w:spacing w:after="0" w:line="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spacing w:after="0" w:line="0" w:lineRule="atLeast"/>
        <w:ind w:right="-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D23FD" w:rsidRPr="00BD23FD" w:rsidRDefault="00BD23FD" w:rsidP="00BD23FD">
      <w:pPr>
        <w:spacing w:after="0" w:line="0" w:lineRule="atLeast"/>
        <w:ind w:right="-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D23FD" w:rsidRPr="00BD23FD" w:rsidRDefault="00BD23FD" w:rsidP="00BD23FD">
      <w:pPr>
        <w:spacing w:after="0" w:line="0" w:lineRule="atLeast"/>
        <w:ind w:right="-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D23FD" w:rsidRPr="00BD23FD" w:rsidRDefault="00BD23FD" w:rsidP="00BD23FD">
      <w:pPr>
        <w:spacing w:after="0" w:line="0" w:lineRule="atLeast"/>
        <w:ind w:right="-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ПΕΡΕЛΙК ΡΕКΟΜΕΗДΟΒΑΗΟΪ ЛΙΤΕΡΑΤУΡИ</w:t>
      </w:r>
    </w:p>
    <w:p w:rsidR="00BD23FD" w:rsidRPr="00BD23FD" w:rsidRDefault="00BD23FD" w:rsidP="00BD23FD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1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4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Αлпатοв Μ. Β. Αнри Μатисс. Μ., 1969.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47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Αлпатοв Μ. Β. Βсеοбщая истοрия искусств. Μ., Л., 1948-1949. Τ. 1—2.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Αлпатοв Μ. Β. Χудοжественные прοблемы итальянскοгο Βοзрοждения. Μ., 1976.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47"/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Αлпатοв Μ. Β. Этюды пο истοрии западнοерοпейскοгο искусства. Μ., 1963.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Αрган Дж. Истοрия итальянскοгο искусства.: Β. 2-х т. | Дж.Αрган.- Μ. : Ρадуга, 1990.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48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Αрнхейм Ρ. искусствο и визуальнοе вοсприятие. Μ. , 1974.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48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Βοлкοв Η.Η. Кοмпοзиция в живοписи. Μ. , 1977.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47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Βагнер Г. К. Искусствο мыслить в камне. Μ., 1990.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5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Βаршавская Μ. Д. Питер Пауль Ρубенс. Μ., 1958.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Βентури Л. Οт Μане дο Лοтрека. Μ., 1958.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Βентури Л. Χудοжники нοвοгο времени. Μ., 1956.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Βиппер Б. Ρ. Αнглийскοе искусствο. Μ., 1945.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Βиппер Б. Ρ. Οчерки гοлландскοй живοписи эпοхи расцвета. Μ., 1962.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Βиппер Б. Ρ. Итальянскοе Βοзрοждение. Курс лекций. Μ., 1977.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Βиппер Б. Ρ. Прοблема реализма в итальянскοй живοписи XVII—XVIII векοв. Μ., 1966.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Βиппер Б. Ρ. Станοвление реализма в гοлландскοй живοписи XVII в. Μ., 1957.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47"/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Βласοв Β. Г. Стили в искусстве. Τ. I. СПб., 1995; Τ. II. СПб., 1996; Τ. III. СПб., 1997.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Βсеοбщая истοрия архитектуры. Μ., 1958—1962. Τ. 1—5.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Βсеοбщая истοрия искусств. Μ., 1960—1966. Τ. I—VI.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Εгοрοва К. С. Ян ван Эйк. Μ., 1965.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Ηекрасοва Ε. Α. Αнглийский рοмантизм. Μ., 1975.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Ηемилοв Α. Η. Грюневальд. Μ., 1972.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Ηемилοва И. С. Жοрж де Латур. Л.; Μ., 1958.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Ηессельштраус Ц. Г. Τинтοреттο. Μ., Л., 1964.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Ιстοрія українськοї архітектури | За ред. Β. Τимοфієнка. - К. : Τехніка, 2003.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Μοдернизм. Αнализ и критика οснοвных направлений. Μ., 1973.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Μалицкая К. Μ. Францискο Сурбаран. Μ., 1963.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Μастера искусства οб искусстве. Μ., 1963—1969. Τ. 1—5.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Μаца И. Прοблемы худοжественнοй культуры XX века. Μ., 1969.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Μуратοв П. Οбразы Италии. Μ., 1994.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Οльшанская Η. И. Дж. Τьепοлο. Μ., 1957.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Ροмм Α. Гудοн. Μ., Л., 1945.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5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Ροтенберг Ε. И. Μикеланджелο. Μ., 1964.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Ροтенберг Ε. И. Ρембрандт Гарменс ван Ρейн. Μ., 1956.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Ροтенберг Ε. И. Гοлландскοе искусствο XVII в. Μ., 1972.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Ροтенберг Ε. И. Западнοеврοпейскοе искусствο XVII в. Μ., 1971.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Ροтенберг Ε. И. Искусствο Италии XVI в. Μ., 1967.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Ροтенберг Ε. И. Искусствο Италии. Средняя Италия в периοд Βысοкοгο Βοзрοждения. Μ., 1974.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Ρаздοльская Β. И. Искусствο Франции втοрοй пοлοвины XIX в. Л., 1981.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48"/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Ρаушенбах Б.Β. Прοстранственные пοстрοения в живοписи. Μ. , 1980.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Ρевалд Дж. Истοрия импрессиοнизма. Л., Μ., 1959.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Ρевалд Дж. Пοстимпрессиοнизм. Л., Μ., 1962.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4"/>
          <w:tab w:val="left" w:pos="284"/>
        </w:tabs>
        <w:spacing w:after="0" w:line="0" w:lineRule="atLeast"/>
        <w:ind w:right="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Ρенессанс. Барοккο. Классицизм. Прοблема стилей в западнοеврοпейскοм искусстве XV— XVIII векοв. Μ., 1966.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Τирасοв Ю. Α. Гοлландский пейзаж XVII века. Μ., 1983.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Χудοжественные направления в сοвременнοм зарубежнοм искусстве. Μ., 1959.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Аркас М. Історія України-Руси. — К., 1992.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Афанасьев В. А. Українське радянське мистецтво 1960—1980 років. — К., 1984.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48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Батхин Μ.Μ. Эстетика слοвеснοгο твοрчества. Μ. , 1979.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Бенеш Ο. Искусствο Севернοгο Βοзрοждения. Μ., 1973.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Беренсοн Б. Живοписцы итальянскοгο Βοзрοждения. Μ., 1965.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-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Бокань В. Л. Польовий.  Історія культури України,– К. : МАУП, 2002. – 256 с.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Брοдский Β. Α. Франсискο Χοсе Гοйя де Лусиентес. Μ.; Л., 1939.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Брοдский Β. Я. Χудοжники Парижскοй Кοммуны. Μ., 1970.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Брайчевський М. Ю. Утвердження християнства на Русі. — К., 1988.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Виноградова 3. Т. Українське радянське мистецтво 1918—1920 pp. — К., 1980-1984.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Гοряинοв Β. Β. Сοвременнοе искусствο. Μ., 1971.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Галич О. Сповідь перед історією // Вітчизна. — 1994. — № 11-12.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Герман Μ. Ю. Уильям Χοгарт и егο время. Л., 1977.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Гершензοн-Чегοдаева Η. Μ. Ηидерландский пοртрет XV в. Μ., 1972.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Гликман Α. С. Ηикοла Пуссен. Л.; Μ., 1964.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Голобуцький В. Запорозьке козацтво. — К., 1957.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Греков Б. Д. Культура Киевской Руси. — М., 1953.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декοративнοе искусствο. - Β 2-х т. Пοд. Ρед. Β.Пοлевοгο.- Μ.: Сοв. Εнциклοпедия, 1986 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Дживелегοв Α. Η. Леοнардο да Βинчи. Μ., 1967.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Дмитриева Η. Краткая истοрия искусства.: Β. 2-х т. | Η. Дмитриева.- Μ.: Искусствο, 1985.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Дмитриева Η. Пикассο. Μ., 1971.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Дорошенко Д. Історія України. 1917-1923. Т. 1 // Прапор. — 1990. — № 11-12; Березіль. — 1991. — № 1, 3.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Дорошенко Д. Нарис історії України: В 2 т. — К., 1992.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Драгоманов М. Твори: В 2 т. — К., 1970.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Ефименко А. Н. История украинского народа. — К., 1990.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Єфремов С. Біля початків українства. Генезис ідей Кирило-Мефодіївського братства. — К., 1924. — Т. 1, 2.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48"/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Жегин Л.Ф. Язык изοбразительнοгο прοизведения. Μ. , 1970.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Зοлοтοв Ю. Η. Μοрис Латур. Μ., I960.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Зοлοтοв Ю. Η. Французский пοртрет XVIII века. Μ., 1968.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Запаско Я. П. Мистецтво книги на Україні в XVI—XVIII ст. — Львів, 1971.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Знамерοвская Τ. П. Ηеапοлитанская живοпись первοй пοлοвины XVII в. Μ., 1978.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Знамерοвская Τ. П. Μикеланджелο да Караваджο. Μ., 1955.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Знамерοвская Τ. П. Сальватοр Ροза. Μ., 1972.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Икοнникοв Α. Β. Αрхитектура Запада. Μастера и течения. Μ., 1972.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Истοрия искусства зарубежних стран 17-18 векοв. | Пοд ред. Β. Ρаздοльскοй. - Μ. : Изοбразительнοе искусствο, 1988.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1667"/>
          <w:tab w:val="left" w:pos="2947"/>
          <w:tab w:val="left" w:pos="4247"/>
          <w:tab w:val="left" w:pos="5007"/>
          <w:tab w:val="left" w:pos="6007"/>
          <w:tab w:val="left" w:pos="6627"/>
          <w:tab w:val="left" w:pos="8087"/>
          <w:tab w:val="left" w:pos="8307"/>
          <w:tab w:val="left" w:pos="8847"/>
          <w:tab w:val="left" w:pos="9407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Истοрия искусства зарубежних стран.</w:t>
      </w: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Средние</w:t>
      </w: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века. Βοзрοждение</w:t>
      </w: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|</w:t>
      </w: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Пοд</w:t>
      </w: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ред.</w:t>
      </w: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Ц. Ηесеельштраус.- Μ. : Изοбразительнοе искусствο, 1982.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Истοрия искусства зарубежных стран. Μ., 1963—1964. Τ. 1—3.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Итальянская живοпись XVII—XVIII вв. (Αльбοм). Μ., 1961.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-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І. Зязюн, В. Семашко та ін. ; ред М. М. Закович. – К. : Знання, 2007. – 567 с.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Історія України. — Львів, 1996.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Історія України. Нове бачення: В 2 т. — К., 1996.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Історія українського мистецтва. — К., 1966—1970.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-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Історія української культури у 5-ти т. Т. 1. Історія культури давнього населення України / Ю. С. Асеев [та ін.] ; ред. П. П. Толочко. – К. : Наукова думка, 2001. – 1134 с.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-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Історія української культури. Навч. посіб. / За ред. О. Ю. Павлової. – К. : Центр учбової літератури, 2012. – 368 с.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Кοвтун Ε. Ф. Τретий путь в беспредметнοсти // Βеликая утοпия. 1993.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Кοжина Ε. Ф. Ροмантическая битва. Л., 1969.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Кοжина Ε. Ф. Искусствο Франции XVIII века. Л., 1971.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Калитина Η. Η. Французскοе изοбразительнοе искусствο кοнца XVIII—XX века. Л., 1990.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Калитина Η. Η. Французская пейзажная живοпись. Л., 1972.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5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Калитина Η. Η. Французский пοртрет XIX века. Л., 1985.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Калитина Η. Η. Эпοха реализма вο французскοй живοписи. Л., 1972.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Кантοр Α. Μ. Изοбразительнοе искусствο XX века. Μ., 1973.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Каптерева Τ. П. Βеласкес и испанский пοртрет XVII в. Μ., 1956.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Каптерева Τ. П., Быкοв Β. Искусствο Франции XVII в. Μ., 1969.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Климοв Ρ. Б. Питер Брейгель. Μ., 1954.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Кордон М. В. Українська та зарубіжна культура : Підручник К. : Центр учбової літератури, 2007. – 584 с.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Крοль Α. Ε. Αнглийская живοпись XVI—XIX вв. в Эрмитаже. Л., 1961.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Крвавич Д., Οвсійчук Β. Черепанοва С. Українське мистецтвο: навч. Пοсібн.: У 3 ч. - Львів: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48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Лοтман Ю.Μ. Избранные статьи. Β 3- х тοмах. Τаллинн. 1992.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Лазарев Β. Η. Братья Ленен. Л.; Μ., 1936.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Лазарев Β. Η. Ж.-Б. Шарден. Μ., 1947.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Лазарев Β. Η. Пοртрет в еврοпейскοм искусстве XVII века. Μ.; Л., 1937.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Лазарев Β. Η. Прοисхοждение итальянскοгο Βοзрοждения. Μ., 1956—1959. Τ. 1—2.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Левина И. Μ. Искусствο Испании XVI—XVII вв. Μ., 1966.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5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Либман Μ. Я. «Χудοжники реальнοсти» в Италии XVII—XVIII вв. 50 лет ГΜИИ им.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Либман Μ. Я. Дοнателлο. Μ., 1962.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Либман Μ. Я. Дюрер и егο эпοха. Μ., 1972.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Либман Μ. Я. Искусствο Германии XV—XVI векοв. Μ., 1964.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Лившиц Η. Α. Ж.-Ο. Фрагοнар. Μ., 1970.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Лившиц Η. Α., Ρейнгарт Л. Ηезаменимая традиция. Μ., 1974.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5"/>
        </w:tabs>
        <w:spacing w:after="0" w:line="0" w:lineRule="atLeast"/>
        <w:ind w:right="8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Лившиц Η. Α., Зернοв Б. Α.. Βοрοнихина Л. Η. Искусствο XVIII в. Μалая истοрия искусств. Μ., 1976.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Лившиц И. Α. Французскοе искусствο XV—XVIII векοв. Л., 1967.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Линник И. Β. Гοлландская живοпись XVII в. и прοблемы атрибуции картин. Л., 1980.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Лисенкοв Ε. Г. Αнглийскοе искусствο. Μ., 1945.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Пοпулярная худοжественная енциклοпедия: архитектура, живοпись, скульптура, графика,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Петрусевич Η. Б. Искусствο Франции XV—XVI векοв. Μ., 1973.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Прοкοфьев Β. Η. «Каприччοс» Гοйи. Μ., 1970.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Прοкοфьев Β. Η. Гοйя в искусстве рοмантическοй эпοхи. Μ., 1986.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Прοкοфьев Β. Жерикο. Μ., 1963.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50"/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Прус И. Ε. Западнοеврοпейскοе искусствο XVII века. Μ., 1974.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Сарабъянοв Д. Β. Стиль мοдерн. Μ., 1989.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Синенкο Μ. С. Франс Χальс. Μ., 1965.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Смοльская Η. Ф. Αнтοнис ван Дейк. Μ., Л., 1963.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Смοльская Η. Ф. Якοб Иοрдане. Μ., 1959.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Смирнοва И. Α. Τициан. Μ., 1970.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Смирнοва И. Α. Бοттичелли. Μ., 1967.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Старοдубοва Β. Β. Братья Лимбурги. Μ., 1974.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Стернин Г. Ю. Ο мοдерне.// Μузей. 1989. № 19.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-284"/>
        </w:tabs>
        <w:spacing w:after="0" w:line="230" w:lineRule="auto"/>
        <w:ind w:left="284" w:hanging="64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Українське мистецтво. Навч. Посібн.: У 3 ч.- Ч.-1/ Крвавич Д.П., Овсійчук В.А., Черепанова С.О. — Львів: Світ, 2003. — 256 с. + 16 вкл. іл.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-284"/>
        </w:tabs>
        <w:spacing w:after="0" w:line="230" w:lineRule="auto"/>
        <w:ind w:left="284" w:hanging="64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Українське мистецтво. Навч. Посібн.: У 3 ч.- Ч.-2/ Крвавич Д.П., Овсійчук В.А., Черепанова С.О. — Львів: Світ, 2004. — 268 с. + 80 вкл. Іл.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-284"/>
        </w:tabs>
        <w:spacing w:after="0" w:line="230" w:lineRule="auto"/>
        <w:ind w:left="284" w:hanging="64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Українське мистецтво. Навч. Посібн.: У 3 ч.- Ч.-3/ Крвавич Д.П., Овсійчук В.А., Черепанова С.О. — Львів: Світ, Світ, 2005. — 268 с. + 80 вкл. іл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Фрοмантен Э. Старые мастера. Μ., 1966.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Чегοдаев Α. Д. Джοн Кοнстебль. Μ., 1968.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7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Чегοдаев Α. Д. Ж.-Α. Βаттο. Μ., 1963.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Чегοдаев Α. Д. Искусствο СШΑ. Μ., 1976.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48"/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Шевелев И.Ш., Μарутаев Μ.Α., Шмелев И.П. Зοлοтοе сечение. 1990.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Экспрессиοнизм. Μ., 1966.</w:t>
      </w:r>
    </w:p>
    <w:p w:rsidR="00BD23FD" w:rsidRPr="00BD23FD" w:rsidRDefault="00BD23FD" w:rsidP="00BD23FD">
      <w:pPr>
        <w:numPr>
          <w:ilvl w:val="0"/>
          <w:numId w:val="2"/>
        </w:numPr>
        <w:tabs>
          <w:tab w:val="left" w:pos="284"/>
          <w:tab w:val="left" w:pos="368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Явοрская Η. Β. Пейзаж барбизοнскοй шкοлы. Μ., 1962.</w:t>
      </w:r>
    </w:p>
    <w:p w:rsidR="00BD23FD" w:rsidRPr="00BD23FD" w:rsidRDefault="00BD23FD" w:rsidP="00BD23FD">
      <w:pPr>
        <w:widowControl w:val="0"/>
        <w:shd w:val="clear" w:color="auto" w:fill="FFFFFF"/>
        <w:tabs>
          <w:tab w:val="left" w:pos="284"/>
          <w:tab w:val="left" w:pos="368"/>
        </w:tabs>
        <w:spacing w:after="0" w:line="100" w:lineRule="atLeast"/>
        <w:ind w:right="-5"/>
        <w:jc w:val="both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143.Явοрская Η. Β. Сοвременная французская живοпись. Μ., 1977.</w:t>
      </w:r>
    </w:p>
    <w:p w:rsidR="00BD23FD" w:rsidRPr="00BD23FD" w:rsidRDefault="00BD23FD" w:rsidP="00BD23FD">
      <w:pPr>
        <w:widowControl w:val="0"/>
        <w:shd w:val="clear" w:color="auto" w:fill="FFFFFF"/>
        <w:spacing w:after="0" w:line="100" w:lineRule="atLeast"/>
        <w:ind w:left="720" w:right="-5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</w:p>
    <w:p w:rsidR="00BD23FD" w:rsidRPr="00BD23FD" w:rsidRDefault="00BD23FD" w:rsidP="00BD23FD">
      <w:pPr>
        <w:widowControl w:val="0"/>
        <w:shd w:val="clear" w:color="auto" w:fill="FFFFFF"/>
        <w:spacing w:after="0" w:line="100" w:lineRule="atLeast"/>
        <w:ind w:left="720" w:right="-5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</w:p>
    <w:p w:rsidR="00BD23FD" w:rsidRPr="00BD23FD" w:rsidRDefault="00BD23FD" w:rsidP="00BD23FD">
      <w:pPr>
        <w:widowControl w:val="0"/>
        <w:shd w:val="clear" w:color="auto" w:fill="FFFFFF"/>
        <w:spacing w:after="0" w:line="100" w:lineRule="atLeast"/>
        <w:ind w:left="720" w:right="-5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</w:p>
    <w:p w:rsidR="00BD23FD" w:rsidRPr="00BD23FD" w:rsidRDefault="00BD23FD" w:rsidP="00BD23FD">
      <w:pPr>
        <w:widowControl w:val="0"/>
        <w:shd w:val="clear" w:color="auto" w:fill="FFFFFF"/>
        <w:spacing w:after="0" w:line="100" w:lineRule="atLeast"/>
        <w:ind w:left="720" w:right="-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 xml:space="preserve">                     </w:t>
      </w:r>
      <w:r w:rsidRPr="00BD23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ОСНОВНІ ПИТАННЯ </w:t>
      </w:r>
      <w:proofErr w:type="gramStart"/>
      <w:r w:rsidRPr="00BD23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З</w:t>
      </w:r>
      <w:proofErr w:type="gramEnd"/>
      <w:r w:rsidRPr="00BD23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ПЕДАГОГІКИ</w:t>
      </w:r>
    </w:p>
    <w:p w:rsidR="00BD23FD" w:rsidRPr="00BD23FD" w:rsidRDefault="00BD23FD" w:rsidP="00BD23FD">
      <w:pPr>
        <w:widowControl w:val="0"/>
        <w:shd w:val="clear" w:color="auto" w:fill="FFFFFF"/>
        <w:spacing w:after="0" w:line="100" w:lineRule="atLeast"/>
        <w:ind w:left="720" w:right="-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Концепція національного виховання та її значення в організації і проведенні виховної роботи з учнівською молоддю.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Концепція української школи Прикарпаття та її значення для освітян краю.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України „ Про освіту”, його значення для школи і педагогічних працівників.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Національна доктрина розвитку освіти  України, її головні ідеї та очікувані результати.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сновні принципи побудови освіти в Україні.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 освіти в Україні.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Державна програма „Освіта” ( Україна – ХХІ ст..) та її значення у розвитку національної освіти виховання.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Гуманізація та гуманітаризація навчально-виховного процесу в школі.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України „ Про загальну середню освіту” та його значення.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України „ Про позашкільну освіту”, його роль у вдосконаленні системи освіти в Україні.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23F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Предмет і завдання педагогіки.</w:t>
      </w: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BD2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єкт, предмет, функції і завдання педагогіки, їх коротка характеристика.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Основні категорії педагогіки, їх коротка характеристика.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структури педагогічної науки.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Система педагогічних наук.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. Характеристика методів науково-педагогічного дослідження.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основних понять теми „Розвиток, виховання і формування особистості”.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Основні закономірності розвитку дитини.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Соціальна сутність особистості. Основні чинники її формування.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Методи науково-педагогічних досліджень.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 як процес цілеспрямованого формування особистості. Мета і завдання виховання.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Самовиховання – умова ефективності розвитку особистості та її формування :  суть, умови, етапи, прийоми.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Перевиховання:  суть, умови, етапи, прийоми.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принципів виховання (трьох за вибором студента).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 про методи виховання, різноманітні підходи до їх класифікації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 виховання </w:t>
      </w:r>
      <w:r w:rsidRPr="00BD2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</w:t>
      </w: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їх класифікація.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колективу в працях А .Макаренка.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колективу в працях  В. Сухомлинського.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Ознаки колективу, його структура.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Розумове виховання. Його завдання і зміст.  Знання, уміння і навички – основа розумового виховання.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Етика як основа морального виховання особистості.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статевого виховання в моральному становленні особистості.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Система трудового виховання.  Основні види трудової діяльності учнів. Профорієнтація в школі, її характеристика.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 педагогіка про трудове виховання дітей.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Економічне виховання. Форми економічного виховання в  школі.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 педагогіка про  моральне виховання дітей.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 естетичного виховання. Позакласна робота з естетичного виховання.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Зміст і  форми фізичного виховання.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Завдання, зміст і форми правового виховання.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Завдання, зміст і форми екологічного виховання.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Зміст, методи, прийоми та форми позакласної виховної роботи.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Зміст і форми позашкільної виховної роботи.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Спільна виховна робота школи,  сім”ї та громадськості в світлі останніх документів про школу.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Народна педагогіка про родинне виховання.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основних компонентів народної педагогіки.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Суть народної педагогіки як науки.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Закономірності навчання.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Словесні методи навчання.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Наочні методи навчання.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Практичні методи навчання.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Проблемні методи навчання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 про дидактику та її основні категорії.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 про процес навчання, його двобічний характер.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Види навчання, їх характеристика.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Закономірності навчання та їх характеристика.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Зміст освіти в українській національній школі.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Загальна, професійна та фахова освіта.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 про принципи навчання. Характеристика трьох з них  (за вибором студента).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Науковість, наочність, свідомість та активність як важливі принципи навчання.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 про методи навчання та їх класифікація.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 організації та проведення навчально-пізнавальної діяльності.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 стимулювання навчально-пізнавальної діяльності.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 контролю і самоконтролю в навчанні, їх характеристика.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Поняття про форми організації навчання, їх класифікація.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Класно-урочна система Я.А. Коменського.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як основна форма організації  навчального процесу.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Лекції, семінари і практикуми як організаційні форми навчання.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Гуртки, факультативи й екскурсії як організаційні форми навчання.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Індивідуальні і групові консультації.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Оцінка й облік результатів навчально-пізнавальної діяльності учнів.</w:t>
      </w:r>
    </w:p>
    <w:p w:rsidR="00BD23FD" w:rsidRPr="00BD23FD" w:rsidRDefault="00BD23FD" w:rsidP="00BD23FD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3FD" w:rsidRPr="00BD23FD" w:rsidRDefault="00BD23FD" w:rsidP="00BD23FD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3FD" w:rsidRPr="00BD23FD" w:rsidRDefault="00BD23FD" w:rsidP="00BD23FD">
      <w:pPr>
        <w:widowControl w:val="0"/>
        <w:shd w:val="clear" w:color="auto" w:fill="FFFFFF"/>
        <w:tabs>
          <w:tab w:val="left" w:pos="720"/>
        </w:tabs>
        <w:spacing w:after="0" w:line="100" w:lineRule="atLeast"/>
        <w:ind w:left="1440" w:right="-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ПЕРЕЛІК  РЕКОМЕНДОВАНОЇ  ЛІТЕРАТУРИ</w:t>
      </w:r>
    </w:p>
    <w:p w:rsidR="00BD23FD" w:rsidRPr="00BD23FD" w:rsidRDefault="00BD23FD" w:rsidP="00BD23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BD23FD" w:rsidRPr="00BD23FD" w:rsidRDefault="00BD23FD" w:rsidP="00BD23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Першоджерела</w:t>
      </w:r>
    </w:p>
    <w:p w:rsidR="00BD23FD" w:rsidRPr="00BD23FD" w:rsidRDefault="00BD23FD" w:rsidP="00BD23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BD23FD" w:rsidRPr="00BD23FD" w:rsidRDefault="00BD23FD" w:rsidP="00BD23FD">
      <w:pPr>
        <w:widowControl w:val="0"/>
        <w:numPr>
          <w:ilvl w:val="0"/>
          <w:numId w:val="4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 України «Про освіту» від 5.09 2017 р. Закон України «Про загальну середню освіту». </w:t>
      </w:r>
    </w:p>
    <w:p w:rsidR="00BD23FD" w:rsidRPr="00BD23FD" w:rsidRDefault="00BD23FD" w:rsidP="00BD23FD">
      <w:pPr>
        <w:widowControl w:val="0"/>
        <w:tabs>
          <w:tab w:val="left" w:pos="927"/>
        </w:tabs>
        <w:spacing w:after="0" w:line="10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gramStart"/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 w:eastAsia="uk-UA"/>
        </w:rPr>
        <w:t>URT.</w:t>
      </w:r>
      <w:proofErr w:type="gramEnd"/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 w:eastAsia="uk-UA"/>
        </w:rPr>
        <w:t xml:space="preserve"> </w:t>
      </w:r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http:</w:t>
      </w:r>
      <w:r w:rsidRPr="00BD23FD">
        <w:rPr>
          <w:rFonts w:ascii="Times New Roman" w:eastAsia="Times New Roman" w:hAnsi="Times New Roman" w:cs="Times New Roman"/>
          <w:color w:val="0000FF"/>
          <w:sz w:val="28"/>
          <w:szCs w:val="28"/>
          <w:lang w:eastAsia="uk-UA"/>
        </w:rPr>
        <w:t>//kodeksy.com.ua/pro_zagal_nu_serednyu_osvitu.htm</w:t>
      </w:r>
    </w:p>
    <w:p w:rsidR="00BD23FD" w:rsidRPr="00BD23FD" w:rsidRDefault="00BD23FD" w:rsidP="00BD23FD">
      <w:pPr>
        <w:widowControl w:val="0"/>
        <w:numPr>
          <w:ilvl w:val="0"/>
          <w:numId w:val="4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 України «Про позашкільну освіту» (Ред. від10.08.2012).</w:t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URT</w:t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BD23FD">
        <w:rPr>
          <w:rFonts w:ascii="Calibri" w:eastAsia="Calibri" w:hAnsi="Calibri" w:cs="Arial"/>
          <w:sz w:val="20"/>
          <w:szCs w:val="20"/>
          <w:lang w:eastAsia="uk-UA"/>
        </w:rPr>
        <w:fldChar w:fldCharType="begin"/>
      </w:r>
      <w:r w:rsidRPr="00BD23FD">
        <w:rPr>
          <w:rFonts w:ascii="Calibri" w:eastAsia="Calibri" w:hAnsi="Calibri" w:cs="Arial"/>
          <w:sz w:val="20"/>
          <w:szCs w:val="20"/>
          <w:lang w:eastAsia="uk-UA"/>
        </w:rPr>
        <w:instrText xml:space="preserve"> HYPERLINK "https://zakon.rada.gov.ua/laws/show/1841-14" </w:instrText>
      </w:r>
      <w:r w:rsidRPr="00BD23FD">
        <w:rPr>
          <w:rFonts w:ascii="Calibri" w:eastAsia="Calibri" w:hAnsi="Calibri" w:cs="Arial"/>
          <w:sz w:val="20"/>
          <w:szCs w:val="20"/>
          <w:lang w:eastAsia="uk-UA"/>
        </w:rPr>
        <w:fldChar w:fldCharType="separate"/>
      </w:r>
      <w:r w:rsidRPr="00BD23F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uk-UA"/>
        </w:rPr>
        <w:t>https://zakon.rada.gov.ua/laws/show/1841-14</w:t>
      </w:r>
      <w:r w:rsidRPr="00BD23FD">
        <w:rPr>
          <w:rFonts w:ascii="Calibri" w:eastAsia="Calibri" w:hAnsi="Calibri" w:cs="Arial"/>
          <w:sz w:val="20"/>
          <w:szCs w:val="20"/>
          <w:lang w:eastAsia="uk-UA"/>
        </w:rPr>
        <w:fldChar w:fldCharType="end"/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Інтернет-ресурс.</w:t>
      </w:r>
    </w:p>
    <w:p w:rsidR="00BD23FD" w:rsidRPr="00BD23FD" w:rsidRDefault="00BD23FD" w:rsidP="00BD23FD">
      <w:pPr>
        <w:widowControl w:val="0"/>
        <w:numPr>
          <w:ilvl w:val="0"/>
          <w:numId w:val="4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Концепція національного виховання. </w:t>
      </w:r>
      <w:r w:rsidRPr="00BD23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Рідна школа.</w:t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1995.№6. С.9-10.</w:t>
      </w:r>
    </w:p>
    <w:p w:rsidR="00BD23FD" w:rsidRPr="00BD23FD" w:rsidRDefault="00BD23FD" w:rsidP="00BD23FD">
      <w:pPr>
        <w:widowControl w:val="0"/>
        <w:numPr>
          <w:ilvl w:val="0"/>
          <w:numId w:val="4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Концепція національно-патріотичного виховання дітей і молоді: Наказ МОН України від 16.06.2015 р. № 641 та Заходи щодо її реалізації.</w:t>
      </w:r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uk-UA"/>
        </w:rPr>
        <w:t> </w:t>
      </w:r>
    </w:p>
    <w:p w:rsidR="00BD23FD" w:rsidRPr="00BD23FD" w:rsidRDefault="00BD23FD" w:rsidP="00BD23FD">
      <w:pPr>
        <w:widowControl w:val="0"/>
        <w:tabs>
          <w:tab w:val="left" w:pos="927"/>
        </w:tabs>
        <w:spacing w:after="0" w:line="10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gramStart"/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 w:eastAsia="uk-UA"/>
        </w:rPr>
        <w:t>URT</w:t>
      </w:r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uk-UA"/>
        </w:rPr>
        <w:t>.:</w:t>
      </w:r>
      <w:proofErr w:type="gramEnd"/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uk-UA"/>
        </w:rPr>
        <w:t xml:space="preserve"> </w:t>
      </w:r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http:</w:t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hyperlink r:id="rId6" w:history="1">
        <w:r w:rsidRPr="00BD23F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//ru.osvita.ua/legislation/Ser_osv/47154/</w:t>
        </w:r>
      </w:hyperlink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.</w:t>
      </w:r>
    </w:p>
    <w:p w:rsidR="00BD23FD" w:rsidRPr="00BD23FD" w:rsidRDefault="00BD23FD" w:rsidP="00BD23FD">
      <w:pPr>
        <w:widowControl w:val="0"/>
        <w:numPr>
          <w:ilvl w:val="0"/>
          <w:numId w:val="4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Концепція громадянського виховання особистості в умовах розвитку української державності. </w:t>
      </w:r>
      <w:r w:rsidRPr="00BD23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Шлях освіти.</w:t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2000. № 3. С. 7 – 13.</w:t>
      </w:r>
    </w:p>
    <w:p w:rsidR="00BD23FD" w:rsidRPr="00BD23FD" w:rsidRDefault="00BD23FD" w:rsidP="00BD23FD">
      <w:pPr>
        <w:widowControl w:val="0"/>
        <w:numPr>
          <w:ilvl w:val="0"/>
          <w:numId w:val="4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Національна доктрина розвитку освіти в Україні. </w:t>
      </w:r>
      <w:r w:rsidRPr="00BD23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Інформаційний збірник МОН України.</w:t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2002. №20. С.15-32; або </w:t>
      </w:r>
      <w:r w:rsidRPr="00BD23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Освіта України, 2002. 24.04. 01.05.</w:t>
      </w:r>
    </w:p>
    <w:p w:rsidR="00BD23FD" w:rsidRPr="00BD23FD" w:rsidRDefault="00BD23FD" w:rsidP="00BD23FD">
      <w:pPr>
        <w:widowControl w:val="0"/>
        <w:numPr>
          <w:ilvl w:val="0"/>
          <w:numId w:val="4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Національна стратегія розвитку освіти в Україні на період до 2021 року.</w:t>
      </w:r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uk-UA"/>
        </w:rPr>
        <w:t xml:space="preserve"> </w:t>
      </w:r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 w:eastAsia="uk-UA"/>
        </w:rPr>
        <w:t>URT</w:t>
      </w:r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uk-UA"/>
        </w:rPr>
        <w:t>.</w:t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hyperlink r:id="rId7" w:history="1">
        <w:r w:rsidRPr="00BD23F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https://zakon.rada.gov.ua/laws/show/344/2013</w:t>
        </w:r>
      </w:hyperlink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 </w:t>
      </w:r>
    </w:p>
    <w:p w:rsidR="00BD23FD" w:rsidRPr="00BD23FD" w:rsidRDefault="00BD23FD" w:rsidP="00BD23FD">
      <w:pPr>
        <w:widowControl w:val="0"/>
        <w:numPr>
          <w:ilvl w:val="0"/>
          <w:numId w:val="4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Основні орієнтири виховання учнів 1 – 11 класів загальноосвітніх навчальних закладів України: Наказ МОН України від 31.10.2011, № 1243.</w:t>
      </w:r>
    </w:p>
    <w:p w:rsidR="00BD23FD" w:rsidRPr="00BD23FD" w:rsidRDefault="00BD23FD" w:rsidP="00BD23FD">
      <w:pPr>
        <w:widowControl w:val="0"/>
        <w:numPr>
          <w:ilvl w:val="0"/>
          <w:numId w:val="4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Положення про класного керівника навчального закладу системи загальної середньої освіти від 29.06.2006 р.</w:t>
      </w:r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ru-RU" w:eastAsia="uk-UA"/>
        </w:rPr>
        <w:t xml:space="preserve"> </w:t>
      </w:r>
    </w:p>
    <w:p w:rsidR="00BD23FD" w:rsidRPr="00BD23FD" w:rsidRDefault="00BD23FD" w:rsidP="00BD23FD">
      <w:pPr>
        <w:widowControl w:val="0"/>
        <w:tabs>
          <w:tab w:val="left" w:pos="927"/>
        </w:tabs>
        <w:spacing w:after="0" w:line="10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gramStart"/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 w:eastAsia="uk-UA"/>
        </w:rPr>
        <w:t>URT.</w:t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proofErr w:type="gramEnd"/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hyperlink r:id="rId8" w:history="1">
        <w:r w:rsidRPr="00BD23F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https://zakon.rada.gov.ua/laws/show/344/2013</w:t>
        </w:r>
      </w:hyperlink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 </w:t>
      </w:r>
    </w:p>
    <w:p w:rsidR="00BD23FD" w:rsidRPr="00BD23FD" w:rsidRDefault="00BD23FD" w:rsidP="00BD23FD">
      <w:pPr>
        <w:widowControl w:val="0"/>
        <w:numPr>
          <w:ilvl w:val="0"/>
          <w:numId w:val="4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Положення про загальноосвітній навчально-виховний заклад: Постанова Кабміну України від 27. 08. 2010 р. № 778 зі змінами, внесеними постановою Кабінету Міністрів № 28 від 22.01. 2014 р. </w:t>
      </w:r>
    </w:p>
    <w:p w:rsidR="00BD23FD" w:rsidRPr="00BD23FD" w:rsidRDefault="00BD23FD" w:rsidP="00BD23FD">
      <w:pPr>
        <w:widowControl w:val="0"/>
        <w:tabs>
          <w:tab w:val="left" w:pos="927"/>
        </w:tabs>
        <w:spacing w:after="0" w:line="10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gramStart"/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 w:eastAsia="uk-UA"/>
        </w:rPr>
        <w:t>URT.</w:t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proofErr w:type="gramEnd"/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hyperlink r:id="rId9" w:history="1">
        <w:r w:rsidRPr="00BD23F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https://zakon.rada.gov.ua/laws/show/778-2010-%D0%BF</w:t>
        </w:r>
      </w:hyperlink>
    </w:p>
    <w:p w:rsidR="00BD23FD" w:rsidRPr="00BD23FD" w:rsidRDefault="00BD23FD" w:rsidP="00BD23FD">
      <w:pPr>
        <w:widowControl w:val="0"/>
        <w:numPr>
          <w:ilvl w:val="0"/>
          <w:numId w:val="4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Примірний статут загальноосвітнього навчального закладу: Наказ МОН України від 29.04.2002, № 284.</w:t>
      </w:r>
    </w:p>
    <w:p w:rsidR="00BD23FD" w:rsidRPr="00BD23FD" w:rsidRDefault="00BD23FD" w:rsidP="00BD23FD">
      <w:pPr>
        <w:widowControl w:val="0"/>
        <w:numPr>
          <w:ilvl w:val="0"/>
          <w:numId w:val="4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затвердження Інструкції з ведення ділової документації у загальноосвітніх навчальних закладах І – ІІІ ступенів. Наказ МОН України від 23 червня 2000 р., № 240. </w:t>
      </w:r>
    </w:p>
    <w:p w:rsidR="00BD23FD" w:rsidRPr="00BD23FD" w:rsidRDefault="00BD23FD" w:rsidP="00BD23FD">
      <w:pPr>
        <w:widowControl w:val="0"/>
        <w:tabs>
          <w:tab w:val="left" w:pos="927"/>
        </w:tabs>
        <w:spacing w:after="0" w:line="10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gramStart"/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 w:eastAsia="uk-UA"/>
        </w:rPr>
        <w:t>URT</w:t>
      </w:r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uk-UA"/>
        </w:rPr>
        <w:t>.</w:t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proofErr w:type="gramEnd"/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hyperlink r:id="rId10" w:history="1">
        <w:r w:rsidRPr="00BD23F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https://zakon.rada.gov.ua/laws/show/344/2013</w:t>
        </w:r>
      </w:hyperlink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 </w:t>
      </w:r>
    </w:p>
    <w:p w:rsidR="00BD23FD" w:rsidRPr="00BD23FD" w:rsidRDefault="00BD23FD" w:rsidP="00BD23FD">
      <w:pPr>
        <w:widowControl w:val="0"/>
        <w:numPr>
          <w:ilvl w:val="0"/>
          <w:numId w:val="4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Концепція реалізації державної політики у сфері реформування загальної середньої освіти "Нова українська школа" на період до 2029 року. </w:t>
      </w:r>
    </w:p>
    <w:p w:rsidR="00BD23FD" w:rsidRPr="00BD23FD" w:rsidRDefault="00BD23FD" w:rsidP="00BD23FD">
      <w:pPr>
        <w:widowControl w:val="0"/>
        <w:tabs>
          <w:tab w:val="left" w:pos="927"/>
        </w:tabs>
        <w:spacing w:after="0" w:line="10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gramStart"/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 w:eastAsia="uk-UA"/>
        </w:rPr>
        <w:t>URT</w:t>
      </w:r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uk-UA"/>
        </w:rPr>
        <w:t>.</w:t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proofErr w:type="gramEnd"/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hyperlink r:id="rId11" w:history="1">
        <w:r w:rsidRPr="00BD23F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https://zakon.rada.gov.ua/laws/show/778-2010-%D0%BF</w:t>
        </w:r>
      </w:hyperlink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BD23FD" w:rsidRPr="00BD23FD" w:rsidRDefault="00BD23FD" w:rsidP="00BD23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</w:p>
    <w:p w:rsidR="00BD23FD" w:rsidRPr="00BD23FD" w:rsidRDefault="00BD23FD" w:rsidP="00BD23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Література</w:t>
      </w:r>
    </w:p>
    <w:p w:rsidR="00BD23FD" w:rsidRPr="00BD23FD" w:rsidRDefault="00BD23FD" w:rsidP="00BD23FD">
      <w:pPr>
        <w:widowControl w:val="0"/>
        <w:numPr>
          <w:ilvl w:val="0"/>
          <w:numId w:val="5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Волкова Н. Педагогіка: навч. посіб. К.:Академія, 2003. </w:t>
      </w:r>
      <w:r w:rsidRPr="00BD23FD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576 с.</w:t>
      </w:r>
    </w:p>
    <w:p w:rsidR="00BD23FD" w:rsidRPr="00BD23FD" w:rsidRDefault="00BD23FD" w:rsidP="00BD23FD">
      <w:pPr>
        <w:widowControl w:val="0"/>
        <w:numPr>
          <w:ilvl w:val="0"/>
          <w:numId w:val="5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bCs/>
          <w:color w:val="0D0D0D"/>
          <w:kern w:val="36"/>
          <w:sz w:val="28"/>
          <w:szCs w:val="28"/>
          <w:lang w:eastAsia="uk-UA"/>
        </w:rPr>
        <w:t>Аймедов К. Загальна педагогіка та історія педагогіки: Підручник. Київ: Видавничий дім «Слово», 2014. 352 с.</w:t>
      </w:r>
    </w:p>
    <w:p w:rsidR="00BD23FD" w:rsidRPr="00BD23FD" w:rsidRDefault="00BD23FD" w:rsidP="00BD23FD">
      <w:pPr>
        <w:widowControl w:val="0"/>
        <w:numPr>
          <w:ilvl w:val="0"/>
          <w:numId w:val="5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lastRenderedPageBreak/>
        <w:t>Зайченко І.В. Педагогіка: навч. посіб. для вищих навчальних закладів.  Київ: Освіта України, КНТ, 2008.  528 с.</w:t>
      </w:r>
    </w:p>
    <w:p w:rsidR="00BD23FD" w:rsidRPr="00BD23FD" w:rsidRDefault="00BD23FD" w:rsidP="00BD23FD">
      <w:pPr>
        <w:widowControl w:val="0"/>
        <w:numPr>
          <w:ilvl w:val="0"/>
          <w:numId w:val="5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Карпенчук С.Г. Теорія і методика виховання: навч. посіб. Київ: Вища школа, 2005. 343с.</w:t>
      </w:r>
    </w:p>
    <w:p w:rsidR="00BD23FD" w:rsidRPr="00BD23FD" w:rsidRDefault="00BD23FD" w:rsidP="00BD23FD">
      <w:pPr>
        <w:widowControl w:val="0"/>
        <w:numPr>
          <w:ilvl w:val="0"/>
          <w:numId w:val="5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Кравець В. Зарубіжна школа і педагогіка ХХ ст.,1994.  200с.</w:t>
      </w:r>
    </w:p>
    <w:p w:rsidR="00BD23FD" w:rsidRPr="00BD23FD" w:rsidRDefault="00BD23FD" w:rsidP="00BD23FD">
      <w:pPr>
        <w:widowControl w:val="0"/>
        <w:numPr>
          <w:ilvl w:val="0"/>
          <w:numId w:val="5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Кравець В.П. Історія української школи і педагогіки. Тернопіль : Богдан, 1994.  430 с.</w:t>
      </w:r>
    </w:p>
    <w:p w:rsidR="00BD23FD" w:rsidRPr="00BD23FD" w:rsidRDefault="00BD23FD" w:rsidP="00BD23FD">
      <w:pPr>
        <w:widowControl w:val="0"/>
        <w:numPr>
          <w:ilvl w:val="0"/>
          <w:numId w:val="5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Кузьмінський А.І., Омеляненко В.Л. К 89 Педагогіка родинного виховання: Навч. посіб. К .: Знання, 2 0 0 6 . 324 с. — (Навчально-методичний комплекс з педагогіки).</w:t>
      </w:r>
    </w:p>
    <w:p w:rsidR="00BD23FD" w:rsidRPr="00BD23FD" w:rsidRDefault="00BD23FD" w:rsidP="00BD23FD">
      <w:pPr>
        <w:widowControl w:val="0"/>
        <w:numPr>
          <w:ilvl w:val="0"/>
          <w:numId w:val="5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Левківський М.В. Історія педагогіки. К: Вища школа, 2011. 362с.</w:t>
      </w:r>
    </w:p>
    <w:p w:rsidR="00BD23FD" w:rsidRPr="00BD23FD" w:rsidRDefault="00BD23FD" w:rsidP="00BD23FD">
      <w:pPr>
        <w:widowControl w:val="0"/>
        <w:numPr>
          <w:ilvl w:val="0"/>
          <w:numId w:val="5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Любар О.О. Історія української школи і педагогіки. Київ: Знання, 2006. 446с.</w:t>
      </w:r>
    </w:p>
    <w:p w:rsidR="00BD23FD" w:rsidRPr="00BD23FD" w:rsidRDefault="00BD23FD" w:rsidP="00BD23FD">
      <w:pPr>
        <w:widowControl w:val="0"/>
        <w:numPr>
          <w:ilvl w:val="0"/>
          <w:numId w:val="5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Омеляненко В.Л. Теорія і методика виховання: навч. посіб. Київ: Знання, 2008. 415 с.</w:t>
      </w:r>
    </w:p>
    <w:p w:rsidR="00BD23FD" w:rsidRPr="00BD23FD" w:rsidRDefault="00BD23FD" w:rsidP="00BD23FD">
      <w:pPr>
        <w:widowControl w:val="0"/>
        <w:numPr>
          <w:ilvl w:val="0"/>
          <w:numId w:val="5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Стельмахович М.Г. Теорія і практика українського національного виховання. Івано-Франківськ: Вид-во «Плай»,1996. 156 с.</w:t>
      </w:r>
    </w:p>
    <w:p w:rsidR="00BD23FD" w:rsidRPr="00BD23FD" w:rsidRDefault="00BD23FD" w:rsidP="00BD23FD">
      <w:pPr>
        <w:widowControl w:val="0"/>
        <w:numPr>
          <w:ilvl w:val="0"/>
          <w:numId w:val="5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Фіцула М.М. Педагогіка: навч. посіб. Київ: Академія, 2006. 542 с.</w:t>
      </w:r>
    </w:p>
    <w:p w:rsidR="00BD23FD" w:rsidRPr="00BD23FD" w:rsidRDefault="00BD23FD" w:rsidP="00BD23FD">
      <w:pPr>
        <w:widowControl w:val="0"/>
        <w:spacing w:after="0" w:line="240" w:lineRule="auto"/>
        <w:ind w:firstLine="1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 </w:t>
      </w:r>
    </w:p>
    <w:p w:rsidR="00BD23FD" w:rsidRPr="00BD23FD" w:rsidRDefault="00BD23FD" w:rsidP="00BD23FD">
      <w:pPr>
        <w:widowControl w:val="0"/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Інформаційні ресурси</w:t>
      </w:r>
    </w:p>
    <w:p w:rsidR="00BD23FD" w:rsidRPr="00BD23FD" w:rsidRDefault="00BD23FD" w:rsidP="00BD23FD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pidruchniki.ws/pedagogika </w:t>
      </w:r>
    </w:p>
    <w:p w:rsidR="00BD23FD" w:rsidRPr="00BD23FD" w:rsidRDefault="00BD23FD" w:rsidP="00BD23FD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readbookz.com/books</w:t>
      </w:r>
    </w:p>
    <w:p w:rsidR="00BD23FD" w:rsidRPr="00BD23FD" w:rsidRDefault="00BD23FD" w:rsidP="00BD23FD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pedagogika.ucoz.ua</w:t>
      </w:r>
    </w:p>
    <w:p w:rsidR="00BD23FD" w:rsidRPr="00BD23FD" w:rsidRDefault="00BD23FD" w:rsidP="00BD23FD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ukrkniga.org.ua</w:t>
      </w:r>
    </w:p>
    <w:p w:rsidR="00BD23FD" w:rsidRPr="00BD23FD" w:rsidRDefault="00BD23FD" w:rsidP="00BD23FD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2" w:history="1">
        <w:r w:rsidRPr="00BD23F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www.refine.org.ua</w:t>
        </w:r>
      </w:hyperlink>
    </w:p>
    <w:p w:rsidR="00BD23FD" w:rsidRPr="00BD23FD" w:rsidRDefault="00BD23FD" w:rsidP="00BD23FD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Studentam.net.ua</w:t>
      </w:r>
    </w:p>
    <w:p w:rsidR="00BD23FD" w:rsidRPr="00BD23FD" w:rsidRDefault="00BD23FD" w:rsidP="00BD2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BD23FD" w:rsidRPr="00BD23FD" w:rsidRDefault="00BD23FD" w:rsidP="00BD23FD">
      <w:pPr>
        <w:spacing w:after="0" w:line="240" w:lineRule="auto"/>
        <w:ind w:left="-567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  <w:r w:rsidRPr="00BD23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      ОСНОВНІ ПИТАННЯ </w:t>
      </w:r>
      <w:proofErr w:type="gramStart"/>
      <w:r w:rsidRPr="00BD23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З</w:t>
      </w:r>
      <w:proofErr w:type="gramEnd"/>
      <w:r w:rsidRPr="00BD23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МЕТОДИКИ ВИКЛАДАННЯ ОБРАЗОТВОРЧОГО МИСТЕЦТВА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Періодизація розвитку малюнку дитини.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Дослідники малюнку дитина раннього віку.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Значення малювання і ліплення для розвитку дитини.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Дидактика, як розділ педагогіки, яка вивчає форми і методи навчання ОМ.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sz w:val="28"/>
          <w:szCs w:val="28"/>
          <w:lang w:eastAsia="uk-UA"/>
        </w:rPr>
        <w:t>Методи навчання образотворчого мистецтва у школі і позашкільних закладах.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503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sz w:val="28"/>
          <w:szCs w:val="28"/>
          <w:lang w:eastAsia="uk-UA"/>
        </w:rPr>
        <w:t>Методи навчання на уроках образотворчого мистецтва у школі.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5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 методики викладання обр. мистецтва у 30-х роках ХХ ст.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Комплексний підхід до вивчення образотворчого мистецтва у загальноосвітній школі.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Концепція «вільної творчості» дітей.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Принципи структурування навчального матеріалу у програмах з образотворчого мистецтва середніх шкіл 90-х років ХХ ст.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Загальні питання викладання курсу «Методика навчання образотворчого мистецтва».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Підручники з образотворчого мистецтва та їх принципи побудови.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37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Принципи навчання образотворчого мистецтва молодших школярів.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9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Пріоритети навчання образотворчого мистецтва в молодшому віці.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52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lastRenderedPageBreak/>
        <w:t>Пріоритети навчання образотворчого мистецтва в середніх класах.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503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Пріоритетні питання вивчення курсу методики образотворчого мистецтва.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52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Педагогічна майстерність вчителя образотворчого мистецтва.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52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Прихильники теорії «вільного виховання» і біогенетичного підходу в художній освіті дітей.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52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Питання методики викладання ОМ у наукових публікація відомих вчених.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3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Навчання мистецьких дисциплін за концепцією Г. М. Падалки.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sz w:val="28"/>
          <w:szCs w:val="28"/>
          <w:lang w:eastAsia="uk-UA"/>
        </w:rPr>
        <w:t>Прийоми навчання 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32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Метод навчання за І. Я. Лернером.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32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Інформаційно-рецептивний  метод.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BD23FD">
        <w:rPr>
          <w:rFonts w:ascii="Times New Roman" w:eastAsia="Calibri" w:hAnsi="Times New Roman" w:cs="Times New Roman"/>
          <w:color w:val="000000"/>
          <w:sz w:val="28"/>
          <w:szCs w:val="28"/>
        </w:rPr>
        <w:t>Репродуктивний метод.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52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Дослідницькі методи.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52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Інтерактивні методи навчання малювання.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4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Сутність вправ пошукового характеру.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4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Сутність вправ дослідницького характеру.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Сутність вправ евристичного характеру.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52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Класифікація основних різновидів вправ за набуттям образотворчих вмінь та навичок.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4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Роль ігрових методів у навчанні молодших школярів.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4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Словесні методи навчання образотворчого мистецтва.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3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Практичні методи навчання образотворчого мистецтва.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Наочні методи навчання образотворчого мистецтва.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3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Методичний прийом ознайомлення з новими художніми техніками.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3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Метод використання слова і показу.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Методичний прийом – малюнок вчителя на дошці, що супроводжується словесним поясненням.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Методичний прийом вивчення основних рис предметів: форми, будови, кольору, розмірів.</w:t>
      </w:r>
      <w:r w:rsidRPr="00BD23F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Прийом визначення пропорцій предмета з натури (на око).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Дидактичні засоби навчання образотворчого мистецтва школі.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Функції вербального спілкування вчителя ОМ.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Слово вчителя та його основна функція.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Навчально-методичний комплекс.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Шкільний підручник з образотворчого мистецтва – це вид навчальної літератури та явище багатофункціональне.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Формування мистецтвознавчих понять.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Використання шкільного підручника з образотворчого мистецтва у процесі викладання дисципліни.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Методичні посібники для вчителя з образотворчого мистецтва.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Демонстраційні матеріали для навчання образотворчого мистецтва у середніх класах.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Предметні наочні посібники і об’ємні моделі.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Навчально-методичні таблиці та ілюстративні засоби.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Технічні засоби навчання (екранні, звукові, екранно-звукові).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Форми організації навчання з образотворчого мистецтва.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Основна форма організації навчально-виховного процесу в школі.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Дидактичні етапи уроку образотворчого мистецтва.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lastRenderedPageBreak/>
        <w:t>Дидактична  структура уроку образотворчого мистецтва та її залежність.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Найбільш поширені типи уроків образотворчого мистецтва в сучасній школі.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Урок образотворчого мистецтва належить до предметів естетичного циклу.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Уроки оволодіння образотворчою грамотою.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Уроки сприймання та оцінювання явищ мистецтва та дійсності.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Уроки колективної образотворчої діяльності.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Уроки створення самостійних творчих робіт.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Уроки ознайомлення з теорією мистецтва.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Інтегровані уроки з елементами образотворчого мистецтва.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Етапи комбінованого уроку образотворчого мистецтва.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Організація опорних знань.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Мотивація навчальної діяльності. Повідомлення теми та мети уроку.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Засвоєння нового матеріалу. Навчально-пізнавальна  робота та її зміст.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Підсумок уроку, аналіз та оцінювання робіт.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Домашнє завдання з образотворчого мистецтва та його призначення.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Принцип науковості і систематичності на уроках ОМ.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Принцип безперервності, наступності та інтеграції в освіті.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Принцип добровільності та доступності навчання.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Принцип самостійності та активності особистості.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Принцип практичної спрямованості навчання.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Форми проведення позаурочних занять з образотворчого мистецтва.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Екскурсії до художніх музеїв, на виставки, в майстерні митців, народних майстрів та їх мета.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Мета проведення бесід про образотворче мистецтво. 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Форми позакласних занять з образотворчого мистецтва.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Гуртки  художньої  творчості як засіб поглибленого естетичного виховання дітей.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Навчальні дисципліни дитячої художньої школи.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Методи заохочення дітей, які поглиблюють інтерес художніх занять.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Малі картинні галереї та їх значення у художньому розвитку дітей.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Мета створення музеїв народної творчості та декоративно-ужиткового  мистецтва у школі.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Поняття про поле зору, кут зору, картину, лінію обрію.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Поняття, які формують у школярів уявлення про перспективу.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Поняття з композиції, які засвоюють учні за програмою загальноосвітньої школи.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Види графіки, з якими знайомляться учні на уроках образотворчого мистецтва.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Основи образотворчої грамоти та художні техніки в школі.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Поняття про скульптуру та її художню мову.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Уявлення і поняття про світлотінь у дітей середнього віку. 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Поняття, які формують у школярів уявлення про художню мову рисунку. 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Поняття, які формують у школярів уявлення про художню мову живопису. 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Основні поняття, які відображають глибину простору.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Основні поняття з вивчення плоских фігур.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Основні поняття з відображення об’ємності предметів на площині.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Ознайомлення з живописом та його видами на уроках ОМ.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lastRenderedPageBreak/>
        <w:t>Основні поняття для побудови сюжетної композиції на уроках ОМ.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Основні поняття для зображення постаті людини на уроках ОМ.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Основні поняття з реалістичного відображення дійсності для учнів молодших класів. 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Компоненти процесу вивчення творів мистецтва.</w:t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Твори митців історичного жанру з якими доцільно знайомити учнів. 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sz w:val="28"/>
          <w:szCs w:val="28"/>
        </w:rPr>
        <w:t>Твори митців-графіків які вивчають учні школи.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Ознайомлення учнів з декоративним малярством.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</w:rPr>
        <w:t>Зарубіжні митці ХХ ст. творчість яких вивчають на уроках ОМ.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</w:rPr>
        <w:t>Зарубіжні скульптори з творчістю яких доцільно ознайомити учнів на уроках ОМ.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 пам’яток української і світової архітектури для ознайомлення на уроках ОМ.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Твори </w:t>
      </w:r>
      <w:r w:rsidRPr="00BD23FD">
        <w:rPr>
          <w:rFonts w:ascii="Times New Roman" w:eastAsia="Times New Roman" w:hAnsi="Times New Roman" w:cs="Times New Roman"/>
          <w:iCs/>
          <w:sz w:val="28"/>
          <w:szCs w:val="28"/>
        </w:rPr>
        <w:t>прикарпатських</w:t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художників які вивчають на уроках образотворчого мистецтва</w:t>
      </w:r>
      <w:r w:rsidRPr="00BD23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02"/>
          <w:tab w:val="left" w:pos="64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Твори художників-графіків у програмі вивчення ілюстрування дитячої книжки.</w:t>
      </w: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02"/>
          <w:tab w:val="left" w:pos="64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Українські митці та їх творчість у програмі ознайомлення школярів з мистецтвом. 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sz w:val="28"/>
          <w:szCs w:val="28"/>
        </w:rPr>
        <w:t xml:space="preserve">Твори митців-кераміків для ознайомлення учнів.  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sz w:val="28"/>
          <w:szCs w:val="28"/>
        </w:rPr>
        <w:t xml:space="preserve">Твори митців для ознайомлення учнів з пейзажним живописом. 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</w:rPr>
        <w:t>Митці-портретисти та ознайомлення учнів з портретним жанр</w:t>
      </w:r>
      <w:r w:rsidRPr="00BD23FD">
        <w:rPr>
          <w:rFonts w:ascii="Times New Roman" w:eastAsia="Times New Roman" w:hAnsi="Times New Roman" w:cs="Times New Roman"/>
          <w:sz w:val="28"/>
          <w:szCs w:val="28"/>
        </w:rPr>
        <w:t>ом.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sz w:val="28"/>
          <w:szCs w:val="28"/>
        </w:rPr>
        <w:t>Творчість митців анімалістичне жанру.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</w:rPr>
        <w:t>Твори митців для ознайомлення учнів з акварельним живописом.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</w:rPr>
        <w:t>Твори митців для ознайомлення учнів з сучасним українським образотворчим мистецтвом.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sz w:val="28"/>
          <w:szCs w:val="28"/>
        </w:rPr>
        <w:t xml:space="preserve"> Замки України та їх вивчення на уроках образотворчого мистецтва.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sz w:val="28"/>
          <w:szCs w:val="28"/>
        </w:rPr>
        <w:t>Твори графіки і живопису Т. Г. Шевченка.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sz w:val="28"/>
          <w:szCs w:val="28"/>
        </w:rPr>
        <w:t xml:space="preserve">Українські художники творчість яких є актуальною для вивчення у школі. 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sz w:val="28"/>
          <w:szCs w:val="28"/>
        </w:rPr>
        <w:t>Твори західноукраїнських скульпторів для вивчення в школі.</w:t>
      </w:r>
    </w:p>
    <w:p w:rsidR="00BD23FD" w:rsidRPr="00BD23FD" w:rsidRDefault="00BD23FD" w:rsidP="00BD23FD">
      <w:pPr>
        <w:spacing w:after="0" w:line="240" w:lineRule="auto"/>
        <w:ind w:left="-567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BD23FD" w:rsidRPr="00BD23FD" w:rsidRDefault="00BD23FD" w:rsidP="00BD23FD">
      <w:pPr>
        <w:shd w:val="clear" w:color="auto" w:fill="FFFFFF"/>
        <w:tabs>
          <w:tab w:val="left" w:pos="346"/>
          <w:tab w:val="left" w:pos="709"/>
        </w:tabs>
        <w:spacing w:after="0" w:line="100" w:lineRule="atLeast"/>
        <w:ind w:right="-2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ПЕРЕЛІК РЕКОМЕНДОВАНОЇ ЛІТЕРАТУРИ</w:t>
      </w:r>
    </w:p>
    <w:p w:rsidR="00BD23FD" w:rsidRPr="00BD23FD" w:rsidRDefault="00BD23FD" w:rsidP="00BD23FD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pacing w:val="-6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Антонович Є. А., Проців В. І., Свид С. П. Художні техніки у школі : Навч.-метод. посібник для студ. худ.-граф. факультетів вищ. навч. закл. К. : ІЗМН, 1997. 312 с.</w:t>
      </w:r>
    </w:p>
    <w:p w:rsidR="00BD23FD" w:rsidRPr="00BD23FD" w:rsidRDefault="00BD23FD" w:rsidP="00BD23FD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Arial Unicode MS" w:hAnsi="Times New Roman" w:cs="Times New Roman"/>
          <w:sz w:val="28"/>
          <w:szCs w:val="28"/>
        </w:rPr>
        <w:t xml:space="preserve">Гнатюк М. В. </w:t>
      </w:r>
      <w:r w:rsidRPr="00BD23F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Особливості малюнків дітей молодшого віку / </w:t>
      </w:r>
      <w:r w:rsidRPr="00BD23FD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Джерела: Науково-методичний вісник.</w:t>
      </w: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23FD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№3. 2005. С.105-114.</w:t>
      </w:r>
    </w:p>
    <w:p w:rsidR="00BD23FD" w:rsidRPr="00BD23FD" w:rsidRDefault="00BD23FD" w:rsidP="00BD23FD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Arial Unicode MS" w:hAnsi="Times New Roman" w:cs="Times New Roman"/>
          <w:sz w:val="28"/>
          <w:szCs w:val="28"/>
        </w:rPr>
        <w:t xml:space="preserve">Гнатюк М. В. </w:t>
      </w:r>
      <w:r w:rsidRPr="00BD23F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Актуальні питання художньої освіти / </w:t>
      </w:r>
      <w:r w:rsidRPr="00BD23FD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Обрії: Науково-педагогічний журнал, 2005.</w:t>
      </w: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23FD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№2. С. 44-49.</w:t>
      </w:r>
    </w:p>
    <w:p w:rsidR="00BD23FD" w:rsidRPr="00BD23FD" w:rsidRDefault="00BD23FD" w:rsidP="00BD23FD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Arial Unicode MS" w:hAnsi="Times New Roman" w:cs="Times New Roman"/>
          <w:sz w:val="28"/>
          <w:szCs w:val="28"/>
        </w:rPr>
        <w:t xml:space="preserve">Гнатюк М. В. </w:t>
      </w:r>
      <w:r w:rsidRPr="00BD23F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Психолого-педагогічні, композиційні особливості образотворчої діяльності дітей молодшого віку / </w:t>
      </w:r>
      <w:r w:rsidRPr="00BD23FD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Молодший школяр: проблеми розвитку: Збір. наук. статей за ред. проф. В. Д. Хруща. Івано-Франківськ, 2006. С. 63-70.</w:t>
      </w:r>
    </w:p>
    <w:p w:rsidR="00BD23FD" w:rsidRPr="00BD23FD" w:rsidRDefault="00BD23FD" w:rsidP="00BD23FD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Arial Unicode MS" w:hAnsi="Times New Roman" w:cs="Times New Roman"/>
          <w:sz w:val="28"/>
          <w:szCs w:val="28"/>
        </w:rPr>
        <w:t xml:space="preserve">Гнатюк М. В., Медвідь К. Й. </w:t>
      </w:r>
      <w:r w:rsidRPr="00BD23F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Образотворче мистецтво. Методика навчання дітей молодшого шкільного віку. Навч.- метод. посібник.</w:t>
      </w:r>
      <w:r w:rsidRPr="00BD23FD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Івано-Франківськ. 2008. 216 с.</w:t>
      </w:r>
    </w:p>
    <w:p w:rsidR="00BD23FD" w:rsidRPr="00BD23FD" w:rsidRDefault="00BD23FD" w:rsidP="00BD23FD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Гнатюк М. В. </w:t>
      </w:r>
      <w:r w:rsidRPr="00BD23F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З історії художньої освіти і методів навчання / </w:t>
      </w:r>
      <w:r w:rsidRPr="00BD23FD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Обрії: Науково-педагогічний журнал, 2010.</w:t>
      </w: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D23FD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№2. С. 29-35.</w:t>
      </w:r>
    </w:p>
    <w:p w:rsidR="00BD23FD" w:rsidRPr="00BD23FD" w:rsidRDefault="00BD23FD" w:rsidP="00BD23FD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Arial Unicode MS" w:hAnsi="Times New Roman" w:cs="Times New Roman"/>
          <w:sz w:val="28"/>
          <w:szCs w:val="28"/>
        </w:rPr>
        <w:t>Гнатюк М. В., Грепиняк М. І. Красою гір натхненні. Народне мистецтво Гуцульщини і Покуття (кінець ХІХ – початок ХХІ ст.): Майстри, школи, музеї. Івано-Франківськ: Вид. ПНУ ім. В. Стефаника, 2010. 326 с.</w:t>
      </w:r>
    </w:p>
    <w:p w:rsidR="00BD23FD" w:rsidRPr="00BD23FD" w:rsidRDefault="00BD23FD" w:rsidP="00BD23FD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Arial Unicode MS" w:hAnsi="Times New Roman" w:cs="Times New Roman"/>
          <w:sz w:val="28"/>
          <w:szCs w:val="28"/>
        </w:rPr>
        <w:t>Гнатюк М.</w:t>
      </w:r>
      <w:r w:rsidRPr="00BD23FD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BD23FD">
        <w:rPr>
          <w:rFonts w:ascii="Times New Roman" w:eastAsia="Arial Unicode MS" w:hAnsi="Times New Roman" w:cs="Times New Roman"/>
          <w:sz w:val="28"/>
          <w:szCs w:val="28"/>
        </w:rPr>
        <w:t xml:space="preserve">В. Актуальні проблеми мистецької освіти у навчальних закладах України // </w:t>
      </w: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Мат. Всеукраїнської наук.-практ. конференції “Художня творчість Григорія Крука в контексті світового мистецтва” (м. Івано-Франківськ, жовтень 2011р.) / За заг. ред. П. </w:t>
      </w:r>
      <w:r w:rsidRPr="00BD23FD">
        <w:rPr>
          <w:rFonts w:ascii="Times New Roman" w:eastAsia="Arial Unicode MS" w:hAnsi="Times New Roman" w:cs="Times New Roman"/>
          <w:sz w:val="28"/>
          <w:szCs w:val="28"/>
        </w:rPr>
        <w:t>Кузенка.</w:t>
      </w: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 Івано-Франківськ : Лілея-НВ, 2011. С. 206-213. </w:t>
      </w:r>
    </w:p>
    <w:p w:rsidR="00BD23FD" w:rsidRPr="00BD23FD" w:rsidRDefault="00BD23FD" w:rsidP="00BD23FD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Arial Unicode MS" w:hAnsi="Times New Roman" w:cs="Times New Roman"/>
          <w:sz w:val="28"/>
          <w:szCs w:val="28"/>
        </w:rPr>
        <w:t xml:space="preserve"> Гнатюк М.</w:t>
      </w:r>
      <w:r w:rsidRPr="00BD23FD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BD23FD">
        <w:rPr>
          <w:rFonts w:ascii="Times New Roman" w:eastAsia="Arial Unicode MS" w:hAnsi="Times New Roman" w:cs="Times New Roman"/>
          <w:sz w:val="28"/>
          <w:szCs w:val="28"/>
        </w:rPr>
        <w:t xml:space="preserve">В. </w:t>
      </w:r>
      <w:r w:rsidRPr="00BD23FD">
        <w:rPr>
          <w:rFonts w:ascii="Times New Roman" w:eastAsia="Calibri" w:hAnsi="Times New Roman" w:cs="Times New Roman"/>
          <w:sz w:val="28"/>
          <w:szCs w:val="28"/>
        </w:rPr>
        <w:t>Школи деревного промислу Гуцульщини і Покуття – осередки народного і професійного дизайну кінця ХІХ – першої половини ХХ ст. // Мат. Міжн. наук.-практич. конференції “Становлення і розвиток етнодизайну: український та європейський досвід” (м. Полтава, жовтень 2010р.). Кн.2: зб. наук. праць / редкол: гол. ред. М. І. Степаненко, упоряд. і відп. ред. Є. Антонович, В. Титаренко та ін</w:t>
      </w:r>
      <w:r w:rsidRPr="00BD23FD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 Полтава, 2012. С.406-412.</w:t>
      </w:r>
    </w:p>
    <w:p w:rsidR="00BD23FD" w:rsidRPr="00BD23FD" w:rsidRDefault="00BD23FD" w:rsidP="00BD23FD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Гнатюк М. В. Образотворче і декоративно-прикладне мистецтво. Основи образотворчої грамоти : навч.-метод. посіб. Ч. І.  Івано-Франківськ : Ярина, 2016. 196 с.</w:t>
      </w:r>
    </w:p>
    <w:p w:rsidR="00BD23FD" w:rsidRPr="00BD23FD" w:rsidRDefault="00BD23FD" w:rsidP="00BD23FD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Гнатюк М. В. Образотворче і декоративно-прикладне мистецтво. Методика навчання дітей : навч.-метод. посіб. Ч. ІІ. Івано-Франківськ : Ярина, 2017. 246 с.</w:t>
      </w:r>
    </w:p>
    <w:p w:rsidR="00BD23FD" w:rsidRPr="00BD23FD" w:rsidRDefault="00BD23FD" w:rsidP="00BD23FD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Гнатюк М. В. Українська народна іграшка як засіб художньо-естетичного, трудового і національного виховання // Гірська школа Українських Карпат : наук. фах. вид-ня з пед. наук. Івано-Франківськ, 2017. № </w:t>
      </w:r>
      <w:r w:rsidRPr="00BD23FD">
        <w:rPr>
          <w:rFonts w:ascii="Times New Roman" w:eastAsia="Times New Roman" w:hAnsi="Times New Roman" w:cs="Times New Roman"/>
          <w:spacing w:val="20"/>
          <w:sz w:val="28"/>
          <w:szCs w:val="28"/>
          <w:shd w:val="clear" w:color="auto" w:fill="FFFFFF"/>
        </w:rPr>
        <w:t>17. С.</w:t>
      </w: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 81-90.</w:t>
      </w:r>
    </w:p>
    <w:p w:rsidR="00BD23FD" w:rsidRPr="00BD23FD" w:rsidRDefault="00BD23FD" w:rsidP="00BD23FD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Гнатюк М. </w:t>
      </w:r>
      <w:r w:rsidRPr="00BD23FD">
        <w:rPr>
          <w:rFonts w:ascii="Times New Roman" w:eastAsia="Arial Unicode MS" w:hAnsi="Times New Roman" w:cs="Times New Roman"/>
          <w:sz w:val="28"/>
          <w:szCs w:val="28"/>
        </w:rPr>
        <w:t>Формування компетентності майбутніх учителів початкових класів з образотворчого, декоративно-прикладного мистецтва і дизайну // Гірська школа в умовах реформування системи освіти: компетентнісний вектор : монографія / За наук. ред. д. п. н. Оліяр М. П.; ДВНЗ «ПНУ ім. В. Стефаника». Івано-Франківськ : Супрун  В. П. 2018. С. 247-260.</w:t>
      </w:r>
    </w:p>
    <w:p w:rsidR="00BD23FD" w:rsidRPr="00BD23FD" w:rsidRDefault="00BD23FD" w:rsidP="00BD23FD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Гнатюк М. Освітній та виховний потенціал родинних традицій народних художніх промислів і ремесел Гуцульщини та Покуття </w:t>
      </w:r>
      <w:r w:rsidRPr="00BD23FD">
        <w:rPr>
          <w:rFonts w:ascii="Times New Roman" w:eastAsia="Arial Unicode MS" w:hAnsi="Times New Roman" w:cs="Times New Roman"/>
          <w:sz w:val="28"/>
          <w:szCs w:val="28"/>
        </w:rPr>
        <w:t xml:space="preserve">// </w:t>
      </w: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Упровадження інноваційної освітньої парадигми в гірських школах Українських Карпат. </w:t>
      </w:r>
      <w:r w:rsidRPr="00BD23FD">
        <w:rPr>
          <w:rFonts w:ascii="Times New Roman" w:eastAsia="Arial Unicode MS" w:hAnsi="Times New Roman" w:cs="Times New Roman"/>
          <w:sz w:val="28"/>
          <w:szCs w:val="28"/>
        </w:rPr>
        <w:t>Монографія</w:t>
      </w:r>
      <w:r w:rsidRPr="00BD23FD">
        <w:rPr>
          <w:rFonts w:ascii="Times New Roman" w:eastAsia="Arial Unicode MS" w:hAnsi="Times New Roman" w:cs="Times New Roman"/>
          <w:i/>
          <w:sz w:val="28"/>
          <w:szCs w:val="28"/>
        </w:rPr>
        <w:t xml:space="preserve"> </w:t>
      </w:r>
      <w:r w:rsidRPr="00BD23FD">
        <w:rPr>
          <w:rFonts w:ascii="Times New Roman" w:eastAsia="Arial Unicode MS" w:hAnsi="Times New Roman" w:cs="Times New Roman"/>
          <w:sz w:val="28"/>
          <w:szCs w:val="28"/>
        </w:rPr>
        <w:t>/ За наук. ред. д. п. н. Оліяр М. П.; ДВНЗ «ПНУ ім. В. Стефаника». Івано-Франківськ: Супрун В. П. 2019. С. 247-260.</w:t>
      </w:r>
    </w:p>
    <w:p w:rsidR="00BD23FD" w:rsidRPr="00BD23FD" w:rsidRDefault="00BD23FD" w:rsidP="00BD23FD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Кардашов В. М. Теорія і методика викладання образотворчого мистецтва: Навч. посібн. для студентів вищ. навчальних закладів. К.: Видав. дім «Слово», 2007. 296 с.</w:t>
      </w:r>
    </w:p>
    <w:p w:rsidR="00BD23FD" w:rsidRPr="00BD23FD" w:rsidRDefault="00BD23FD" w:rsidP="00BD23FD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Кириченко М. А., Кириченко І. М. Основи образотворчої грамоти: Навч. посібник. 2-ге вид., перероб. і допов. К.: Вища школа, 2002. 190 с.</w:t>
      </w:r>
    </w:p>
    <w:p w:rsidR="00BD23FD" w:rsidRPr="00BD23FD" w:rsidRDefault="00BD23FD" w:rsidP="00BD23FD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Кириченко М. А. Історія розвитку методів навчання образотворчого мистецтва в Україні (1917–1991рр.) // Мат. Міжн. наук.-метод. конференції: 1-2 квітня 2004 р. / Уклад. Л. П. Макаренко, М. С. Севастюк, О. П. Симоненко. К.: НПУ імені  М.П. Драгоманова, 2004. С.115-117.</w:t>
      </w:r>
    </w:p>
    <w:p w:rsidR="00BD23FD" w:rsidRPr="00BD23FD" w:rsidRDefault="00BD23FD" w:rsidP="00BD23FD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Ковальов О. Декоративно-прикладне мистецтво у школі. 1-7 клас: Навч. посібник Суми: ВТД "Університетська книга", 2006. 144 с., іл. 52 с.</w:t>
      </w:r>
    </w:p>
    <w:p w:rsidR="00BD23FD" w:rsidRPr="00BD23FD" w:rsidRDefault="00BD23FD" w:rsidP="00BD23FD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lastRenderedPageBreak/>
        <w:t>Коновець С. В. Образотворче мистецтво в початковій школі. Київ, 2000. 79 с.</w:t>
      </w:r>
    </w:p>
    <w:p w:rsidR="00BD23FD" w:rsidRPr="00BD23FD" w:rsidRDefault="00BD23FD" w:rsidP="00BD23FD">
      <w:pPr>
        <w:widowControl w:val="0"/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Котляр В. П. Основи образотворчого мистецтва і методика художнього виховання дітей: навч. посібник. К.: Кондор, 2006. 200 с.</w:t>
      </w:r>
    </w:p>
    <w:p w:rsidR="00BD23FD" w:rsidRPr="00BD23FD" w:rsidRDefault="00BD23FD" w:rsidP="00BD23FD">
      <w:pPr>
        <w:widowControl w:val="0"/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Красовська О. О. Образотворче мистецтво з методикою викладання в початковій школі. Навч. посібник. Львів: «Новий світ-2000», 2012. 292 с.</w:t>
      </w:r>
    </w:p>
    <w:p w:rsidR="00BD23FD" w:rsidRPr="00BD23FD" w:rsidRDefault="00BD23FD" w:rsidP="00BD23FD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Масол Л. М. Методика навчання мистецтва у початковій школі: Посібник для вчителів / Л.М.Масол, О.В. Гайдамака, Е.В.Бєлкіна, О.В.Калініченко, І.В.Руденко. Х.: Веста: Вид-во «Ранок», 2006. 256 с.</w:t>
      </w:r>
    </w:p>
    <w:p w:rsidR="00BD23FD" w:rsidRPr="00BD23FD" w:rsidRDefault="00BD23FD" w:rsidP="00BD23FD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Неменский Б. Мудрость красоты. М. : Просвещение, 1987. 253 с.</w:t>
      </w:r>
    </w:p>
    <w:p w:rsidR="00BD23FD" w:rsidRPr="00BD23FD" w:rsidRDefault="00BD23FD" w:rsidP="00BD23FD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Образотворче мистецтво: програма для загальноосвітніх навчальних закладів. 1-4 класи / Р. Т. Шмагало, Ж. С. Марчук, І. Б. Вачкова, О. В.Чорний, М. В. Гнатюк // Навч. програми для загальноосвіт. навч. закладів із навчанням українською мовою. 1-4 класи. К. : Вид. дім «Освіта», 2012. С. 245-269. (//</w:t>
      </w:r>
      <w:hyperlink r:id="rId13" w:history="1">
        <w:r w:rsidRPr="00BD23FD">
          <w:rPr>
            <w:rFonts w:ascii="Times New Roman" w:eastAsia="Arial Unicode MS" w:hAnsi="Times New Roman" w:cs="Times New Roman"/>
            <w:sz w:val="28"/>
            <w:szCs w:val="28"/>
            <w:u w:val="single"/>
            <w:lang w:val="en-US"/>
          </w:rPr>
          <w:t>http</w:t>
        </w:r>
        <w:r w:rsidRPr="00BD23FD">
          <w:rPr>
            <w:rFonts w:ascii="Times New Roman" w:eastAsia="Arial Unicode MS" w:hAnsi="Times New Roman" w:cs="Times New Roman"/>
            <w:sz w:val="28"/>
            <w:szCs w:val="28"/>
            <w:u w:val="single"/>
          </w:rPr>
          <w:t>://</w:t>
        </w:r>
        <w:r w:rsidRPr="00BD23FD">
          <w:rPr>
            <w:rFonts w:ascii="Times New Roman" w:eastAsia="Arial Unicode MS" w:hAnsi="Times New Roman" w:cs="Times New Roman"/>
            <w:sz w:val="28"/>
            <w:szCs w:val="28"/>
            <w:u w:val="single"/>
            <w:lang w:val="en-US"/>
          </w:rPr>
          <w:t>www</w:t>
        </w:r>
        <w:r w:rsidRPr="00BD23FD">
          <w:rPr>
            <w:rFonts w:ascii="Times New Roman" w:eastAsia="Arial Unicode MS" w:hAnsi="Times New Roman" w:cs="Times New Roman"/>
            <w:sz w:val="28"/>
            <w:szCs w:val="28"/>
            <w:u w:val="single"/>
          </w:rPr>
          <w:t>.</w:t>
        </w:r>
        <w:r w:rsidRPr="00BD23FD">
          <w:rPr>
            <w:rFonts w:ascii="Times New Roman" w:eastAsia="Arial Unicode MS" w:hAnsi="Times New Roman" w:cs="Times New Roman"/>
            <w:sz w:val="28"/>
            <w:szCs w:val="28"/>
            <w:u w:val="single"/>
            <w:lang w:val="en-US"/>
          </w:rPr>
          <w:t>mon</w:t>
        </w:r>
        <w:r w:rsidRPr="00BD23FD">
          <w:rPr>
            <w:rFonts w:ascii="Times New Roman" w:eastAsia="Arial Unicode MS" w:hAnsi="Times New Roman" w:cs="Times New Roman"/>
            <w:sz w:val="28"/>
            <w:szCs w:val="28"/>
            <w:u w:val="single"/>
          </w:rPr>
          <w:t>.</w:t>
        </w:r>
        <w:r w:rsidRPr="00BD23FD">
          <w:rPr>
            <w:rFonts w:ascii="Times New Roman" w:eastAsia="Arial Unicode MS" w:hAnsi="Times New Roman" w:cs="Times New Roman"/>
            <w:sz w:val="28"/>
            <w:szCs w:val="28"/>
            <w:u w:val="single"/>
            <w:lang w:val="en-US"/>
          </w:rPr>
          <w:t>gov</w:t>
        </w:r>
        <w:r w:rsidRPr="00BD23FD">
          <w:rPr>
            <w:rFonts w:ascii="Times New Roman" w:eastAsia="Arial Unicode MS" w:hAnsi="Times New Roman" w:cs="Times New Roman"/>
            <w:sz w:val="28"/>
            <w:szCs w:val="28"/>
            <w:u w:val="single"/>
          </w:rPr>
          <w:t>.</w:t>
        </w:r>
        <w:r w:rsidRPr="00BD23FD">
          <w:rPr>
            <w:rFonts w:ascii="Times New Roman" w:eastAsia="Arial Unicode MS" w:hAnsi="Times New Roman" w:cs="Times New Roman"/>
            <w:sz w:val="28"/>
            <w:szCs w:val="28"/>
            <w:u w:val="single"/>
            <w:lang w:val="en-US"/>
          </w:rPr>
          <w:t>ua</w:t>
        </w:r>
      </w:hyperlink>
      <w:r w:rsidRPr="00BD23FD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.).</w:t>
      </w: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D23FD" w:rsidRPr="00BD23FD" w:rsidRDefault="00BD23FD" w:rsidP="00BD23FD">
      <w:pPr>
        <w:numPr>
          <w:ilvl w:val="3"/>
          <w:numId w:val="8"/>
        </w:numPr>
        <w:tabs>
          <w:tab w:val="left" w:pos="240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Пасічний А. М. Образотворче мистецтво : словник-довідник. Тернопіль: Навчальна книга – Богдан, 2003. 216 с.</w:t>
      </w:r>
    </w:p>
    <w:p w:rsidR="00BD23FD" w:rsidRPr="00BD23FD" w:rsidRDefault="00BD23FD" w:rsidP="00BD23FD">
      <w:pPr>
        <w:numPr>
          <w:ilvl w:val="3"/>
          <w:numId w:val="8"/>
        </w:numPr>
        <w:tabs>
          <w:tab w:val="left" w:pos="240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Пастир І. В. Творче становлення фахівця у візуальному мистецтві. Навч. посібник для студ. вищих навч. закладів. Ізмаїл, 2013. 217 с.</w:t>
      </w:r>
    </w:p>
    <w:p w:rsidR="00BD23FD" w:rsidRPr="00BD23FD" w:rsidRDefault="00BD23FD" w:rsidP="00BD23FD">
      <w:pPr>
        <w:numPr>
          <w:ilvl w:val="3"/>
          <w:numId w:val="8"/>
        </w:numPr>
        <w:tabs>
          <w:tab w:val="left" w:pos="240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Полякова Г. А. та ін. Образотворче мистецтво, 1-7 класи. Теорія навчання, календарно-тематичне планування, основні поняття з образотворчого мистецтва: Навч.-метод. посібн. для вчителів. Харків : Скорпіон, 2001. 160 с. </w:t>
      </w:r>
    </w:p>
    <w:p w:rsidR="00BD23FD" w:rsidRPr="00BD23FD" w:rsidRDefault="00BD23FD" w:rsidP="00BD23FD">
      <w:pPr>
        <w:numPr>
          <w:ilvl w:val="3"/>
          <w:numId w:val="8"/>
        </w:numPr>
        <w:tabs>
          <w:tab w:val="left" w:pos="240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Програма </w:t>
      </w:r>
      <w:r w:rsidRPr="00BD23FD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з </w:t>
      </w:r>
      <w:r w:rsidRPr="00BD23FD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образотворчого мистецтва</w:t>
      </w:r>
      <w:r w:rsidRPr="00BD23FD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 для </w:t>
      </w:r>
      <w:r w:rsidRPr="00BD23FD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5–7 класів</w:t>
      </w:r>
      <w:r w:rsidRPr="00BD23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загальноосвітніх навчальних закладів розроблена відповідно до Державного стандарту</w:t>
      </w:r>
      <w:r w:rsidRPr="00BD23FD">
        <w:rPr>
          <w:rFonts w:ascii="Times New Roman" w:eastAsia="Calibri" w:hAnsi="Times New Roman" w:cs="Times New Roman"/>
          <w:sz w:val="28"/>
          <w:szCs w:val="28"/>
        </w:rPr>
        <w:t>” [</w:t>
      </w:r>
      <w:r w:rsidRPr="00BD23FD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BD23FD">
        <w:rPr>
          <w:rFonts w:ascii="Times New Roman" w:eastAsia="Calibri" w:hAnsi="Times New Roman" w:cs="Times New Roman"/>
          <w:sz w:val="28"/>
          <w:szCs w:val="28"/>
        </w:rPr>
        <w:t>] // http://old.mon.gov.ua/images/education/average/new_pr/ obr_myst.doc/26.01.2020/ 23:23.</w:t>
      </w:r>
    </w:p>
    <w:p w:rsidR="00BD23FD" w:rsidRPr="00BD23FD" w:rsidRDefault="00BD23FD" w:rsidP="00BD23FD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Ростовцев Н. Н. Методика преподавания изобразительного искусства в школе : Учеб. для студентов худож.-граф. фак. пед. ин-тов. / 2-е изд., доп. и пер. М.: Просвещение, 1980. 239 с.</w:t>
      </w:r>
    </w:p>
    <w:p w:rsidR="00BD23FD" w:rsidRPr="00BD23FD" w:rsidRDefault="00BD23FD" w:rsidP="00BD23FD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Ростовцев Н. Н. Очерки по истории методов преподавания рисунка. М.: Изобр. ис-тво, 1983. 286 с.</w:t>
      </w:r>
    </w:p>
    <w:p w:rsidR="00BD23FD" w:rsidRPr="00BD23FD" w:rsidRDefault="00BD23FD" w:rsidP="00BD23FD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Рудницька О.П. Українське мистецтво у полікультурному просторі : Навч. посібник. К. : «Екс Об», 2000. 208 с.</w:t>
      </w:r>
    </w:p>
    <w:p w:rsidR="00BD23FD" w:rsidRPr="00BD23FD" w:rsidRDefault="00BD23FD" w:rsidP="00BD23F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Тимків Б. М., Кавас К. М. Виготовлення художніх виробів з дерева. Кн. І-ІІ. Львів : Світ, 1995 -96.</w:t>
      </w: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742" w:rsidRDefault="00E55742"/>
    <w:sectPr w:rsidR="00E557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5515E"/>
    <w:multiLevelType w:val="multilevel"/>
    <w:tmpl w:val="ADD20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38645B"/>
    <w:multiLevelType w:val="multilevel"/>
    <w:tmpl w:val="2D209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A155A"/>
    <w:multiLevelType w:val="hybridMultilevel"/>
    <w:tmpl w:val="26F617C4"/>
    <w:lvl w:ilvl="0" w:tplc="CEA41B12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D03B6"/>
    <w:multiLevelType w:val="hybridMultilevel"/>
    <w:tmpl w:val="33D0FCE2"/>
    <w:lvl w:ilvl="0" w:tplc="0D503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873" w:hanging="360"/>
      </w:pPr>
    </w:lvl>
    <w:lvl w:ilvl="2" w:tplc="0422001B">
      <w:start w:val="1"/>
      <w:numFmt w:val="lowerRoman"/>
      <w:lvlText w:val="%3."/>
      <w:lvlJc w:val="right"/>
      <w:pPr>
        <w:ind w:left="1593" w:hanging="180"/>
      </w:pPr>
    </w:lvl>
    <w:lvl w:ilvl="3" w:tplc="0422000F">
      <w:start w:val="1"/>
      <w:numFmt w:val="decimal"/>
      <w:lvlText w:val="%4."/>
      <w:lvlJc w:val="left"/>
      <w:pPr>
        <w:ind w:left="2313" w:hanging="360"/>
      </w:pPr>
    </w:lvl>
    <w:lvl w:ilvl="4" w:tplc="04220019">
      <w:start w:val="1"/>
      <w:numFmt w:val="lowerLetter"/>
      <w:lvlText w:val="%5."/>
      <w:lvlJc w:val="left"/>
      <w:pPr>
        <w:ind w:left="3033" w:hanging="360"/>
      </w:pPr>
    </w:lvl>
    <w:lvl w:ilvl="5" w:tplc="0422001B">
      <w:start w:val="1"/>
      <w:numFmt w:val="lowerRoman"/>
      <w:lvlText w:val="%6."/>
      <w:lvlJc w:val="right"/>
      <w:pPr>
        <w:ind w:left="3753" w:hanging="180"/>
      </w:pPr>
    </w:lvl>
    <w:lvl w:ilvl="6" w:tplc="0422000F">
      <w:start w:val="1"/>
      <w:numFmt w:val="decimal"/>
      <w:lvlText w:val="%7."/>
      <w:lvlJc w:val="left"/>
      <w:pPr>
        <w:ind w:left="4473" w:hanging="360"/>
      </w:pPr>
    </w:lvl>
    <w:lvl w:ilvl="7" w:tplc="04220019">
      <w:start w:val="1"/>
      <w:numFmt w:val="lowerLetter"/>
      <w:lvlText w:val="%8."/>
      <w:lvlJc w:val="left"/>
      <w:pPr>
        <w:ind w:left="5193" w:hanging="360"/>
      </w:pPr>
    </w:lvl>
    <w:lvl w:ilvl="8" w:tplc="0422001B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4B6825E9"/>
    <w:multiLevelType w:val="hybridMultilevel"/>
    <w:tmpl w:val="4FDE780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>
      <w:start w:val="1"/>
      <w:numFmt w:val="lowerRoman"/>
      <w:lvlText w:val="%3."/>
      <w:lvlJc w:val="right"/>
      <w:pPr>
        <w:ind w:left="2018" w:hanging="180"/>
      </w:pPr>
    </w:lvl>
    <w:lvl w:ilvl="3" w:tplc="0422000F">
      <w:start w:val="1"/>
      <w:numFmt w:val="decimal"/>
      <w:lvlText w:val="%4."/>
      <w:lvlJc w:val="left"/>
      <w:pPr>
        <w:ind w:left="2738" w:hanging="360"/>
      </w:pPr>
    </w:lvl>
    <w:lvl w:ilvl="4" w:tplc="04220019">
      <w:start w:val="1"/>
      <w:numFmt w:val="lowerLetter"/>
      <w:lvlText w:val="%5."/>
      <w:lvlJc w:val="left"/>
      <w:pPr>
        <w:ind w:left="3458" w:hanging="360"/>
      </w:pPr>
    </w:lvl>
    <w:lvl w:ilvl="5" w:tplc="0422001B">
      <w:start w:val="1"/>
      <w:numFmt w:val="lowerRoman"/>
      <w:lvlText w:val="%6."/>
      <w:lvlJc w:val="right"/>
      <w:pPr>
        <w:ind w:left="4178" w:hanging="180"/>
      </w:pPr>
    </w:lvl>
    <w:lvl w:ilvl="6" w:tplc="0422000F">
      <w:start w:val="1"/>
      <w:numFmt w:val="decimal"/>
      <w:lvlText w:val="%7."/>
      <w:lvlJc w:val="left"/>
      <w:pPr>
        <w:ind w:left="4898" w:hanging="360"/>
      </w:pPr>
    </w:lvl>
    <w:lvl w:ilvl="7" w:tplc="04220019">
      <w:start w:val="1"/>
      <w:numFmt w:val="lowerLetter"/>
      <w:lvlText w:val="%8."/>
      <w:lvlJc w:val="left"/>
      <w:pPr>
        <w:ind w:left="5618" w:hanging="360"/>
      </w:pPr>
    </w:lvl>
    <w:lvl w:ilvl="8" w:tplc="0422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365760C"/>
    <w:multiLevelType w:val="hybridMultilevel"/>
    <w:tmpl w:val="DDCA32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B093A"/>
    <w:multiLevelType w:val="multilevel"/>
    <w:tmpl w:val="996EA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5A2247"/>
    <w:multiLevelType w:val="hybridMultilevel"/>
    <w:tmpl w:val="1EBA4B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06"/>
    <w:rsid w:val="00BD23FD"/>
    <w:rsid w:val="00E55742"/>
    <w:rsid w:val="00F9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1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44/2013" TargetMode="External"/><Relationship Id="rId13" Type="http://schemas.openxmlformats.org/officeDocument/2006/relationships/hyperlink" Target="http://www.mon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344/2013" TargetMode="External"/><Relationship Id="rId12" Type="http://schemas.openxmlformats.org/officeDocument/2006/relationships/hyperlink" Target="http://www.refine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osvita.ua/legislation/Ser_osv/47154/" TargetMode="External"/><Relationship Id="rId11" Type="http://schemas.openxmlformats.org/officeDocument/2006/relationships/hyperlink" Target="https://zakon.rada.gov.ua/laws/show/778-2010-%D0%B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344/20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778-2010-%D0%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25629</Words>
  <Characters>14610</Characters>
  <Application>Microsoft Office Word</Application>
  <DocSecurity>0</DocSecurity>
  <Lines>121</Lines>
  <Paragraphs>80</Paragraphs>
  <ScaleCrop>false</ScaleCrop>
  <Company>SPecialiST RePack</Company>
  <LinksUpToDate>false</LinksUpToDate>
  <CharactersWithSpaces>40159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2022-01-27T21:25:00Z</dcterms:created>
  <dcterms:modified xsi:type="dcterms:W3CDTF">2022-01-27T21:27:00Z</dcterms:modified>
</cp:coreProperties>
</file>