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F6" w:rsidRDefault="0043646D">
      <w:pPr>
        <w:pStyle w:val="1"/>
        <w:spacing w:before="73"/>
        <w:ind w:left="796"/>
      </w:pPr>
      <w:bookmarkStart w:id="0" w:name="МІНІСТЕРСТВО_ОСВІТИ_І_НАУКИ_УКРАЇНИ"/>
      <w:bookmarkEnd w:id="0"/>
      <w:r>
        <w:t>МІНІСТЕРСТВО ОСВІТИ І НАУКИ УКРАЇНИ</w:t>
      </w:r>
    </w:p>
    <w:p w:rsidR="004E7BF6" w:rsidRDefault="0043646D">
      <w:pPr>
        <w:spacing w:before="1"/>
        <w:ind w:left="799" w:right="45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4E7BF6" w:rsidRDefault="004E7BF6">
      <w:pPr>
        <w:pStyle w:val="a3"/>
        <w:rPr>
          <w:b/>
          <w:sz w:val="30"/>
        </w:rPr>
      </w:pPr>
    </w:p>
    <w:p w:rsidR="004E7BF6" w:rsidRDefault="004E7BF6">
      <w:pPr>
        <w:pStyle w:val="a3"/>
        <w:rPr>
          <w:b/>
          <w:sz w:val="30"/>
        </w:rPr>
      </w:pPr>
    </w:p>
    <w:p w:rsidR="004E7BF6" w:rsidRDefault="004E7BF6">
      <w:pPr>
        <w:pStyle w:val="a3"/>
        <w:rPr>
          <w:b/>
          <w:sz w:val="30"/>
        </w:rPr>
      </w:pPr>
    </w:p>
    <w:p w:rsidR="004E7BF6" w:rsidRPr="0043646D" w:rsidRDefault="004E7BF6">
      <w:pPr>
        <w:pStyle w:val="a3"/>
        <w:spacing w:before="5"/>
        <w:rPr>
          <w:b/>
          <w:sz w:val="42"/>
          <w:u w:val="single"/>
        </w:rPr>
      </w:pPr>
    </w:p>
    <w:p w:rsidR="004E7BF6" w:rsidRPr="0043646D" w:rsidRDefault="0043646D">
      <w:pPr>
        <w:ind w:left="799" w:right="390"/>
        <w:jc w:val="center"/>
        <w:rPr>
          <w:sz w:val="28"/>
          <w:u w:val="single"/>
        </w:rPr>
      </w:pPr>
      <w:r w:rsidRPr="0043646D">
        <w:rPr>
          <w:sz w:val="28"/>
          <w:u w:val="single"/>
        </w:rPr>
        <w:t>Нав</w:t>
      </w:r>
      <w:r w:rsidRPr="0043646D">
        <w:rPr>
          <w:sz w:val="28"/>
          <w:u w:val="single"/>
        </w:rPr>
        <w:t>чально-науковий інститут</w:t>
      </w:r>
      <w:r w:rsidRPr="0043646D">
        <w:rPr>
          <w:sz w:val="28"/>
          <w:u w:val="single"/>
        </w:rPr>
        <w:t xml:space="preserve"> мистецтв</w:t>
      </w:r>
    </w:p>
    <w:p w:rsidR="004E7BF6" w:rsidRPr="0043646D" w:rsidRDefault="0043646D">
      <w:pPr>
        <w:spacing w:before="120"/>
        <w:ind w:left="1509" w:right="455"/>
        <w:jc w:val="center"/>
        <w:rPr>
          <w:sz w:val="28"/>
          <w:u w:val="single"/>
        </w:rPr>
      </w:pPr>
      <w:r w:rsidRPr="0043646D">
        <w:rPr>
          <w:sz w:val="28"/>
          <w:u w:val="single"/>
        </w:rPr>
        <w:t xml:space="preserve">Кафедра методики викладання образотворчого і </w:t>
      </w:r>
      <w:proofErr w:type="spellStart"/>
      <w:r w:rsidRPr="0043646D">
        <w:rPr>
          <w:sz w:val="28"/>
          <w:u w:val="single"/>
        </w:rPr>
        <w:t>декоративно</w:t>
      </w:r>
      <w:proofErr w:type="spellEnd"/>
      <w:r w:rsidRPr="0043646D">
        <w:rPr>
          <w:sz w:val="28"/>
          <w:u w:val="single"/>
        </w:rPr>
        <w:t>- прикладного мистецтва та дизайну</w:t>
      </w:r>
    </w:p>
    <w:p w:rsidR="004E7BF6" w:rsidRDefault="004E7BF6">
      <w:pPr>
        <w:pStyle w:val="a3"/>
        <w:rPr>
          <w:sz w:val="30"/>
        </w:rPr>
      </w:pPr>
    </w:p>
    <w:p w:rsidR="004E7BF6" w:rsidRDefault="004E7BF6">
      <w:pPr>
        <w:pStyle w:val="a3"/>
        <w:rPr>
          <w:sz w:val="30"/>
        </w:rPr>
      </w:pPr>
    </w:p>
    <w:p w:rsidR="004E7BF6" w:rsidRDefault="004E7BF6">
      <w:pPr>
        <w:pStyle w:val="a3"/>
        <w:spacing w:before="7"/>
        <w:rPr>
          <w:sz w:val="27"/>
        </w:rPr>
      </w:pPr>
    </w:p>
    <w:p w:rsidR="004E7BF6" w:rsidRDefault="0043646D">
      <w:pPr>
        <w:ind w:left="799" w:right="453"/>
        <w:jc w:val="center"/>
        <w:rPr>
          <w:b/>
          <w:sz w:val="28"/>
        </w:rPr>
      </w:pPr>
      <w:bookmarkStart w:id="1" w:name="СИЛАБУС_НАВЧАЛЬНОЇ_ДИСЦИПЛІНИ"/>
      <w:bookmarkEnd w:id="1"/>
      <w:r>
        <w:rPr>
          <w:b/>
          <w:sz w:val="28"/>
        </w:rPr>
        <w:t>СИЛАБУС НАВЧАЛЬНОЇ ДИСЦИПЛІНИ</w:t>
      </w:r>
    </w:p>
    <w:p w:rsidR="004E7BF6" w:rsidRDefault="004E7BF6">
      <w:pPr>
        <w:pStyle w:val="a3"/>
        <w:spacing w:before="10"/>
        <w:rPr>
          <w:b/>
          <w:sz w:val="35"/>
        </w:rPr>
      </w:pPr>
    </w:p>
    <w:p w:rsidR="004E7BF6" w:rsidRDefault="0043646D">
      <w:pPr>
        <w:ind w:left="862" w:right="516" w:hanging="2"/>
        <w:jc w:val="center"/>
        <w:rPr>
          <w:b/>
          <w:sz w:val="28"/>
        </w:rPr>
      </w:pPr>
      <w:r>
        <w:rPr>
          <w:b/>
          <w:sz w:val="28"/>
        </w:rPr>
        <w:t>ТЕОРІЯ І ПРАКТИКА КОМПОЗИЦІЇ В ОБРАЗОТВОРЧОМУ, ДЕКОРАТИВНО-ПРИКЛАДНОМУ МИСТЕЦТВІ ТА ДИЗАЙНІ</w:t>
      </w:r>
    </w:p>
    <w:p w:rsidR="004E7BF6" w:rsidRDefault="004E7BF6">
      <w:pPr>
        <w:pStyle w:val="a3"/>
        <w:rPr>
          <w:b/>
          <w:sz w:val="20"/>
        </w:rPr>
      </w:pPr>
    </w:p>
    <w:p w:rsidR="004E7BF6" w:rsidRDefault="0043646D">
      <w:pPr>
        <w:pStyle w:val="a3"/>
        <w:spacing w:before="3"/>
        <w:rPr>
          <w:b/>
          <w:sz w:val="20"/>
        </w:rPr>
      </w:pPr>
      <w:r>
        <w:pict>
          <v:group id="_x0000_s1027" style="position:absolute;margin-left:231.45pt;margin-top:13.65pt;width:175pt;height:1.65pt;z-index:-251658240;mso-wrap-distance-left:0;mso-wrap-distance-right:0;mso-position-horizontal-relative:page" coordorigin="4629,273" coordsize="3500,33">
            <v:line id="_x0000_s1029" style="position:absolute" from="4629,280" to="8129,280" strokeweight=".72pt"/>
            <v:line id="_x0000_s1028" style="position:absolute" from="4629,296" to="8129,296" strokeweight=".31114mm"/>
            <w10:wrap type="topAndBottom" anchorx="page"/>
          </v:group>
        </w:pict>
      </w:r>
    </w:p>
    <w:p w:rsidR="004E7BF6" w:rsidRDefault="004E7BF6">
      <w:pPr>
        <w:pStyle w:val="a3"/>
        <w:rPr>
          <w:b/>
          <w:sz w:val="30"/>
        </w:rPr>
      </w:pPr>
    </w:p>
    <w:p w:rsidR="004E7BF6" w:rsidRDefault="004E7BF6">
      <w:pPr>
        <w:pStyle w:val="a3"/>
        <w:spacing w:before="5"/>
        <w:rPr>
          <w:b/>
          <w:sz w:val="44"/>
        </w:rPr>
      </w:pPr>
    </w:p>
    <w:p w:rsidR="0043646D" w:rsidRDefault="0043646D" w:rsidP="0043646D">
      <w:pPr>
        <w:tabs>
          <w:tab w:val="left" w:pos="2484"/>
        </w:tabs>
        <w:spacing w:line="328" w:lineRule="auto"/>
        <w:ind w:left="101" w:right="162"/>
        <w:rPr>
          <w:i/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  <w:r>
        <w:rPr>
          <w:sz w:val="28"/>
        </w:rPr>
        <w:t>Спеціальність</w:t>
      </w:r>
      <w:r>
        <w:rPr>
          <w:sz w:val="28"/>
        </w:rPr>
        <w:tab/>
      </w:r>
      <w:r>
        <w:rPr>
          <w:i/>
          <w:sz w:val="28"/>
          <w:u w:val="single"/>
        </w:rPr>
        <w:t>014Середня освіта (за предметними спеціальностями</w:t>
      </w:r>
      <w:r>
        <w:rPr>
          <w:i/>
          <w:sz w:val="28"/>
          <w:u w:val="single"/>
        </w:rPr>
        <w:t>)</w:t>
      </w:r>
      <w:r>
        <w:rPr>
          <w:i/>
          <w:sz w:val="28"/>
        </w:rPr>
        <w:t xml:space="preserve">  </w:t>
      </w:r>
    </w:p>
    <w:p w:rsidR="004E7BF6" w:rsidRDefault="0043646D">
      <w:pPr>
        <w:tabs>
          <w:tab w:val="left" w:pos="2484"/>
        </w:tabs>
        <w:spacing w:line="328" w:lineRule="auto"/>
        <w:ind w:left="101" w:right="729"/>
        <w:rPr>
          <w:i/>
          <w:sz w:val="28"/>
        </w:rPr>
      </w:pPr>
      <w:r>
        <w:rPr>
          <w:sz w:val="28"/>
        </w:rPr>
        <w:t>Спеціалізація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 Образотворче мистецтво</w:t>
      </w:r>
    </w:p>
    <w:p w:rsidR="004E7BF6" w:rsidRDefault="0043646D">
      <w:pPr>
        <w:tabs>
          <w:tab w:val="left" w:pos="2477"/>
        </w:tabs>
        <w:spacing w:before="2"/>
        <w:ind w:left="101"/>
        <w:rPr>
          <w:i/>
          <w:sz w:val="28"/>
        </w:rPr>
      </w:pP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Освіта/Педагогіка</w:t>
      </w: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E7BF6">
      <w:pPr>
        <w:pStyle w:val="a3"/>
        <w:rPr>
          <w:i/>
          <w:sz w:val="20"/>
        </w:rPr>
      </w:pPr>
    </w:p>
    <w:p w:rsidR="004E7BF6" w:rsidRDefault="0043646D">
      <w:pPr>
        <w:spacing w:before="205" w:line="242" w:lineRule="auto"/>
        <w:ind w:left="5408"/>
        <w:rPr>
          <w:sz w:val="28"/>
        </w:rPr>
      </w:pPr>
      <w:r>
        <w:rPr>
          <w:sz w:val="28"/>
        </w:rPr>
        <w:t>Затверджено на засіданні кафедри Протокол №</w:t>
      </w:r>
      <w:r>
        <w:rPr>
          <w:sz w:val="28"/>
          <w:u w:val="single"/>
        </w:rPr>
        <w:t xml:space="preserve"> 1 </w:t>
      </w:r>
      <w:r>
        <w:rPr>
          <w:sz w:val="28"/>
        </w:rPr>
        <w:t>від “10”</w:t>
      </w:r>
      <w:r>
        <w:rPr>
          <w:sz w:val="28"/>
          <w:u w:val="single"/>
        </w:rPr>
        <w:t xml:space="preserve"> 09 </w:t>
      </w:r>
      <w:r>
        <w:rPr>
          <w:sz w:val="28"/>
        </w:rPr>
        <w:t>2020 р.</w:t>
      </w:r>
    </w:p>
    <w:p w:rsidR="004E7BF6" w:rsidRDefault="004E7BF6">
      <w:pPr>
        <w:pStyle w:val="a3"/>
        <w:rPr>
          <w:sz w:val="20"/>
        </w:rPr>
      </w:pPr>
    </w:p>
    <w:p w:rsidR="004E7BF6" w:rsidRDefault="004E7BF6">
      <w:pPr>
        <w:pStyle w:val="a3"/>
        <w:rPr>
          <w:sz w:val="20"/>
        </w:rPr>
      </w:pPr>
    </w:p>
    <w:p w:rsidR="004E7BF6" w:rsidRDefault="004E7BF6">
      <w:pPr>
        <w:pStyle w:val="a3"/>
        <w:rPr>
          <w:sz w:val="20"/>
        </w:rPr>
      </w:pPr>
    </w:p>
    <w:p w:rsidR="004E7BF6" w:rsidRDefault="004E7BF6">
      <w:pPr>
        <w:pStyle w:val="a3"/>
        <w:spacing w:before="2"/>
        <w:rPr>
          <w:sz w:val="19"/>
        </w:rPr>
      </w:pPr>
    </w:p>
    <w:p w:rsidR="004E7BF6" w:rsidRDefault="0043646D">
      <w:pPr>
        <w:spacing w:before="89"/>
        <w:ind w:left="799" w:right="455"/>
        <w:jc w:val="center"/>
        <w:rPr>
          <w:sz w:val="28"/>
        </w:rPr>
      </w:pPr>
      <w:r>
        <w:rPr>
          <w:sz w:val="28"/>
        </w:rPr>
        <w:t>м. Івано-Франківськ - 2020</w:t>
      </w:r>
    </w:p>
    <w:p w:rsidR="004E7BF6" w:rsidRDefault="004E7BF6">
      <w:pPr>
        <w:jc w:val="center"/>
        <w:rPr>
          <w:sz w:val="28"/>
        </w:rPr>
        <w:sectPr w:rsidR="004E7BF6">
          <w:type w:val="continuous"/>
          <w:pgSz w:w="11900" w:h="16820"/>
          <w:pgMar w:top="1040" w:right="860" w:bottom="280" w:left="1380" w:header="708" w:footer="708" w:gutter="0"/>
          <w:cols w:space="720"/>
        </w:sectPr>
      </w:pPr>
    </w:p>
    <w:p w:rsidR="004E7BF6" w:rsidRDefault="0043646D">
      <w:pPr>
        <w:spacing w:before="63"/>
        <w:ind w:left="5023" w:right="4517"/>
        <w:jc w:val="center"/>
        <w:rPr>
          <w:b/>
          <w:sz w:val="28"/>
        </w:rPr>
      </w:pPr>
      <w:bookmarkStart w:id="2" w:name="ЗМІСТ"/>
      <w:bookmarkEnd w:id="2"/>
      <w:r>
        <w:rPr>
          <w:b/>
          <w:sz w:val="28"/>
        </w:rPr>
        <w:lastRenderedPageBreak/>
        <w:t>ЗМІСТ</w:t>
      </w:r>
    </w:p>
    <w:p w:rsidR="004E7BF6" w:rsidRDefault="004E7BF6">
      <w:pPr>
        <w:pStyle w:val="a3"/>
        <w:rPr>
          <w:b/>
          <w:sz w:val="30"/>
        </w:rPr>
      </w:pPr>
    </w:p>
    <w:p w:rsidR="004E7BF6" w:rsidRDefault="004E7BF6">
      <w:pPr>
        <w:pStyle w:val="a3"/>
        <w:rPr>
          <w:b/>
          <w:sz w:val="30"/>
        </w:rPr>
      </w:pPr>
    </w:p>
    <w:p w:rsidR="004E7BF6" w:rsidRDefault="004E7BF6">
      <w:pPr>
        <w:pStyle w:val="a3"/>
        <w:rPr>
          <w:b/>
          <w:sz w:val="30"/>
        </w:rPr>
      </w:pPr>
    </w:p>
    <w:p w:rsidR="004E7BF6" w:rsidRDefault="004E7BF6">
      <w:pPr>
        <w:pStyle w:val="a3"/>
        <w:rPr>
          <w:b/>
          <w:sz w:val="25"/>
        </w:rPr>
      </w:pPr>
    </w:p>
    <w:p w:rsidR="004E7BF6" w:rsidRDefault="0043646D">
      <w:pPr>
        <w:pStyle w:val="a4"/>
        <w:numPr>
          <w:ilvl w:val="0"/>
          <w:numId w:val="8"/>
        </w:numPr>
        <w:tabs>
          <w:tab w:val="left" w:pos="2313"/>
          <w:tab w:val="left" w:pos="2314"/>
        </w:tabs>
        <w:spacing w:before="0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4E7BF6" w:rsidRDefault="0043646D">
      <w:pPr>
        <w:pStyle w:val="a4"/>
        <w:numPr>
          <w:ilvl w:val="0"/>
          <w:numId w:val="8"/>
        </w:numPr>
        <w:tabs>
          <w:tab w:val="left" w:pos="2313"/>
          <w:tab w:val="left" w:pos="2314"/>
        </w:tabs>
        <w:spacing w:before="161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4E7BF6" w:rsidRDefault="0043646D">
      <w:pPr>
        <w:pStyle w:val="a4"/>
        <w:numPr>
          <w:ilvl w:val="0"/>
          <w:numId w:val="8"/>
        </w:numPr>
        <w:tabs>
          <w:tab w:val="left" w:pos="2313"/>
          <w:tab w:val="left" w:pos="2314"/>
        </w:tabs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6"/>
          <w:sz w:val="28"/>
        </w:rPr>
        <w:t xml:space="preserve"> </w:t>
      </w:r>
      <w:r>
        <w:rPr>
          <w:sz w:val="28"/>
        </w:rPr>
        <w:t>курсу</w:t>
      </w:r>
    </w:p>
    <w:p w:rsidR="004E7BF6" w:rsidRDefault="0043646D">
      <w:pPr>
        <w:pStyle w:val="a4"/>
        <w:numPr>
          <w:ilvl w:val="0"/>
          <w:numId w:val="8"/>
        </w:numPr>
        <w:tabs>
          <w:tab w:val="left" w:pos="2313"/>
          <w:tab w:val="left" w:pos="2314"/>
        </w:tabs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4E7BF6" w:rsidRDefault="0043646D">
      <w:pPr>
        <w:pStyle w:val="a4"/>
        <w:numPr>
          <w:ilvl w:val="0"/>
          <w:numId w:val="8"/>
        </w:numPr>
        <w:tabs>
          <w:tab w:val="left" w:pos="2313"/>
          <w:tab w:val="left" w:pos="2314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4E7BF6" w:rsidRDefault="0043646D">
      <w:pPr>
        <w:pStyle w:val="a4"/>
        <w:numPr>
          <w:ilvl w:val="0"/>
          <w:numId w:val="8"/>
        </w:numPr>
        <w:tabs>
          <w:tab w:val="left" w:pos="2313"/>
          <w:tab w:val="left" w:pos="2314"/>
        </w:tabs>
        <w:spacing w:before="161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4E7BF6" w:rsidRDefault="0043646D">
      <w:pPr>
        <w:pStyle w:val="a4"/>
        <w:numPr>
          <w:ilvl w:val="0"/>
          <w:numId w:val="8"/>
        </w:numPr>
        <w:tabs>
          <w:tab w:val="left" w:pos="2313"/>
          <w:tab w:val="left" w:pos="2314"/>
        </w:tabs>
        <w:spacing w:before="161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4E7BF6" w:rsidRDefault="0043646D">
      <w:pPr>
        <w:pStyle w:val="a4"/>
        <w:numPr>
          <w:ilvl w:val="0"/>
          <w:numId w:val="8"/>
        </w:numPr>
        <w:tabs>
          <w:tab w:val="left" w:pos="2313"/>
          <w:tab w:val="left" w:pos="2314"/>
        </w:tabs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4E7BF6" w:rsidRDefault="004E7BF6">
      <w:pPr>
        <w:rPr>
          <w:sz w:val="28"/>
        </w:rPr>
        <w:sectPr w:rsidR="004E7BF6">
          <w:pgSz w:w="11910" w:h="16840"/>
          <w:pgMar w:top="840" w:right="680" w:bottom="280" w:left="74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3"/>
        <w:gridCol w:w="3450"/>
        <w:gridCol w:w="2757"/>
      </w:tblGrid>
      <w:tr w:rsidR="004E7BF6">
        <w:trPr>
          <w:trHeight w:val="270"/>
        </w:trPr>
        <w:tc>
          <w:tcPr>
            <w:tcW w:w="10250" w:type="dxa"/>
            <w:gridSpan w:val="3"/>
          </w:tcPr>
          <w:p w:rsidR="004E7BF6" w:rsidRDefault="0043646D">
            <w:pPr>
              <w:pStyle w:val="TableParagraph"/>
              <w:spacing w:line="244" w:lineRule="exact"/>
              <w:ind w:left="35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4E7BF6">
        <w:trPr>
          <w:trHeight w:val="551"/>
        </w:trPr>
        <w:tc>
          <w:tcPr>
            <w:tcW w:w="4043" w:type="dxa"/>
          </w:tcPr>
          <w:p w:rsidR="004E7BF6" w:rsidRDefault="0043646D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207" w:type="dxa"/>
            <w:gridSpan w:val="2"/>
          </w:tcPr>
          <w:p w:rsidR="004E7BF6" w:rsidRDefault="0043646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Теорія і практика композиції в образотворчому і</w:t>
            </w:r>
          </w:p>
          <w:p w:rsidR="004E7BF6" w:rsidRDefault="0043646D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декоративно-прикладному мистецтві та дизайні</w:t>
            </w:r>
          </w:p>
        </w:tc>
      </w:tr>
      <w:tr w:rsidR="004E7BF6">
        <w:trPr>
          <w:trHeight w:val="551"/>
        </w:trPr>
        <w:tc>
          <w:tcPr>
            <w:tcW w:w="4043" w:type="dxa"/>
          </w:tcPr>
          <w:p w:rsidR="004E7BF6" w:rsidRDefault="0043646D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207" w:type="dxa"/>
            <w:gridSpan w:val="2"/>
          </w:tcPr>
          <w:p w:rsidR="004E7BF6" w:rsidRDefault="0043646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Сем’яник</w:t>
            </w:r>
            <w:proofErr w:type="spellEnd"/>
            <w:r>
              <w:rPr>
                <w:sz w:val="24"/>
              </w:rPr>
              <w:t xml:space="preserve"> Оксана Володимирівна</w:t>
            </w:r>
          </w:p>
          <w:p w:rsidR="004E7BF6" w:rsidRDefault="0043646D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Стефанишин</w:t>
            </w:r>
            <w:proofErr w:type="spellEnd"/>
            <w:r>
              <w:rPr>
                <w:sz w:val="24"/>
              </w:rPr>
              <w:t xml:space="preserve"> Лідія Романівна</w:t>
            </w:r>
          </w:p>
        </w:tc>
      </w:tr>
      <w:tr w:rsidR="004E7BF6">
        <w:trPr>
          <w:trHeight w:val="546"/>
        </w:trPr>
        <w:tc>
          <w:tcPr>
            <w:tcW w:w="4043" w:type="dxa"/>
          </w:tcPr>
          <w:p w:rsidR="004E7BF6" w:rsidRDefault="0043646D">
            <w:pPr>
              <w:pStyle w:val="TableParagraph"/>
              <w:spacing w:line="225" w:lineRule="auto"/>
              <w:ind w:left="112" w:right="160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6207" w:type="dxa"/>
            <w:gridSpan w:val="2"/>
          </w:tcPr>
          <w:p w:rsidR="004E7BF6" w:rsidRDefault="0043646D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(0342) 523429</w:t>
            </w:r>
          </w:p>
        </w:tc>
      </w:tr>
      <w:tr w:rsidR="004E7BF6">
        <w:trPr>
          <w:trHeight w:val="551"/>
        </w:trPr>
        <w:tc>
          <w:tcPr>
            <w:tcW w:w="4043" w:type="dxa"/>
          </w:tcPr>
          <w:p w:rsidR="004E7BF6" w:rsidRDefault="0043646D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207" w:type="dxa"/>
            <w:gridSpan w:val="2"/>
          </w:tcPr>
          <w:p w:rsidR="004E7BF6" w:rsidRDefault="0043646D"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оksana.semianyk@pnu.edu.ua</w:t>
              </w:r>
            </w:hyperlink>
          </w:p>
          <w:p w:rsidR="004E7BF6" w:rsidRDefault="0043646D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hyperlink r:id="rId6">
              <w:r>
                <w:rPr>
                  <w:color w:val="1A73E8"/>
                  <w:sz w:val="24"/>
                  <w:u w:val="single" w:color="1A73E8"/>
                </w:rPr>
                <w:t>lidiia.stefanyshyn@pnu.edu.ua</w:t>
              </w:r>
            </w:hyperlink>
          </w:p>
        </w:tc>
      </w:tr>
      <w:tr w:rsidR="004E7BF6">
        <w:trPr>
          <w:trHeight w:val="277"/>
        </w:trPr>
        <w:tc>
          <w:tcPr>
            <w:tcW w:w="4043" w:type="dxa"/>
          </w:tcPr>
          <w:p w:rsidR="004E7BF6" w:rsidRDefault="0043646D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207" w:type="dxa"/>
            <w:gridSpan w:val="2"/>
          </w:tcPr>
          <w:p w:rsidR="004E7BF6" w:rsidRDefault="0043646D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Денна, заочна</w:t>
            </w:r>
          </w:p>
        </w:tc>
      </w:tr>
      <w:tr w:rsidR="004E7BF6">
        <w:trPr>
          <w:trHeight w:val="275"/>
        </w:trPr>
        <w:tc>
          <w:tcPr>
            <w:tcW w:w="4043" w:type="dxa"/>
          </w:tcPr>
          <w:p w:rsidR="004E7BF6" w:rsidRDefault="0043646D">
            <w:pPr>
              <w:pStyle w:val="TableParagraph"/>
              <w:spacing w:line="24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207" w:type="dxa"/>
            <w:gridSpan w:val="2"/>
          </w:tcPr>
          <w:p w:rsidR="004E7BF6" w:rsidRDefault="0043646D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90год., 3 кредити</w:t>
            </w:r>
          </w:p>
        </w:tc>
      </w:tr>
      <w:tr w:rsidR="004E7BF6">
        <w:trPr>
          <w:trHeight w:val="220"/>
        </w:trPr>
        <w:tc>
          <w:tcPr>
            <w:tcW w:w="4043" w:type="dxa"/>
            <w:vMerge w:val="restart"/>
          </w:tcPr>
          <w:p w:rsidR="004E7BF6" w:rsidRDefault="0043646D">
            <w:pPr>
              <w:pStyle w:val="TableParagraph"/>
              <w:tabs>
                <w:tab w:val="left" w:pos="1924"/>
                <w:tab w:val="left" w:pos="2781"/>
              </w:tabs>
              <w:spacing w:line="225" w:lineRule="auto"/>
              <w:ind w:left="112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 xml:space="preserve">сайт </w:t>
            </w:r>
            <w:r>
              <w:rPr>
                <w:b/>
                <w:sz w:val="24"/>
              </w:rPr>
              <w:t xml:space="preserve">дистанційного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3450" w:type="dxa"/>
            <w:tcBorders>
              <w:bottom w:val="single" w:sz="4" w:space="0" w:color="0000FF"/>
              <w:right w:val="nil"/>
            </w:tcBorders>
          </w:tcPr>
          <w:p w:rsidR="004E7BF6" w:rsidRDefault="0043646D">
            <w:pPr>
              <w:pStyle w:val="TableParagraph"/>
              <w:spacing w:line="200" w:lineRule="exact"/>
              <w:ind w:left="8" w:right="-15"/>
            </w:pPr>
            <w:hyperlink r:id="rId7">
              <w:r>
                <w:rPr>
                  <w:color w:val="0000FF"/>
                  <w:spacing w:val="-1"/>
                </w:rPr>
                <w:t>http://www.d-learn.pu.if.ua/index.php?</w:t>
              </w:r>
            </w:hyperlink>
          </w:p>
        </w:tc>
        <w:tc>
          <w:tcPr>
            <w:tcW w:w="2757" w:type="dxa"/>
            <w:vMerge w:val="restart"/>
            <w:tcBorders>
              <w:left w:val="nil"/>
            </w:tcBorders>
          </w:tcPr>
          <w:p w:rsidR="004E7BF6" w:rsidRDefault="004E7BF6">
            <w:pPr>
              <w:pStyle w:val="TableParagraph"/>
            </w:pPr>
          </w:p>
        </w:tc>
      </w:tr>
      <w:tr w:rsidR="004E7BF6">
        <w:trPr>
          <w:trHeight w:val="311"/>
        </w:trPr>
        <w:tc>
          <w:tcPr>
            <w:tcW w:w="4043" w:type="dxa"/>
            <w:vMerge/>
            <w:tcBorders>
              <w:top w:val="nil"/>
            </w:tcBorders>
          </w:tcPr>
          <w:p w:rsidR="004E7BF6" w:rsidRDefault="004E7BF6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single" w:sz="4" w:space="0" w:color="0000FF"/>
              <w:right w:val="nil"/>
            </w:tcBorders>
          </w:tcPr>
          <w:p w:rsidR="004E7BF6" w:rsidRDefault="004E7BF6">
            <w:pPr>
              <w:pStyle w:val="TableParagraph"/>
            </w:pPr>
          </w:p>
        </w:tc>
        <w:tc>
          <w:tcPr>
            <w:tcW w:w="2757" w:type="dxa"/>
            <w:vMerge/>
            <w:tcBorders>
              <w:top w:val="nil"/>
              <w:left w:val="nil"/>
            </w:tcBorders>
          </w:tcPr>
          <w:p w:rsidR="004E7BF6" w:rsidRDefault="004E7BF6">
            <w:pPr>
              <w:rPr>
                <w:sz w:val="2"/>
                <w:szCs w:val="2"/>
              </w:rPr>
            </w:pPr>
          </w:p>
        </w:tc>
      </w:tr>
      <w:tr w:rsidR="004E7BF6">
        <w:trPr>
          <w:trHeight w:val="551"/>
        </w:trPr>
        <w:tc>
          <w:tcPr>
            <w:tcW w:w="4043" w:type="dxa"/>
          </w:tcPr>
          <w:p w:rsidR="004E7BF6" w:rsidRDefault="0043646D">
            <w:pPr>
              <w:pStyle w:val="TableParagraph"/>
              <w:spacing w:line="24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7" w:type="dxa"/>
            <w:gridSpan w:val="2"/>
          </w:tcPr>
          <w:p w:rsidR="004E7BF6" w:rsidRDefault="0043646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Консультації до самостійної роботи проводяться на</w:t>
            </w:r>
          </w:p>
          <w:p w:rsidR="004E7BF6" w:rsidRDefault="0043646D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лекційних, практичних заняттях та дистанційно.</w:t>
            </w:r>
          </w:p>
        </w:tc>
      </w:tr>
      <w:tr w:rsidR="004E7BF6">
        <w:trPr>
          <w:trHeight w:val="271"/>
        </w:trPr>
        <w:tc>
          <w:tcPr>
            <w:tcW w:w="10250" w:type="dxa"/>
            <w:gridSpan w:val="3"/>
          </w:tcPr>
          <w:p w:rsidR="004E7BF6" w:rsidRDefault="0043646D">
            <w:pPr>
              <w:pStyle w:val="TableParagraph"/>
              <w:spacing w:line="245" w:lineRule="exact"/>
              <w:ind w:left="3677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4E7BF6">
        <w:trPr>
          <w:trHeight w:val="2759"/>
        </w:trPr>
        <w:tc>
          <w:tcPr>
            <w:tcW w:w="10250" w:type="dxa"/>
            <w:gridSpan w:val="3"/>
          </w:tcPr>
          <w:p w:rsidR="004E7BF6" w:rsidRDefault="0043646D">
            <w:pPr>
              <w:pStyle w:val="TableParagraph"/>
              <w:ind w:left="42" w:right="28" w:firstLine="3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Зміст навчання дисципліни «Теорія і практика композиції в образотворчому і </w:t>
            </w:r>
            <w:proofErr w:type="spellStart"/>
            <w:r>
              <w:rPr>
                <w:sz w:val="24"/>
              </w:rPr>
              <w:t>декоративно</w:t>
            </w:r>
            <w:proofErr w:type="spellEnd"/>
            <w:r>
              <w:rPr>
                <w:sz w:val="24"/>
              </w:rPr>
              <w:t>- прикладному мистецтві та дизайні» забезпечується освітньою програмою підготовки фахівців ІV рівня акредитації, «магістр» за спеціальністю 014. 12 - Середня освіта. "Обр</w:t>
            </w:r>
            <w:r>
              <w:rPr>
                <w:sz w:val="24"/>
              </w:rPr>
              <w:t>азотворче мистецтво" та передбачає кваліфікацію Вчитель образотворчого мистецтва та художньої культури. Викладач дисциплін художньо-естетичного циклу. Керівник студій (гуртків) за видами мистецтва та художньої творчості.</w:t>
            </w:r>
          </w:p>
          <w:p w:rsidR="004E7BF6" w:rsidRDefault="0043646D">
            <w:pPr>
              <w:pStyle w:val="TableParagraph"/>
              <w:spacing w:line="270" w:lineRule="atLeast"/>
              <w:ind w:left="42" w:right="30" w:firstLine="300"/>
              <w:jc w:val="both"/>
              <w:rPr>
                <w:sz w:val="24"/>
              </w:rPr>
            </w:pPr>
            <w:r>
              <w:rPr>
                <w:sz w:val="24"/>
              </w:rPr>
              <w:t>Дисципліна «Теорія і практика компо</w:t>
            </w:r>
            <w:r>
              <w:rPr>
                <w:sz w:val="24"/>
              </w:rPr>
              <w:t xml:space="preserve">зиції в образотворчому і декоративно-прикладному мистецтві та дизайні» у навчальному плані належить до циклу дисциплін професійної підготовки обов’язкова дисципліна і має вагомий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-виховний вплив на становлення особистості вчителя образотворчого мис</w:t>
            </w:r>
            <w:r>
              <w:rPr>
                <w:sz w:val="24"/>
              </w:rPr>
              <w:t>тецтва та розвиток його креативних здібностей.</w:t>
            </w:r>
          </w:p>
        </w:tc>
      </w:tr>
      <w:tr w:rsidR="004E7BF6">
        <w:trPr>
          <w:trHeight w:val="268"/>
        </w:trPr>
        <w:tc>
          <w:tcPr>
            <w:tcW w:w="10250" w:type="dxa"/>
            <w:gridSpan w:val="3"/>
          </w:tcPr>
          <w:p w:rsidR="004E7BF6" w:rsidRDefault="0043646D">
            <w:pPr>
              <w:pStyle w:val="TableParagraph"/>
              <w:spacing w:line="244" w:lineRule="exact"/>
              <w:ind w:left="3634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4E7BF6">
        <w:trPr>
          <w:trHeight w:val="7481"/>
        </w:trPr>
        <w:tc>
          <w:tcPr>
            <w:tcW w:w="10250" w:type="dxa"/>
            <w:gridSpan w:val="3"/>
          </w:tcPr>
          <w:p w:rsidR="004E7BF6" w:rsidRDefault="0043646D">
            <w:pPr>
              <w:pStyle w:val="TableParagraph"/>
              <w:ind w:left="42" w:right="28" w:firstLine="56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Метою </w:t>
            </w:r>
            <w:r>
              <w:rPr>
                <w:sz w:val="24"/>
              </w:rPr>
              <w:t xml:space="preserve">курсу є базова підготовка майбутнього спеціаліста до теоретичного та практичного застосування знань з предмету «теорія і практика композиції в образотворчого і </w:t>
            </w:r>
            <w:proofErr w:type="spellStart"/>
            <w:r>
              <w:rPr>
                <w:sz w:val="24"/>
              </w:rPr>
              <w:t>декоративно</w:t>
            </w:r>
            <w:proofErr w:type="spellEnd"/>
            <w:r>
              <w:rPr>
                <w:sz w:val="24"/>
              </w:rPr>
              <w:t xml:space="preserve">- прикладного мистецтва та дизайну», розвиток творчого потенціалу шляхом засвоєння і </w:t>
            </w:r>
            <w:r>
              <w:rPr>
                <w:sz w:val="24"/>
              </w:rPr>
              <w:t>практичного закріплення основних законів, засобів та закономірностей композиційної організації форми для вирішення професійних завдань.</w:t>
            </w:r>
          </w:p>
          <w:p w:rsidR="004E7BF6" w:rsidRDefault="0043646D">
            <w:pPr>
              <w:pStyle w:val="TableParagraph"/>
              <w:spacing w:line="274" w:lineRule="exact"/>
              <w:ind w:left="3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Завдання: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276" w:lineRule="auto"/>
              <w:ind w:right="32" w:firstLine="0"/>
              <w:rPr>
                <w:sz w:val="24"/>
              </w:rPr>
            </w:pPr>
            <w:r>
              <w:rPr>
                <w:sz w:val="24"/>
              </w:rPr>
              <w:t>засвоєння теоретичних основ та методології курсу «Теорія і практика композиції в образотворчому і декоративно-прикладному мистецтві 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дизайні»;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183"/>
              </w:tabs>
              <w:spacing w:line="275" w:lineRule="exact"/>
              <w:ind w:left="182" w:hanging="141"/>
              <w:rPr>
                <w:sz w:val="24"/>
              </w:rPr>
            </w:pPr>
            <w:r>
              <w:rPr>
                <w:sz w:val="24"/>
              </w:rPr>
              <w:t>опанування загальних засобів, категорій композиції;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31" w:line="278" w:lineRule="auto"/>
              <w:ind w:right="30" w:firstLine="0"/>
              <w:rPr>
                <w:sz w:val="24"/>
              </w:rPr>
            </w:pPr>
            <w:r>
              <w:rPr>
                <w:sz w:val="24"/>
              </w:rPr>
              <w:t xml:space="preserve">вивчення основних понять з «Теорії і практики композиції в образотворчому і </w:t>
            </w:r>
            <w:proofErr w:type="spellStart"/>
            <w:r>
              <w:rPr>
                <w:sz w:val="24"/>
              </w:rPr>
              <w:t>декоративно</w:t>
            </w:r>
            <w:proofErr w:type="spellEnd"/>
            <w:r>
              <w:rPr>
                <w:sz w:val="24"/>
              </w:rPr>
              <w:t>- прикладному мистецтві 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дизайні»;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line="276" w:lineRule="auto"/>
              <w:ind w:right="39" w:firstLine="0"/>
              <w:rPr>
                <w:sz w:val="24"/>
              </w:rPr>
            </w:pPr>
            <w:r>
              <w:rPr>
                <w:sz w:val="24"/>
              </w:rPr>
              <w:t xml:space="preserve">встановлення доцільності застосування прийомів композиції і можливостей їх адаптації і трансформації відповідно до змісту на основі </w:t>
            </w:r>
            <w:r>
              <w:rPr>
                <w:sz w:val="24"/>
              </w:rPr>
              <w:t>знань 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композицію;</w:t>
            </w:r>
          </w:p>
          <w:p w:rsidR="004E7BF6" w:rsidRDefault="0043646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У результаті вивчення навчальної дисципліни студент повинен</w:t>
            </w:r>
          </w:p>
          <w:p w:rsidR="004E7BF6" w:rsidRDefault="0043646D">
            <w:pPr>
              <w:pStyle w:val="TableParagraph"/>
              <w:spacing w:before="44"/>
              <w:ind w:left="2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знати: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  <w:tab w:val="left" w:pos="368"/>
              </w:tabs>
              <w:spacing w:before="36"/>
              <w:ind w:right="30" w:firstLine="0"/>
              <w:rPr>
                <w:sz w:val="24"/>
              </w:rPr>
            </w:pPr>
            <w:r>
              <w:rPr>
                <w:sz w:val="24"/>
              </w:rPr>
              <w:t xml:space="preserve">основи теорії і практики композиції, значення композиції в образотворчому, </w:t>
            </w:r>
            <w:proofErr w:type="spellStart"/>
            <w:r>
              <w:rPr>
                <w:sz w:val="24"/>
              </w:rPr>
              <w:t>декоративно</w:t>
            </w:r>
            <w:proofErr w:type="spellEnd"/>
            <w:r>
              <w:rPr>
                <w:sz w:val="24"/>
              </w:rPr>
              <w:t>- прикладному мистецтві 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дизайні;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</w:tabs>
              <w:ind w:right="46" w:firstLine="0"/>
              <w:rPr>
                <w:sz w:val="24"/>
              </w:rPr>
            </w:pPr>
            <w:r>
              <w:rPr>
                <w:sz w:val="24"/>
              </w:rPr>
              <w:t>специфіку компонування окремих предметів та елементів в цілу композиційну структуру з урахуванням пластичних, формальних і колористичних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особливостей.</w:t>
            </w:r>
          </w:p>
          <w:p w:rsidR="004E7BF6" w:rsidRDefault="0043646D">
            <w:pPr>
              <w:pStyle w:val="TableParagraph"/>
              <w:spacing w:before="5" w:line="274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spacing w:line="276" w:lineRule="auto"/>
              <w:ind w:right="40" w:firstLine="0"/>
              <w:rPr>
                <w:sz w:val="24"/>
              </w:rPr>
            </w:pPr>
            <w:r>
              <w:rPr>
                <w:sz w:val="24"/>
              </w:rPr>
              <w:t>знайти точку і рівень зору, вдало розмістити зображення на форматі, враховуючи перспективні і коль</w:t>
            </w:r>
            <w:r>
              <w:rPr>
                <w:sz w:val="24"/>
              </w:rPr>
              <w:t>орові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рішення;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right="29" w:firstLine="0"/>
              <w:rPr>
                <w:sz w:val="24"/>
              </w:rPr>
            </w:pPr>
            <w:r>
              <w:rPr>
                <w:sz w:val="24"/>
              </w:rPr>
              <w:t>визначити матеріал для композиційного вирішення певного виробу декоративно-прикладного мистецтва;</w:t>
            </w:r>
          </w:p>
          <w:p w:rsidR="004E7BF6" w:rsidRDefault="0043646D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left="234" w:hanging="193"/>
              <w:rPr>
                <w:sz w:val="24"/>
              </w:rPr>
            </w:pPr>
            <w:r>
              <w:rPr>
                <w:sz w:val="24"/>
              </w:rPr>
              <w:t>композиційно організувати предметне середовище із врахуванням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формально-композиційних</w:t>
            </w:r>
          </w:p>
        </w:tc>
      </w:tr>
    </w:tbl>
    <w:p w:rsidR="004E7BF6" w:rsidRDefault="004E7BF6">
      <w:pPr>
        <w:rPr>
          <w:sz w:val="24"/>
        </w:rPr>
        <w:sectPr w:rsidR="004E7BF6">
          <w:pgSz w:w="11910" w:h="16840"/>
          <w:pgMar w:top="840" w:right="680" w:bottom="280" w:left="74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763"/>
        <w:gridCol w:w="1133"/>
        <w:gridCol w:w="1419"/>
        <w:gridCol w:w="1471"/>
        <w:gridCol w:w="87"/>
        <w:gridCol w:w="994"/>
        <w:gridCol w:w="1316"/>
      </w:tblGrid>
      <w:tr w:rsidR="004E7BF6">
        <w:trPr>
          <w:trHeight w:val="318"/>
        </w:trPr>
        <w:tc>
          <w:tcPr>
            <w:tcW w:w="10249" w:type="dxa"/>
            <w:gridSpan w:val="8"/>
          </w:tcPr>
          <w:p w:rsidR="004E7BF6" w:rsidRDefault="0043646D"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lastRenderedPageBreak/>
              <w:t>вимог.</w:t>
            </w:r>
          </w:p>
        </w:tc>
      </w:tr>
      <w:tr w:rsidR="004E7BF6">
        <w:trPr>
          <w:trHeight w:val="268"/>
        </w:trPr>
        <w:tc>
          <w:tcPr>
            <w:tcW w:w="10249" w:type="dxa"/>
            <w:gridSpan w:val="8"/>
          </w:tcPr>
          <w:p w:rsidR="004E7BF6" w:rsidRDefault="0043646D">
            <w:pPr>
              <w:pStyle w:val="TableParagraph"/>
              <w:spacing w:line="242" w:lineRule="exact"/>
              <w:ind w:left="2875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4E7BF6">
        <w:trPr>
          <w:trHeight w:val="6742"/>
        </w:trPr>
        <w:tc>
          <w:tcPr>
            <w:tcW w:w="10249" w:type="dxa"/>
            <w:gridSpan w:val="8"/>
          </w:tcPr>
          <w:p w:rsidR="004E7BF6" w:rsidRDefault="0043646D">
            <w:pPr>
              <w:pStyle w:val="TableParagraph"/>
              <w:spacing w:line="242" w:lineRule="auto"/>
              <w:ind w:left="35" w:right="692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1. </w:t>
            </w:r>
            <w:r>
              <w:rPr>
                <w:sz w:val="24"/>
              </w:rPr>
              <w:t>Здатність до узагальнень, абстрактного мислення, поєднання аналізу та синтезу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для розуміння процесів та явищ в освітній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галузі.</w:t>
            </w:r>
          </w:p>
          <w:p w:rsidR="004E7BF6" w:rsidRDefault="0043646D">
            <w:pPr>
              <w:pStyle w:val="TableParagraph"/>
              <w:ind w:left="35" w:right="22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 6</w:t>
            </w:r>
            <w:r>
              <w:rPr>
                <w:sz w:val="24"/>
              </w:rPr>
              <w:t>. Здатність до критичного аналізу і оцінки сучасних мистецьких та педагогічних явищ, продукування нових ідей в процесі вирішення практичних завдань, комплексних та інноваційних проблем.</w:t>
            </w:r>
          </w:p>
          <w:p w:rsidR="004E7BF6" w:rsidRDefault="0043646D">
            <w:pPr>
              <w:pStyle w:val="TableParagraph"/>
              <w:ind w:left="35" w:right="7" w:firstLine="2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7. </w:t>
            </w:r>
            <w:r>
              <w:rPr>
                <w:sz w:val="24"/>
              </w:rPr>
              <w:t>Готовність на основі самопізнання формувати власний індивідуальн</w:t>
            </w:r>
            <w:r>
              <w:rPr>
                <w:sz w:val="24"/>
              </w:rPr>
              <w:t>ий стиль науково- педагогічної та художньо-творчої діяльності та професійного спілкування, здатність до самовдосконалення та самовиховання.</w:t>
            </w:r>
          </w:p>
          <w:p w:rsidR="004E7BF6" w:rsidRDefault="0043646D">
            <w:pPr>
              <w:pStyle w:val="TableParagraph"/>
              <w:ind w:left="35" w:right="20" w:firstLine="2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5. </w:t>
            </w:r>
            <w:r>
              <w:rPr>
                <w:sz w:val="24"/>
              </w:rPr>
              <w:t xml:space="preserve">Здатність формувати в учнів і ЗВО уміння користуватися мовою образотворчого мистецтва, виконувати передбачені </w:t>
            </w:r>
            <w:r>
              <w:rPr>
                <w:sz w:val="24"/>
              </w:rPr>
              <w:t>навчальними програмами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</w:p>
          <w:p w:rsidR="004E7BF6" w:rsidRDefault="0043646D">
            <w:pPr>
              <w:pStyle w:val="TableParagraph"/>
              <w:spacing w:line="228" w:lineRule="auto"/>
              <w:ind w:left="35" w:right="1" w:firstLine="2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8. </w:t>
            </w:r>
            <w:r>
              <w:rPr>
                <w:sz w:val="24"/>
              </w:rPr>
              <w:t>Здатність до розкриття ідеї та сюжету художнього твору засобами різноманітних мистецьких технік у різних видах та жанрах образотворчого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4E7BF6" w:rsidRDefault="0043646D">
            <w:pPr>
              <w:pStyle w:val="TableParagraph"/>
              <w:spacing w:line="225" w:lineRule="auto"/>
              <w:ind w:left="35" w:right="-15" w:firstLine="1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9</w:t>
            </w:r>
            <w:r>
              <w:rPr>
                <w:sz w:val="24"/>
              </w:rPr>
              <w:t>. Здатність до творчості за законами краси, образного сприйняття т</w:t>
            </w:r>
            <w:r>
              <w:rPr>
                <w:sz w:val="24"/>
              </w:rPr>
              <w:t>а аналізу навколишнього; самовдосконалення творчих здібностей, естетичного смаку, естетичних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потреб.</w:t>
            </w:r>
          </w:p>
          <w:p w:rsidR="004E7BF6" w:rsidRDefault="0043646D">
            <w:pPr>
              <w:pStyle w:val="TableParagraph"/>
              <w:spacing w:line="228" w:lineRule="auto"/>
              <w:ind w:left="35" w:right="-15" w:firstLine="1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10. </w:t>
            </w:r>
            <w:r>
              <w:rPr>
                <w:sz w:val="24"/>
              </w:rPr>
              <w:t>Здатність відображати статичні та динамічні моделі у тримірних композиціях із застосуванням традиційних і нетрадиційних матеріалів, у різноманітних жанрах; здатність до використання практичних навичок гармонійного композиційного розміщення зображення, конс</w:t>
            </w:r>
            <w:r>
              <w:rPr>
                <w:sz w:val="24"/>
              </w:rPr>
              <w:t>труктивної побудови форми у просторі.</w:t>
            </w:r>
          </w:p>
          <w:p w:rsidR="004E7BF6" w:rsidRDefault="0043646D">
            <w:pPr>
              <w:pStyle w:val="TableParagraph"/>
              <w:spacing w:line="228" w:lineRule="auto"/>
              <w:ind w:left="35" w:right="-15" w:firstLine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4. </w:t>
            </w:r>
            <w:r>
              <w:rPr>
                <w:sz w:val="24"/>
              </w:rPr>
              <w:t>Знання основних закономірностей розвитку сучасного українського та зарубіжного образотворчого мистецтва, основних проблем, різних наукових поглядів на його становлення та розвиток, концепції художнього образу в українському та зарубіжному мистецтвознавстві</w:t>
            </w:r>
          </w:p>
          <w:p w:rsidR="004E7BF6" w:rsidRDefault="0043646D">
            <w:pPr>
              <w:pStyle w:val="TableParagraph"/>
              <w:ind w:left="35" w:right="15" w:firstLine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7. </w:t>
            </w:r>
            <w:r>
              <w:rPr>
                <w:sz w:val="24"/>
              </w:rPr>
              <w:t>Досконале володіння засобами художньої виразності, різноманітними графічними та живописними техніками, вмінням їх використовувати в створенні художнього образу.</w:t>
            </w:r>
          </w:p>
          <w:p w:rsidR="004E7BF6" w:rsidRDefault="0043646D">
            <w:pPr>
              <w:pStyle w:val="TableParagraph"/>
              <w:spacing w:line="270" w:lineRule="atLeast"/>
              <w:ind w:left="35" w:right="23" w:firstLine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15. </w:t>
            </w:r>
            <w:r>
              <w:rPr>
                <w:sz w:val="24"/>
              </w:rPr>
              <w:t>Критичний аналіз та оцінка сучасних мистецьких та педагогічних явищ, продукуван</w:t>
            </w:r>
            <w:r>
              <w:rPr>
                <w:sz w:val="24"/>
              </w:rPr>
              <w:t>ня нових ідей в процесі вирішення практичних завдань, комплексних та інноваційних проблем.</w:t>
            </w:r>
          </w:p>
        </w:tc>
      </w:tr>
      <w:tr w:rsidR="004E7BF6">
        <w:trPr>
          <w:trHeight w:val="262"/>
        </w:trPr>
        <w:tc>
          <w:tcPr>
            <w:tcW w:w="10249" w:type="dxa"/>
            <w:gridSpan w:val="8"/>
          </w:tcPr>
          <w:p w:rsidR="004E7BF6" w:rsidRDefault="004E7BF6">
            <w:pPr>
              <w:pStyle w:val="TableParagraph"/>
              <w:rPr>
                <w:sz w:val="18"/>
              </w:rPr>
            </w:pPr>
          </w:p>
        </w:tc>
      </w:tr>
      <w:tr w:rsidR="004E7BF6">
        <w:trPr>
          <w:trHeight w:val="271"/>
        </w:trPr>
        <w:tc>
          <w:tcPr>
            <w:tcW w:w="10249" w:type="dxa"/>
            <w:gridSpan w:val="8"/>
          </w:tcPr>
          <w:p w:rsidR="004E7BF6" w:rsidRDefault="0043646D">
            <w:pPr>
              <w:pStyle w:val="TableParagraph"/>
              <w:spacing w:line="244" w:lineRule="exact"/>
              <w:ind w:left="4296" w:right="4279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4E7BF6">
        <w:trPr>
          <w:trHeight w:val="270"/>
        </w:trPr>
        <w:tc>
          <w:tcPr>
            <w:tcW w:w="6381" w:type="dxa"/>
            <w:gridSpan w:val="4"/>
          </w:tcPr>
          <w:p w:rsidR="004E7BF6" w:rsidRDefault="0043646D">
            <w:pPr>
              <w:pStyle w:val="TableParagraph"/>
              <w:spacing w:line="244" w:lineRule="exact"/>
              <w:ind w:left="2558" w:right="2536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868" w:type="dxa"/>
            <w:gridSpan w:val="4"/>
          </w:tcPr>
          <w:p w:rsidR="004E7BF6" w:rsidRDefault="0043646D">
            <w:pPr>
              <w:pStyle w:val="TableParagraph"/>
              <w:spacing w:line="244" w:lineRule="exact"/>
              <w:ind w:left="704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4E7BF6">
        <w:trPr>
          <w:trHeight w:val="275"/>
        </w:trPr>
        <w:tc>
          <w:tcPr>
            <w:tcW w:w="6381" w:type="dxa"/>
            <w:gridSpan w:val="4"/>
          </w:tcPr>
          <w:p w:rsidR="004E7BF6" w:rsidRDefault="0043646D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68" w:type="dxa"/>
            <w:gridSpan w:val="4"/>
          </w:tcPr>
          <w:p w:rsidR="004E7BF6" w:rsidRDefault="0043646D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7BF6">
        <w:trPr>
          <w:trHeight w:val="275"/>
        </w:trPr>
        <w:tc>
          <w:tcPr>
            <w:tcW w:w="6381" w:type="dxa"/>
            <w:gridSpan w:val="4"/>
          </w:tcPr>
          <w:p w:rsidR="004E7BF6" w:rsidRDefault="0043646D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  <w:r>
              <w:rPr>
                <w:sz w:val="24"/>
                <w:u w:val="single"/>
              </w:rPr>
              <w:t>/ практичні</w:t>
            </w:r>
            <w:r>
              <w:rPr>
                <w:sz w:val="24"/>
              </w:rPr>
              <w:t xml:space="preserve"> / лабораторні</w:t>
            </w:r>
          </w:p>
        </w:tc>
        <w:tc>
          <w:tcPr>
            <w:tcW w:w="3868" w:type="dxa"/>
            <w:gridSpan w:val="4"/>
          </w:tcPr>
          <w:p w:rsidR="004E7BF6" w:rsidRDefault="0043646D">
            <w:pPr>
              <w:pStyle w:val="TableParagraph"/>
              <w:spacing w:line="255" w:lineRule="exact"/>
              <w:ind w:left="1791" w:right="178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E7BF6">
        <w:trPr>
          <w:trHeight w:val="277"/>
        </w:trPr>
        <w:tc>
          <w:tcPr>
            <w:tcW w:w="6381" w:type="dxa"/>
            <w:gridSpan w:val="4"/>
          </w:tcPr>
          <w:p w:rsidR="004E7BF6" w:rsidRDefault="0043646D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868" w:type="dxa"/>
            <w:gridSpan w:val="4"/>
          </w:tcPr>
          <w:p w:rsidR="004E7BF6" w:rsidRDefault="0043646D">
            <w:pPr>
              <w:pStyle w:val="TableParagraph"/>
              <w:spacing w:line="258" w:lineRule="exact"/>
              <w:ind w:left="1791" w:right="178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4E7BF6">
        <w:trPr>
          <w:trHeight w:val="268"/>
        </w:trPr>
        <w:tc>
          <w:tcPr>
            <w:tcW w:w="10249" w:type="dxa"/>
            <w:gridSpan w:val="8"/>
          </w:tcPr>
          <w:p w:rsidR="004E7BF6" w:rsidRDefault="0043646D">
            <w:pPr>
              <w:pStyle w:val="TableParagraph"/>
              <w:spacing w:line="242" w:lineRule="exact"/>
              <w:ind w:left="4302" w:right="42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Ознакикурсу</w:t>
            </w:r>
            <w:proofErr w:type="spellEnd"/>
          </w:p>
        </w:tc>
      </w:tr>
      <w:tr w:rsidR="004E7BF6">
        <w:trPr>
          <w:trHeight w:val="553"/>
        </w:trPr>
        <w:tc>
          <w:tcPr>
            <w:tcW w:w="3066" w:type="dxa"/>
          </w:tcPr>
          <w:p w:rsidR="004E7BF6" w:rsidRDefault="0043646D">
            <w:pPr>
              <w:pStyle w:val="TableParagraph"/>
              <w:spacing w:before="117"/>
              <w:ind w:left="85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315" w:type="dxa"/>
            <w:gridSpan w:val="3"/>
          </w:tcPr>
          <w:p w:rsidR="004E7BF6" w:rsidRDefault="0043646D">
            <w:pPr>
              <w:pStyle w:val="TableParagraph"/>
              <w:spacing w:before="117"/>
              <w:ind w:left="56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471" w:type="dxa"/>
          </w:tcPr>
          <w:p w:rsidR="004E7BF6" w:rsidRDefault="0043646D">
            <w:pPr>
              <w:pStyle w:val="TableParagraph"/>
              <w:spacing w:line="264" w:lineRule="exact"/>
              <w:ind w:left="486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4E7BF6" w:rsidRDefault="0043646D">
            <w:pPr>
              <w:pStyle w:val="TableParagraph"/>
              <w:spacing w:line="270" w:lineRule="exact"/>
              <w:ind w:left="126" w:right="-15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7" w:type="dxa"/>
            <w:gridSpan w:val="3"/>
          </w:tcPr>
          <w:p w:rsidR="004E7BF6" w:rsidRDefault="0043646D">
            <w:pPr>
              <w:pStyle w:val="TableParagraph"/>
              <w:spacing w:line="225" w:lineRule="auto"/>
              <w:ind w:left="705" w:right="314" w:hanging="188"/>
              <w:rPr>
                <w:sz w:val="24"/>
              </w:rPr>
            </w:pPr>
            <w:r>
              <w:rPr>
                <w:sz w:val="24"/>
              </w:rPr>
              <w:t>Нормативний / вибірковий</w:t>
            </w:r>
          </w:p>
        </w:tc>
      </w:tr>
      <w:tr w:rsidR="004E7BF6">
        <w:trPr>
          <w:trHeight w:val="551"/>
        </w:trPr>
        <w:tc>
          <w:tcPr>
            <w:tcW w:w="3066" w:type="dxa"/>
          </w:tcPr>
          <w:p w:rsidR="004E7BF6" w:rsidRDefault="0043646D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315" w:type="dxa"/>
            <w:gridSpan w:val="3"/>
          </w:tcPr>
          <w:p w:rsidR="004E7BF6" w:rsidRDefault="0043646D">
            <w:pPr>
              <w:pStyle w:val="TableParagraph"/>
              <w:spacing w:line="261" w:lineRule="exact"/>
              <w:ind w:left="906"/>
              <w:rPr>
                <w:sz w:val="24"/>
              </w:rPr>
            </w:pPr>
            <w:r>
              <w:rPr>
                <w:sz w:val="24"/>
              </w:rPr>
              <w:t>014.12.СО.ОМ</w:t>
            </w:r>
          </w:p>
        </w:tc>
        <w:tc>
          <w:tcPr>
            <w:tcW w:w="1471" w:type="dxa"/>
          </w:tcPr>
          <w:p w:rsidR="004E7BF6" w:rsidRDefault="0043646D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397" w:type="dxa"/>
            <w:gridSpan w:val="3"/>
          </w:tcPr>
          <w:p w:rsidR="004E7BF6" w:rsidRDefault="0043646D">
            <w:pPr>
              <w:pStyle w:val="TableParagraph"/>
              <w:spacing w:line="261" w:lineRule="exact"/>
              <w:ind w:left="609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</w:p>
          <w:p w:rsidR="004E7BF6" w:rsidRDefault="0043646D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  <w:tr w:rsidR="004E7BF6">
        <w:trPr>
          <w:trHeight w:val="270"/>
        </w:trPr>
        <w:tc>
          <w:tcPr>
            <w:tcW w:w="10249" w:type="dxa"/>
            <w:gridSpan w:val="8"/>
          </w:tcPr>
          <w:p w:rsidR="004E7BF6" w:rsidRDefault="0043646D">
            <w:pPr>
              <w:pStyle w:val="TableParagraph"/>
              <w:spacing w:line="244" w:lineRule="exact"/>
              <w:ind w:left="4303" w:right="4279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4E7BF6">
        <w:trPr>
          <w:trHeight w:val="784"/>
        </w:trPr>
        <w:tc>
          <w:tcPr>
            <w:tcW w:w="3829" w:type="dxa"/>
            <w:gridSpan w:val="2"/>
          </w:tcPr>
          <w:p w:rsidR="004E7BF6" w:rsidRDefault="0043646D">
            <w:pPr>
              <w:pStyle w:val="TableParagraph"/>
              <w:spacing w:line="259" w:lineRule="exact"/>
              <w:ind w:left="244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25" w:lineRule="auto"/>
              <w:ind w:left="184" w:right="153" w:firstLine="36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1419" w:type="dxa"/>
          </w:tcPr>
          <w:p w:rsidR="004E7BF6" w:rsidRDefault="0043646D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58" w:type="dxa"/>
            <w:gridSpan w:val="2"/>
          </w:tcPr>
          <w:p w:rsidR="004E7BF6" w:rsidRDefault="0043646D">
            <w:pPr>
              <w:pStyle w:val="TableParagraph"/>
              <w:spacing w:line="225" w:lineRule="auto"/>
              <w:ind w:left="611" w:right="243" w:hanging="327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994" w:type="dxa"/>
          </w:tcPr>
          <w:p w:rsidR="004E7BF6" w:rsidRDefault="0043646D">
            <w:pPr>
              <w:pStyle w:val="TableParagraph"/>
              <w:spacing w:line="232" w:lineRule="auto"/>
              <w:ind w:left="193" w:right="77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316" w:type="dxa"/>
          </w:tcPr>
          <w:p w:rsidR="004E7BF6" w:rsidRDefault="0043646D">
            <w:pPr>
              <w:pStyle w:val="TableParagraph"/>
              <w:spacing w:line="250" w:lineRule="exact"/>
              <w:ind w:left="301" w:hanging="3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4E7BF6" w:rsidRDefault="0043646D">
            <w:pPr>
              <w:pStyle w:val="TableParagraph"/>
              <w:spacing w:before="9" w:line="258" w:lineRule="exact"/>
              <w:ind w:left="474" w:right="266" w:hanging="173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</w:tr>
      <w:tr w:rsidR="004E7BF6">
        <w:trPr>
          <w:trHeight w:val="275"/>
        </w:trPr>
        <w:tc>
          <w:tcPr>
            <w:tcW w:w="3829" w:type="dxa"/>
            <w:gridSpan w:val="2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</w:tr>
      <w:tr w:rsidR="004E7BF6">
        <w:trPr>
          <w:trHeight w:val="3037"/>
        </w:trPr>
        <w:tc>
          <w:tcPr>
            <w:tcW w:w="3829" w:type="dxa"/>
            <w:gridSpan w:val="2"/>
          </w:tcPr>
          <w:p w:rsidR="004E7BF6" w:rsidRDefault="0043646D">
            <w:pPr>
              <w:pStyle w:val="TableParagraph"/>
              <w:ind w:left="38" w:right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Історичний аспект розвитку композиції. Основи теорії композиції.</w:t>
            </w:r>
          </w:p>
          <w:p w:rsidR="004E7BF6" w:rsidRDefault="0043646D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2204"/>
                <w:tab w:val="left" w:pos="2989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Композиція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основа </w:t>
            </w:r>
            <w:r>
              <w:rPr>
                <w:sz w:val="24"/>
              </w:rPr>
              <w:t>мистецтва.</w:t>
            </w:r>
          </w:p>
          <w:p w:rsidR="004E7BF6" w:rsidRDefault="0043646D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</w:tabs>
              <w:rPr>
                <w:sz w:val="24"/>
              </w:rPr>
            </w:pPr>
            <w:r>
              <w:rPr>
                <w:sz w:val="24"/>
              </w:rPr>
              <w:t>Композиція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портрету.</w:t>
            </w:r>
          </w:p>
          <w:p w:rsidR="004E7BF6" w:rsidRDefault="0043646D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5"/>
              </w:tabs>
              <w:ind w:left="494" w:hanging="421"/>
              <w:rPr>
                <w:sz w:val="24"/>
              </w:rPr>
            </w:pPr>
            <w:r>
              <w:rPr>
                <w:sz w:val="24"/>
              </w:rPr>
              <w:t>Композиція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пейзажу.</w:t>
            </w:r>
          </w:p>
          <w:p w:rsidR="004E7BF6" w:rsidRDefault="0043646D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5"/>
              </w:tabs>
              <w:ind w:left="494" w:hanging="421"/>
              <w:rPr>
                <w:sz w:val="24"/>
              </w:rPr>
            </w:pPr>
            <w:r>
              <w:rPr>
                <w:sz w:val="24"/>
              </w:rPr>
              <w:t>Композиція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натюрморту.</w:t>
            </w:r>
          </w:p>
          <w:p w:rsidR="004E7BF6" w:rsidRDefault="0043646D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2545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Композиція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тематичної </w:t>
            </w:r>
            <w:r>
              <w:rPr>
                <w:sz w:val="24"/>
              </w:rPr>
              <w:t>картини.</w:t>
            </w:r>
          </w:p>
          <w:p w:rsidR="004E7BF6" w:rsidRDefault="0043646D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5"/>
                <w:tab w:val="left" w:pos="2305"/>
                <w:tab w:val="left" w:pos="3473"/>
              </w:tabs>
              <w:spacing w:line="273" w:lineRule="exact"/>
              <w:ind w:left="494" w:hanging="421"/>
              <w:rPr>
                <w:sz w:val="24"/>
              </w:rPr>
            </w:pPr>
            <w:r>
              <w:rPr>
                <w:sz w:val="24"/>
              </w:rPr>
              <w:t>Композиція</w:t>
            </w:r>
            <w:r>
              <w:rPr>
                <w:sz w:val="24"/>
              </w:rPr>
              <w:tab/>
              <w:t>одно-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419" w:type="dxa"/>
          </w:tcPr>
          <w:p w:rsidR="004E7BF6" w:rsidRDefault="0043646D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1,3,8,10</w:t>
            </w:r>
          </w:p>
        </w:tc>
        <w:tc>
          <w:tcPr>
            <w:tcW w:w="1558" w:type="dxa"/>
            <w:gridSpan w:val="2"/>
          </w:tcPr>
          <w:p w:rsidR="004E7BF6" w:rsidRDefault="0043646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E7BF6" w:rsidRDefault="004E7BF6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4E7BF6" w:rsidRDefault="0043646D">
            <w:pPr>
              <w:pStyle w:val="TableParagraph"/>
              <w:ind w:left="6" w:right="203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</w:tbl>
    <w:p w:rsidR="004E7BF6" w:rsidRDefault="004E7BF6">
      <w:pPr>
        <w:rPr>
          <w:sz w:val="24"/>
        </w:rPr>
        <w:sectPr w:rsidR="004E7BF6">
          <w:pgSz w:w="11910" w:h="16840"/>
          <w:pgMar w:top="840" w:right="680" w:bottom="280" w:left="74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419"/>
        <w:gridCol w:w="1558"/>
        <w:gridCol w:w="993"/>
        <w:gridCol w:w="1315"/>
      </w:tblGrid>
      <w:tr w:rsidR="004E7BF6">
        <w:trPr>
          <w:trHeight w:val="275"/>
        </w:trPr>
        <w:tc>
          <w:tcPr>
            <w:tcW w:w="3829" w:type="dxa"/>
          </w:tcPr>
          <w:p w:rsidR="004E7BF6" w:rsidRDefault="0043646D">
            <w:pPr>
              <w:pStyle w:val="TableParagraph"/>
              <w:spacing w:line="255" w:lineRule="exact"/>
              <w:ind w:left="434"/>
              <w:rPr>
                <w:sz w:val="24"/>
              </w:rPr>
            </w:pPr>
            <w:r>
              <w:rPr>
                <w:sz w:val="24"/>
              </w:rPr>
              <w:lastRenderedPageBreak/>
              <w:t>багатофігурної композиції.</w:t>
            </w:r>
          </w:p>
        </w:tc>
        <w:tc>
          <w:tcPr>
            <w:tcW w:w="1133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4E7BF6" w:rsidRDefault="004E7BF6">
            <w:pPr>
              <w:pStyle w:val="TableParagraph"/>
              <w:rPr>
                <w:sz w:val="20"/>
              </w:rPr>
            </w:pPr>
          </w:p>
        </w:tc>
      </w:tr>
      <w:tr w:rsidR="004E7BF6">
        <w:trPr>
          <w:trHeight w:val="5796"/>
        </w:trPr>
        <w:tc>
          <w:tcPr>
            <w:tcW w:w="3829" w:type="dxa"/>
          </w:tcPr>
          <w:p w:rsidR="004E7BF6" w:rsidRDefault="0043646D">
            <w:pPr>
              <w:pStyle w:val="TableParagraph"/>
              <w:tabs>
                <w:tab w:val="left" w:pos="963"/>
                <w:tab w:val="left" w:pos="1520"/>
                <w:tab w:val="left" w:pos="2837"/>
              </w:tabs>
              <w:spacing w:line="26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</w:t>
            </w:r>
            <w:r>
              <w:rPr>
                <w:b/>
                <w:sz w:val="24"/>
              </w:rPr>
              <w:tab/>
              <w:t>Поняття</w:t>
            </w:r>
            <w:r>
              <w:rPr>
                <w:b/>
                <w:sz w:val="24"/>
              </w:rPr>
              <w:tab/>
              <w:t>терміну</w:t>
            </w:r>
          </w:p>
          <w:p w:rsidR="004E7BF6" w:rsidRDefault="0043646D">
            <w:pPr>
              <w:pStyle w:val="TableParagraph"/>
              <w:tabs>
                <w:tab w:val="left" w:pos="2741"/>
              </w:tabs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«інтерпретація».</w:t>
            </w:r>
            <w:r>
              <w:rPr>
                <w:b/>
                <w:sz w:val="24"/>
              </w:rPr>
              <w:tab/>
              <w:t>Загальні</w:t>
            </w:r>
          </w:p>
          <w:p w:rsidR="004E7BF6" w:rsidRDefault="0043646D">
            <w:pPr>
              <w:pStyle w:val="TableParagraph"/>
              <w:tabs>
                <w:tab w:val="left" w:pos="1908"/>
                <w:tab w:val="left" w:pos="2915"/>
              </w:tabs>
              <w:ind w:left="38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</w:t>
            </w:r>
            <w:r>
              <w:rPr>
                <w:b/>
                <w:sz w:val="24"/>
              </w:rPr>
              <w:tab/>
              <w:t>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методи </w:t>
            </w:r>
            <w:r>
              <w:rPr>
                <w:b/>
                <w:sz w:val="24"/>
              </w:rPr>
              <w:t>інтерпретації.</w:t>
            </w:r>
          </w:p>
          <w:p w:rsidR="004E7BF6" w:rsidRDefault="0043646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Графічно-аналітичний аналіз декоративної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композиції.</w:t>
            </w:r>
          </w:p>
          <w:p w:rsidR="004E7BF6" w:rsidRDefault="0043646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Основи побудови різних видів композицій у декоративному мистецтві.</w:t>
            </w:r>
          </w:p>
          <w:p w:rsidR="004E7BF6" w:rsidRDefault="0043646D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ind w:right="12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Особливості композиційного художньо-творчого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4E7BF6" w:rsidRDefault="0043646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  <w:tab w:val="left" w:pos="2452"/>
              </w:tabs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компоненти </w:t>
            </w:r>
            <w:r>
              <w:rPr>
                <w:sz w:val="24"/>
              </w:rPr>
              <w:t>декоративних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творів.</w:t>
            </w:r>
          </w:p>
          <w:p w:rsidR="004E7BF6" w:rsidRDefault="0043646D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  <w:tab w:val="left" w:pos="3061"/>
              </w:tabs>
              <w:ind w:right="12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Колористичний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аналіз </w:t>
            </w:r>
            <w:r>
              <w:rPr>
                <w:sz w:val="24"/>
              </w:rPr>
              <w:t>декоративного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твору.</w:t>
            </w:r>
          </w:p>
          <w:p w:rsidR="004E7BF6" w:rsidRDefault="0043646D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  <w:tab w:val="left" w:pos="2773"/>
              </w:tabs>
              <w:spacing w:line="237" w:lineRule="auto"/>
              <w:ind w:right="12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Ахроматична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складова </w:t>
            </w:r>
            <w:r>
              <w:rPr>
                <w:sz w:val="24"/>
              </w:rPr>
              <w:t>декоративного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твору.</w:t>
            </w:r>
          </w:p>
          <w:p w:rsidR="004E7BF6" w:rsidRDefault="0043646D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ind w:right="12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Силует, пляма, домінанта, головне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другорядне.</w:t>
            </w:r>
          </w:p>
          <w:p w:rsidR="004E7BF6" w:rsidRDefault="0043646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Розбудова цілісності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образу.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419" w:type="dxa"/>
          </w:tcPr>
          <w:p w:rsidR="004E7BF6" w:rsidRDefault="0043646D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5,9,10</w:t>
            </w:r>
          </w:p>
        </w:tc>
        <w:tc>
          <w:tcPr>
            <w:tcW w:w="1558" w:type="dxa"/>
          </w:tcPr>
          <w:p w:rsidR="004E7BF6" w:rsidRDefault="0043646D">
            <w:pPr>
              <w:pStyle w:val="TableParagraph"/>
              <w:spacing w:line="264" w:lineRule="exact"/>
              <w:ind w:left="7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4E7BF6" w:rsidRDefault="004E7BF6">
            <w:pPr>
              <w:pStyle w:val="TableParagraph"/>
            </w:pPr>
          </w:p>
        </w:tc>
        <w:tc>
          <w:tcPr>
            <w:tcW w:w="1315" w:type="dxa"/>
          </w:tcPr>
          <w:p w:rsidR="004E7BF6" w:rsidRDefault="0043646D">
            <w:pPr>
              <w:pStyle w:val="TableParagraph"/>
              <w:ind w:left="7" w:right="201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4E7BF6">
        <w:trPr>
          <w:trHeight w:val="4142"/>
        </w:trPr>
        <w:tc>
          <w:tcPr>
            <w:tcW w:w="3829" w:type="dxa"/>
          </w:tcPr>
          <w:p w:rsidR="004E7BF6" w:rsidRDefault="0043646D">
            <w:pPr>
              <w:pStyle w:val="TableParagraph"/>
              <w:tabs>
                <w:tab w:val="left" w:pos="963"/>
                <w:tab w:val="left" w:pos="1520"/>
                <w:tab w:val="left" w:pos="2837"/>
              </w:tabs>
              <w:spacing w:line="26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  <w:t>Поняття</w:t>
            </w:r>
            <w:r>
              <w:rPr>
                <w:b/>
                <w:sz w:val="24"/>
              </w:rPr>
              <w:tab/>
              <w:t>терміну</w:t>
            </w:r>
          </w:p>
          <w:p w:rsidR="004E7BF6" w:rsidRDefault="0043646D">
            <w:pPr>
              <w:pStyle w:val="TableParagraph"/>
              <w:tabs>
                <w:tab w:val="left" w:pos="2534"/>
              </w:tabs>
              <w:ind w:left="3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«асоціація».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Принципи </w:t>
            </w:r>
            <w:r>
              <w:rPr>
                <w:b/>
                <w:sz w:val="24"/>
              </w:rPr>
              <w:t>асоціативного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мислення.</w:t>
            </w:r>
          </w:p>
          <w:p w:rsidR="004E7BF6" w:rsidRDefault="0043646D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1955"/>
                <w:tab w:val="left" w:pos="2893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Асоціативні</w:t>
            </w:r>
            <w:r>
              <w:rPr>
                <w:sz w:val="24"/>
              </w:rPr>
              <w:tab/>
              <w:t>шляхи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пошуку </w:t>
            </w:r>
            <w:r>
              <w:rPr>
                <w:sz w:val="24"/>
              </w:rPr>
              <w:t>форми.</w:t>
            </w:r>
          </w:p>
          <w:p w:rsidR="004E7BF6" w:rsidRDefault="0043646D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  <w:tab w:val="left" w:pos="495"/>
                <w:tab w:val="left" w:pos="1756"/>
                <w:tab w:val="left" w:pos="3495"/>
              </w:tabs>
              <w:ind w:right="12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Види</w:t>
            </w:r>
            <w:r>
              <w:rPr>
                <w:sz w:val="24"/>
              </w:rPr>
              <w:tab/>
              <w:t>асоціацій,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їх </w:t>
            </w:r>
            <w:r>
              <w:rPr>
                <w:sz w:val="24"/>
              </w:rPr>
              <w:t>характеристика.</w:t>
            </w:r>
          </w:p>
          <w:p w:rsidR="004E7BF6" w:rsidRDefault="0043646D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2495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Асоціативні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властивості </w:t>
            </w:r>
            <w:r>
              <w:rPr>
                <w:sz w:val="24"/>
              </w:rPr>
              <w:t>форми, кольору 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фактури.</w:t>
            </w:r>
          </w:p>
          <w:p w:rsidR="004E7BF6" w:rsidRDefault="0043646D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  <w:tab w:val="left" w:pos="495"/>
              </w:tabs>
              <w:ind w:right="12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Посилення художнього образу засобами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асоціативності.</w:t>
            </w:r>
          </w:p>
          <w:p w:rsidR="004E7BF6" w:rsidRDefault="0043646D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  <w:tab w:val="left" w:pos="495"/>
              </w:tabs>
              <w:ind w:left="494" w:hanging="421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символів.</w:t>
            </w:r>
          </w:p>
          <w:p w:rsidR="004E7BF6" w:rsidRDefault="0043646D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1290"/>
                <w:tab w:val="left" w:pos="2706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Знак.</w:t>
            </w:r>
            <w:r>
              <w:rPr>
                <w:sz w:val="24"/>
              </w:rPr>
              <w:tab/>
              <w:t>Метафора.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Алегорія. </w:t>
            </w:r>
            <w:r>
              <w:rPr>
                <w:sz w:val="24"/>
              </w:rPr>
              <w:t>Емблема.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419" w:type="dxa"/>
          </w:tcPr>
          <w:p w:rsidR="004E7BF6" w:rsidRDefault="0043646D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2,6,7,11</w:t>
            </w:r>
          </w:p>
        </w:tc>
        <w:tc>
          <w:tcPr>
            <w:tcW w:w="1558" w:type="dxa"/>
          </w:tcPr>
          <w:p w:rsidR="004E7BF6" w:rsidRDefault="0043646D">
            <w:pPr>
              <w:pStyle w:val="TableParagraph"/>
              <w:spacing w:line="264" w:lineRule="exact"/>
              <w:ind w:left="7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4E7BF6" w:rsidRDefault="004E7BF6">
            <w:pPr>
              <w:pStyle w:val="TableParagraph"/>
            </w:pPr>
          </w:p>
        </w:tc>
        <w:tc>
          <w:tcPr>
            <w:tcW w:w="1315" w:type="dxa"/>
          </w:tcPr>
          <w:p w:rsidR="004E7BF6" w:rsidRDefault="0043646D">
            <w:pPr>
              <w:pStyle w:val="TableParagraph"/>
              <w:ind w:left="7" w:right="201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4E7BF6">
        <w:trPr>
          <w:trHeight w:val="2275"/>
        </w:trPr>
        <w:tc>
          <w:tcPr>
            <w:tcW w:w="3829" w:type="dxa"/>
          </w:tcPr>
          <w:p w:rsidR="004E7BF6" w:rsidRDefault="0043646D">
            <w:pPr>
              <w:pStyle w:val="TableParagraph"/>
              <w:ind w:left="38" w:right="127"/>
              <w:jc w:val="both"/>
              <w:rPr>
                <w:b/>
              </w:rPr>
            </w:pPr>
            <w:r>
              <w:rPr>
                <w:b/>
              </w:rPr>
              <w:t>Тема 4. Асоціативна композиція на музичний (літературний) твір, на визначну подію.</w:t>
            </w:r>
          </w:p>
          <w:p w:rsidR="004E7BF6" w:rsidRDefault="0043646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ind w:right="128"/>
            </w:pPr>
            <w:r>
              <w:t xml:space="preserve">Філософська тематика в </w:t>
            </w:r>
            <w:r>
              <w:rPr>
                <w:spacing w:val="-3"/>
              </w:rPr>
              <w:t xml:space="preserve">створенні </w:t>
            </w:r>
            <w:r>
              <w:t>декоративної</w:t>
            </w:r>
            <w:r>
              <w:rPr>
                <w:spacing w:val="-3"/>
              </w:rPr>
              <w:t xml:space="preserve"> </w:t>
            </w:r>
            <w:r>
              <w:t>композиції.</w:t>
            </w:r>
          </w:p>
          <w:p w:rsidR="004E7BF6" w:rsidRDefault="0043646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52" w:lineRule="exact"/>
            </w:pPr>
            <w:r>
              <w:t>Методологія творчого</w:t>
            </w:r>
            <w:r>
              <w:rPr>
                <w:spacing w:val="-3"/>
              </w:rPr>
              <w:t xml:space="preserve"> </w:t>
            </w:r>
            <w:r>
              <w:t>малюнку.</w:t>
            </w:r>
          </w:p>
          <w:p w:rsidR="004E7BF6" w:rsidRDefault="0043646D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  <w:tab w:val="left" w:pos="490"/>
              </w:tabs>
              <w:spacing w:line="252" w:lineRule="exact"/>
              <w:ind w:left="489" w:hanging="416"/>
            </w:pPr>
            <w:r>
              <w:t>Збір</w:t>
            </w:r>
            <w:r>
              <w:rPr>
                <w:spacing w:val="-1"/>
              </w:rPr>
              <w:t xml:space="preserve"> </w:t>
            </w:r>
            <w:r>
              <w:t>матеріалу.</w:t>
            </w:r>
          </w:p>
          <w:p w:rsidR="004E7BF6" w:rsidRDefault="0043646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1592"/>
                <w:tab w:val="left" w:pos="2799"/>
              </w:tabs>
              <w:spacing w:line="252" w:lineRule="exact"/>
              <w:ind w:right="127"/>
            </w:pPr>
            <w:r>
              <w:t>Перегляд</w:t>
            </w:r>
            <w:r>
              <w:tab/>
              <w:t>каталогів,</w:t>
            </w:r>
            <w:r>
              <w:tab/>
            </w:r>
            <w:r>
              <w:rPr>
                <w:spacing w:val="-3"/>
              </w:rPr>
              <w:t xml:space="preserve">художніх </w:t>
            </w:r>
            <w:r>
              <w:t>альбомів, відвідання</w:t>
            </w:r>
            <w:r>
              <w:rPr>
                <w:spacing w:val="-4"/>
              </w:rPr>
              <w:t xml:space="preserve"> </w:t>
            </w:r>
            <w:r>
              <w:t>виставок.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419" w:type="dxa"/>
          </w:tcPr>
          <w:p w:rsidR="004E7BF6" w:rsidRDefault="004E7BF6">
            <w:pPr>
              <w:pStyle w:val="TableParagraph"/>
            </w:pPr>
          </w:p>
        </w:tc>
        <w:tc>
          <w:tcPr>
            <w:tcW w:w="1558" w:type="dxa"/>
          </w:tcPr>
          <w:p w:rsidR="004E7BF6" w:rsidRDefault="0043646D">
            <w:pPr>
              <w:pStyle w:val="TableParagraph"/>
              <w:spacing w:line="261" w:lineRule="exact"/>
              <w:ind w:left="7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4E7BF6" w:rsidRDefault="0043646D">
            <w:pPr>
              <w:pStyle w:val="TableParagraph"/>
              <w:spacing w:line="261" w:lineRule="exact"/>
              <w:ind w:left="264" w:right="250"/>
              <w:jc w:val="center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315" w:type="dxa"/>
          </w:tcPr>
          <w:p w:rsidR="004E7BF6" w:rsidRDefault="0043646D">
            <w:pPr>
              <w:pStyle w:val="TableParagraph"/>
              <w:ind w:left="7" w:right="30"/>
              <w:rPr>
                <w:sz w:val="24"/>
              </w:rPr>
            </w:pPr>
            <w:r>
              <w:rPr>
                <w:sz w:val="24"/>
              </w:rPr>
              <w:t>протягом двох тижнів</w:t>
            </w:r>
          </w:p>
        </w:tc>
      </w:tr>
      <w:tr w:rsidR="004E7BF6">
        <w:trPr>
          <w:trHeight w:val="760"/>
        </w:trPr>
        <w:tc>
          <w:tcPr>
            <w:tcW w:w="3829" w:type="dxa"/>
          </w:tcPr>
          <w:p w:rsidR="004E7BF6" w:rsidRDefault="0043646D">
            <w:pPr>
              <w:pStyle w:val="TableParagraph"/>
              <w:tabs>
                <w:tab w:val="left" w:pos="872"/>
                <w:tab w:val="left" w:pos="1366"/>
                <w:tab w:val="left" w:pos="1776"/>
                <w:tab w:val="left" w:pos="2779"/>
                <w:tab w:val="left" w:pos="2981"/>
              </w:tabs>
              <w:ind w:left="38" w:right="12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5.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Ескізування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Пошук </w:t>
            </w:r>
            <w:r>
              <w:rPr>
                <w:b/>
              </w:rPr>
              <w:t>композиційної</w:t>
            </w:r>
            <w:r>
              <w:rPr>
                <w:b/>
              </w:rPr>
              <w:tab/>
              <w:t>форми,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фактури,</w:t>
            </w:r>
          </w:p>
          <w:p w:rsidR="004E7BF6" w:rsidRDefault="0043646D">
            <w:pPr>
              <w:pStyle w:val="TableParagraph"/>
              <w:spacing w:line="242" w:lineRule="exact"/>
              <w:ind w:left="38"/>
              <w:rPr>
                <w:b/>
              </w:rPr>
            </w:pPr>
            <w:r>
              <w:rPr>
                <w:b/>
              </w:rPr>
              <w:t>декору.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419" w:type="dxa"/>
          </w:tcPr>
          <w:p w:rsidR="004E7BF6" w:rsidRDefault="004E7BF6">
            <w:pPr>
              <w:pStyle w:val="TableParagraph"/>
            </w:pPr>
          </w:p>
        </w:tc>
        <w:tc>
          <w:tcPr>
            <w:tcW w:w="1558" w:type="dxa"/>
          </w:tcPr>
          <w:p w:rsidR="004E7BF6" w:rsidRDefault="0043646D">
            <w:pPr>
              <w:pStyle w:val="TableParagraph"/>
              <w:spacing w:line="264" w:lineRule="exact"/>
              <w:ind w:left="7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4E7BF6" w:rsidRDefault="0043646D">
            <w:pPr>
              <w:pStyle w:val="TableParagraph"/>
              <w:spacing w:line="264" w:lineRule="exact"/>
              <w:ind w:left="264" w:right="250"/>
              <w:jc w:val="center"/>
              <w:rPr>
                <w:sz w:val="24"/>
              </w:rPr>
            </w:pPr>
            <w:r>
              <w:rPr>
                <w:sz w:val="24"/>
              </w:rPr>
              <w:t>10б.</w:t>
            </w:r>
          </w:p>
        </w:tc>
        <w:tc>
          <w:tcPr>
            <w:tcW w:w="1315" w:type="dxa"/>
          </w:tcPr>
          <w:p w:rsidR="004E7BF6" w:rsidRDefault="0043646D">
            <w:pPr>
              <w:pStyle w:val="TableParagraph"/>
              <w:ind w:left="7" w:right="30"/>
              <w:rPr>
                <w:sz w:val="24"/>
              </w:rPr>
            </w:pPr>
            <w:r>
              <w:rPr>
                <w:sz w:val="24"/>
              </w:rPr>
              <w:t>протягом двох тижнів</w:t>
            </w:r>
          </w:p>
        </w:tc>
      </w:tr>
      <w:tr w:rsidR="004E7BF6">
        <w:trPr>
          <w:trHeight w:val="757"/>
        </w:trPr>
        <w:tc>
          <w:tcPr>
            <w:tcW w:w="3829" w:type="dxa"/>
          </w:tcPr>
          <w:p w:rsidR="004E7BF6" w:rsidRDefault="0043646D">
            <w:pPr>
              <w:pStyle w:val="TableParagraph"/>
              <w:tabs>
                <w:tab w:val="left" w:pos="872"/>
                <w:tab w:val="left" w:pos="1366"/>
                <w:tab w:val="left" w:pos="2981"/>
              </w:tabs>
              <w:spacing w:line="242" w:lineRule="exact"/>
              <w:ind w:left="3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6.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Ескізування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tab/>
              <w:t>Пошук</w:t>
            </w:r>
          </w:p>
          <w:p w:rsidR="004E7BF6" w:rsidRDefault="0043646D">
            <w:pPr>
              <w:pStyle w:val="TableParagraph"/>
              <w:tabs>
                <w:tab w:val="left" w:pos="1513"/>
                <w:tab w:val="left" w:pos="2062"/>
              </w:tabs>
              <w:spacing w:before="5" w:line="252" w:lineRule="exact"/>
              <w:ind w:left="38" w:right="126"/>
              <w:rPr>
                <w:b/>
              </w:rPr>
            </w:pPr>
            <w:r>
              <w:rPr>
                <w:b/>
              </w:rPr>
              <w:t>тонального</w:t>
            </w:r>
            <w:r>
              <w:rPr>
                <w:b/>
              </w:rPr>
              <w:tab/>
              <w:t>та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колористичного </w:t>
            </w:r>
            <w:r>
              <w:rPr>
                <w:b/>
              </w:rPr>
              <w:t>вирішення.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419" w:type="dxa"/>
          </w:tcPr>
          <w:p w:rsidR="004E7BF6" w:rsidRDefault="004E7BF6">
            <w:pPr>
              <w:pStyle w:val="TableParagraph"/>
            </w:pPr>
          </w:p>
        </w:tc>
        <w:tc>
          <w:tcPr>
            <w:tcW w:w="1558" w:type="dxa"/>
          </w:tcPr>
          <w:p w:rsidR="004E7BF6" w:rsidRDefault="0043646D">
            <w:pPr>
              <w:pStyle w:val="TableParagraph"/>
              <w:spacing w:line="261" w:lineRule="exact"/>
              <w:ind w:left="7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4E7BF6" w:rsidRDefault="0043646D">
            <w:pPr>
              <w:pStyle w:val="TableParagraph"/>
              <w:spacing w:line="261" w:lineRule="exact"/>
              <w:ind w:left="264" w:right="250"/>
              <w:jc w:val="center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315" w:type="dxa"/>
          </w:tcPr>
          <w:p w:rsidR="004E7BF6" w:rsidRDefault="0043646D">
            <w:pPr>
              <w:pStyle w:val="TableParagraph"/>
              <w:ind w:left="7" w:right="318"/>
              <w:rPr>
                <w:sz w:val="24"/>
              </w:rPr>
            </w:pPr>
            <w:r>
              <w:rPr>
                <w:sz w:val="24"/>
              </w:rPr>
              <w:t>протягом тижня</w:t>
            </w:r>
          </w:p>
        </w:tc>
      </w:tr>
      <w:tr w:rsidR="004E7BF6">
        <w:trPr>
          <w:trHeight w:val="829"/>
        </w:trPr>
        <w:tc>
          <w:tcPr>
            <w:tcW w:w="3829" w:type="dxa"/>
          </w:tcPr>
          <w:p w:rsidR="004E7BF6" w:rsidRDefault="0043646D">
            <w:pPr>
              <w:pStyle w:val="TableParagraph"/>
              <w:tabs>
                <w:tab w:val="left" w:pos="808"/>
                <w:tab w:val="left" w:pos="1232"/>
                <w:tab w:val="left" w:pos="2617"/>
                <w:tab w:val="left" w:pos="3564"/>
              </w:tabs>
              <w:ind w:left="38" w:right="12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7.</w:t>
            </w:r>
            <w:r>
              <w:rPr>
                <w:b/>
              </w:rPr>
              <w:tab/>
              <w:t>Виконання</w:t>
            </w:r>
            <w:r>
              <w:rPr>
                <w:b/>
              </w:rPr>
              <w:tab/>
            </w:r>
            <w:r>
              <w:rPr>
                <w:b/>
              </w:rPr>
              <w:t>роботи</w:t>
            </w:r>
            <w:r>
              <w:rPr>
                <w:b/>
              </w:rPr>
              <w:tab/>
            </w:r>
            <w:r>
              <w:rPr>
                <w:b/>
                <w:spacing w:val="-18"/>
              </w:rPr>
              <w:t xml:space="preserve">в </w:t>
            </w:r>
            <w:r>
              <w:rPr>
                <w:b/>
              </w:rPr>
              <w:t>матеріалі (за вибором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студента).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419" w:type="dxa"/>
          </w:tcPr>
          <w:p w:rsidR="004E7BF6" w:rsidRDefault="004E7BF6">
            <w:pPr>
              <w:pStyle w:val="TableParagraph"/>
            </w:pPr>
          </w:p>
        </w:tc>
        <w:tc>
          <w:tcPr>
            <w:tcW w:w="1558" w:type="dxa"/>
          </w:tcPr>
          <w:p w:rsidR="004E7BF6" w:rsidRDefault="0043646D">
            <w:pPr>
              <w:pStyle w:val="TableParagraph"/>
              <w:spacing w:line="264" w:lineRule="exact"/>
              <w:ind w:left="6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</w:tcPr>
          <w:p w:rsidR="004E7BF6" w:rsidRDefault="0043646D">
            <w:pPr>
              <w:pStyle w:val="TableParagraph"/>
              <w:spacing w:line="264" w:lineRule="exact"/>
              <w:ind w:left="264" w:right="250"/>
              <w:jc w:val="center"/>
              <w:rPr>
                <w:sz w:val="24"/>
              </w:rPr>
            </w:pPr>
            <w:r>
              <w:rPr>
                <w:sz w:val="24"/>
              </w:rPr>
              <w:t>30б.</w:t>
            </w:r>
          </w:p>
        </w:tc>
        <w:tc>
          <w:tcPr>
            <w:tcW w:w="1315" w:type="dxa"/>
          </w:tcPr>
          <w:p w:rsidR="004E7BF6" w:rsidRDefault="0043646D">
            <w:pPr>
              <w:pStyle w:val="TableParagraph"/>
              <w:ind w:left="7" w:right="318"/>
              <w:rPr>
                <w:sz w:val="24"/>
              </w:rPr>
            </w:pPr>
            <w:r>
              <w:rPr>
                <w:sz w:val="24"/>
              </w:rPr>
              <w:t>протягом шести</w:t>
            </w:r>
          </w:p>
          <w:p w:rsidR="004E7BF6" w:rsidRDefault="0043646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тижнів</w:t>
            </w:r>
          </w:p>
        </w:tc>
      </w:tr>
    </w:tbl>
    <w:p w:rsidR="004E7BF6" w:rsidRDefault="004E7BF6">
      <w:pPr>
        <w:spacing w:line="270" w:lineRule="exact"/>
        <w:rPr>
          <w:sz w:val="24"/>
        </w:rPr>
        <w:sectPr w:rsidR="004E7BF6">
          <w:pgSz w:w="11910" w:h="16840"/>
          <w:pgMar w:top="840" w:right="680" w:bottom="280" w:left="74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419"/>
        <w:gridCol w:w="1558"/>
        <w:gridCol w:w="993"/>
        <w:gridCol w:w="1315"/>
      </w:tblGrid>
      <w:tr w:rsidR="004E7BF6">
        <w:trPr>
          <w:trHeight w:val="551"/>
        </w:trPr>
        <w:tc>
          <w:tcPr>
            <w:tcW w:w="3829" w:type="dxa"/>
          </w:tcPr>
          <w:p w:rsidR="004E7BF6" w:rsidRDefault="0043646D">
            <w:pPr>
              <w:pStyle w:val="TableParagraph"/>
              <w:spacing w:line="242" w:lineRule="exact"/>
              <w:ind w:left="38"/>
              <w:rPr>
                <w:b/>
              </w:rPr>
            </w:pPr>
            <w:r>
              <w:rPr>
                <w:b/>
              </w:rPr>
              <w:lastRenderedPageBreak/>
              <w:t>Тема 8. Оформлення роботи</w:t>
            </w:r>
          </w:p>
        </w:tc>
        <w:tc>
          <w:tcPr>
            <w:tcW w:w="1133" w:type="dxa"/>
          </w:tcPr>
          <w:p w:rsidR="004E7BF6" w:rsidRDefault="0043646D"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419" w:type="dxa"/>
          </w:tcPr>
          <w:p w:rsidR="004E7BF6" w:rsidRDefault="004E7BF6">
            <w:pPr>
              <w:pStyle w:val="TableParagraph"/>
            </w:pPr>
          </w:p>
        </w:tc>
        <w:tc>
          <w:tcPr>
            <w:tcW w:w="1558" w:type="dxa"/>
          </w:tcPr>
          <w:p w:rsidR="004E7BF6" w:rsidRDefault="0043646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4E7BF6" w:rsidRDefault="0043646D">
            <w:pPr>
              <w:pStyle w:val="TableParagraph"/>
              <w:spacing w:line="261" w:lineRule="exact"/>
              <w:ind w:left="264" w:right="250"/>
              <w:jc w:val="center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315" w:type="dxa"/>
          </w:tcPr>
          <w:p w:rsidR="004E7BF6" w:rsidRDefault="0043646D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  <w:p w:rsidR="004E7BF6" w:rsidRDefault="0043646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4E7BF6">
        <w:trPr>
          <w:trHeight w:val="273"/>
        </w:trPr>
        <w:tc>
          <w:tcPr>
            <w:tcW w:w="10247" w:type="dxa"/>
            <w:gridSpan w:val="6"/>
          </w:tcPr>
          <w:p w:rsidR="004E7BF6" w:rsidRDefault="0043646D">
            <w:pPr>
              <w:pStyle w:val="TableParagraph"/>
              <w:spacing w:line="244" w:lineRule="exact"/>
              <w:ind w:left="3187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4E7BF6">
        <w:trPr>
          <w:trHeight w:val="13966"/>
        </w:trPr>
        <w:tc>
          <w:tcPr>
            <w:tcW w:w="4962" w:type="dxa"/>
            <w:gridSpan w:val="2"/>
          </w:tcPr>
          <w:p w:rsidR="004E7BF6" w:rsidRDefault="0043646D">
            <w:pPr>
              <w:pStyle w:val="TableParagraph"/>
              <w:spacing w:line="225" w:lineRule="auto"/>
              <w:ind w:left="672" w:right="2401" w:firstLine="43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5285" w:type="dxa"/>
            <w:gridSpan w:val="4"/>
          </w:tcPr>
          <w:p w:rsidR="004E7BF6" w:rsidRDefault="0043646D">
            <w:pPr>
              <w:pStyle w:val="TableParagraph"/>
              <w:spacing w:line="276" w:lineRule="auto"/>
              <w:ind w:left="150" w:right="173" w:firstLine="566"/>
              <w:jc w:val="both"/>
              <w:rPr>
                <w:sz w:val="24"/>
              </w:rPr>
            </w:pPr>
            <w:r>
              <w:rPr>
                <w:sz w:val="24"/>
              </w:rPr>
              <w:t>Контроль рівня знань студентів щодо засвоєння ними тем з навчальної дисципліни</w:t>
            </w:r>
          </w:p>
          <w:p w:rsidR="004E7BF6" w:rsidRDefault="0043646D">
            <w:pPr>
              <w:pStyle w:val="TableParagraph"/>
              <w:spacing w:line="276" w:lineRule="auto"/>
              <w:ind w:left="150" w:right="168"/>
              <w:jc w:val="both"/>
              <w:rPr>
                <w:sz w:val="24"/>
              </w:rPr>
            </w:pPr>
            <w:r>
              <w:rPr>
                <w:sz w:val="24"/>
              </w:rPr>
              <w:t>«Теорія і практика композиції в ОМ, ДПМ та Дизайні» в умовах організації навчального процесу за кредитно-модульною системою здійснюється шляхом поточного, модульного, підсумково</w:t>
            </w:r>
            <w:r>
              <w:rPr>
                <w:sz w:val="24"/>
              </w:rPr>
              <w:t>го (семестрового) контролю за 100- бальною шкалою оцінювання, за  шкалою EСTS та національною шкалою оцінювання. Поточний контроль – це оцінювання навчальних досягнень студента (рівень теоретичних знань та практичні навички з тем, включених до змістових мо</w:t>
            </w:r>
            <w:r>
              <w:rPr>
                <w:sz w:val="24"/>
              </w:rPr>
              <w:t>дулів), здобутих під час проведення аудиторних занять, виконання самостійної роботи, консультаціях (під час відпрацювання пропущених занять чи за бажання підвищити попереднє оцінювання) та активності студента на занятті. Поточний контроль реалізується у фо</w:t>
            </w:r>
            <w:r>
              <w:rPr>
                <w:sz w:val="24"/>
              </w:rPr>
              <w:t>рмі опитування, виконання практичних робіт, експрес- контролю, контролю засвоєння навчального матеріалу, запланованого на самостійне опрацювання студентом тощо. Максимальний бал за виконання певної практичної роботи та успішного теоретичного захисту – 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</w:t>
            </w:r>
            <w:r>
              <w:rPr>
                <w:sz w:val="24"/>
              </w:rPr>
              <w:t>лів:</w:t>
            </w:r>
          </w:p>
          <w:p w:rsidR="004E7BF6" w:rsidRDefault="0043646D">
            <w:pPr>
              <w:pStyle w:val="TableParagraph"/>
              <w:spacing w:line="276" w:lineRule="auto"/>
              <w:ind w:left="150" w:right="170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5 б. </w:t>
            </w:r>
            <w:r>
              <w:rPr>
                <w:sz w:val="24"/>
              </w:rPr>
              <w:t xml:space="preserve">одержує студент, який старанно підготувався до практичної роботи, виконав усі завдання, чітко та, </w:t>
            </w: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z w:val="24"/>
              </w:rPr>
              <w:t xml:space="preserve"> описав технологічний процес виконання практичної роботи, вільно володіє матеріалом теми заняття;</w:t>
            </w:r>
          </w:p>
          <w:p w:rsidR="004E7BF6" w:rsidRDefault="0043646D">
            <w:pPr>
              <w:pStyle w:val="TableParagraph"/>
              <w:spacing w:line="276" w:lineRule="auto"/>
              <w:ind w:left="150" w:right="168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 б. </w:t>
            </w:r>
            <w:r>
              <w:rPr>
                <w:sz w:val="24"/>
              </w:rPr>
              <w:t xml:space="preserve">одержує студент, який належним чином </w:t>
            </w:r>
            <w:r>
              <w:rPr>
                <w:sz w:val="24"/>
              </w:rPr>
              <w:t>підготувався до практичної роботи, виконав усі завдання, під час опису технологічного процесу допускає певні неточності;</w:t>
            </w:r>
          </w:p>
          <w:p w:rsidR="004E7BF6" w:rsidRDefault="0043646D">
            <w:pPr>
              <w:pStyle w:val="TableParagraph"/>
              <w:spacing w:line="276" w:lineRule="auto"/>
              <w:ind w:left="150" w:right="172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 б. </w:t>
            </w:r>
            <w:r>
              <w:rPr>
                <w:sz w:val="24"/>
              </w:rPr>
              <w:t>ставиться студентові, який підготувався до практичної роботи. При виконанні практичних робіт студент виконує роботу за зразком (інструкцією), але з помилками; не може описати технологічний процес виготовлення виробу;</w:t>
            </w:r>
          </w:p>
          <w:p w:rsidR="004E7BF6" w:rsidRDefault="0043646D">
            <w:pPr>
              <w:pStyle w:val="TableParagraph"/>
              <w:ind w:left="7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    б.    </w:t>
            </w:r>
            <w:r>
              <w:rPr>
                <w:sz w:val="24"/>
              </w:rPr>
              <w:t xml:space="preserve">ставиться    студентові,    </w:t>
            </w:r>
            <w:r>
              <w:rPr>
                <w:sz w:val="24"/>
              </w:rPr>
              <w:t xml:space="preserve">який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E7BF6" w:rsidRDefault="0043646D">
            <w:pPr>
              <w:pStyle w:val="TableParagraph"/>
              <w:spacing w:before="27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підготовлений  належним  чином  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</w:tbl>
    <w:p w:rsidR="004E7BF6" w:rsidRDefault="004E7BF6">
      <w:pPr>
        <w:jc w:val="both"/>
        <w:rPr>
          <w:sz w:val="24"/>
        </w:rPr>
        <w:sectPr w:rsidR="004E7BF6">
          <w:pgSz w:w="11910" w:h="16840"/>
          <w:pgMar w:top="840" w:right="680" w:bottom="280" w:left="74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86"/>
      </w:tblGrid>
      <w:tr w:rsidR="004E7BF6">
        <w:trPr>
          <w:trHeight w:val="952"/>
        </w:trPr>
        <w:tc>
          <w:tcPr>
            <w:tcW w:w="4962" w:type="dxa"/>
          </w:tcPr>
          <w:p w:rsidR="004E7BF6" w:rsidRDefault="004E7BF6">
            <w:pPr>
              <w:pStyle w:val="TableParagraph"/>
            </w:pPr>
          </w:p>
        </w:tc>
        <w:tc>
          <w:tcPr>
            <w:tcW w:w="5286" w:type="dxa"/>
          </w:tcPr>
          <w:p w:rsidR="004E7BF6" w:rsidRDefault="0043646D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практичної роботи, але виконав певні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  <w:p w:rsidR="004E7BF6" w:rsidRDefault="0043646D">
            <w:pPr>
              <w:pStyle w:val="TableParagraph"/>
              <w:spacing w:before="9" w:line="31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під час практичної роботи; студент знає умовні технологічні прийоми але не вміє їх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розрізняти.</w:t>
            </w:r>
          </w:p>
        </w:tc>
      </w:tr>
      <w:tr w:rsidR="004E7BF6">
        <w:trPr>
          <w:trHeight w:val="275"/>
        </w:trPr>
        <w:tc>
          <w:tcPr>
            <w:tcW w:w="4962" w:type="dxa"/>
          </w:tcPr>
          <w:p w:rsidR="004E7BF6" w:rsidRDefault="0043646D">
            <w:pPr>
              <w:pStyle w:val="TableParagraph"/>
              <w:spacing w:line="244" w:lineRule="exact"/>
              <w:ind w:left="1048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5286" w:type="dxa"/>
          </w:tcPr>
          <w:p w:rsidR="004E7BF6" w:rsidRDefault="0043646D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Навчальним планом не передбачена</w:t>
            </w:r>
          </w:p>
        </w:tc>
      </w:tr>
      <w:tr w:rsidR="004E7BF6">
        <w:trPr>
          <w:trHeight w:val="277"/>
        </w:trPr>
        <w:tc>
          <w:tcPr>
            <w:tcW w:w="4962" w:type="dxa"/>
          </w:tcPr>
          <w:p w:rsidR="004E7BF6" w:rsidRDefault="0043646D">
            <w:pPr>
              <w:pStyle w:val="TableParagraph"/>
              <w:spacing w:line="244" w:lineRule="exact"/>
              <w:ind w:left="1048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5286" w:type="dxa"/>
          </w:tcPr>
          <w:p w:rsidR="004E7BF6" w:rsidRDefault="0043646D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Навчальним планом не передбачені</w:t>
            </w:r>
          </w:p>
        </w:tc>
      </w:tr>
      <w:tr w:rsidR="004E7BF6">
        <w:trPr>
          <w:trHeight w:val="3172"/>
        </w:trPr>
        <w:tc>
          <w:tcPr>
            <w:tcW w:w="4962" w:type="dxa"/>
          </w:tcPr>
          <w:p w:rsidR="004E7BF6" w:rsidRDefault="0043646D">
            <w:pPr>
              <w:pStyle w:val="TableParagraph"/>
              <w:spacing w:line="225" w:lineRule="auto"/>
              <w:ind w:left="1257" w:right="1217" w:firstLine="288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5286" w:type="dxa"/>
          </w:tcPr>
          <w:p w:rsidR="004E7BF6" w:rsidRDefault="0043646D">
            <w:pPr>
              <w:pStyle w:val="TableParagraph"/>
              <w:spacing w:line="276" w:lineRule="auto"/>
              <w:ind w:left="114" w:right="171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контроль з дисципліни проводиться у формі екзамену. Екзамен виставляється за результатами письмової роботи студента та захисту всіх видів робіт, виконаних впродовж усього семестру, передбачених навчальною програмою. Підсумкова кількість балів з</w:t>
            </w:r>
            <w:r>
              <w:rPr>
                <w:sz w:val="24"/>
              </w:rPr>
              <w:t xml:space="preserve"> дисципліни визначається як сума балів поточного та модульного контролю, а також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</w:p>
          <w:p w:rsidR="004E7BF6" w:rsidRDefault="0043646D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роботи студента.</w:t>
            </w:r>
          </w:p>
        </w:tc>
      </w:tr>
      <w:tr w:rsidR="004E7BF6">
        <w:trPr>
          <w:trHeight w:val="270"/>
        </w:trPr>
        <w:tc>
          <w:tcPr>
            <w:tcW w:w="10248" w:type="dxa"/>
            <w:gridSpan w:val="2"/>
          </w:tcPr>
          <w:p w:rsidR="004E7BF6" w:rsidRDefault="0043646D">
            <w:pPr>
              <w:pStyle w:val="TableParagraph"/>
              <w:spacing w:line="244" w:lineRule="exact"/>
              <w:ind w:left="3819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4E7BF6">
        <w:trPr>
          <w:trHeight w:val="760"/>
        </w:trPr>
        <w:tc>
          <w:tcPr>
            <w:tcW w:w="10248" w:type="dxa"/>
            <w:gridSpan w:val="2"/>
          </w:tcPr>
          <w:p w:rsidR="004E7BF6" w:rsidRDefault="0043646D">
            <w:pPr>
              <w:pStyle w:val="TableParagraph"/>
              <w:ind w:left="6" w:right="366" w:firstLine="60"/>
            </w:pPr>
            <w:r>
              <w:t xml:space="preserve">Політика курсу: Жодні форми порушення академічної доброчесності не толеруються. У випадку таких подій – реагування відповідно до </w:t>
            </w:r>
            <w:r>
              <w:rPr>
                <w:color w:val="2D74B5"/>
                <w:u w:val="single" w:color="2D74B5"/>
              </w:rPr>
              <w:t>https://docs.google.com/viewer?url=https%3A%2F%2Fpnu.edu.ua%2Fwp-</w:t>
            </w:r>
          </w:p>
          <w:p w:rsidR="004E7BF6" w:rsidRDefault="0043646D">
            <w:pPr>
              <w:pStyle w:val="TableParagraph"/>
              <w:spacing w:line="247" w:lineRule="exact"/>
              <w:ind w:left="6"/>
            </w:pPr>
            <w:r>
              <w:rPr>
                <w:color w:val="2D74B5"/>
              </w:rPr>
              <w:t>content%2Fuploads%2F2019%2F02%2Fcod</w:t>
            </w:r>
          </w:p>
        </w:tc>
      </w:tr>
      <w:tr w:rsidR="004E7BF6">
        <w:trPr>
          <w:trHeight w:val="270"/>
        </w:trPr>
        <w:tc>
          <w:tcPr>
            <w:tcW w:w="10248" w:type="dxa"/>
            <w:gridSpan w:val="2"/>
          </w:tcPr>
          <w:p w:rsidR="004E7BF6" w:rsidRDefault="0043646D">
            <w:pPr>
              <w:pStyle w:val="TableParagraph"/>
              <w:spacing w:line="244" w:lineRule="exact"/>
              <w:ind w:left="32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proofErr w:type="spellStart"/>
            <w:r>
              <w:rPr>
                <w:b/>
                <w:sz w:val="24"/>
              </w:rPr>
              <w:t>Рекомендованалітерату</w:t>
            </w:r>
            <w:r>
              <w:rPr>
                <w:b/>
                <w:sz w:val="24"/>
              </w:rPr>
              <w:t>ра</w:t>
            </w:r>
            <w:proofErr w:type="spellEnd"/>
          </w:p>
        </w:tc>
      </w:tr>
      <w:tr w:rsidR="004E7BF6">
        <w:trPr>
          <w:trHeight w:val="8832"/>
        </w:trPr>
        <w:tc>
          <w:tcPr>
            <w:tcW w:w="10248" w:type="dxa"/>
            <w:gridSpan w:val="2"/>
          </w:tcPr>
          <w:p w:rsidR="004E7BF6" w:rsidRDefault="0043646D">
            <w:pPr>
              <w:pStyle w:val="TableParagraph"/>
              <w:spacing w:line="264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Гудак</w:t>
            </w:r>
            <w:proofErr w:type="spellEnd"/>
            <w:r>
              <w:rPr>
                <w:sz w:val="24"/>
              </w:rPr>
              <w:t xml:space="preserve"> В. Основи композиції – провідна ланка навчально-методичного процесу підготовки митця.-Електронний ресурс- Режим доступу: file:///C:/Users/Home/Downloads/had_2010_3_10.pdf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417"/>
              <w:rPr>
                <w:sz w:val="24"/>
              </w:rPr>
            </w:pPr>
            <w:proofErr w:type="spellStart"/>
            <w:r>
              <w:rPr>
                <w:sz w:val="24"/>
              </w:rPr>
              <w:t>Каленюк</w:t>
            </w:r>
            <w:proofErr w:type="spellEnd"/>
            <w:r>
              <w:rPr>
                <w:sz w:val="24"/>
              </w:rPr>
              <w:t xml:space="preserve"> О. Метод асоціацій в створенні декоративної композиції.-Електронний ресурс- Режим доступу: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file:///C:/Users/Home/Downloads/3264-6894-1-PB.pdf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1189"/>
              <w:rPr>
                <w:sz w:val="24"/>
              </w:rPr>
            </w:pPr>
            <w:proofErr w:type="spellStart"/>
            <w:r>
              <w:rPr>
                <w:sz w:val="24"/>
              </w:rPr>
              <w:t>Плазовська</w:t>
            </w:r>
            <w:proofErr w:type="spellEnd"/>
            <w:r>
              <w:rPr>
                <w:sz w:val="24"/>
              </w:rPr>
              <w:t xml:space="preserve"> Л. Теорія і практика композиції площинного характеру в коментарях художників-педагогів-Електрон</w:t>
            </w:r>
            <w:r>
              <w:rPr>
                <w:sz w:val="24"/>
              </w:rPr>
              <w:t>ний ресурс- Режим доступу: file:///C:/Users/Home/Downloads/mtao_2013_4_6%20(1).pdf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791"/>
              <w:rPr>
                <w:sz w:val="24"/>
              </w:rPr>
            </w:pPr>
            <w:proofErr w:type="spellStart"/>
            <w:r>
              <w:rPr>
                <w:sz w:val="24"/>
              </w:rPr>
              <w:t>Паньок</w:t>
            </w:r>
            <w:proofErr w:type="spellEnd"/>
            <w:r>
              <w:rPr>
                <w:sz w:val="24"/>
              </w:rPr>
              <w:t xml:space="preserve"> Т. Теорія і практика образотворчого мистецтва.-Електронний ресурс- Режим доступу: </w:t>
            </w:r>
            <w:hyperlink r:id="rId8">
              <w:r>
                <w:rPr>
                  <w:spacing w:val="-1"/>
                  <w:sz w:val="24"/>
                </w:rPr>
                <w:t>http://hnpu.edu.ua/sites/default/files/files/Kaf_obraz_mist/Metod_obraztv_mist_04_18.pdf</w:t>
              </w:r>
            </w:hyperlink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76"/>
              <w:rPr>
                <w:sz w:val="24"/>
              </w:rPr>
            </w:pPr>
            <w:proofErr w:type="spellStart"/>
            <w:r>
              <w:rPr>
                <w:sz w:val="24"/>
              </w:rPr>
              <w:t>Паранюшкин</w:t>
            </w:r>
            <w:proofErr w:type="spellEnd"/>
            <w:r>
              <w:rPr>
                <w:sz w:val="24"/>
              </w:rPr>
              <w:t xml:space="preserve"> Р.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Теория</w:t>
            </w:r>
            <w:proofErr w:type="spellEnd"/>
            <w:r>
              <w:rPr>
                <w:sz w:val="24"/>
              </w:rPr>
              <w:t xml:space="preserve"> и практика </w:t>
            </w:r>
            <w:proofErr w:type="spellStart"/>
            <w:r>
              <w:rPr>
                <w:sz w:val="24"/>
              </w:rPr>
              <w:t>изобразительного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  <w:r>
              <w:rPr>
                <w:sz w:val="24"/>
              </w:rPr>
              <w:t>.- Електронний ресурс- Режим доступу: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file:///C:/Users/Home/Downloads/mtao</w:t>
            </w:r>
            <w:r>
              <w:rPr>
                <w:sz w:val="24"/>
              </w:rPr>
              <w:t>_2013_4_6%20(1).pdf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1003"/>
              <w:rPr>
                <w:sz w:val="24"/>
              </w:rPr>
            </w:pPr>
            <w:proofErr w:type="spellStart"/>
            <w:r>
              <w:rPr>
                <w:sz w:val="24"/>
              </w:rPr>
              <w:t>Сідорова</w:t>
            </w:r>
            <w:proofErr w:type="spellEnd"/>
            <w:r>
              <w:rPr>
                <w:sz w:val="24"/>
              </w:rPr>
              <w:t xml:space="preserve"> О. Викладання асоціативної композиції в НАУ, як засіб розвитку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творчої особистості дизайнера. http://er.nau.edu.ua:8080/bitstream/NAU/31176/1/Sidorova_Evtushenko.pdf</w:t>
            </w:r>
          </w:p>
          <w:p w:rsidR="004E7BF6" w:rsidRDefault="0043646D">
            <w:pPr>
              <w:pStyle w:val="TableParagraph"/>
              <w:spacing w:before="3" w:line="274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Допоміжна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476"/>
              <w:rPr>
                <w:sz w:val="24"/>
              </w:rPr>
            </w:pPr>
            <w:proofErr w:type="spellStart"/>
            <w:r>
              <w:rPr>
                <w:sz w:val="24"/>
              </w:rPr>
              <w:t>Каленюе</w:t>
            </w:r>
            <w:proofErr w:type="spellEnd"/>
            <w:r>
              <w:rPr>
                <w:sz w:val="24"/>
              </w:rPr>
              <w:t xml:space="preserve"> О. Метод асоціації в створенні декоративної композиції / </w:t>
            </w:r>
            <w:proofErr w:type="spellStart"/>
            <w:r>
              <w:rPr>
                <w:sz w:val="24"/>
              </w:rPr>
              <w:t>О.Калинюк</w:t>
            </w:r>
            <w:proofErr w:type="spellEnd"/>
            <w:r>
              <w:rPr>
                <w:sz w:val="24"/>
              </w:rPr>
              <w:t xml:space="preserve"> // Вісник Львівського університету. Серія </w:t>
            </w:r>
            <w:proofErr w:type="spellStart"/>
            <w:r>
              <w:rPr>
                <w:sz w:val="24"/>
              </w:rPr>
              <w:t>мист</w:t>
            </w:r>
            <w:proofErr w:type="spellEnd"/>
            <w:r>
              <w:rPr>
                <w:sz w:val="24"/>
              </w:rPr>
              <w:t xml:space="preserve">-во. 2015.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>. 16. Ч. 1. 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241–246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283"/>
              <w:rPr>
                <w:sz w:val="24"/>
              </w:rPr>
            </w:pPr>
            <w:r>
              <w:rPr>
                <w:sz w:val="24"/>
              </w:rPr>
              <w:t>КОНЦЕПЦІЯ СУЧАСНОЇ МИСТЕЦЬКОДИЗАЙНЕРСЬКОЇ ОСВІТИ УКРАЇНИ В УМОВАХ ЄВРОІНТЕГРАЦІЇ Міжнародна науков</w:t>
            </w:r>
            <w:r>
              <w:rPr>
                <w:sz w:val="24"/>
              </w:rPr>
              <w:t>о-методична конференція15–16 жовтня 2015 року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https://ksada.org/doc/confer-15-oct-2015.pdf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527"/>
              <w:rPr>
                <w:sz w:val="24"/>
              </w:rPr>
            </w:pPr>
            <w:proofErr w:type="spellStart"/>
            <w:r>
              <w:rPr>
                <w:sz w:val="24"/>
              </w:rPr>
              <w:t>Кривушенко</w:t>
            </w:r>
            <w:proofErr w:type="spellEnd"/>
            <w:r>
              <w:rPr>
                <w:sz w:val="24"/>
              </w:rPr>
              <w:t xml:space="preserve"> Б. Сучасний український арт-ринок живопису: специфіка, структура тематичного наповнення. https://nakkkim.edu.ua/images/vidannya/Aktualni_Problemy/AP- 40.p</w:t>
            </w:r>
            <w:r>
              <w:rPr>
                <w:sz w:val="24"/>
              </w:rPr>
              <w:t>df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https://issuu.com/victoryshe/docs/3-zakone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Основи композиції https://kompoza.livejournal.com/466.html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ind w:right="54"/>
              <w:rPr>
                <w:sz w:val="24"/>
              </w:rPr>
            </w:pPr>
            <w:r>
              <w:rPr>
                <w:sz w:val="24"/>
              </w:rPr>
              <w:t xml:space="preserve">Посібник. Основи формальної композиції: для студентів напряму 6.020205 «Образотворче мистецтво» / Укладач О.А. </w:t>
            </w:r>
            <w:proofErr w:type="spellStart"/>
            <w:r>
              <w:rPr>
                <w:sz w:val="24"/>
              </w:rPr>
              <w:t>Половна</w:t>
            </w:r>
            <w:proofErr w:type="spellEnd"/>
            <w:r>
              <w:rPr>
                <w:sz w:val="24"/>
              </w:rPr>
              <w:t>-Васильєва-Електронний ресурс- Ре</w:t>
            </w:r>
            <w:r>
              <w:rPr>
                <w:sz w:val="24"/>
              </w:rPr>
              <w:t xml:space="preserve">жим доступу: </w:t>
            </w:r>
            <w:r>
              <w:rPr>
                <w:spacing w:val="-1"/>
                <w:sz w:val="24"/>
              </w:rPr>
              <w:t xml:space="preserve">http://repository.dnu.dp.ua:1100/upload/9fa57103c48cb387ec75061c5f0cfbe5Polovna-Vasil'yeva- </w:t>
            </w:r>
            <w:r>
              <w:rPr>
                <w:sz w:val="24"/>
              </w:rPr>
              <w:t>O.A_OSNOVI--FORMAL'NOYI--KOMPOZICIYI.pdf</w:t>
            </w:r>
          </w:p>
          <w:p w:rsidR="004E7BF6" w:rsidRDefault="0043646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Принципи та засоби композиції-Електронний ресурс-Режим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</w:p>
        </w:tc>
      </w:tr>
    </w:tbl>
    <w:p w:rsidR="004E7BF6" w:rsidRDefault="004E7BF6">
      <w:pPr>
        <w:spacing w:line="270" w:lineRule="exact"/>
        <w:rPr>
          <w:sz w:val="24"/>
        </w:rPr>
        <w:sectPr w:rsidR="004E7BF6">
          <w:pgSz w:w="11910" w:h="16840"/>
          <w:pgMar w:top="840" w:right="680" w:bottom="280" w:left="740" w:header="708" w:footer="708" w:gutter="0"/>
          <w:cols w:space="720"/>
        </w:sectPr>
      </w:pPr>
    </w:p>
    <w:p w:rsidR="004E7BF6" w:rsidRDefault="0043646D">
      <w:pPr>
        <w:pStyle w:val="a3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2.4pt;height:221.7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4E7BF6" w:rsidRDefault="0043646D">
                  <w:pPr>
                    <w:pStyle w:val="a3"/>
                    <w:spacing w:line="270" w:lineRule="exact"/>
                    <w:ind w:left="720"/>
                  </w:pPr>
                  <w:r>
                    <w:fldChar w:fldCharType="begin"/>
                  </w:r>
                  <w:r>
                    <w:instrText xml:space="preserve"> HYPERLINK "http://dn.khnu.km.ua/dn/k_default.aspx?M=k1240&amp;amp;T=02_1&amp;amp;lng=1&amp;amp;st=0" \h </w:instrText>
                  </w:r>
                  <w:r>
                    <w:fldChar w:fldCharType="separate"/>
                  </w:r>
                  <w:r>
                    <w:t>http://dn.khnu.km.ua/dn/k_default.aspx?M=k1240&amp;T=02_1&amp;lng=1&amp;st=0</w:t>
                  </w:r>
                  <w:r>
                    <w:fldChar w:fldCharType="end"/>
                  </w:r>
                </w:p>
                <w:p w:rsidR="004E7BF6" w:rsidRDefault="0043646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21"/>
                    </w:tabs>
                    <w:ind w:right="43"/>
                  </w:pPr>
                  <w:r>
                    <w:t xml:space="preserve">Словник мистецьких термінів </w:t>
                  </w:r>
                  <w:hyperlink r:id="rId9">
                    <w:r>
                      <w:rPr>
                        <w:spacing w:val="-1"/>
                      </w:rPr>
                      <w:t>http://lib.iitta.gov.ua/709237/1/%D0%A1%D0%BB%D0%BE%D0%B2%D0%BD%D0%B8%D0</w:t>
                    </w:r>
                  </w:hyperlink>
                </w:p>
                <w:p w:rsidR="004E7BF6" w:rsidRDefault="0043646D">
                  <w:pPr>
                    <w:pStyle w:val="a3"/>
                    <w:ind w:left="720"/>
                  </w:pPr>
                  <w:r>
                    <w:t>%BA%20%D1%85%D1%83%D0%B4%D0%BE%D0%B6%D0%BD%D1%96%D0%B9.pdf</w:t>
                  </w:r>
                </w:p>
                <w:p w:rsidR="004E7BF6" w:rsidRDefault="0043646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21"/>
                    </w:tabs>
                    <w:ind w:right="849"/>
                  </w:pPr>
                  <w:proofErr w:type="spellStart"/>
                  <w:r>
                    <w:t>Теория</w:t>
                  </w:r>
                  <w:proofErr w:type="spellEnd"/>
                  <w:r>
                    <w:t xml:space="preserve"> и практика </w:t>
                  </w:r>
                  <w:proofErr w:type="spellStart"/>
                  <w:r>
                    <w:t>создания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декоративной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композиции</w:t>
                  </w:r>
                  <w:proofErr w:type="spellEnd"/>
                  <w:r>
                    <w:t>-Електронний ресурс- Режим доступу: https://studizb</w:t>
                  </w:r>
                  <w:r>
                    <w:t xml:space="preserve">a.com/lectures/11-iskusstvo-i-iskusstvovedenie/380-dekorativno- </w:t>
                  </w:r>
                  <w:proofErr w:type="spellStart"/>
                  <w:r>
                    <w:t>prikladnoe-tvorchestvo</w:t>
                  </w:r>
                  <w:proofErr w:type="spellEnd"/>
                  <w:r>
                    <w:t>/5189-13-teoriya-i-praktika-sozdaniya.html</w:t>
                  </w:r>
                </w:p>
                <w:p w:rsidR="004E7BF6" w:rsidRDefault="0043646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21"/>
                    </w:tabs>
                    <w:ind w:hanging="361"/>
                  </w:pPr>
                  <w:r>
                    <w:t>Теорії композиції -Електронний ресурс- Режим доступу: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https://helpiks.org/2-120672.html</w:t>
                  </w:r>
                </w:p>
                <w:p w:rsidR="004E7BF6" w:rsidRDefault="0043646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21"/>
                    </w:tabs>
                    <w:ind w:right="297"/>
                  </w:pPr>
                  <w:r>
                    <w:t xml:space="preserve">Яковлева Н. А. </w:t>
                  </w:r>
                  <w:proofErr w:type="spellStart"/>
                  <w:r>
                    <w:t>Анализ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интерпретация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</w:t>
                  </w:r>
                  <w:r>
                    <w:t>удожественного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произведения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искусства</w:t>
                  </w:r>
                  <w:proofErr w:type="spellEnd"/>
                  <w:r>
                    <w:t xml:space="preserve"> / Н.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 xml:space="preserve">А. Яковлева, Е. Б. </w:t>
                  </w:r>
                  <w:proofErr w:type="spellStart"/>
                  <w:r>
                    <w:t>Мозговая</w:t>
                  </w:r>
                  <w:proofErr w:type="spellEnd"/>
                  <w:r>
                    <w:t xml:space="preserve">, Т. П. </w:t>
                  </w:r>
                  <w:proofErr w:type="spellStart"/>
                  <w:r>
                    <w:t>Чаговец</w:t>
                  </w:r>
                  <w:proofErr w:type="spellEnd"/>
                  <w:r>
                    <w:t xml:space="preserve">. – М.: </w:t>
                  </w:r>
                  <w:proofErr w:type="spellStart"/>
                  <w:r>
                    <w:t>Высшая</w:t>
                  </w:r>
                  <w:proofErr w:type="spellEnd"/>
                  <w:r>
                    <w:t xml:space="preserve"> школа, 2005. – 551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с.</w:t>
                  </w:r>
                </w:p>
                <w:p w:rsidR="004E7BF6" w:rsidRDefault="0043646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21"/>
                    </w:tabs>
                    <w:ind w:right="226"/>
                  </w:pPr>
                  <w:r>
                    <w:t>Яковлєв М. Стилізація та абстрагування – основа моделювання образної виразності / М. Яковлєв // Українська академія мистецтва. Дослідн</w:t>
                  </w:r>
                  <w:r>
                    <w:t xml:space="preserve">ицькі та науково-методичні праці. – К., 2011. – </w:t>
                  </w:r>
                  <w:proofErr w:type="spellStart"/>
                  <w:r>
                    <w:t>Вип</w:t>
                  </w:r>
                  <w:proofErr w:type="spellEnd"/>
                  <w:r>
                    <w:t>. 18. 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С.188–197.</w:t>
                  </w:r>
                </w:p>
                <w:p w:rsidR="004E7BF6" w:rsidRDefault="0043646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21"/>
                    </w:tabs>
                    <w:ind w:right="390"/>
                  </w:pPr>
                  <w:r>
                    <w:t>Яремків М. Композиція: творчі основи зображення. Навчальний посібник. — Тернопіль: Підручники і посібники, 2005. — 112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с.</w:t>
                  </w:r>
                </w:p>
              </w:txbxContent>
            </v:textbox>
            <w10:wrap type="none"/>
            <w10:anchorlock/>
          </v:shape>
        </w:pict>
      </w:r>
    </w:p>
    <w:p w:rsidR="004E7BF6" w:rsidRDefault="004E7BF6" w:rsidP="0043646D">
      <w:pPr>
        <w:pStyle w:val="a3"/>
        <w:jc w:val="center"/>
        <w:rPr>
          <w:sz w:val="20"/>
        </w:rPr>
      </w:pPr>
    </w:p>
    <w:p w:rsidR="004E7BF6" w:rsidRDefault="004E7BF6" w:rsidP="0043646D">
      <w:pPr>
        <w:pStyle w:val="a3"/>
        <w:spacing w:before="3"/>
        <w:jc w:val="center"/>
        <w:rPr>
          <w:sz w:val="16"/>
        </w:rPr>
      </w:pPr>
    </w:p>
    <w:p w:rsidR="004E7BF6" w:rsidRPr="0043646D" w:rsidRDefault="0043646D" w:rsidP="0043646D">
      <w:pPr>
        <w:pStyle w:val="a3"/>
        <w:spacing w:before="90" w:line="278" w:lineRule="auto"/>
        <w:ind w:left="1936" w:right="1843" w:hanging="1260"/>
        <w:rPr>
          <w:b/>
        </w:rPr>
      </w:pPr>
      <w:r>
        <w:rPr>
          <w:b/>
        </w:rPr>
        <w:t xml:space="preserve">                                            </w:t>
      </w:r>
      <w:bookmarkStart w:id="3" w:name="_GoBack"/>
      <w:bookmarkEnd w:id="3"/>
      <w:r w:rsidRPr="0043646D">
        <w:rPr>
          <w:b/>
        </w:rPr>
        <w:t xml:space="preserve">Викладачі: </w:t>
      </w:r>
      <w:proofErr w:type="spellStart"/>
      <w:r w:rsidRPr="0043646D">
        <w:rPr>
          <w:b/>
        </w:rPr>
        <w:t>Сем’яник</w:t>
      </w:r>
      <w:proofErr w:type="spellEnd"/>
      <w:r w:rsidRPr="0043646D">
        <w:rPr>
          <w:b/>
        </w:rPr>
        <w:t xml:space="preserve"> О.В., </w:t>
      </w:r>
      <w:proofErr w:type="spellStart"/>
      <w:r w:rsidRPr="0043646D">
        <w:rPr>
          <w:b/>
        </w:rPr>
        <w:t>Стефанишин</w:t>
      </w:r>
      <w:proofErr w:type="spellEnd"/>
      <w:r w:rsidRPr="0043646D">
        <w:rPr>
          <w:b/>
        </w:rPr>
        <w:t xml:space="preserve"> Л.Р.</w:t>
      </w:r>
    </w:p>
    <w:sectPr w:rsidR="004E7BF6" w:rsidRPr="0043646D">
      <w:pgSz w:w="11910" w:h="16840"/>
      <w:pgMar w:top="840" w:right="680" w:bottom="280" w:left="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6925"/>
    <w:multiLevelType w:val="hybridMultilevel"/>
    <w:tmpl w:val="E438C232"/>
    <w:lvl w:ilvl="0" w:tplc="71B236D6">
      <w:numFmt w:val="bullet"/>
      <w:lvlText w:val="-"/>
      <w:lvlJc w:val="left"/>
      <w:pPr>
        <w:ind w:left="42" w:hanging="27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-UA" w:eastAsia="uk-UA" w:bidi="uk-UA"/>
      </w:rPr>
    </w:lvl>
    <w:lvl w:ilvl="1" w:tplc="2E9C5DC4">
      <w:numFmt w:val="bullet"/>
      <w:lvlText w:val="•"/>
      <w:lvlJc w:val="left"/>
      <w:pPr>
        <w:ind w:left="1059" w:hanging="276"/>
      </w:pPr>
      <w:rPr>
        <w:rFonts w:hint="default"/>
        <w:lang w:val="uk-UA" w:eastAsia="uk-UA" w:bidi="uk-UA"/>
      </w:rPr>
    </w:lvl>
    <w:lvl w:ilvl="2" w:tplc="AFA265C2">
      <w:numFmt w:val="bullet"/>
      <w:lvlText w:val="•"/>
      <w:lvlJc w:val="left"/>
      <w:pPr>
        <w:ind w:left="2079" w:hanging="276"/>
      </w:pPr>
      <w:rPr>
        <w:rFonts w:hint="default"/>
        <w:lang w:val="uk-UA" w:eastAsia="uk-UA" w:bidi="uk-UA"/>
      </w:rPr>
    </w:lvl>
    <w:lvl w:ilvl="3" w:tplc="256894BE">
      <w:numFmt w:val="bullet"/>
      <w:lvlText w:val="•"/>
      <w:lvlJc w:val="left"/>
      <w:pPr>
        <w:ind w:left="3098" w:hanging="276"/>
      </w:pPr>
      <w:rPr>
        <w:rFonts w:hint="default"/>
        <w:lang w:val="uk-UA" w:eastAsia="uk-UA" w:bidi="uk-UA"/>
      </w:rPr>
    </w:lvl>
    <w:lvl w:ilvl="4" w:tplc="C3E0F500">
      <w:numFmt w:val="bullet"/>
      <w:lvlText w:val="•"/>
      <w:lvlJc w:val="left"/>
      <w:pPr>
        <w:ind w:left="4118" w:hanging="276"/>
      </w:pPr>
      <w:rPr>
        <w:rFonts w:hint="default"/>
        <w:lang w:val="uk-UA" w:eastAsia="uk-UA" w:bidi="uk-UA"/>
      </w:rPr>
    </w:lvl>
    <w:lvl w:ilvl="5" w:tplc="BF90687A">
      <w:numFmt w:val="bullet"/>
      <w:lvlText w:val="•"/>
      <w:lvlJc w:val="left"/>
      <w:pPr>
        <w:ind w:left="5137" w:hanging="276"/>
      </w:pPr>
      <w:rPr>
        <w:rFonts w:hint="default"/>
        <w:lang w:val="uk-UA" w:eastAsia="uk-UA" w:bidi="uk-UA"/>
      </w:rPr>
    </w:lvl>
    <w:lvl w:ilvl="6" w:tplc="98D4A4FE">
      <w:numFmt w:val="bullet"/>
      <w:lvlText w:val="•"/>
      <w:lvlJc w:val="left"/>
      <w:pPr>
        <w:ind w:left="6157" w:hanging="276"/>
      </w:pPr>
      <w:rPr>
        <w:rFonts w:hint="default"/>
        <w:lang w:val="uk-UA" w:eastAsia="uk-UA" w:bidi="uk-UA"/>
      </w:rPr>
    </w:lvl>
    <w:lvl w:ilvl="7" w:tplc="30E06260">
      <w:numFmt w:val="bullet"/>
      <w:lvlText w:val="•"/>
      <w:lvlJc w:val="left"/>
      <w:pPr>
        <w:ind w:left="7176" w:hanging="276"/>
      </w:pPr>
      <w:rPr>
        <w:rFonts w:hint="default"/>
        <w:lang w:val="uk-UA" w:eastAsia="uk-UA" w:bidi="uk-UA"/>
      </w:rPr>
    </w:lvl>
    <w:lvl w:ilvl="8" w:tplc="83BA0186">
      <w:numFmt w:val="bullet"/>
      <w:lvlText w:val="•"/>
      <w:lvlJc w:val="left"/>
      <w:pPr>
        <w:ind w:left="8196" w:hanging="276"/>
      </w:pPr>
      <w:rPr>
        <w:rFonts w:hint="default"/>
        <w:lang w:val="uk-UA" w:eastAsia="uk-UA" w:bidi="uk-UA"/>
      </w:rPr>
    </w:lvl>
  </w:abstractNum>
  <w:abstractNum w:abstractNumId="1">
    <w:nsid w:val="10F122BE"/>
    <w:multiLevelType w:val="hybridMultilevel"/>
    <w:tmpl w:val="07E43072"/>
    <w:lvl w:ilvl="0" w:tplc="0638E1A2">
      <w:numFmt w:val="bullet"/>
      <w:lvlText w:val="-"/>
      <w:lvlJc w:val="left"/>
      <w:pPr>
        <w:ind w:left="434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uk-UA" w:eastAsia="uk-UA" w:bidi="uk-UA"/>
      </w:rPr>
    </w:lvl>
    <w:lvl w:ilvl="1" w:tplc="B314A816">
      <w:numFmt w:val="bullet"/>
      <w:lvlText w:val="•"/>
      <w:lvlJc w:val="left"/>
      <w:pPr>
        <w:ind w:left="777" w:hanging="361"/>
      </w:pPr>
      <w:rPr>
        <w:rFonts w:hint="default"/>
        <w:lang w:val="uk-UA" w:eastAsia="uk-UA" w:bidi="uk-UA"/>
      </w:rPr>
    </w:lvl>
    <w:lvl w:ilvl="2" w:tplc="BFA6BD44">
      <w:numFmt w:val="bullet"/>
      <w:lvlText w:val="•"/>
      <w:lvlJc w:val="left"/>
      <w:pPr>
        <w:ind w:left="1114" w:hanging="361"/>
      </w:pPr>
      <w:rPr>
        <w:rFonts w:hint="default"/>
        <w:lang w:val="uk-UA" w:eastAsia="uk-UA" w:bidi="uk-UA"/>
      </w:rPr>
    </w:lvl>
    <w:lvl w:ilvl="3" w:tplc="83E6A500">
      <w:numFmt w:val="bullet"/>
      <w:lvlText w:val="•"/>
      <w:lvlJc w:val="left"/>
      <w:pPr>
        <w:ind w:left="1452" w:hanging="361"/>
      </w:pPr>
      <w:rPr>
        <w:rFonts w:hint="default"/>
        <w:lang w:val="uk-UA" w:eastAsia="uk-UA" w:bidi="uk-UA"/>
      </w:rPr>
    </w:lvl>
    <w:lvl w:ilvl="4" w:tplc="762021C6">
      <w:numFmt w:val="bullet"/>
      <w:lvlText w:val="•"/>
      <w:lvlJc w:val="left"/>
      <w:pPr>
        <w:ind w:left="1789" w:hanging="361"/>
      </w:pPr>
      <w:rPr>
        <w:rFonts w:hint="default"/>
        <w:lang w:val="uk-UA" w:eastAsia="uk-UA" w:bidi="uk-UA"/>
      </w:rPr>
    </w:lvl>
    <w:lvl w:ilvl="5" w:tplc="F6C4544E">
      <w:numFmt w:val="bullet"/>
      <w:lvlText w:val="•"/>
      <w:lvlJc w:val="left"/>
      <w:pPr>
        <w:ind w:left="2127" w:hanging="361"/>
      </w:pPr>
      <w:rPr>
        <w:rFonts w:hint="default"/>
        <w:lang w:val="uk-UA" w:eastAsia="uk-UA" w:bidi="uk-UA"/>
      </w:rPr>
    </w:lvl>
    <w:lvl w:ilvl="6" w:tplc="C8F270FA">
      <w:numFmt w:val="bullet"/>
      <w:lvlText w:val="•"/>
      <w:lvlJc w:val="left"/>
      <w:pPr>
        <w:ind w:left="2464" w:hanging="361"/>
      </w:pPr>
      <w:rPr>
        <w:rFonts w:hint="default"/>
        <w:lang w:val="uk-UA" w:eastAsia="uk-UA" w:bidi="uk-UA"/>
      </w:rPr>
    </w:lvl>
    <w:lvl w:ilvl="7" w:tplc="8112023E">
      <w:numFmt w:val="bullet"/>
      <w:lvlText w:val="•"/>
      <w:lvlJc w:val="left"/>
      <w:pPr>
        <w:ind w:left="2801" w:hanging="361"/>
      </w:pPr>
      <w:rPr>
        <w:rFonts w:hint="default"/>
        <w:lang w:val="uk-UA" w:eastAsia="uk-UA" w:bidi="uk-UA"/>
      </w:rPr>
    </w:lvl>
    <w:lvl w:ilvl="8" w:tplc="79787596">
      <w:numFmt w:val="bullet"/>
      <w:lvlText w:val="•"/>
      <w:lvlJc w:val="left"/>
      <w:pPr>
        <w:ind w:left="3139" w:hanging="361"/>
      </w:pPr>
      <w:rPr>
        <w:rFonts w:hint="default"/>
        <w:lang w:val="uk-UA" w:eastAsia="uk-UA" w:bidi="uk-UA"/>
      </w:rPr>
    </w:lvl>
  </w:abstractNum>
  <w:abstractNum w:abstractNumId="2">
    <w:nsid w:val="3F4032B6"/>
    <w:multiLevelType w:val="hybridMultilevel"/>
    <w:tmpl w:val="5CCA3E7E"/>
    <w:lvl w:ilvl="0" w:tplc="E15C3430">
      <w:start w:val="13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-UA" w:eastAsia="uk-UA" w:bidi="uk-UA"/>
      </w:rPr>
    </w:lvl>
    <w:lvl w:ilvl="1" w:tplc="86DE68B2">
      <w:numFmt w:val="bullet"/>
      <w:lvlText w:val="•"/>
      <w:lvlJc w:val="left"/>
      <w:pPr>
        <w:ind w:left="1671" w:hanging="360"/>
      </w:pPr>
      <w:rPr>
        <w:rFonts w:hint="default"/>
        <w:lang w:val="uk-UA" w:eastAsia="uk-UA" w:bidi="uk-UA"/>
      </w:rPr>
    </w:lvl>
    <w:lvl w:ilvl="2" w:tplc="CE80BA1E">
      <w:numFmt w:val="bullet"/>
      <w:lvlText w:val="•"/>
      <w:lvlJc w:val="left"/>
      <w:pPr>
        <w:ind w:left="2622" w:hanging="360"/>
      </w:pPr>
      <w:rPr>
        <w:rFonts w:hint="default"/>
        <w:lang w:val="uk-UA" w:eastAsia="uk-UA" w:bidi="uk-UA"/>
      </w:rPr>
    </w:lvl>
    <w:lvl w:ilvl="3" w:tplc="AA16BC04">
      <w:numFmt w:val="bullet"/>
      <w:lvlText w:val="•"/>
      <w:lvlJc w:val="left"/>
      <w:pPr>
        <w:ind w:left="3573" w:hanging="360"/>
      </w:pPr>
      <w:rPr>
        <w:rFonts w:hint="default"/>
        <w:lang w:val="uk-UA" w:eastAsia="uk-UA" w:bidi="uk-UA"/>
      </w:rPr>
    </w:lvl>
    <w:lvl w:ilvl="4" w:tplc="7134706A">
      <w:numFmt w:val="bullet"/>
      <w:lvlText w:val="•"/>
      <w:lvlJc w:val="left"/>
      <w:pPr>
        <w:ind w:left="4525" w:hanging="360"/>
      </w:pPr>
      <w:rPr>
        <w:rFonts w:hint="default"/>
        <w:lang w:val="uk-UA" w:eastAsia="uk-UA" w:bidi="uk-UA"/>
      </w:rPr>
    </w:lvl>
    <w:lvl w:ilvl="5" w:tplc="1A1645DE">
      <w:numFmt w:val="bullet"/>
      <w:lvlText w:val="•"/>
      <w:lvlJc w:val="left"/>
      <w:pPr>
        <w:ind w:left="5476" w:hanging="360"/>
      </w:pPr>
      <w:rPr>
        <w:rFonts w:hint="default"/>
        <w:lang w:val="uk-UA" w:eastAsia="uk-UA" w:bidi="uk-UA"/>
      </w:rPr>
    </w:lvl>
    <w:lvl w:ilvl="6" w:tplc="CE589BB6">
      <w:numFmt w:val="bullet"/>
      <w:lvlText w:val="•"/>
      <w:lvlJc w:val="left"/>
      <w:pPr>
        <w:ind w:left="6427" w:hanging="360"/>
      </w:pPr>
      <w:rPr>
        <w:rFonts w:hint="default"/>
        <w:lang w:val="uk-UA" w:eastAsia="uk-UA" w:bidi="uk-UA"/>
      </w:rPr>
    </w:lvl>
    <w:lvl w:ilvl="7" w:tplc="310AADE6">
      <w:numFmt w:val="bullet"/>
      <w:lvlText w:val="•"/>
      <w:lvlJc w:val="left"/>
      <w:pPr>
        <w:ind w:left="7379" w:hanging="360"/>
      </w:pPr>
      <w:rPr>
        <w:rFonts w:hint="default"/>
        <w:lang w:val="uk-UA" w:eastAsia="uk-UA" w:bidi="uk-UA"/>
      </w:rPr>
    </w:lvl>
    <w:lvl w:ilvl="8" w:tplc="BFCC6AC0">
      <w:numFmt w:val="bullet"/>
      <w:lvlText w:val="•"/>
      <w:lvlJc w:val="left"/>
      <w:pPr>
        <w:ind w:left="8330" w:hanging="360"/>
      </w:pPr>
      <w:rPr>
        <w:rFonts w:hint="default"/>
        <w:lang w:val="uk-UA" w:eastAsia="uk-UA" w:bidi="uk-UA"/>
      </w:rPr>
    </w:lvl>
  </w:abstractNum>
  <w:abstractNum w:abstractNumId="3">
    <w:nsid w:val="4FB768FC"/>
    <w:multiLevelType w:val="hybridMultilevel"/>
    <w:tmpl w:val="90AED754"/>
    <w:lvl w:ilvl="0" w:tplc="3020C0CE">
      <w:numFmt w:val="bullet"/>
      <w:lvlText w:val="-"/>
      <w:lvlJc w:val="left"/>
      <w:pPr>
        <w:ind w:left="434" w:hanging="36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uk-UA" w:bidi="uk-UA"/>
      </w:rPr>
    </w:lvl>
    <w:lvl w:ilvl="1" w:tplc="47C6FA1E">
      <w:numFmt w:val="bullet"/>
      <w:lvlText w:val="•"/>
      <w:lvlJc w:val="left"/>
      <w:pPr>
        <w:ind w:left="777" w:hanging="361"/>
      </w:pPr>
      <w:rPr>
        <w:rFonts w:hint="default"/>
        <w:lang w:val="uk-UA" w:eastAsia="uk-UA" w:bidi="uk-UA"/>
      </w:rPr>
    </w:lvl>
    <w:lvl w:ilvl="2" w:tplc="01A2104C">
      <w:numFmt w:val="bullet"/>
      <w:lvlText w:val="•"/>
      <w:lvlJc w:val="left"/>
      <w:pPr>
        <w:ind w:left="1114" w:hanging="361"/>
      </w:pPr>
      <w:rPr>
        <w:rFonts w:hint="default"/>
        <w:lang w:val="uk-UA" w:eastAsia="uk-UA" w:bidi="uk-UA"/>
      </w:rPr>
    </w:lvl>
    <w:lvl w:ilvl="3" w:tplc="8204598A">
      <w:numFmt w:val="bullet"/>
      <w:lvlText w:val="•"/>
      <w:lvlJc w:val="left"/>
      <w:pPr>
        <w:ind w:left="1452" w:hanging="361"/>
      </w:pPr>
      <w:rPr>
        <w:rFonts w:hint="default"/>
        <w:lang w:val="uk-UA" w:eastAsia="uk-UA" w:bidi="uk-UA"/>
      </w:rPr>
    </w:lvl>
    <w:lvl w:ilvl="4" w:tplc="7F323FB8">
      <w:numFmt w:val="bullet"/>
      <w:lvlText w:val="•"/>
      <w:lvlJc w:val="left"/>
      <w:pPr>
        <w:ind w:left="1789" w:hanging="361"/>
      </w:pPr>
      <w:rPr>
        <w:rFonts w:hint="default"/>
        <w:lang w:val="uk-UA" w:eastAsia="uk-UA" w:bidi="uk-UA"/>
      </w:rPr>
    </w:lvl>
    <w:lvl w:ilvl="5" w:tplc="ED267AC6">
      <w:numFmt w:val="bullet"/>
      <w:lvlText w:val="•"/>
      <w:lvlJc w:val="left"/>
      <w:pPr>
        <w:ind w:left="2127" w:hanging="361"/>
      </w:pPr>
      <w:rPr>
        <w:rFonts w:hint="default"/>
        <w:lang w:val="uk-UA" w:eastAsia="uk-UA" w:bidi="uk-UA"/>
      </w:rPr>
    </w:lvl>
    <w:lvl w:ilvl="6" w:tplc="9AC880B4">
      <w:numFmt w:val="bullet"/>
      <w:lvlText w:val="•"/>
      <w:lvlJc w:val="left"/>
      <w:pPr>
        <w:ind w:left="2464" w:hanging="361"/>
      </w:pPr>
      <w:rPr>
        <w:rFonts w:hint="default"/>
        <w:lang w:val="uk-UA" w:eastAsia="uk-UA" w:bidi="uk-UA"/>
      </w:rPr>
    </w:lvl>
    <w:lvl w:ilvl="7" w:tplc="1BF88382">
      <w:numFmt w:val="bullet"/>
      <w:lvlText w:val="•"/>
      <w:lvlJc w:val="left"/>
      <w:pPr>
        <w:ind w:left="2801" w:hanging="361"/>
      </w:pPr>
      <w:rPr>
        <w:rFonts w:hint="default"/>
        <w:lang w:val="uk-UA" w:eastAsia="uk-UA" w:bidi="uk-UA"/>
      </w:rPr>
    </w:lvl>
    <w:lvl w:ilvl="8" w:tplc="A9D84E2A">
      <w:numFmt w:val="bullet"/>
      <w:lvlText w:val="•"/>
      <w:lvlJc w:val="left"/>
      <w:pPr>
        <w:ind w:left="3139" w:hanging="361"/>
      </w:pPr>
      <w:rPr>
        <w:rFonts w:hint="default"/>
        <w:lang w:val="uk-UA" w:eastAsia="uk-UA" w:bidi="uk-UA"/>
      </w:rPr>
    </w:lvl>
  </w:abstractNum>
  <w:abstractNum w:abstractNumId="4">
    <w:nsid w:val="5B3C4483"/>
    <w:multiLevelType w:val="hybridMultilevel"/>
    <w:tmpl w:val="0D8C14C8"/>
    <w:lvl w:ilvl="0" w:tplc="B8924E0A">
      <w:start w:val="1"/>
      <w:numFmt w:val="decimal"/>
      <w:lvlText w:val="%1."/>
      <w:lvlJc w:val="left"/>
      <w:pPr>
        <w:ind w:left="2313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30DCB03E">
      <w:numFmt w:val="bullet"/>
      <w:lvlText w:val="•"/>
      <w:lvlJc w:val="left"/>
      <w:pPr>
        <w:ind w:left="3136" w:hanging="850"/>
      </w:pPr>
      <w:rPr>
        <w:rFonts w:hint="default"/>
        <w:lang w:val="uk-UA" w:eastAsia="uk-UA" w:bidi="uk-UA"/>
      </w:rPr>
    </w:lvl>
    <w:lvl w:ilvl="2" w:tplc="E578EFB6">
      <w:numFmt w:val="bullet"/>
      <w:lvlText w:val="•"/>
      <w:lvlJc w:val="left"/>
      <w:pPr>
        <w:ind w:left="3953" w:hanging="850"/>
      </w:pPr>
      <w:rPr>
        <w:rFonts w:hint="default"/>
        <w:lang w:val="uk-UA" w:eastAsia="uk-UA" w:bidi="uk-UA"/>
      </w:rPr>
    </w:lvl>
    <w:lvl w:ilvl="3" w:tplc="BECE8EFC">
      <w:numFmt w:val="bullet"/>
      <w:lvlText w:val="•"/>
      <w:lvlJc w:val="left"/>
      <w:pPr>
        <w:ind w:left="4769" w:hanging="850"/>
      </w:pPr>
      <w:rPr>
        <w:rFonts w:hint="default"/>
        <w:lang w:val="uk-UA" w:eastAsia="uk-UA" w:bidi="uk-UA"/>
      </w:rPr>
    </w:lvl>
    <w:lvl w:ilvl="4" w:tplc="E4E85570">
      <w:numFmt w:val="bullet"/>
      <w:lvlText w:val="•"/>
      <w:lvlJc w:val="left"/>
      <w:pPr>
        <w:ind w:left="5586" w:hanging="850"/>
      </w:pPr>
      <w:rPr>
        <w:rFonts w:hint="default"/>
        <w:lang w:val="uk-UA" w:eastAsia="uk-UA" w:bidi="uk-UA"/>
      </w:rPr>
    </w:lvl>
    <w:lvl w:ilvl="5" w:tplc="FF74A452">
      <w:numFmt w:val="bullet"/>
      <w:lvlText w:val="•"/>
      <w:lvlJc w:val="left"/>
      <w:pPr>
        <w:ind w:left="6403" w:hanging="850"/>
      </w:pPr>
      <w:rPr>
        <w:rFonts w:hint="default"/>
        <w:lang w:val="uk-UA" w:eastAsia="uk-UA" w:bidi="uk-UA"/>
      </w:rPr>
    </w:lvl>
    <w:lvl w:ilvl="6" w:tplc="63AC449A">
      <w:numFmt w:val="bullet"/>
      <w:lvlText w:val="•"/>
      <w:lvlJc w:val="left"/>
      <w:pPr>
        <w:ind w:left="7219" w:hanging="850"/>
      </w:pPr>
      <w:rPr>
        <w:rFonts w:hint="default"/>
        <w:lang w:val="uk-UA" w:eastAsia="uk-UA" w:bidi="uk-UA"/>
      </w:rPr>
    </w:lvl>
    <w:lvl w:ilvl="7" w:tplc="451831C4">
      <w:numFmt w:val="bullet"/>
      <w:lvlText w:val="•"/>
      <w:lvlJc w:val="left"/>
      <w:pPr>
        <w:ind w:left="8036" w:hanging="850"/>
      </w:pPr>
      <w:rPr>
        <w:rFonts w:hint="default"/>
        <w:lang w:val="uk-UA" w:eastAsia="uk-UA" w:bidi="uk-UA"/>
      </w:rPr>
    </w:lvl>
    <w:lvl w:ilvl="8" w:tplc="7AB2A5DC">
      <w:numFmt w:val="bullet"/>
      <w:lvlText w:val="•"/>
      <w:lvlJc w:val="left"/>
      <w:pPr>
        <w:ind w:left="8853" w:hanging="850"/>
      </w:pPr>
      <w:rPr>
        <w:rFonts w:hint="default"/>
        <w:lang w:val="uk-UA" w:eastAsia="uk-UA" w:bidi="uk-UA"/>
      </w:rPr>
    </w:lvl>
  </w:abstractNum>
  <w:abstractNum w:abstractNumId="5">
    <w:nsid w:val="5E425371"/>
    <w:multiLevelType w:val="hybridMultilevel"/>
    <w:tmpl w:val="B9440584"/>
    <w:lvl w:ilvl="0" w:tplc="EB48C1D8">
      <w:numFmt w:val="bullet"/>
      <w:lvlText w:val="-"/>
      <w:lvlJc w:val="left"/>
      <w:pPr>
        <w:ind w:left="434" w:hanging="36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uk-UA" w:eastAsia="uk-UA" w:bidi="uk-UA"/>
      </w:rPr>
    </w:lvl>
    <w:lvl w:ilvl="1" w:tplc="37BEEB4A">
      <w:numFmt w:val="bullet"/>
      <w:lvlText w:val="•"/>
      <w:lvlJc w:val="left"/>
      <w:pPr>
        <w:ind w:left="777" w:hanging="361"/>
      </w:pPr>
      <w:rPr>
        <w:rFonts w:hint="default"/>
        <w:lang w:val="uk-UA" w:eastAsia="uk-UA" w:bidi="uk-UA"/>
      </w:rPr>
    </w:lvl>
    <w:lvl w:ilvl="2" w:tplc="2AD21F02">
      <w:numFmt w:val="bullet"/>
      <w:lvlText w:val="•"/>
      <w:lvlJc w:val="left"/>
      <w:pPr>
        <w:ind w:left="1114" w:hanging="361"/>
      </w:pPr>
      <w:rPr>
        <w:rFonts w:hint="default"/>
        <w:lang w:val="uk-UA" w:eastAsia="uk-UA" w:bidi="uk-UA"/>
      </w:rPr>
    </w:lvl>
    <w:lvl w:ilvl="3" w:tplc="EE84F532">
      <w:numFmt w:val="bullet"/>
      <w:lvlText w:val="•"/>
      <w:lvlJc w:val="left"/>
      <w:pPr>
        <w:ind w:left="1452" w:hanging="361"/>
      </w:pPr>
      <w:rPr>
        <w:rFonts w:hint="default"/>
        <w:lang w:val="uk-UA" w:eastAsia="uk-UA" w:bidi="uk-UA"/>
      </w:rPr>
    </w:lvl>
    <w:lvl w:ilvl="4" w:tplc="1CC4DACA">
      <w:numFmt w:val="bullet"/>
      <w:lvlText w:val="•"/>
      <w:lvlJc w:val="left"/>
      <w:pPr>
        <w:ind w:left="1789" w:hanging="361"/>
      </w:pPr>
      <w:rPr>
        <w:rFonts w:hint="default"/>
        <w:lang w:val="uk-UA" w:eastAsia="uk-UA" w:bidi="uk-UA"/>
      </w:rPr>
    </w:lvl>
    <w:lvl w:ilvl="5" w:tplc="1182249A">
      <w:numFmt w:val="bullet"/>
      <w:lvlText w:val="•"/>
      <w:lvlJc w:val="left"/>
      <w:pPr>
        <w:ind w:left="2127" w:hanging="361"/>
      </w:pPr>
      <w:rPr>
        <w:rFonts w:hint="default"/>
        <w:lang w:val="uk-UA" w:eastAsia="uk-UA" w:bidi="uk-UA"/>
      </w:rPr>
    </w:lvl>
    <w:lvl w:ilvl="6" w:tplc="838E5CE4">
      <w:numFmt w:val="bullet"/>
      <w:lvlText w:val="•"/>
      <w:lvlJc w:val="left"/>
      <w:pPr>
        <w:ind w:left="2464" w:hanging="361"/>
      </w:pPr>
      <w:rPr>
        <w:rFonts w:hint="default"/>
        <w:lang w:val="uk-UA" w:eastAsia="uk-UA" w:bidi="uk-UA"/>
      </w:rPr>
    </w:lvl>
    <w:lvl w:ilvl="7" w:tplc="FBBA9DC4">
      <w:numFmt w:val="bullet"/>
      <w:lvlText w:val="•"/>
      <w:lvlJc w:val="left"/>
      <w:pPr>
        <w:ind w:left="2801" w:hanging="361"/>
      </w:pPr>
      <w:rPr>
        <w:rFonts w:hint="default"/>
        <w:lang w:val="uk-UA" w:eastAsia="uk-UA" w:bidi="uk-UA"/>
      </w:rPr>
    </w:lvl>
    <w:lvl w:ilvl="8" w:tplc="D98088AE">
      <w:numFmt w:val="bullet"/>
      <w:lvlText w:val="•"/>
      <w:lvlJc w:val="left"/>
      <w:pPr>
        <w:ind w:left="3139" w:hanging="361"/>
      </w:pPr>
      <w:rPr>
        <w:rFonts w:hint="default"/>
        <w:lang w:val="uk-UA" w:eastAsia="uk-UA" w:bidi="uk-UA"/>
      </w:rPr>
    </w:lvl>
  </w:abstractNum>
  <w:abstractNum w:abstractNumId="6">
    <w:nsid w:val="656C3DDE"/>
    <w:multiLevelType w:val="hybridMultilevel"/>
    <w:tmpl w:val="7F5C563A"/>
    <w:lvl w:ilvl="0" w:tplc="8A1A6A12">
      <w:start w:val="1"/>
      <w:numFmt w:val="decimal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-UA" w:eastAsia="uk-UA" w:bidi="uk-UA"/>
      </w:rPr>
    </w:lvl>
    <w:lvl w:ilvl="1" w:tplc="8F4A8A18">
      <w:numFmt w:val="bullet"/>
      <w:lvlText w:val="•"/>
      <w:lvlJc w:val="left"/>
      <w:pPr>
        <w:ind w:left="1671" w:hanging="360"/>
      </w:pPr>
      <w:rPr>
        <w:rFonts w:hint="default"/>
        <w:lang w:val="uk-UA" w:eastAsia="uk-UA" w:bidi="uk-UA"/>
      </w:rPr>
    </w:lvl>
    <w:lvl w:ilvl="2" w:tplc="41801EDA">
      <w:numFmt w:val="bullet"/>
      <w:lvlText w:val="•"/>
      <w:lvlJc w:val="left"/>
      <w:pPr>
        <w:ind w:left="2622" w:hanging="360"/>
      </w:pPr>
      <w:rPr>
        <w:rFonts w:hint="default"/>
        <w:lang w:val="uk-UA" w:eastAsia="uk-UA" w:bidi="uk-UA"/>
      </w:rPr>
    </w:lvl>
    <w:lvl w:ilvl="3" w:tplc="1BC6E792">
      <w:numFmt w:val="bullet"/>
      <w:lvlText w:val="•"/>
      <w:lvlJc w:val="left"/>
      <w:pPr>
        <w:ind w:left="3573" w:hanging="360"/>
      </w:pPr>
      <w:rPr>
        <w:rFonts w:hint="default"/>
        <w:lang w:val="uk-UA" w:eastAsia="uk-UA" w:bidi="uk-UA"/>
      </w:rPr>
    </w:lvl>
    <w:lvl w:ilvl="4" w:tplc="7144B24C">
      <w:numFmt w:val="bullet"/>
      <w:lvlText w:val="•"/>
      <w:lvlJc w:val="left"/>
      <w:pPr>
        <w:ind w:left="4525" w:hanging="360"/>
      </w:pPr>
      <w:rPr>
        <w:rFonts w:hint="default"/>
        <w:lang w:val="uk-UA" w:eastAsia="uk-UA" w:bidi="uk-UA"/>
      </w:rPr>
    </w:lvl>
    <w:lvl w:ilvl="5" w:tplc="C248C932">
      <w:numFmt w:val="bullet"/>
      <w:lvlText w:val="•"/>
      <w:lvlJc w:val="left"/>
      <w:pPr>
        <w:ind w:left="5476" w:hanging="360"/>
      </w:pPr>
      <w:rPr>
        <w:rFonts w:hint="default"/>
        <w:lang w:val="uk-UA" w:eastAsia="uk-UA" w:bidi="uk-UA"/>
      </w:rPr>
    </w:lvl>
    <w:lvl w:ilvl="6" w:tplc="0E925284">
      <w:numFmt w:val="bullet"/>
      <w:lvlText w:val="•"/>
      <w:lvlJc w:val="left"/>
      <w:pPr>
        <w:ind w:left="6427" w:hanging="360"/>
      </w:pPr>
      <w:rPr>
        <w:rFonts w:hint="default"/>
        <w:lang w:val="uk-UA" w:eastAsia="uk-UA" w:bidi="uk-UA"/>
      </w:rPr>
    </w:lvl>
    <w:lvl w:ilvl="7" w:tplc="EEBA04FA">
      <w:numFmt w:val="bullet"/>
      <w:lvlText w:val="•"/>
      <w:lvlJc w:val="left"/>
      <w:pPr>
        <w:ind w:left="7379" w:hanging="360"/>
      </w:pPr>
      <w:rPr>
        <w:rFonts w:hint="default"/>
        <w:lang w:val="uk-UA" w:eastAsia="uk-UA" w:bidi="uk-UA"/>
      </w:rPr>
    </w:lvl>
    <w:lvl w:ilvl="8" w:tplc="60C493CE">
      <w:numFmt w:val="bullet"/>
      <w:lvlText w:val="•"/>
      <w:lvlJc w:val="left"/>
      <w:pPr>
        <w:ind w:left="8330" w:hanging="360"/>
      </w:pPr>
      <w:rPr>
        <w:rFonts w:hint="default"/>
        <w:lang w:val="uk-UA" w:eastAsia="uk-UA" w:bidi="uk-UA"/>
      </w:rPr>
    </w:lvl>
  </w:abstractNum>
  <w:abstractNum w:abstractNumId="7">
    <w:nsid w:val="717B3C1C"/>
    <w:multiLevelType w:val="hybridMultilevel"/>
    <w:tmpl w:val="741E042A"/>
    <w:lvl w:ilvl="0" w:tplc="02CED3A2">
      <w:numFmt w:val="bullet"/>
      <w:lvlText w:val="-"/>
      <w:lvlJc w:val="left"/>
      <w:pPr>
        <w:ind w:left="43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75FA86DC">
      <w:numFmt w:val="bullet"/>
      <w:lvlText w:val="•"/>
      <w:lvlJc w:val="left"/>
      <w:pPr>
        <w:ind w:left="777" w:hanging="361"/>
      </w:pPr>
      <w:rPr>
        <w:rFonts w:hint="default"/>
        <w:lang w:val="uk-UA" w:eastAsia="uk-UA" w:bidi="uk-UA"/>
      </w:rPr>
    </w:lvl>
    <w:lvl w:ilvl="2" w:tplc="0548EA7E">
      <w:numFmt w:val="bullet"/>
      <w:lvlText w:val="•"/>
      <w:lvlJc w:val="left"/>
      <w:pPr>
        <w:ind w:left="1114" w:hanging="361"/>
      </w:pPr>
      <w:rPr>
        <w:rFonts w:hint="default"/>
        <w:lang w:val="uk-UA" w:eastAsia="uk-UA" w:bidi="uk-UA"/>
      </w:rPr>
    </w:lvl>
    <w:lvl w:ilvl="3" w:tplc="91D893FA">
      <w:numFmt w:val="bullet"/>
      <w:lvlText w:val="•"/>
      <w:lvlJc w:val="left"/>
      <w:pPr>
        <w:ind w:left="1452" w:hanging="361"/>
      </w:pPr>
      <w:rPr>
        <w:rFonts w:hint="default"/>
        <w:lang w:val="uk-UA" w:eastAsia="uk-UA" w:bidi="uk-UA"/>
      </w:rPr>
    </w:lvl>
    <w:lvl w:ilvl="4" w:tplc="4AC27D7A">
      <w:numFmt w:val="bullet"/>
      <w:lvlText w:val="•"/>
      <w:lvlJc w:val="left"/>
      <w:pPr>
        <w:ind w:left="1789" w:hanging="361"/>
      </w:pPr>
      <w:rPr>
        <w:rFonts w:hint="default"/>
        <w:lang w:val="uk-UA" w:eastAsia="uk-UA" w:bidi="uk-UA"/>
      </w:rPr>
    </w:lvl>
    <w:lvl w:ilvl="5" w:tplc="3CB8B438">
      <w:numFmt w:val="bullet"/>
      <w:lvlText w:val="•"/>
      <w:lvlJc w:val="left"/>
      <w:pPr>
        <w:ind w:left="2127" w:hanging="361"/>
      </w:pPr>
      <w:rPr>
        <w:rFonts w:hint="default"/>
        <w:lang w:val="uk-UA" w:eastAsia="uk-UA" w:bidi="uk-UA"/>
      </w:rPr>
    </w:lvl>
    <w:lvl w:ilvl="6" w:tplc="675824FC">
      <w:numFmt w:val="bullet"/>
      <w:lvlText w:val="•"/>
      <w:lvlJc w:val="left"/>
      <w:pPr>
        <w:ind w:left="2464" w:hanging="361"/>
      </w:pPr>
      <w:rPr>
        <w:rFonts w:hint="default"/>
        <w:lang w:val="uk-UA" w:eastAsia="uk-UA" w:bidi="uk-UA"/>
      </w:rPr>
    </w:lvl>
    <w:lvl w:ilvl="7" w:tplc="2D2EAC68">
      <w:numFmt w:val="bullet"/>
      <w:lvlText w:val="•"/>
      <w:lvlJc w:val="left"/>
      <w:pPr>
        <w:ind w:left="2801" w:hanging="361"/>
      </w:pPr>
      <w:rPr>
        <w:rFonts w:hint="default"/>
        <w:lang w:val="uk-UA" w:eastAsia="uk-UA" w:bidi="uk-UA"/>
      </w:rPr>
    </w:lvl>
    <w:lvl w:ilvl="8" w:tplc="C270D85C">
      <w:numFmt w:val="bullet"/>
      <w:lvlText w:val="•"/>
      <w:lvlJc w:val="left"/>
      <w:pPr>
        <w:ind w:left="3139" w:hanging="361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E7BF6"/>
    <w:rsid w:val="0043646D"/>
    <w:rsid w:val="004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577A283-09CE-482B-85BC-2EA5500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799" w:right="4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0"/>
      <w:ind w:left="2313" w:hanging="8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npu.edu.ua/sites/default/files/files/Kaf_obraz_mist/Metod_obraztv_mist_04_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ia.stefanyshyn@pnu.edu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&#208;&#190;ksana.semianyk@p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iitta.gov.ua/709237/1/%D0%A1%D0%BB%D0%BE%D0%B2%D0%BD%D0%B8%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8359</Words>
  <Characters>4765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</dc:creator>
  <cp:lastModifiedBy>Робота</cp:lastModifiedBy>
  <cp:revision>3</cp:revision>
  <cp:lastPrinted>2020-10-19T10:45:00Z</cp:lastPrinted>
  <dcterms:created xsi:type="dcterms:W3CDTF">2020-10-19T09:12:00Z</dcterms:created>
  <dcterms:modified xsi:type="dcterms:W3CDTF">2020-10-19T10:46:00Z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