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D3" w:rsidRDefault="0050006E">
      <w:pPr>
        <w:pStyle w:val="1"/>
        <w:spacing w:before="72" w:line="322" w:lineRule="exact"/>
        <w:ind w:left="1341"/>
      </w:pPr>
      <w:bookmarkStart w:id="0" w:name="МІНІСТЕРСТВО_ОСВІТИ_І_НАУКИ_УКРАЇНИ"/>
      <w:bookmarkEnd w:id="0"/>
      <w:r>
        <w:t>МІНІСТЕРСТВО ОСВІТИ І НАУКИ УКРАЇНИ</w:t>
      </w:r>
    </w:p>
    <w:p w:rsidR="00C72ED3" w:rsidRDefault="0050006E">
      <w:pPr>
        <w:ind w:left="1343" w:right="698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C72ED3" w:rsidRDefault="00C72ED3">
      <w:pPr>
        <w:pStyle w:val="a3"/>
        <w:jc w:val="left"/>
        <w:rPr>
          <w:b/>
          <w:sz w:val="30"/>
        </w:rPr>
      </w:pPr>
    </w:p>
    <w:p w:rsidR="00C72ED3" w:rsidRDefault="00C72ED3">
      <w:pPr>
        <w:pStyle w:val="a3"/>
        <w:jc w:val="left"/>
        <w:rPr>
          <w:b/>
          <w:sz w:val="30"/>
        </w:rPr>
      </w:pPr>
    </w:p>
    <w:p w:rsidR="00C72ED3" w:rsidRDefault="00C72ED3">
      <w:pPr>
        <w:pStyle w:val="a3"/>
        <w:jc w:val="left"/>
        <w:rPr>
          <w:b/>
          <w:sz w:val="30"/>
        </w:rPr>
      </w:pPr>
    </w:p>
    <w:p w:rsidR="00C72ED3" w:rsidRPr="0050006E" w:rsidRDefault="00C72ED3">
      <w:pPr>
        <w:pStyle w:val="a3"/>
        <w:spacing w:before="4"/>
        <w:jc w:val="left"/>
        <w:rPr>
          <w:b/>
          <w:sz w:val="42"/>
          <w:u w:val="single"/>
        </w:rPr>
      </w:pPr>
    </w:p>
    <w:p w:rsidR="00C72ED3" w:rsidRPr="0050006E" w:rsidRDefault="0050006E">
      <w:pPr>
        <w:spacing w:line="331" w:lineRule="auto"/>
        <w:ind w:left="2997" w:right="1629" w:firstLine="351"/>
        <w:rPr>
          <w:sz w:val="28"/>
          <w:u w:val="single"/>
        </w:rPr>
      </w:pPr>
      <w:r w:rsidRPr="0050006E">
        <w:rPr>
          <w:sz w:val="28"/>
          <w:u w:val="single"/>
        </w:rPr>
        <w:t>Нав</w:t>
      </w:r>
      <w:r w:rsidRPr="0050006E">
        <w:rPr>
          <w:sz w:val="28"/>
          <w:u w:val="single"/>
        </w:rPr>
        <w:t>чально-науковий інститут</w:t>
      </w:r>
      <w:r w:rsidRPr="0050006E">
        <w:rPr>
          <w:sz w:val="28"/>
          <w:u w:val="single"/>
        </w:rPr>
        <w:t xml:space="preserve"> мистецтв</w:t>
      </w:r>
      <w:r>
        <w:rPr>
          <w:sz w:val="28"/>
          <w:u w:val="single"/>
        </w:rPr>
        <w:t xml:space="preserve"> Кафедра м</w:t>
      </w:r>
      <w:r w:rsidRPr="0050006E">
        <w:rPr>
          <w:sz w:val="28"/>
          <w:u w:val="single"/>
        </w:rPr>
        <w:t>етодики викладання образотворчого і декоративно-прикладного мистецтва та дизайну</w:t>
      </w:r>
    </w:p>
    <w:p w:rsidR="00C72ED3" w:rsidRDefault="00C72ED3">
      <w:pPr>
        <w:pStyle w:val="a3"/>
        <w:jc w:val="left"/>
        <w:rPr>
          <w:sz w:val="30"/>
        </w:rPr>
      </w:pPr>
    </w:p>
    <w:p w:rsidR="00C72ED3" w:rsidRDefault="00C72ED3">
      <w:pPr>
        <w:pStyle w:val="a3"/>
        <w:jc w:val="left"/>
        <w:rPr>
          <w:sz w:val="30"/>
        </w:rPr>
      </w:pPr>
    </w:p>
    <w:p w:rsidR="00C72ED3" w:rsidRDefault="00C72ED3">
      <w:pPr>
        <w:pStyle w:val="a3"/>
        <w:jc w:val="left"/>
        <w:rPr>
          <w:sz w:val="30"/>
        </w:rPr>
      </w:pPr>
    </w:p>
    <w:p w:rsidR="00C72ED3" w:rsidRDefault="00C72ED3">
      <w:pPr>
        <w:pStyle w:val="a3"/>
        <w:spacing w:before="4"/>
        <w:jc w:val="left"/>
        <w:rPr>
          <w:sz w:val="25"/>
        </w:rPr>
      </w:pPr>
    </w:p>
    <w:p w:rsidR="00C72ED3" w:rsidRDefault="0050006E">
      <w:pPr>
        <w:spacing w:before="1"/>
        <w:ind w:left="1340" w:right="698"/>
        <w:jc w:val="center"/>
        <w:rPr>
          <w:b/>
          <w:sz w:val="28"/>
        </w:rPr>
      </w:pPr>
      <w:r>
        <w:rPr>
          <w:b/>
          <w:sz w:val="28"/>
        </w:rPr>
        <w:t>СИЛАБУС</w:t>
      </w:r>
    </w:p>
    <w:p w:rsidR="00C72ED3" w:rsidRDefault="00C72ED3">
      <w:pPr>
        <w:pStyle w:val="a3"/>
        <w:spacing w:before="1"/>
        <w:jc w:val="left"/>
        <w:rPr>
          <w:b/>
          <w:sz w:val="28"/>
        </w:rPr>
      </w:pPr>
    </w:p>
    <w:p w:rsidR="00C72ED3" w:rsidRDefault="0050006E">
      <w:pPr>
        <w:pStyle w:val="a4"/>
      </w:pPr>
      <w:r>
        <w:t>АТЕСТАЦІЯ</w:t>
      </w:r>
    </w:p>
    <w:p w:rsidR="00C72ED3" w:rsidRDefault="00C72ED3">
      <w:pPr>
        <w:pStyle w:val="a3"/>
        <w:jc w:val="left"/>
        <w:rPr>
          <w:b/>
          <w:sz w:val="40"/>
        </w:rPr>
      </w:pPr>
    </w:p>
    <w:p w:rsidR="0050006E" w:rsidRDefault="0050006E" w:rsidP="0050006E">
      <w:pPr>
        <w:pStyle w:val="a3"/>
        <w:rPr>
          <w:b/>
          <w:sz w:val="40"/>
        </w:rPr>
      </w:pPr>
    </w:p>
    <w:p w:rsidR="0050006E" w:rsidRDefault="0050006E" w:rsidP="0050006E">
      <w:pPr>
        <w:tabs>
          <w:tab w:val="left" w:pos="2577"/>
        </w:tabs>
        <w:ind w:left="284" w:right="490"/>
        <w:rPr>
          <w:i/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програма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</w:p>
    <w:p w:rsidR="0050006E" w:rsidRDefault="0050006E" w:rsidP="0050006E">
      <w:pPr>
        <w:tabs>
          <w:tab w:val="left" w:pos="2577"/>
        </w:tabs>
        <w:ind w:left="284" w:right="490"/>
        <w:rPr>
          <w:i/>
          <w:sz w:val="28"/>
        </w:rPr>
      </w:pPr>
      <w:r>
        <w:rPr>
          <w:sz w:val="28"/>
        </w:rPr>
        <w:t xml:space="preserve">Спеціальність       </w:t>
      </w:r>
      <w:r>
        <w:rPr>
          <w:i/>
          <w:sz w:val="28"/>
          <w:u w:val="single"/>
        </w:rPr>
        <w:t>014 Середня освіта (за предметними</w:t>
      </w:r>
      <w:r>
        <w:rPr>
          <w:i/>
          <w:spacing w:val="-26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спеціальностями)</w:t>
      </w:r>
      <w:r>
        <w:rPr>
          <w:i/>
          <w:sz w:val="28"/>
        </w:rPr>
        <w:t xml:space="preserve"> </w:t>
      </w:r>
    </w:p>
    <w:p w:rsidR="0050006E" w:rsidRDefault="0050006E" w:rsidP="0050006E">
      <w:pPr>
        <w:tabs>
          <w:tab w:val="left" w:pos="2572"/>
        </w:tabs>
        <w:ind w:left="284" w:right="490"/>
        <w:rPr>
          <w:i/>
          <w:sz w:val="28"/>
          <w:u w:val="single"/>
        </w:rPr>
      </w:pPr>
      <w:r>
        <w:rPr>
          <w:sz w:val="28"/>
        </w:rPr>
        <w:t xml:space="preserve">Спеціалізація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мистецтво</w:t>
      </w:r>
    </w:p>
    <w:p w:rsidR="0050006E" w:rsidRDefault="0050006E" w:rsidP="0050006E">
      <w:pPr>
        <w:tabs>
          <w:tab w:val="left" w:pos="2572"/>
        </w:tabs>
        <w:ind w:left="284" w:right="490"/>
        <w:rPr>
          <w:i/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знань 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Педагогіка</w:t>
      </w:r>
    </w:p>
    <w:p w:rsidR="00C72ED3" w:rsidRDefault="00C72ED3" w:rsidP="0050006E">
      <w:pPr>
        <w:pStyle w:val="a3"/>
        <w:ind w:left="567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jc w:val="left"/>
        <w:rPr>
          <w:i/>
          <w:sz w:val="20"/>
        </w:rPr>
      </w:pPr>
    </w:p>
    <w:p w:rsidR="00C72ED3" w:rsidRDefault="00C72ED3">
      <w:pPr>
        <w:pStyle w:val="a3"/>
        <w:spacing w:before="8"/>
        <w:jc w:val="left"/>
        <w:rPr>
          <w:i/>
          <w:sz w:val="19"/>
        </w:rPr>
      </w:pPr>
    </w:p>
    <w:p w:rsidR="00C72ED3" w:rsidRDefault="0050006E">
      <w:pPr>
        <w:spacing w:before="87"/>
        <w:ind w:left="5653" w:right="244" w:firstLine="206"/>
        <w:rPr>
          <w:sz w:val="28"/>
        </w:rPr>
      </w:pPr>
      <w:r>
        <w:rPr>
          <w:sz w:val="28"/>
        </w:rPr>
        <w:t>Затверджено на засіданні кафедри Протокол №</w:t>
      </w:r>
      <w:r>
        <w:rPr>
          <w:sz w:val="28"/>
          <w:u w:val="single"/>
        </w:rPr>
        <w:t xml:space="preserve"> 1 </w:t>
      </w:r>
      <w:r>
        <w:rPr>
          <w:sz w:val="28"/>
        </w:rPr>
        <w:t>від “10”</w:t>
      </w:r>
      <w:r>
        <w:rPr>
          <w:sz w:val="28"/>
          <w:u w:val="single"/>
        </w:rPr>
        <w:t>вересня</w:t>
      </w:r>
      <w:r>
        <w:rPr>
          <w:sz w:val="28"/>
        </w:rPr>
        <w:t xml:space="preserve"> 2020 р.</w:t>
      </w:r>
    </w:p>
    <w:p w:rsidR="00C72ED3" w:rsidRDefault="00C72ED3">
      <w:pPr>
        <w:pStyle w:val="a3"/>
        <w:jc w:val="left"/>
        <w:rPr>
          <w:sz w:val="20"/>
        </w:rPr>
      </w:pPr>
    </w:p>
    <w:p w:rsidR="00C72ED3" w:rsidRDefault="00C72ED3">
      <w:pPr>
        <w:pStyle w:val="a3"/>
        <w:jc w:val="left"/>
        <w:rPr>
          <w:sz w:val="20"/>
        </w:rPr>
      </w:pPr>
    </w:p>
    <w:p w:rsidR="00C72ED3" w:rsidRDefault="00C72ED3">
      <w:pPr>
        <w:pStyle w:val="a3"/>
        <w:jc w:val="left"/>
        <w:rPr>
          <w:sz w:val="20"/>
        </w:rPr>
      </w:pPr>
    </w:p>
    <w:p w:rsidR="00C72ED3" w:rsidRDefault="00C72ED3">
      <w:pPr>
        <w:pStyle w:val="a3"/>
        <w:jc w:val="left"/>
        <w:rPr>
          <w:sz w:val="20"/>
        </w:rPr>
      </w:pPr>
    </w:p>
    <w:p w:rsidR="00C72ED3" w:rsidRDefault="00C72ED3">
      <w:pPr>
        <w:pStyle w:val="a3"/>
        <w:jc w:val="left"/>
        <w:rPr>
          <w:sz w:val="20"/>
        </w:rPr>
      </w:pPr>
    </w:p>
    <w:p w:rsidR="00C72ED3" w:rsidRDefault="00C72ED3">
      <w:pPr>
        <w:pStyle w:val="a3"/>
        <w:jc w:val="left"/>
        <w:rPr>
          <w:sz w:val="20"/>
        </w:rPr>
      </w:pPr>
    </w:p>
    <w:p w:rsidR="00C72ED3" w:rsidRDefault="00C72ED3">
      <w:pPr>
        <w:pStyle w:val="a3"/>
        <w:jc w:val="left"/>
        <w:rPr>
          <w:sz w:val="20"/>
        </w:rPr>
      </w:pPr>
    </w:p>
    <w:p w:rsidR="00C72ED3" w:rsidRDefault="00C72ED3">
      <w:pPr>
        <w:pStyle w:val="a3"/>
        <w:spacing w:before="6"/>
        <w:jc w:val="left"/>
        <w:rPr>
          <w:sz w:val="16"/>
        </w:rPr>
      </w:pPr>
    </w:p>
    <w:p w:rsidR="00C72ED3" w:rsidRDefault="0050006E">
      <w:pPr>
        <w:spacing w:before="87"/>
        <w:ind w:left="3958"/>
        <w:rPr>
          <w:sz w:val="28"/>
        </w:rPr>
      </w:pPr>
      <w:r>
        <w:rPr>
          <w:sz w:val="28"/>
        </w:rPr>
        <w:t>м. Івано-Франківськ - 2020</w:t>
      </w:r>
    </w:p>
    <w:p w:rsidR="00C72ED3" w:rsidRDefault="00C72ED3">
      <w:pPr>
        <w:rPr>
          <w:sz w:val="28"/>
        </w:rPr>
        <w:sectPr w:rsidR="00C72ED3">
          <w:type w:val="continuous"/>
          <w:pgSz w:w="11900" w:h="16820"/>
          <w:pgMar w:top="1020" w:right="600" w:bottom="280" w:left="820" w:header="708" w:footer="708" w:gutter="0"/>
          <w:cols w:space="720"/>
        </w:sectPr>
      </w:pPr>
    </w:p>
    <w:p w:rsidR="00C72ED3" w:rsidRDefault="0050006E">
      <w:pPr>
        <w:spacing w:before="67" w:line="322" w:lineRule="exact"/>
        <w:ind w:left="1343" w:right="688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3"/>
          <w:sz w:val="28"/>
        </w:rPr>
        <w:t xml:space="preserve"> </w:t>
      </w:r>
      <w:r>
        <w:rPr>
          <w:sz w:val="28"/>
        </w:rPr>
        <w:t>інформація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15"/>
          <w:sz w:val="28"/>
        </w:rPr>
        <w:t xml:space="preserve"> </w:t>
      </w:r>
      <w:r>
        <w:rPr>
          <w:sz w:val="28"/>
        </w:rPr>
        <w:t>курсу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spacing w:before="159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7"/>
          <w:sz w:val="28"/>
        </w:rPr>
        <w:t xml:space="preserve"> </w:t>
      </w:r>
      <w:r>
        <w:rPr>
          <w:sz w:val="28"/>
        </w:rPr>
        <w:t>курсу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5"/>
          <w:sz w:val="28"/>
        </w:rPr>
        <w:t xml:space="preserve"> </w:t>
      </w:r>
      <w:r>
        <w:rPr>
          <w:sz w:val="28"/>
        </w:rPr>
        <w:t>(компетентності)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spacing w:before="168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8"/>
          <w:sz w:val="28"/>
        </w:rPr>
        <w:t xml:space="preserve"> </w:t>
      </w:r>
      <w:r>
        <w:rPr>
          <w:sz w:val="28"/>
        </w:rPr>
        <w:t>курсу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spacing w:before="158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7"/>
          <w:sz w:val="28"/>
        </w:rPr>
        <w:t xml:space="preserve"> </w:t>
      </w:r>
      <w:r>
        <w:rPr>
          <w:sz w:val="28"/>
        </w:rPr>
        <w:t>курсу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C72ED3" w:rsidRDefault="0050006E">
      <w:pPr>
        <w:pStyle w:val="a5"/>
        <w:numPr>
          <w:ilvl w:val="0"/>
          <w:numId w:val="5"/>
        </w:numPr>
        <w:tabs>
          <w:tab w:val="left" w:pos="2301"/>
          <w:tab w:val="left" w:pos="2302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4"/>
          <w:sz w:val="28"/>
        </w:rPr>
        <w:t xml:space="preserve"> </w:t>
      </w:r>
      <w:r>
        <w:rPr>
          <w:sz w:val="28"/>
        </w:rPr>
        <w:t>література</w:t>
      </w:r>
    </w:p>
    <w:p w:rsidR="00C72ED3" w:rsidRDefault="00C72ED3">
      <w:pPr>
        <w:rPr>
          <w:sz w:val="28"/>
        </w:rPr>
        <w:sectPr w:rsidR="00C72ED3">
          <w:pgSz w:w="11900" w:h="16820"/>
          <w:pgMar w:top="1020" w:right="6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5729"/>
      </w:tblGrid>
      <w:tr w:rsidR="00C72ED3">
        <w:trPr>
          <w:trHeight w:val="272"/>
        </w:trPr>
        <w:tc>
          <w:tcPr>
            <w:tcW w:w="10253" w:type="dxa"/>
            <w:gridSpan w:val="2"/>
          </w:tcPr>
          <w:p w:rsidR="00C72ED3" w:rsidRDefault="0050006E">
            <w:pPr>
              <w:pStyle w:val="TableParagraph"/>
              <w:spacing w:line="253" w:lineRule="exact"/>
              <w:ind w:left="35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C72ED3">
        <w:trPr>
          <w:trHeight w:val="277"/>
        </w:trPr>
        <w:tc>
          <w:tcPr>
            <w:tcW w:w="4524" w:type="dxa"/>
          </w:tcPr>
          <w:p w:rsidR="00C72ED3" w:rsidRDefault="0050006E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729" w:type="dxa"/>
          </w:tcPr>
          <w:p w:rsidR="00C72ED3" w:rsidRDefault="0050006E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z w:val="24"/>
              </w:rPr>
              <w:t>АТЕСТАЦІЯ</w:t>
            </w:r>
          </w:p>
        </w:tc>
      </w:tr>
      <w:tr w:rsidR="00C72ED3">
        <w:trPr>
          <w:trHeight w:val="272"/>
        </w:trPr>
        <w:tc>
          <w:tcPr>
            <w:tcW w:w="4524" w:type="dxa"/>
          </w:tcPr>
          <w:p w:rsidR="00C72ED3" w:rsidRDefault="0050006E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729" w:type="dxa"/>
          </w:tcPr>
          <w:p w:rsidR="00C72ED3" w:rsidRDefault="0050006E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Тимків</w:t>
            </w:r>
            <w:proofErr w:type="spellEnd"/>
            <w:r>
              <w:rPr>
                <w:sz w:val="24"/>
              </w:rPr>
              <w:t xml:space="preserve"> Б.М.</w:t>
            </w:r>
          </w:p>
        </w:tc>
      </w:tr>
      <w:tr w:rsidR="00C72ED3">
        <w:trPr>
          <w:trHeight w:val="383"/>
        </w:trPr>
        <w:tc>
          <w:tcPr>
            <w:tcW w:w="4524" w:type="dxa"/>
          </w:tcPr>
          <w:p w:rsidR="00C72ED3" w:rsidRDefault="0050006E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729" w:type="dxa"/>
          </w:tcPr>
          <w:p w:rsidR="00C72ED3" w:rsidRDefault="0050006E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z w:val="24"/>
              </w:rPr>
              <w:t>(0342) 523429</w:t>
            </w:r>
          </w:p>
        </w:tc>
      </w:tr>
      <w:tr w:rsidR="00C72ED3">
        <w:trPr>
          <w:trHeight w:val="278"/>
        </w:trPr>
        <w:tc>
          <w:tcPr>
            <w:tcW w:w="4524" w:type="dxa"/>
          </w:tcPr>
          <w:p w:rsidR="00C72ED3" w:rsidRDefault="0050006E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5729" w:type="dxa"/>
          </w:tcPr>
          <w:p w:rsidR="00C72ED3" w:rsidRDefault="0050006E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tymkivbm@gmail.com</w:t>
              </w:r>
            </w:hyperlink>
          </w:p>
        </w:tc>
      </w:tr>
      <w:tr w:rsidR="00C72ED3">
        <w:trPr>
          <w:trHeight w:val="273"/>
        </w:trPr>
        <w:tc>
          <w:tcPr>
            <w:tcW w:w="4524" w:type="dxa"/>
          </w:tcPr>
          <w:p w:rsidR="00C72ED3" w:rsidRDefault="0050006E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729" w:type="dxa"/>
          </w:tcPr>
          <w:p w:rsidR="00C72ED3" w:rsidRDefault="0050006E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Денна, заочна</w:t>
            </w:r>
          </w:p>
        </w:tc>
      </w:tr>
      <w:tr w:rsidR="00C72ED3">
        <w:trPr>
          <w:trHeight w:val="277"/>
        </w:trPr>
        <w:tc>
          <w:tcPr>
            <w:tcW w:w="4524" w:type="dxa"/>
          </w:tcPr>
          <w:p w:rsidR="00C72ED3" w:rsidRDefault="0050006E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729" w:type="dxa"/>
          </w:tcPr>
          <w:p w:rsidR="00C72ED3" w:rsidRDefault="0050006E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90год., 3 кредитів ЕСTS</w:t>
            </w:r>
          </w:p>
        </w:tc>
      </w:tr>
      <w:tr w:rsidR="00C72ED3">
        <w:trPr>
          <w:trHeight w:val="551"/>
        </w:trPr>
        <w:tc>
          <w:tcPr>
            <w:tcW w:w="4524" w:type="dxa"/>
          </w:tcPr>
          <w:p w:rsidR="00C72ED3" w:rsidRDefault="0050006E">
            <w:pPr>
              <w:pStyle w:val="TableParagraph"/>
              <w:tabs>
                <w:tab w:val="left" w:pos="1927"/>
                <w:tab w:val="left" w:pos="2786"/>
              </w:tabs>
              <w:spacing w:line="230" w:lineRule="auto"/>
              <w:ind w:left="117" w:right="123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 xml:space="preserve">сайт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5729" w:type="dxa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ED3">
        <w:trPr>
          <w:trHeight w:val="551"/>
        </w:trPr>
        <w:tc>
          <w:tcPr>
            <w:tcW w:w="4524" w:type="dxa"/>
          </w:tcPr>
          <w:p w:rsidR="00C72ED3" w:rsidRDefault="0050006E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729" w:type="dxa"/>
          </w:tcPr>
          <w:p w:rsidR="00C72ED3" w:rsidRDefault="0050006E">
            <w:pPr>
              <w:pStyle w:val="TableParagraph"/>
              <w:spacing w:line="230" w:lineRule="auto"/>
              <w:ind w:left="11"/>
              <w:rPr>
                <w:sz w:val="24"/>
              </w:rPr>
            </w:pPr>
            <w:r>
              <w:rPr>
                <w:sz w:val="24"/>
              </w:rPr>
              <w:t>Консультації до атестації проводяться на лекційних, семінарських, практичних заняттях.</w:t>
            </w:r>
          </w:p>
        </w:tc>
      </w:tr>
      <w:tr w:rsidR="00C72ED3">
        <w:trPr>
          <w:trHeight w:val="272"/>
        </w:trPr>
        <w:tc>
          <w:tcPr>
            <w:tcW w:w="10253" w:type="dxa"/>
            <w:gridSpan w:val="2"/>
          </w:tcPr>
          <w:p w:rsidR="00C72ED3" w:rsidRDefault="0050006E">
            <w:pPr>
              <w:pStyle w:val="TableParagraph"/>
              <w:spacing w:line="253" w:lineRule="exact"/>
              <w:ind w:left="3685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C72ED3" w:rsidTr="0050006E">
        <w:trPr>
          <w:trHeight w:val="3934"/>
        </w:trPr>
        <w:tc>
          <w:tcPr>
            <w:tcW w:w="10253" w:type="dxa"/>
            <w:gridSpan w:val="2"/>
          </w:tcPr>
          <w:p w:rsidR="00C72ED3" w:rsidRDefault="0050006E">
            <w:pPr>
              <w:pStyle w:val="TableParagraph"/>
              <w:tabs>
                <w:tab w:val="left" w:pos="9385"/>
              </w:tabs>
              <w:ind w:left="189" w:right="173" w:firstLine="480"/>
              <w:jc w:val="both"/>
              <w:rPr>
                <w:sz w:val="24"/>
              </w:rPr>
            </w:pPr>
            <w:bookmarkStart w:id="1" w:name="_GoBack"/>
            <w:bookmarkEnd w:id="1"/>
            <w:r>
              <w:rPr>
                <w:sz w:val="24"/>
              </w:rPr>
              <w:t>Атестація        здобувачів     вищої  освіти  — випускників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за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освітнім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рівнем </w:t>
            </w:r>
            <w:r>
              <w:rPr>
                <w:sz w:val="24"/>
              </w:rPr>
              <w:t>магістра здійснюється Екзаменаційною комісією після завершення теоретичної та практичної частини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фактичної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відповідності засвоєних здобувачами вищої освіти рівня </w:t>
            </w:r>
            <w:r>
              <w:rPr>
                <w:spacing w:val="-3"/>
                <w:sz w:val="24"/>
              </w:rPr>
              <w:t xml:space="preserve">та </w:t>
            </w:r>
            <w:r>
              <w:rPr>
                <w:sz w:val="24"/>
              </w:rPr>
              <w:t xml:space="preserve">обсягу знань, </w:t>
            </w:r>
            <w:r>
              <w:rPr>
                <w:spacing w:val="-3"/>
                <w:sz w:val="24"/>
              </w:rPr>
              <w:t xml:space="preserve">умінь, </w:t>
            </w:r>
            <w:r>
              <w:rPr>
                <w:sz w:val="24"/>
              </w:rPr>
              <w:t xml:space="preserve">інших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вимогам стандартів вищої освіти за конкретною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спеціальністю.</w:t>
            </w:r>
          </w:p>
          <w:p w:rsidR="00C72ED3" w:rsidRDefault="0050006E">
            <w:pPr>
              <w:pStyle w:val="TableParagraph"/>
              <w:spacing w:before="2" w:line="275" w:lineRule="exact"/>
              <w:ind w:left="189"/>
              <w:jc w:val="both"/>
              <w:rPr>
                <w:sz w:val="24"/>
              </w:rPr>
            </w:pPr>
            <w:r>
              <w:rPr>
                <w:sz w:val="24"/>
              </w:rPr>
              <w:t>Атестація здійснюється у формі публічного захисту магістерської роботи.</w:t>
            </w:r>
          </w:p>
          <w:p w:rsidR="00C72ED3" w:rsidRDefault="0050006E">
            <w:pPr>
              <w:pStyle w:val="TableParagraph"/>
              <w:ind w:left="189" w:right="174" w:firstLine="422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магістра є науково-методичною роботою. Вона виконується здобувачем вищої освіти</w:t>
            </w:r>
            <w:r>
              <w:rPr>
                <w:sz w:val="24"/>
              </w:rPr>
              <w:t xml:space="preserve"> самостійно під керівництвом наукового керівника на базі теоретичних знань і практичних навичок, отриманих протягом усього терміну навчання, і самостійної науково-дослідної роботи, яка пов’язана з розробкою конкретних теоретичних задач прикладного характер</w:t>
            </w:r>
            <w:r>
              <w:rPr>
                <w:sz w:val="24"/>
              </w:rPr>
              <w:t>у, що обумовлені специфікою спеціальності.</w:t>
            </w:r>
          </w:p>
          <w:p w:rsidR="00C72ED3" w:rsidRDefault="0050006E">
            <w:pPr>
              <w:pStyle w:val="TableParagraph"/>
              <w:spacing w:line="274" w:lineRule="exact"/>
              <w:ind w:left="189" w:firstLine="422"/>
              <w:jc w:val="both"/>
              <w:rPr>
                <w:sz w:val="24"/>
              </w:rPr>
            </w:pPr>
            <w:r>
              <w:rPr>
                <w:sz w:val="24"/>
              </w:rPr>
              <w:t>Для проведення атестації випускників створюються Екзаменаційна комісія, строк</w:t>
            </w:r>
          </w:p>
          <w:p w:rsidR="00C72ED3" w:rsidRDefault="0050006E">
            <w:pPr>
              <w:pStyle w:val="TableParagraph"/>
              <w:spacing w:before="6" w:line="274" w:lineRule="exact"/>
              <w:ind w:left="189" w:right="177"/>
              <w:jc w:val="both"/>
              <w:rPr>
                <w:sz w:val="24"/>
              </w:rPr>
            </w:pPr>
            <w:r>
              <w:rPr>
                <w:sz w:val="24"/>
              </w:rPr>
              <w:t>повноважень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календарний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 за діяльністю Екзаменаційної комісії здійсн</w:t>
            </w:r>
            <w:r>
              <w:rPr>
                <w:sz w:val="24"/>
              </w:rPr>
              <w:t>ює ректор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університету.</w:t>
            </w:r>
          </w:p>
        </w:tc>
      </w:tr>
      <w:tr w:rsidR="00C72ED3">
        <w:trPr>
          <w:trHeight w:val="1377"/>
        </w:trPr>
        <w:tc>
          <w:tcPr>
            <w:tcW w:w="10253" w:type="dxa"/>
            <w:gridSpan w:val="2"/>
          </w:tcPr>
          <w:p w:rsidR="00C72ED3" w:rsidRDefault="0050006E">
            <w:pPr>
              <w:pStyle w:val="TableParagraph"/>
              <w:spacing w:line="266" w:lineRule="exact"/>
              <w:ind w:left="39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  <w:p w:rsidR="00C72ED3" w:rsidRDefault="0050006E">
            <w:pPr>
              <w:pStyle w:val="TableParagraph"/>
              <w:ind w:left="11"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Забезпечити здобувачу вищої освіти засвоєння знань, умінь та навичок із галузей образотворчого мистецтва, художньої культури, декоративно-прикладного мистецтва, дизайну та методики їх викладання на належному рівні, який </w:t>
            </w:r>
            <w:proofErr w:type="spellStart"/>
            <w:r>
              <w:rPr>
                <w:sz w:val="24"/>
              </w:rPr>
              <w:t>надасть</w:t>
            </w:r>
            <w:proofErr w:type="spellEnd"/>
            <w:r>
              <w:rPr>
                <w:sz w:val="24"/>
              </w:rPr>
              <w:t xml:space="preserve"> здобувачу вищої освіти можли</w:t>
            </w:r>
            <w:r>
              <w:rPr>
                <w:sz w:val="24"/>
              </w:rPr>
              <w:t>вість вільного</w:t>
            </w:r>
          </w:p>
          <w:p w:rsidR="00C72ED3" w:rsidRDefault="0050006E">
            <w:pPr>
              <w:pStyle w:val="TableParagraph"/>
              <w:spacing w:before="2" w:line="261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доступу до працевлаштування, подальшого навчання та наукової діяльності.</w:t>
            </w:r>
          </w:p>
        </w:tc>
      </w:tr>
      <w:tr w:rsidR="00C72ED3">
        <w:trPr>
          <w:trHeight w:val="5511"/>
        </w:trPr>
        <w:tc>
          <w:tcPr>
            <w:tcW w:w="10253" w:type="dxa"/>
            <w:gridSpan w:val="2"/>
          </w:tcPr>
          <w:p w:rsidR="00C72ED3" w:rsidRDefault="0050006E">
            <w:pPr>
              <w:pStyle w:val="TableParagraph"/>
              <w:spacing w:line="264" w:lineRule="exact"/>
              <w:ind w:left="28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  <w:p w:rsidR="00C72ED3" w:rsidRDefault="0050006E">
            <w:pPr>
              <w:pStyle w:val="TableParagraph"/>
              <w:spacing w:line="237" w:lineRule="auto"/>
              <w:ind w:left="189" w:right="187"/>
              <w:jc w:val="both"/>
              <w:rPr>
                <w:sz w:val="24"/>
              </w:rPr>
            </w:pPr>
            <w:r>
              <w:rPr>
                <w:sz w:val="24"/>
              </w:rPr>
              <w:t>ЗК 1. Здатність до узагальнень, абстрактного мислення, поєднання аналізу та синтезу для розуміння процесів та явищ в освітній галузі.</w:t>
            </w:r>
          </w:p>
          <w:p w:rsidR="00C72ED3" w:rsidRDefault="0050006E">
            <w:pPr>
              <w:pStyle w:val="TableParagraph"/>
              <w:spacing w:before="4" w:line="237" w:lineRule="auto"/>
              <w:ind w:left="189" w:right="170"/>
              <w:jc w:val="both"/>
              <w:rPr>
                <w:sz w:val="24"/>
              </w:rPr>
            </w:pPr>
            <w:r>
              <w:rPr>
                <w:sz w:val="24"/>
              </w:rPr>
              <w:t>ЗК 2. Готовність здійснювати освітню та науково-дослідницьку діяльність на основі гуманістичного світогляду й розуміння су</w:t>
            </w:r>
            <w:r>
              <w:rPr>
                <w:sz w:val="24"/>
              </w:rPr>
              <w:t>ті педагогічних явищ та процесів.</w:t>
            </w:r>
          </w:p>
          <w:p w:rsidR="00C72ED3" w:rsidRDefault="0050006E">
            <w:pPr>
              <w:pStyle w:val="TableParagraph"/>
              <w:spacing w:before="4"/>
              <w:ind w:left="189" w:right="179"/>
              <w:jc w:val="both"/>
              <w:rPr>
                <w:sz w:val="24"/>
              </w:rPr>
            </w:pPr>
            <w:r>
              <w:rPr>
                <w:sz w:val="24"/>
              </w:rPr>
              <w:t>ЗК 3. Здатність працювати в команді, переконувати та впливати на інших учасників колективу; уміння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компромісні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їх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втілення;здатність</w:t>
            </w:r>
            <w:proofErr w:type="spellEnd"/>
            <w:r>
              <w:rPr>
                <w:sz w:val="24"/>
              </w:rPr>
              <w:t xml:space="preserve"> мотивувати людей, ставити </w:t>
            </w:r>
            <w:r>
              <w:rPr>
                <w:spacing w:val="-3"/>
                <w:sz w:val="24"/>
              </w:rPr>
              <w:t xml:space="preserve">цілі, </w:t>
            </w:r>
            <w:r>
              <w:rPr>
                <w:sz w:val="24"/>
              </w:rPr>
              <w:t xml:space="preserve">обґрунтовувати методи </w:t>
            </w:r>
            <w:r>
              <w:rPr>
                <w:spacing w:val="-3"/>
                <w:sz w:val="24"/>
              </w:rPr>
              <w:t xml:space="preserve">їх </w:t>
            </w:r>
            <w:r>
              <w:rPr>
                <w:sz w:val="24"/>
              </w:rPr>
              <w:t>досягнення та рухатися до спільної мети.</w:t>
            </w:r>
          </w:p>
          <w:p w:rsidR="00C72ED3" w:rsidRDefault="0050006E">
            <w:pPr>
              <w:pStyle w:val="TableParagraph"/>
              <w:spacing w:before="2" w:line="237" w:lineRule="auto"/>
              <w:ind w:left="189" w:right="174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рідною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мовою,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навички роботи з сучасними інформаційними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технологіями.</w:t>
            </w:r>
          </w:p>
          <w:p w:rsidR="00C72ED3" w:rsidRDefault="0050006E">
            <w:pPr>
              <w:pStyle w:val="TableParagraph"/>
              <w:spacing w:before="4"/>
              <w:ind w:left="189" w:right="183"/>
              <w:jc w:val="both"/>
              <w:rPr>
                <w:sz w:val="24"/>
              </w:rPr>
            </w:pPr>
            <w:r>
              <w:rPr>
                <w:sz w:val="24"/>
              </w:rPr>
              <w:t>ЗК 5. Адаптивність, комунікабельність, креативн</w:t>
            </w:r>
            <w:r>
              <w:rPr>
                <w:sz w:val="24"/>
              </w:rPr>
              <w:t xml:space="preserve">ість, толерантність, критичне мислення, наявність стійкого світогляду та наполегливість у досягненні мети; здатність оцінювати та забезпечувати якість професійної діяльності, діяти соціально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z w:val="24"/>
              </w:rPr>
              <w:t xml:space="preserve"> та свідомо.</w:t>
            </w:r>
          </w:p>
          <w:p w:rsidR="00C72ED3" w:rsidRDefault="0050006E">
            <w:pPr>
              <w:pStyle w:val="TableParagraph"/>
              <w:ind w:left="189" w:right="171"/>
              <w:jc w:val="both"/>
              <w:rPr>
                <w:sz w:val="24"/>
              </w:rPr>
            </w:pPr>
            <w:r>
              <w:rPr>
                <w:sz w:val="24"/>
              </w:rPr>
              <w:t>ЗК 6. Здатність до критичного аналізу і</w:t>
            </w:r>
            <w:r>
              <w:rPr>
                <w:sz w:val="24"/>
              </w:rPr>
              <w:t xml:space="preserve"> оцінки сучасних мистецьких та педагогічних явищ, продукування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комплексних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інноваційних проблем.</w:t>
            </w:r>
          </w:p>
          <w:p w:rsidR="00C72ED3" w:rsidRDefault="0050006E">
            <w:pPr>
              <w:pStyle w:val="TableParagraph"/>
              <w:spacing w:before="3" w:line="237" w:lineRule="auto"/>
              <w:ind w:left="189" w:right="170"/>
              <w:jc w:val="both"/>
              <w:rPr>
                <w:sz w:val="24"/>
              </w:rPr>
            </w:pPr>
            <w:r>
              <w:rPr>
                <w:sz w:val="24"/>
              </w:rPr>
              <w:t>ЗК 7. Готовність на основі самопізнання формувати власний індивідуальний стиль науково- педагогічної та художньо-творчої діяльності та професійного спілкування, здатність до</w:t>
            </w:r>
          </w:p>
          <w:p w:rsidR="00C72ED3" w:rsidRDefault="0050006E">
            <w:pPr>
              <w:pStyle w:val="TableParagraph"/>
              <w:spacing w:before="3" w:line="261" w:lineRule="exact"/>
              <w:ind w:left="189"/>
              <w:jc w:val="both"/>
              <w:rPr>
                <w:sz w:val="24"/>
              </w:rPr>
            </w:pPr>
            <w:r>
              <w:rPr>
                <w:sz w:val="24"/>
              </w:rPr>
              <w:t>самовдосконалення та самовиховання.</w:t>
            </w:r>
          </w:p>
        </w:tc>
      </w:tr>
    </w:tbl>
    <w:p w:rsidR="00C72ED3" w:rsidRDefault="00C72ED3">
      <w:pPr>
        <w:spacing w:line="261" w:lineRule="exact"/>
        <w:jc w:val="both"/>
        <w:rPr>
          <w:sz w:val="24"/>
        </w:rPr>
        <w:sectPr w:rsidR="00C72ED3">
          <w:pgSz w:w="11900" w:h="16820"/>
          <w:pgMar w:top="880" w:right="600" w:bottom="280" w:left="820" w:header="708" w:footer="708" w:gutter="0"/>
          <w:cols w:space="720"/>
        </w:sectPr>
      </w:pPr>
    </w:p>
    <w:p w:rsidR="00C72ED3" w:rsidRDefault="0050006E">
      <w:pPr>
        <w:pStyle w:val="a3"/>
        <w:spacing w:before="72" w:line="237" w:lineRule="auto"/>
        <w:ind w:left="298" w:right="310"/>
      </w:pPr>
      <w:r>
        <w:lastRenderedPageBreak/>
        <w:pict>
          <v:shape id="_x0000_s1029" style="position:absolute;left:0;text-align:left;margin-left:46.1pt;margin-top:45.15pt;width:513.35pt;height:774.25pt;z-index:-16116736;mso-position-horizontal-relative:page;mso-position-vertical-relative:page" coordorigin="922,903" coordsize="10267,15485" o:spt="100" adj="0,,0" path="m11174,16373r-10238,l922,16373r,14l936,16387r10238,l11174,16373xm11174,903l936,903r-14,l922,16373r14,l936,917r10238,l11174,903xm11189,16373r-15,l11174,16387r15,l11189,16373xm11189,903r-15,l11174,16373r15,l11189,90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ЗК 8. Здатність до управління заходами безпеки професійної діяльності, розв’язання комплексних завдань з прогнозування</w:t>
      </w:r>
    </w:p>
    <w:p w:rsidR="00C72ED3" w:rsidRDefault="0050006E">
      <w:pPr>
        <w:pStyle w:val="a3"/>
        <w:spacing w:before="3" w:line="275" w:lineRule="exact"/>
        <w:ind w:left="298"/>
      </w:pPr>
      <w:r>
        <w:t>критичних ситуацій та їх наслідків.</w:t>
      </w:r>
    </w:p>
    <w:p w:rsidR="00C72ED3" w:rsidRDefault="0050006E">
      <w:pPr>
        <w:pStyle w:val="a3"/>
        <w:spacing w:line="275" w:lineRule="exact"/>
        <w:ind w:left="298"/>
      </w:pPr>
      <w:r>
        <w:t>ЗК. 9. Розуміння та сприйняття етичних принципів. Дотримання норм професійної етики.</w:t>
      </w:r>
    </w:p>
    <w:p w:rsidR="00C72ED3" w:rsidRDefault="0050006E">
      <w:pPr>
        <w:pStyle w:val="a3"/>
        <w:spacing w:before="3"/>
        <w:ind w:left="298" w:right="299"/>
      </w:pPr>
      <w:r>
        <w:t xml:space="preserve">ФК 1. Здатність </w:t>
      </w:r>
      <w:r>
        <w:t>використовувати інноваційні педагогічні технології навчання в процесі викладання образотворчих дисциплін; застосовувати засоби викладання, методи, прийоми, відповідно меті та змісту навчання образотворчого мистецтва в закладах загальної середньої і профіль</w:t>
      </w:r>
      <w:r>
        <w:t>ної та позашкільної освіти, закладах культури, а також в закладах вищої освіти; здійснювати контроль і оцінювання навчальних досягнень учнів та ЗВО з образотворчого мистецтва.</w:t>
      </w:r>
    </w:p>
    <w:p w:rsidR="00C72ED3" w:rsidRDefault="0050006E">
      <w:pPr>
        <w:pStyle w:val="a3"/>
        <w:ind w:left="298" w:right="303"/>
      </w:pPr>
      <w:r>
        <w:t>ФК.</w:t>
      </w:r>
      <w:r>
        <w:rPr>
          <w:spacing w:val="-5"/>
        </w:rPr>
        <w:t xml:space="preserve"> </w:t>
      </w:r>
      <w:r>
        <w:rPr>
          <w:spacing w:val="-3"/>
        </w:rPr>
        <w:t>2.</w:t>
      </w:r>
      <w:r>
        <w:rPr>
          <w:spacing w:val="-9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керувати</w:t>
      </w:r>
      <w:r>
        <w:rPr>
          <w:spacing w:val="-4"/>
        </w:rPr>
        <w:t xml:space="preserve"> </w:t>
      </w:r>
      <w:r>
        <w:t>дослідницькою</w:t>
      </w:r>
      <w:r>
        <w:rPr>
          <w:spacing w:val="-13"/>
        </w:rPr>
        <w:t xml:space="preserve"> </w:t>
      </w:r>
      <w:r>
        <w:t>діяльністю</w:t>
      </w:r>
      <w:r>
        <w:rPr>
          <w:spacing w:val="-3"/>
        </w:rPr>
        <w:t xml:space="preserve"> учнів</w:t>
      </w:r>
      <w:r>
        <w:rPr>
          <w:spacing w:val="-1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ЗВО</w:t>
      </w:r>
      <w:r>
        <w:rPr>
          <w:spacing w:val="-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позакласній</w:t>
      </w:r>
      <w:r>
        <w:rPr>
          <w:spacing w:val="-1"/>
        </w:rPr>
        <w:t xml:space="preserve"> </w:t>
      </w:r>
      <w:r>
        <w:t>і</w:t>
      </w:r>
      <w:r>
        <w:rPr>
          <w:spacing w:val="-15"/>
        </w:rPr>
        <w:t xml:space="preserve"> </w:t>
      </w:r>
      <w:proofErr w:type="spellStart"/>
      <w:r>
        <w:t>п</w:t>
      </w:r>
      <w:r>
        <w:t>озааудиторній</w:t>
      </w:r>
      <w:proofErr w:type="spellEnd"/>
      <w:r>
        <w:t xml:space="preserve"> роботі; здатність використовувати інформаційні технології у</w:t>
      </w:r>
      <w:r>
        <w:rPr>
          <w:spacing w:val="-13"/>
        </w:rPr>
        <w:t xml:space="preserve"> </w:t>
      </w:r>
      <w:r>
        <w:t>навчанні.</w:t>
      </w:r>
    </w:p>
    <w:p w:rsidR="00C72ED3" w:rsidRDefault="0050006E">
      <w:pPr>
        <w:pStyle w:val="a3"/>
        <w:spacing w:before="1"/>
        <w:ind w:left="298" w:right="305"/>
      </w:pPr>
      <w:r>
        <w:t>ФК 3. Здатність застосовувати знання про психологічні особливості педагогічної взаємодії учасників освітнього процесу закладів загальної середньої і профільної та позашкіль</w:t>
      </w:r>
      <w:r>
        <w:t>ної освіти, закладів культури та закладів вищої освіти в професійній діяльності.</w:t>
      </w:r>
    </w:p>
    <w:p w:rsidR="00C72ED3" w:rsidRDefault="0050006E">
      <w:pPr>
        <w:pStyle w:val="a3"/>
        <w:ind w:left="298" w:right="299"/>
      </w:pPr>
      <w:r>
        <w:t>ФК 4. Здатність організовувати навчальний процес на засадах особистісно-орієнтованого, діяльнісного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-14"/>
        </w:rPr>
        <w:t xml:space="preserve"> </w:t>
      </w:r>
      <w:r>
        <w:t>підходів;</w:t>
      </w:r>
      <w:r>
        <w:rPr>
          <w:spacing w:val="-18"/>
        </w:rPr>
        <w:t xml:space="preserve"> </w:t>
      </w:r>
      <w:r>
        <w:t>проектувати</w:t>
      </w:r>
      <w:r>
        <w:rPr>
          <w:spacing w:val="-12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організовувати</w:t>
      </w:r>
      <w:r>
        <w:rPr>
          <w:spacing w:val="-12"/>
        </w:rPr>
        <w:t xml:space="preserve"> </w:t>
      </w:r>
      <w:r>
        <w:t>навчальний</w:t>
      </w:r>
      <w:r>
        <w:rPr>
          <w:spacing w:val="-17"/>
        </w:rPr>
        <w:t xml:space="preserve"> </w:t>
      </w:r>
      <w:r>
        <w:t>процес</w:t>
      </w:r>
      <w:r>
        <w:rPr>
          <w:spacing w:val="-18"/>
        </w:rPr>
        <w:t xml:space="preserve"> </w:t>
      </w:r>
      <w:r>
        <w:t xml:space="preserve">на рівні курсу, розділу, теми, </w:t>
      </w:r>
      <w:r>
        <w:rPr>
          <w:spacing w:val="-3"/>
        </w:rPr>
        <w:t xml:space="preserve">уроку, </w:t>
      </w:r>
      <w:r>
        <w:t>педагогічної</w:t>
      </w:r>
      <w:r>
        <w:rPr>
          <w:spacing w:val="7"/>
        </w:rPr>
        <w:t xml:space="preserve"> </w:t>
      </w:r>
      <w:r>
        <w:t>ситуації.</w:t>
      </w:r>
    </w:p>
    <w:p w:rsidR="00C72ED3" w:rsidRDefault="0050006E">
      <w:pPr>
        <w:pStyle w:val="a3"/>
        <w:spacing w:before="3" w:line="237" w:lineRule="auto"/>
        <w:ind w:left="298" w:right="303" w:firstLine="62"/>
      </w:pPr>
      <w:r>
        <w:t xml:space="preserve">ФК 5. Здатність формувати в </w:t>
      </w:r>
      <w:r>
        <w:rPr>
          <w:spacing w:val="-4"/>
        </w:rPr>
        <w:t>учнів</w:t>
      </w:r>
      <w:r>
        <w:rPr>
          <w:spacing w:val="52"/>
        </w:rPr>
        <w:t xml:space="preserve"> </w:t>
      </w:r>
      <w:r>
        <w:t xml:space="preserve">і ЗВО </w:t>
      </w:r>
      <w:r>
        <w:rPr>
          <w:spacing w:val="-3"/>
        </w:rPr>
        <w:t xml:space="preserve">уміння </w:t>
      </w:r>
      <w:r>
        <w:t>користуватися мовою образотворчого мистецтва, виконувати передбачені навчальними програмами завдання.</w:t>
      </w:r>
    </w:p>
    <w:p w:rsidR="00C72ED3" w:rsidRDefault="0050006E">
      <w:pPr>
        <w:pStyle w:val="a3"/>
        <w:spacing w:before="5" w:line="237" w:lineRule="auto"/>
        <w:ind w:left="298" w:right="295" w:firstLine="62"/>
      </w:pPr>
      <w:r>
        <w:t>ФК 6. Здатність використовувати історичний досвід та досягнення сучасної образотворчої освіти у власній педагогічній діяльності.</w:t>
      </w:r>
    </w:p>
    <w:p w:rsidR="00C72ED3" w:rsidRDefault="0050006E">
      <w:pPr>
        <w:pStyle w:val="a3"/>
        <w:spacing w:before="4"/>
        <w:ind w:left="298" w:right="304" w:firstLine="62"/>
      </w:pPr>
      <w:r>
        <w:t>ФК 7. Здатність до усвідомлення основних закономірностей розвитку сучасного українського та зарубіжного українського мистецтва,</w:t>
      </w:r>
      <w:r>
        <w:t xml:space="preserve"> основні проблеми, різні наукові погляди на його становлення та розвиток, концепції художнього образу в українському та зарубіжному мистецтвознавстві.</w:t>
      </w:r>
    </w:p>
    <w:p w:rsidR="00C72ED3" w:rsidRDefault="0050006E">
      <w:pPr>
        <w:pStyle w:val="a3"/>
        <w:spacing w:line="242" w:lineRule="auto"/>
        <w:ind w:left="298" w:right="309" w:firstLine="62"/>
      </w:pPr>
      <w:r>
        <w:t>ФК 8. Здатність до розкриття ідеї та сюжету художнього твору засобами різноманітних мистецьких технік у р</w:t>
      </w:r>
      <w:r>
        <w:t>ізних видах та жанрах образотворчого мистецтва.</w:t>
      </w:r>
    </w:p>
    <w:p w:rsidR="00C72ED3" w:rsidRDefault="0050006E">
      <w:pPr>
        <w:pStyle w:val="a3"/>
        <w:spacing w:line="242" w:lineRule="auto"/>
        <w:ind w:left="298" w:right="301"/>
      </w:pPr>
      <w:r>
        <w:t>ФК</w:t>
      </w:r>
      <w:r>
        <w:rPr>
          <w:spacing w:val="-17"/>
        </w:rPr>
        <w:t xml:space="preserve"> </w:t>
      </w:r>
      <w:r>
        <w:t>9.</w:t>
      </w:r>
      <w:r>
        <w:rPr>
          <w:spacing w:val="-17"/>
        </w:rPr>
        <w:t xml:space="preserve"> </w:t>
      </w:r>
      <w:r>
        <w:t>Здатність</w:t>
      </w:r>
      <w:r>
        <w:rPr>
          <w:spacing w:val="-14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творчості</w:t>
      </w:r>
      <w:r>
        <w:rPr>
          <w:spacing w:val="-2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законами</w:t>
      </w:r>
      <w:r>
        <w:rPr>
          <w:spacing w:val="-14"/>
        </w:rPr>
        <w:t xml:space="preserve"> </w:t>
      </w:r>
      <w:r>
        <w:t>краси,</w:t>
      </w:r>
      <w:r>
        <w:rPr>
          <w:spacing w:val="-22"/>
        </w:rPr>
        <w:t xml:space="preserve"> </w:t>
      </w:r>
      <w:r>
        <w:t>образного</w:t>
      </w:r>
      <w:r>
        <w:rPr>
          <w:spacing w:val="-15"/>
        </w:rPr>
        <w:t xml:space="preserve"> </w:t>
      </w:r>
      <w:r>
        <w:t>сприйняття</w:t>
      </w:r>
      <w:r>
        <w:rPr>
          <w:spacing w:val="-19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аналізу</w:t>
      </w:r>
      <w:r>
        <w:rPr>
          <w:spacing w:val="-19"/>
        </w:rPr>
        <w:t xml:space="preserve"> </w:t>
      </w:r>
      <w:r>
        <w:t xml:space="preserve">навколишнього; самовдосконалення творчих здібностей, естетичного </w:t>
      </w:r>
      <w:r>
        <w:rPr>
          <w:spacing w:val="-3"/>
        </w:rPr>
        <w:t xml:space="preserve">смаку, </w:t>
      </w:r>
      <w:r>
        <w:t>естетичних</w:t>
      </w:r>
      <w:r>
        <w:rPr>
          <w:spacing w:val="4"/>
        </w:rPr>
        <w:t xml:space="preserve"> </w:t>
      </w:r>
      <w:r>
        <w:t>потреб.</w:t>
      </w:r>
    </w:p>
    <w:p w:rsidR="00C72ED3" w:rsidRDefault="0050006E">
      <w:pPr>
        <w:pStyle w:val="a3"/>
        <w:ind w:left="298" w:right="307"/>
      </w:pPr>
      <w:r>
        <w:t>ФК 10. Здатність відображати статичні</w:t>
      </w:r>
      <w:r>
        <w:t xml:space="preserve"> та динамічні моделі у тримірних композиціях із застосуванням традиційних і нетрадиційних матеріалів, у різноманітних жанрах; здатність до використання практичних навичок гармонійного композиційного розміщення зображення, конструктивної побудови форми у пр</w:t>
      </w:r>
      <w:r>
        <w:t>осторі.</w:t>
      </w:r>
    </w:p>
    <w:p w:rsidR="00C72ED3" w:rsidRDefault="0050006E">
      <w:pPr>
        <w:pStyle w:val="a3"/>
        <w:ind w:left="298" w:right="299" w:firstLine="62"/>
      </w:pPr>
      <w:r>
        <w:t>ФК 11. Здатність володіти практичними навичками з проектування та технологій виконання творів образотворчого мистецтва, декоративно-прикладного мистецтва та дизайну; здатність використовувати базові навички комп‘ютерного проектування та комп‘ютерно</w:t>
      </w:r>
      <w:r>
        <w:t>ї графіки.</w:t>
      </w:r>
    </w:p>
    <w:p w:rsidR="00C72ED3" w:rsidRDefault="0050006E">
      <w:pPr>
        <w:pStyle w:val="a3"/>
        <w:spacing w:line="237" w:lineRule="auto"/>
        <w:ind w:left="298" w:right="304"/>
      </w:pPr>
      <w:r>
        <w:t>ПРН 1. Знання та оперування педагогічними категоріями і методами їх використання з метою розв‘язання освітніх, дослідницьких і практичних завдань навчального і виховного процесів.</w:t>
      </w:r>
    </w:p>
    <w:p w:rsidR="00C72ED3" w:rsidRDefault="0050006E">
      <w:pPr>
        <w:pStyle w:val="a3"/>
        <w:ind w:left="298" w:right="296"/>
      </w:pPr>
      <w:r>
        <w:t>ПРН 2. Знання методики викладання образотворчих дисциплін, а тако</w:t>
      </w:r>
      <w:r>
        <w:t>ж відповідних нормативних актів і документів, що регламентують організацію освітнього процесу у закладах загальної середньої і профільної та позашкільної освіти, закладах культури та закладах вищої освіти.</w:t>
      </w:r>
    </w:p>
    <w:p w:rsidR="00C72ED3" w:rsidRDefault="0050006E">
      <w:pPr>
        <w:pStyle w:val="a3"/>
        <w:ind w:left="298" w:right="304"/>
      </w:pPr>
      <w:r>
        <w:t>ПРН 3. Знання історичних аспектів теорії і практик</w:t>
      </w:r>
      <w:r>
        <w:t>и навчання образотворчого мистецтва в освітній практиці; специфіки роботи з учнями різних вікових категорій у цілісному педагогічному процесі в умовах індивідуалізації і диференціації навчання образотворчому і декоративно-прикладному мистецтву та дизайну.</w:t>
      </w:r>
    </w:p>
    <w:p w:rsidR="00C72ED3" w:rsidRDefault="0050006E">
      <w:pPr>
        <w:pStyle w:val="a3"/>
        <w:ind w:left="298" w:right="300"/>
      </w:pPr>
      <w:r>
        <w:t>ПРН 4. Знання основних закономірностей розвитку сучасного українського та зарубіжного образотворчого</w:t>
      </w:r>
      <w:r>
        <w:rPr>
          <w:spacing w:val="-2"/>
        </w:rPr>
        <w:t xml:space="preserve"> </w:t>
      </w:r>
      <w:r>
        <w:t>мистецтва,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проблем,</w:t>
      </w:r>
      <w:r>
        <w:rPr>
          <w:spacing w:val="-9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t>наукових</w:t>
      </w:r>
      <w:r>
        <w:rPr>
          <w:spacing w:val="-7"/>
        </w:rPr>
        <w:t xml:space="preserve"> </w:t>
      </w:r>
      <w:r>
        <w:t>поглядів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становлення</w:t>
      </w:r>
      <w:r>
        <w:rPr>
          <w:spacing w:val="-7"/>
        </w:rPr>
        <w:t xml:space="preserve"> </w:t>
      </w:r>
      <w:r>
        <w:t>та розвиток, концепції художнього образу в українському та зарубіжному</w:t>
      </w:r>
      <w:r>
        <w:rPr>
          <w:spacing w:val="-42"/>
        </w:rPr>
        <w:t xml:space="preserve"> </w:t>
      </w:r>
      <w:r>
        <w:t>мистецтвознавстві. ПРН</w:t>
      </w:r>
    </w:p>
    <w:p w:rsidR="00C72ED3" w:rsidRDefault="0050006E">
      <w:pPr>
        <w:pStyle w:val="a5"/>
        <w:numPr>
          <w:ilvl w:val="0"/>
          <w:numId w:val="4"/>
        </w:numPr>
        <w:tabs>
          <w:tab w:val="left" w:pos="596"/>
        </w:tabs>
        <w:spacing w:line="242" w:lineRule="auto"/>
        <w:ind w:right="304" w:firstLine="0"/>
        <w:jc w:val="both"/>
        <w:rPr>
          <w:sz w:val="24"/>
        </w:rPr>
      </w:pPr>
      <w:r>
        <w:rPr>
          <w:sz w:val="24"/>
        </w:rPr>
        <w:t xml:space="preserve">Володіння практичними способами </w:t>
      </w:r>
      <w:r>
        <w:rPr>
          <w:spacing w:val="-3"/>
          <w:sz w:val="24"/>
        </w:rPr>
        <w:t xml:space="preserve">пошуку, </w:t>
      </w:r>
      <w:r>
        <w:rPr>
          <w:sz w:val="24"/>
        </w:rPr>
        <w:t>аналізу та оброблення наукової освітньої та мистецької інформації з використанням сучасних</w:t>
      </w:r>
      <w:r>
        <w:rPr>
          <w:spacing w:val="-9"/>
          <w:sz w:val="24"/>
        </w:rPr>
        <w:t xml:space="preserve"> </w:t>
      </w:r>
      <w:r>
        <w:rPr>
          <w:sz w:val="24"/>
        </w:rPr>
        <w:t>ІКТ.</w:t>
      </w:r>
    </w:p>
    <w:p w:rsidR="00C72ED3" w:rsidRDefault="0050006E">
      <w:pPr>
        <w:pStyle w:val="a3"/>
        <w:ind w:left="298" w:right="298"/>
      </w:pPr>
      <w:r>
        <w:t>ПРН 6. Використання знань про психологічні особливості педагогічної взаємодії учасників освітнього процесу закладів загальної середньої і профільної та позашкільної освіти, закладів культури та закладів вищої освіти в професійній діяльності.</w:t>
      </w:r>
    </w:p>
    <w:p w:rsidR="00C72ED3" w:rsidRDefault="0050006E">
      <w:pPr>
        <w:pStyle w:val="a3"/>
        <w:ind w:left="298"/>
      </w:pPr>
      <w:r>
        <w:t>ПРН 7. Доскона</w:t>
      </w:r>
      <w:r>
        <w:t>ле володіння засобами художньої виразності, різноманітними графічними та</w:t>
      </w:r>
    </w:p>
    <w:p w:rsidR="00C72ED3" w:rsidRDefault="00C72ED3">
      <w:pPr>
        <w:sectPr w:rsidR="00C72ED3">
          <w:pgSz w:w="11900" w:h="16820"/>
          <w:pgMar w:top="820" w:right="600" w:bottom="280" w:left="820" w:header="708" w:footer="708" w:gutter="0"/>
          <w:cols w:space="720"/>
        </w:sectPr>
      </w:pPr>
    </w:p>
    <w:p w:rsidR="00C72ED3" w:rsidRDefault="0050006E">
      <w:pPr>
        <w:pStyle w:val="a3"/>
        <w:spacing w:before="70" w:line="275" w:lineRule="exact"/>
        <w:ind w:left="298"/>
      </w:pPr>
      <w:r>
        <w:lastRenderedPageBreak/>
        <w:pict>
          <v:shape id="_x0000_s1028" style="position:absolute;left:0;text-align:left;margin-left:46.1pt;margin-top:3.2pt;width:513.35pt;height:318.8pt;z-index:-16116224;mso-position-horizontal-relative:page" coordorigin="922,64" coordsize="10267,6376" o:spt="100" adj="0,,0" path="m11174,6425r-10238,l936,78r-14,l922,6440r14,l11174,6440r,-15xm11174,64l936,64r-14,l922,78r14,l11174,78r,-14xm11189,78r-15,l11174,6440r15,l11189,78xm11189,64r-15,l11174,78r15,l11189,64xe" fillcolor="black" stroked="f">
            <v:stroke joinstyle="round"/>
            <v:formulas/>
            <v:path arrowok="t" o:connecttype="segments"/>
            <w10:wrap anchorx="page"/>
          </v:shape>
        </w:pict>
      </w:r>
      <w:r>
        <w:t>живописними техніками, вмінням їх використовувати в створенні художнього образу.</w:t>
      </w:r>
    </w:p>
    <w:p w:rsidR="00C72ED3" w:rsidRDefault="0050006E">
      <w:pPr>
        <w:pStyle w:val="a3"/>
        <w:ind w:left="298" w:right="295"/>
      </w:pPr>
      <w:r>
        <w:t>ПРН 8. Уміти використовувати у творах декоративно-прикладного мистецтва семантичні, а т</w:t>
      </w:r>
      <w:r>
        <w:t>акож композиційні засоби, колористичні, технологічні елементи. Володіти різними техніками та технологіями роботи у відповідних видах мистецтва.</w:t>
      </w:r>
    </w:p>
    <w:p w:rsidR="00C72ED3" w:rsidRDefault="0050006E">
      <w:pPr>
        <w:pStyle w:val="a3"/>
        <w:spacing w:before="1"/>
        <w:ind w:left="298" w:right="307"/>
      </w:pPr>
      <w:r>
        <w:t>ПРН 9. Уміння здійснювати методичну діяльність з образотворчого мистецтва, застосовувати базові знання з педагог</w:t>
      </w:r>
      <w:r>
        <w:t>іки та психології, методики викладання фахових дисциплін; проектувати діяльність</w:t>
      </w:r>
      <w:r>
        <w:rPr>
          <w:spacing w:val="-8"/>
        </w:rPr>
        <w:t xml:space="preserve"> </w:t>
      </w:r>
      <w:r>
        <w:t>предметного</w:t>
      </w:r>
      <w:r>
        <w:rPr>
          <w:spacing w:val="-9"/>
        </w:rPr>
        <w:t xml:space="preserve"> </w:t>
      </w:r>
      <w:r>
        <w:t>гуртка,</w:t>
      </w:r>
      <w:r>
        <w:rPr>
          <w:spacing w:val="-8"/>
        </w:rPr>
        <w:t xml:space="preserve"> </w:t>
      </w:r>
      <w:r>
        <w:t>факультативу,</w:t>
      </w:r>
      <w:r>
        <w:rPr>
          <w:spacing w:val="-7"/>
        </w:rPr>
        <w:t xml:space="preserve"> </w:t>
      </w:r>
      <w:r>
        <w:t>створювати</w:t>
      </w:r>
      <w:r>
        <w:rPr>
          <w:spacing w:val="-8"/>
        </w:rPr>
        <w:t xml:space="preserve"> </w:t>
      </w:r>
      <w:r>
        <w:t>елективні</w:t>
      </w:r>
      <w:r>
        <w:rPr>
          <w:spacing w:val="-17"/>
        </w:rPr>
        <w:t xml:space="preserve"> </w:t>
      </w:r>
      <w:r>
        <w:t>курси;</w:t>
      </w:r>
      <w:r>
        <w:rPr>
          <w:spacing w:val="-13"/>
        </w:rPr>
        <w:t xml:space="preserve"> </w:t>
      </w:r>
      <w:r>
        <w:t>виховувати</w:t>
      </w:r>
      <w:r>
        <w:rPr>
          <w:spacing w:val="-7"/>
        </w:rPr>
        <w:t xml:space="preserve"> </w:t>
      </w:r>
      <w:r>
        <w:t>всебічно розвинену</w:t>
      </w:r>
      <w:r>
        <w:rPr>
          <w:spacing w:val="-9"/>
        </w:rPr>
        <w:t xml:space="preserve"> </w:t>
      </w:r>
      <w:r>
        <w:t>особистість.</w:t>
      </w:r>
    </w:p>
    <w:p w:rsidR="00C72ED3" w:rsidRDefault="0050006E">
      <w:pPr>
        <w:pStyle w:val="a3"/>
        <w:spacing w:before="3" w:line="237" w:lineRule="auto"/>
        <w:ind w:left="298" w:right="305"/>
      </w:pPr>
      <w:r>
        <w:t>ПРН 10. Уміння здійснювати відбір методів, форм і засобів навчання, сп</w:t>
      </w:r>
      <w:r>
        <w:t>рямованих на розвиток здібностей учнів та їх виховання.</w:t>
      </w:r>
    </w:p>
    <w:p w:rsidR="00C72ED3" w:rsidRDefault="0050006E">
      <w:pPr>
        <w:pStyle w:val="a3"/>
        <w:spacing w:before="3"/>
        <w:ind w:left="298" w:right="311"/>
      </w:pPr>
      <w:r>
        <w:t>ПРН 11. Уміння здійснювати моніторинг навчальних досягнень суб’єктів навчання; розробляти різні типи навчальних завдань, відповідних результатам моніторингу.</w:t>
      </w:r>
    </w:p>
    <w:p w:rsidR="00C72ED3" w:rsidRDefault="0050006E">
      <w:pPr>
        <w:pStyle w:val="a3"/>
        <w:spacing w:before="3" w:line="237" w:lineRule="auto"/>
        <w:ind w:left="298" w:right="300"/>
      </w:pPr>
      <w:r>
        <w:t>ПРН 12. Уміння залучати педагогічні технол</w:t>
      </w:r>
      <w:r>
        <w:t xml:space="preserve">огії у навчально-виховний процес; планувати та реалізовувати </w:t>
      </w:r>
      <w:proofErr w:type="spellStart"/>
      <w:r>
        <w:t>уроки</w:t>
      </w:r>
      <w:proofErr w:type="spellEnd"/>
      <w:r>
        <w:t xml:space="preserve"> та навчальні заняття відповідно до обраної технології навчання.</w:t>
      </w:r>
    </w:p>
    <w:p w:rsidR="00C72ED3" w:rsidRDefault="0050006E">
      <w:pPr>
        <w:pStyle w:val="a3"/>
        <w:spacing w:before="3"/>
        <w:ind w:left="298" w:right="303"/>
      </w:pPr>
      <w:r>
        <w:t>ПРН 13. Уміння підбирати систему завдань для контролю і корекції знань учнів, студентів; здійснювати усний, письмовий та тест</w:t>
      </w:r>
      <w:r>
        <w:t>овий контроль на заняттях; вести облік результатів контролю знань, умінь та навичок.</w:t>
      </w:r>
    </w:p>
    <w:p w:rsidR="00C72ED3" w:rsidRDefault="0050006E">
      <w:pPr>
        <w:pStyle w:val="a3"/>
        <w:spacing w:line="242" w:lineRule="auto"/>
        <w:ind w:left="298" w:right="297"/>
      </w:pPr>
      <w:r>
        <w:t>ПРН 14. Здійснювати освітню й науково-дослідницьку діяльність на основі гуманістичного світогляду й розуміння суті педагогічних явищ і процесів.</w:t>
      </w:r>
    </w:p>
    <w:p w:rsidR="00C72ED3" w:rsidRDefault="0050006E">
      <w:pPr>
        <w:pStyle w:val="a3"/>
        <w:spacing w:line="242" w:lineRule="auto"/>
        <w:ind w:left="298" w:right="310"/>
      </w:pPr>
      <w:r>
        <w:t>ПРН 15. Критичний аналіз та оцінка сучасних мистецьких та педагогічних явищ, продукування нових ідей в процесі вирішення практичних завдань, комплексних та інноваційних проблем.</w:t>
      </w:r>
    </w:p>
    <w:p w:rsidR="00C72ED3" w:rsidRDefault="0050006E">
      <w:pPr>
        <w:pStyle w:val="a3"/>
        <w:spacing w:line="242" w:lineRule="auto"/>
        <w:ind w:left="298" w:right="310"/>
      </w:pPr>
      <w:r>
        <w:t>ПРН 16. Візуальне та вербальне поширення ціннісних орієнтацій у суспільстві; з</w:t>
      </w:r>
      <w:r>
        <w:t xml:space="preserve">дійснювати компетентну оцінку подій художнього життя, </w:t>
      </w:r>
      <w:proofErr w:type="spellStart"/>
      <w:r>
        <w:t>мистецько</w:t>
      </w:r>
      <w:proofErr w:type="spellEnd"/>
      <w:r>
        <w:t>-педагогічної діяльності.</w:t>
      </w:r>
    </w:p>
    <w:p w:rsidR="00C72ED3" w:rsidRDefault="00C72ED3">
      <w:pPr>
        <w:spacing w:line="242" w:lineRule="auto"/>
        <w:sectPr w:rsidR="00C72ED3">
          <w:pgSz w:w="11900" w:h="16820"/>
          <w:pgMar w:top="820" w:right="6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479"/>
        <w:gridCol w:w="1531"/>
        <w:gridCol w:w="211"/>
        <w:gridCol w:w="1349"/>
        <w:gridCol w:w="196"/>
        <w:gridCol w:w="796"/>
        <w:gridCol w:w="1593"/>
      </w:tblGrid>
      <w:tr w:rsidR="00C72ED3">
        <w:trPr>
          <w:trHeight w:val="273"/>
        </w:trPr>
        <w:tc>
          <w:tcPr>
            <w:tcW w:w="10247" w:type="dxa"/>
            <w:gridSpan w:val="8"/>
          </w:tcPr>
          <w:p w:rsidR="00C72ED3" w:rsidRDefault="0050006E">
            <w:pPr>
              <w:pStyle w:val="TableParagraph"/>
              <w:spacing w:line="253" w:lineRule="exact"/>
              <w:ind w:left="31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 Організація навчання курсу</w:t>
            </w:r>
          </w:p>
        </w:tc>
      </w:tr>
      <w:tr w:rsidR="00C72ED3">
        <w:trPr>
          <w:trHeight w:val="278"/>
        </w:trPr>
        <w:tc>
          <w:tcPr>
            <w:tcW w:w="10247" w:type="dxa"/>
            <w:gridSpan w:val="8"/>
          </w:tcPr>
          <w:p w:rsidR="00C72ED3" w:rsidRDefault="0050006E">
            <w:pPr>
              <w:pStyle w:val="TableParagraph"/>
              <w:spacing w:line="258" w:lineRule="exact"/>
              <w:ind w:left="4304" w:right="427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C72ED3">
        <w:trPr>
          <w:trHeight w:val="277"/>
        </w:trPr>
        <w:tc>
          <w:tcPr>
            <w:tcW w:w="6313" w:type="dxa"/>
            <w:gridSpan w:val="4"/>
          </w:tcPr>
          <w:p w:rsidR="00C72ED3" w:rsidRDefault="0050006E">
            <w:pPr>
              <w:pStyle w:val="TableParagraph"/>
              <w:spacing w:line="258" w:lineRule="exact"/>
              <w:ind w:left="2532" w:right="2494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72ED3" w:rsidRDefault="0050006E">
            <w:pPr>
              <w:pStyle w:val="TableParagraph"/>
              <w:spacing w:line="258" w:lineRule="exact"/>
              <w:ind w:left="714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C72ED3">
        <w:trPr>
          <w:trHeight w:val="273"/>
        </w:trPr>
        <w:tc>
          <w:tcPr>
            <w:tcW w:w="6313" w:type="dxa"/>
            <w:gridSpan w:val="4"/>
          </w:tcPr>
          <w:p w:rsidR="00C72ED3" w:rsidRDefault="0050006E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C72ED3" w:rsidRDefault="0050006E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C72ED3">
        <w:trPr>
          <w:trHeight w:val="277"/>
        </w:trPr>
        <w:tc>
          <w:tcPr>
            <w:tcW w:w="6313" w:type="dxa"/>
            <w:gridSpan w:val="4"/>
          </w:tcPr>
          <w:p w:rsidR="00C72ED3" w:rsidRDefault="0050006E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Семінарські заняття/ практичні / лабораторні</w:t>
            </w:r>
          </w:p>
        </w:tc>
        <w:tc>
          <w:tcPr>
            <w:tcW w:w="3934" w:type="dxa"/>
            <w:gridSpan w:val="4"/>
          </w:tcPr>
          <w:p w:rsidR="00C72ED3" w:rsidRDefault="0050006E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C72ED3">
        <w:trPr>
          <w:trHeight w:val="272"/>
        </w:trPr>
        <w:tc>
          <w:tcPr>
            <w:tcW w:w="6313" w:type="dxa"/>
            <w:gridSpan w:val="4"/>
          </w:tcPr>
          <w:p w:rsidR="00C72ED3" w:rsidRDefault="0050006E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C72ED3" w:rsidRDefault="0050006E">
            <w:pPr>
              <w:pStyle w:val="TableParagraph"/>
              <w:spacing w:line="253" w:lineRule="exact"/>
              <w:ind w:left="1837" w:right="180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C72ED3">
        <w:trPr>
          <w:trHeight w:val="278"/>
        </w:trPr>
        <w:tc>
          <w:tcPr>
            <w:tcW w:w="10247" w:type="dxa"/>
            <w:gridSpan w:val="8"/>
          </w:tcPr>
          <w:p w:rsidR="00C72ED3" w:rsidRDefault="0050006E">
            <w:pPr>
              <w:pStyle w:val="TableParagraph"/>
              <w:spacing w:line="258" w:lineRule="exact"/>
              <w:ind w:left="4308" w:right="4272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C72ED3">
        <w:trPr>
          <w:trHeight w:val="825"/>
        </w:trPr>
        <w:tc>
          <w:tcPr>
            <w:tcW w:w="3092" w:type="dxa"/>
          </w:tcPr>
          <w:p w:rsidR="00C72ED3" w:rsidRDefault="0050006E">
            <w:pPr>
              <w:pStyle w:val="TableParagraph"/>
              <w:spacing w:before="116"/>
              <w:ind w:left="866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010" w:type="dxa"/>
            <w:gridSpan w:val="2"/>
          </w:tcPr>
          <w:p w:rsidR="00C72ED3" w:rsidRDefault="0050006E">
            <w:pPr>
              <w:pStyle w:val="TableParagraph"/>
              <w:spacing w:before="116"/>
              <w:ind w:left="55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756" w:type="dxa"/>
            <w:gridSpan w:val="3"/>
          </w:tcPr>
          <w:p w:rsidR="00C72ED3" w:rsidRDefault="0050006E">
            <w:pPr>
              <w:pStyle w:val="TableParagraph"/>
              <w:spacing w:line="266" w:lineRule="exact"/>
              <w:ind w:left="348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C72ED3" w:rsidRDefault="0050006E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389" w:type="dxa"/>
            <w:gridSpan w:val="2"/>
          </w:tcPr>
          <w:p w:rsidR="00C72ED3" w:rsidRDefault="0050006E">
            <w:pPr>
              <w:pStyle w:val="TableParagraph"/>
              <w:spacing w:line="237" w:lineRule="auto"/>
              <w:ind w:left="715" w:right="296" w:hanging="188"/>
              <w:rPr>
                <w:sz w:val="24"/>
              </w:rPr>
            </w:pPr>
            <w:r>
              <w:rPr>
                <w:sz w:val="24"/>
              </w:rPr>
              <w:t>Нормативний / вибірковий</w:t>
            </w:r>
          </w:p>
        </w:tc>
      </w:tr>
      <w:tr w:rsidR="00C72ED3">
        <w:trPr>
          <w:trHeight w:val="277"/>
        </w:trPr>
        <w:tc>
          <w:tcPr>
            <w:tcW w:w="3092" w:type="dxa"/>
          </w:tcPr>
          <w:p w:rsidR="00C72ED3" w:rsidRDefault="0050006E">
            <w:pPr>
              <w:pStyle w:val="TableParagraph"/>
              <w:spacing w:line="258" w:lineRule="exact"/>
              <w:ind w:left="1405" w:right="1391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3010" w:type="dxa"/>
            <w:gridSpan w:val="2"/>
          </w:tcPr>
          <w:p w:rsidR="00C72ED3" w:rsidRDefault="0050006E">
            <w:pPr>
              <w:pStyle w:val="TableParagraph"/>
              <w:spacing w:line="258" w:lineRule="exact"/>
              <w:ind w:left="751"/>
              <w:rPr>
                <w:sz w:val="24"/>
              </w:rPr>
            </w:pPr>
            <w:r>
              <w:rPr>
                <w:sz w:val="24"/>
              </w:rPr>
              <w:t>014.12.СО.ОМ</w:t>
            </w:r>
          </w:p>
        </w:tc>
        <w:tc>
          <w:tcPr>
            <w:tcW w:w="1756" w:type="dxa"/>
            <w:gridSpan w:val="3"/>
          </w:tcPr>
          <w:p w:rsidR="00C72ED3" w:rsidRDefault="0050006E">
            <w:pPr>
              <w:pStyle w:val="TableParagraph"/>
              <w:spacing w:line="258" w:lineRule="exact"/>
              <w:ind w:left="782" w:right="759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2389" w:type="dxa"/>
            <w:gridSpan w:val="2"/>
          </w:tcPr>
          <w:p w:rsidR="00C72ED3" w:rsidRDefault="0050006E">
            <w:pPr>
              <w:pStyle w:val="TableParagraph"/>
              <w:spacing w:line="258" w:lineRule="exact"/>
              <w:ind w:left="504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C72ED3">
        <w:trPr>
          <w:trHeight w:val="272"/>
        </w:trPr>
        <w:tc>
          <w:tcPr>
            <w:tcW w:w="10247" w:type="dxa"/>
            <w:gridSpan w:val="8"/>
          </w:tcPr>
          <w:p w:rsidR="00C72ED3" w:rsidRDefault="0050006E">
            <w:pPr>
              <w:pStyle w:val="TableParagraph"/>
              <w:spacing w:line="253" w:lineRule="exact"/>
              <w:ind w:left="4308" w:right="4272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C72ED3">
        <w:trPr>
          <w:trHeight w:val="551"/>
        </w:trPr>
        <w:tc>
          <w:tcPr>
            <w:tcW w:w="3092" w:type="dxa"/>
          </w:tcPr>
          <w:p w:rsidR="00C72ED3" w:rsidRDefault="0050006E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479" w:type="dxa"/>
          </w:tcPr>
          <w:p w:rsidR="00C72ED3" w:rsidRDefault="0050006E">
            <w:pPr>
              <w:pStyle w:val="TableParagraph"/>
              <w:spacing w:before="1" w:line="268" w:lineRule="exact"/>
              <w:ind w:left="314" w:right="369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1531" w:type="dxa"/>
          </w:tcPr>
          <w:p w:rsidR="00C72ED3" w:rsidRDefault="0050006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60" w:type="dxa"/>
            <w:gridSpan w:val="2"/>
          </w:tcPr>
          <w:p w:rsidR="00C72ED3" w:rsidRDefault="0050006E">
            <w:pPr>
              <w:pStyle w:val="TableParagraph"/>
              <w:spacing w:before="1" w:line="268" w:lineRule="exact"/>
              <w:ind w:left="618" w:right="238" w:hanging="327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C72ED3" w:rsidRDefault="0050006E">
            <w:pPr>
              <w:pStyle w:val="TableParagraph"/>
              <w:spacing w:before="1"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593" w:type="dxa"/>
          </w:tcPr>
          <w:p w:rsidR="00C72ED3" w:rsidRDefault="0050006E">
            <w:pPr>
              <w:pStyle w:val="TableParagraph"/>
              <w:spacing w:before="1" w:line="268" w:lineRule="exact"/>
              <w:ind w:left="269" w:right="208" w:firstLine="183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</w:tr>
      <w:tr w:rsidR="00C72ED3">
        <w:trPr>
          <w:trHeight w:val="277"/>
        </w:trPr>
        <w:tc>
          <w:tcPr>
            <w:tcW w:w="3092" w:type="dxa"/>
          </w:tcPr>
          <w:p w:rsidR="00C72ED3" w:rsidRDefault="00C72E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9" w:type="dxa"/>
          </w:tcPr>
          <w:p w:rsidR="00C72ED3" w:rsidRDefault="00C72E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C72ED3" w:rsidRDefault="00C72E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3" w:type="dxa"/>
          </w:tcPr>
          <w:p w:rsidR="00C72ED3" w:rsidRDefault="00C72ED3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ED3">
        <w:trPr>
          <w:trHeight w:val="1103"/>
        </w:trPr>
        <w:tc>
          <w:tcPr>
            <w:tcW w:w="3092" w:type="dxa"/>
          </w:tcPr>
          <w:p w:rsidR="00C72ED3" w:rsidRDefault="0050006E">
            <w:pPr>
              <w:pStyle w:val="TableParagraph"/>
              <w:ind w:left="4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>
              <w:rPr>
                <w:sz w:val="24"/>
              </w:rPr>
              <w:t>Ознайомлення з вимоги до публічного захисту</w:t>
            </w:r>
          </w:p>
        </w:tc>
        <w:tc>
          <w:tcPr>
            <w:tcW w:w="1479" w:type="dxa"/>
          </w:tcPr>
          <w:p w:rsidR="00C72ED3" w:rsidRDefault="0050006E">
            <w:pPr>
              <w:pStyle w:val="TableParagraph"/>
              <w:spacing w:line="242" w:lineRule="auto"/>
              <w:ind w:left="382" w:hanging="216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1531" w:type="dxa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C72ED3" w:rsidRDefault="0050006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не пізніше ніж за півроку до початку</w:t>
            </w:r>
          </w:p>
          <w:p w:rsidR="00C72ED3" w:rsidRDefault="0050006E">
            <w:pPr>
              <w:pStyle w:val="TableParagraph"/>
              <w:spacing w:line="264" w:lineRule="exact"/>
              <w:ind w:left="20"/>
              <w:rPr>
                <w:sz w:val="24"/>
              </w:rPr>
            </w:pPr>
            <w:r>
              <w:rPr>
                <w:sz w:val="24"/>
              </w:rPr>
              <w:t>атестації</w:t>
            </w:r>
          </w:p>
        </w:tc>
      </w:tr>
      <w:tr w:rsidR="00C72ED3">
        <w:trPr>
          <w:trHeight w:val="1655"/>
        </w:trPr>
        <w:tc>
          <w:tcPr>
            <w:tcW w:w="3092" w:type="dxa"/>
          </w:tcPr>
          <w:p w:rsidR="00C72ED3" w:rsidRDefault="0050006E">
            <w:pPr>
              <w:pStyle w:val="TableParagraph"/>
              <w:ind w:left="4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sz w:val="24"/>
              </w:rPr>
              <w:t>Ознайомлення з Графіком роботи ЕК та розподілом студентів за екзаменаційними групами</w:t>
            </w:r>
          </w:p>
          <w:p w:rsidR="00C72ED3" w:rsidRDefault="0050006E">
            <w:pPr>
              <w:pStyle w:val="TableParagraph"/>
              <w:spacing w:line="270" w:lineRule="exact"/>
              <w:ind w:left="45" w:right="218"/>
              <w:jc w:val="both"/>
              <w:rPr>
                <w:sz w:val="24"/>
              </w:rPr>
            </w:pPr>
            <w:r>
              <w:rPr>
                <w:sz w:val="24"/>
              </w:rPr>
              <w:t>(за розпорядженням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декана факультету</w:t>
            </w:r>
          </w:p>
        </w:tc>
        <w:tc>
          <w:tcPr>
            <w:tcW w:w="1479" w:type="dxa"/>
          </w:tcPr>
          <w:p w:rsidR="00C72ED3" w:rsidRDefault="0050006E">
            <w:pPr>
              <w:pStyle w:val="TableParagraph"/>
              <w:spacing w:line="237" w:lineRule="auto"/>
              <w:ind w:left="382" w:hanging="216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1531" w:type="dxa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C72ED3" w:rsidRDefault="0050006E">
            <w:pPr>
              <w:pStyle w:val="TableParagraph"/>
              <w:ind w:left="20" w:right="25"/>
              <w:rPr>
                <w:sz w:val="24"/>
              </w:rPr>
            </w:pPr>
            <w:r>
              <w:rPr>
                <w:sz w:val="24"/>
              </w:rPr>
              <w:t xml:space="preserve">Не пізніше </w:t>
            </w:r>
            <w:r>
              <w:rPr>
                <w:spacing w:val="-6"/>
                <w:sz w:val="24"/>
              </w:rPr>
              <w:t xml:space="preserve">ніж </w:t>
            </w:r>
            <w:r>
              <w:rPr>
                <w:sz w:val="24"/>
              </w:rPr>
              <w:t>за місяць до початку роботи ЕК</w:t>
            </w:r>
          </w:p>
        </w:tc>
      </w:tr>
      <w:tr w:rsidR="00C72ED3">
        <w:trPr>
          <w:trHeight w:val="1348"/>
        </w:trPr>
        <w:tc>
          <w:tcPr>
            <w:tcW w:w="3092" w:type="dxa"/>
          </w:tcPr>
          <w:p w:rsidR="00C72ED3" w:rsidRDefault="0050006E">
            <w:pPr>
              <w:pStyle w:val="TableParagraph"/>
              <w:spacing w:line="259" w:lineRule="auto"/>
              <w:ind w:left="4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3. </w:t>
            </w:r>
            <w:r>
              <w:rPr>
                <w:sz w:val="24"/>
              </w:rPr>
              <w:t>Оглядові лекції з навчальних дисциплін, включених до Програми атестації</w:t>
            </w:r>
          </w:p>
        </w:tc>
        <w:tc>
          <w:tcPr>
            <w:tcW w:w="1479" w:type="dxa"/>
          </w:tcPr>
          <w:p w:rsidR="00C72ED3" w:rsidRDefault="0050006E">
            <w:pPr>
              <w:pStyle w:val="TableParagraph"/>
              <w:spacing w:line="268" w:lineRule="exact"/>
              <w:ind w:left="57" w:right="23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531" w:type="dxa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C72ED3" w:rsidRDefault="0050006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</w:tr>
      <w:tr w:rsidR="00C72ED3">
        <w:trPr>
          <w:trHeight w:val="556"/>
        </w:trPr>
        <w:tc>
          <w:tcPr>
            <w:tcW w:w="3092" w:type="dxa"/>
          </w:tcPr>
          <w:p w:rsidR="00C72ED3" w:rsidRDefault="0050006E">
            <w:pPr>
              <w:pStyle w:val="TableParagraph"/>
              <w:tabs>
                <w:tab w:val="left" w:pos="928"/>
                <w:tab w:val="left" w:pos="1624"/>
              </w:tabs>
              <w:spacing w:line="232" w:lineRule="auto"/>
              <w:ind w:left="45" w:right="11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№4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Консультації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атестацією</w:t>
            </w:r>
          </w:p>
        </w:tc>
        <w:tc>
          <w:tcPr>
            <w:tcW w:w="1479" w:type="dxa"/>
          </w:tcPr>
          <w:p w:rsidR="00C72ED3" w:rsidRDefault="0050006E">
            <w:pPr>
              <w:pStyle w:val="TableParagraph"/>
              <w:spacing w:line="268" w:lineRule="exact"/>
              <w:ind w:left="57" w:right="2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консультація</w:t>
            </w:r>
          </w:p>
        </w:tc>
        <w:tc>
          <w:tcPr>
            <w:tcW w:w="1531" w:type="dxa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C72ED3" w:rsidRDefault="0050006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</w:tr>
      <w:tr w:rsidR="00C72ED3">
        <w:trPr>
          <w:trHeight w:val="1098"/>
        </w:trPr>
        <w:tc>
          <w:tcPr>
            <w:tcW w:w="3092" w:type="dxa"/>
            <w:tcBorders>
              <w:right w:val="single" w:sz="4" w:space="0" w:color="000000"/>
            </w:tcBorders>
          </w:tcPr>
          <w:p w:rsidR="00C72ED3" w:rsidRDefault="0050006E">
            <w:pPr>
              <w:pStyle w:val="TableParagraph"/>
              <w:tabs>
                <w:tab w:val="left" w:pos="1260"/>
                <w:tab w:val="left" w:pos="2278"/>
              </w:tabs>
              <w:spacing w:line="237" w:lineRule="auto"/>
              <w:ind w:left="45" w:right="10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№5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Захист </w:t>
            </w:r>
            <w:r>
              <w:rPr>
                <w:sz w:val="24"/>
              </w:rPr>
              <w:t xml:space="preserve">магістерської роботи </w:t>
            </w:r>
            <w:r>
              <w:rPr>
                <w:spacing w:val="-4"/>
                <w:sz w:val="24"/>
              </w:rPr>
              <w:t>під</w:t>
            </w:r>
            <w:r>
              <w:rPr>
                <w:sz w:val="24"/>
              </w:rPr>
              <w:t xml:space="preserve"> час</w:t>
            </w:r>
          </w:p>
          <w:p w:rsidR="00C72ED3" w:rsidRDefault="0050006E">
            <w:pPr>
              <w:pStyle w:val="TableParagraph"/>
              <w:spacing w:before="7"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роботи Екзаменаційної комісії</w:t>
            </w:r>
          </w:p>
        </w:tc>
        <w:tc>
          <w:tcPr>
            <w:tcW w:w="1479" w:type="dxa"/>
            <w:tcBorders>
              <w:left w:val="single" w:sz="4" w:space="0" w:color="000000"/>
            </w:tcBorders>
          </w:tcPr>
          <w:p w:rsidR="00C72ED3" w:rsidRDefault="0050006E">
            <w:pPr>
              <w:pStyle w:val="TableParagraph"/>
              <w:spacing w:line="237" w:lineRule="auto"/>
              <w:ind w:left="403" w:hanging="202"/>
              <w:rPr>
                <w:sz w:val="24"/>
              </w:rPr>
            </w:pPr>
            <w:r>
              <w:rPr>
                <w:sz w:val="24"/>
              </w:rPr>
              <w:t>публічний захист</w:t>
            </w:r>
          </w:p>
        </w:tc>
        <w:tc>
          <w:tcPr>
            <w:tcW w:w="1531" w:type="dxa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C72ED3" w:rsidRDefault="0050006E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</w:tr>
      <w:tr w:rsidR="00C72ED3">
        <w:trPr>
          <w:trHeight w:val="513"/>
        </w:trPr>
        <w:tc>
          <w:tcPr>
            <w:tcW w:w="3092" w:type="dxa"/>
            <w:tcBorders>
              <w:right w:val="single" w:sz="4" w:space="0" w:color="000000"/>
            </w:tcBorders>
          </w:tcPr>
          <w:p w:rsidR="00C72ED3" w:rsidRDefault="00C72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5" w:type="dxa"/>
            <w:gridSpan w:val="7"/>
            <w:tcBorders>
              <w:left w:val="single" w:sz="4" w:space="0" w:color="000000"/>
            </w:tcBorders>
          </w:tcPr>
          <w:p w:rsidR="00C72ED3" w:rsidRDefault="0050006E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C72ED3">
        <w:trPr>
          <w:trHeight w:val="3912"/>
        </w:trPr>
        <w:tc>
          <w:tcPr>
            <w:tcW w:w="3092" w:type="dxa"/>
            <w:tcBorders>
              <w:right w:val="single" w:sz="4" w:space="0" w:color="000000"/>
            </w:tcBorders>
          </w:tcPr>
          <w:p w:rsidR="00C72ED3" w:rsidRDefault="00C72ED3">
            <w:pPr>
              <w:pStyle w:val="TableParagraph"/>
              <w:ind w:left="0"/>
              <w:rPr>
                <w:sz w:val="26"/>
              </w:rPr>
            </w:pPr>
          </w:p>
          <w:p w:rsidR="00C72ED3" w:rsidRDefault="00C72ED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C72ED3" w:rsidRDefault="0050006E">
            <w:pPr>
              <w:pStyle w:val="TableParagraph"/>
              <w:spacing w:line="242" w:lineRule="auto"/>
              <w:ind w:left="170" w:right="1036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155" w:type="dxa"/>
            <w:gridSpan w:val="7"/>
            <w:tcBorders>
              <w:left w:val="single" w:sz="4" w:space="0" w:color="000000"/>
            </w:tcBorders>
          </w:tcPr>
          <w:p w:rsidR="00C72ED3" w:rsidRDefault="0050006E">
            <w:pPr>
              <w:pStyle w:val="TableParagraph"/>
              <w:ind w:left="202" w:right="145" w:firstLine="302"/>
              <w:jc w:val="both"/>
              <w:rPr>
                <w:sz w:val="24"/>
              </w:rPr>
            </w:pPr>
            <w:r>
              <w:rPr>
                <w:sz w:val="24"/>
              </w:rPr>
              <w:t>Контроль рівня знань студентів в умовах організації навчального процесу за кредитно- модульною системою за 100- бальною шкалою оцінювання, за шкалою EСTS та національною шкалою оцінювання.</w:t>
            </w:r>
          </w:p>
          <w:p w:rsidR="00C72ED3" w:rsidRDefault="0050006E">
            <w:pPr>
              <w:pStyle w:val="TableParagraph"/>
              <w:ind w:left="202" w:right="153" w:firstLine="364"/>
              <w:jc w:val="both"/>
              <w:rPr>
                <w:sz w:val="24"/>
              </w:rPr>
            </w:pPr>
            <w:r>
              <w:rPr>
                <w:sz w:val="24"/>
              </w:rPr>
              <w:t>Оцінювання здійснюється в два етапи. Спочатку з текстом роботи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оботою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матеріалі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ознайомлюється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 і дає </w:t>
            </w:r>
            <w:r>
              <w:rPr>
                <w:spacing w:val="-5"/>
                <w:sz w:val="24"/>
              </w:rPr>
              <w:t xml:space="preserve">їй </w:t>
            </w:r>
            <w:r>
              <w:rPr>
                <w:sz w:val="24"/>
              </w:rPr>
              <w:t>попередню оцінку. Усі роботи позитивно оцінені науковими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керівниками,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допускаються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захисту.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захисту магістерської роботи, враховується рівень сформованості в студента вміння робити </w:t>
            </w:r>
            <w:r>
              <w:rPr>
                <w:spacing w:val="-3"/>
                <w:sz w:val="24"/>
              </w:rPr>
              <w:t xml:space="preserve">усне </w:t>
            </w:r>
            <w:r>
              <w:rPr>
                <w:sz w:val="24"/>
              </w:rPr>
              <w:t>наукове повідомлення і давати вичерпні, аргументовані відповіді на запитання за темою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C72ED3" w:rsidRDefault="0050006E">
            <w:pPr>
              <w:pStyle w:val="TableParagraph"/>
              <w:spacing w:line="230" w:lineRule="auto"/>
              <w:ind w:left="202" w:right="-15" w:firstLine="7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Оцінка </w:t>
            </w:r>
            <w:r>
              <w:rPr>
                <w:b/>
                <w:sz w:val="24"/>
              </w:rPr>
              <w:t xml:space="preserve">«відмінно» </w:t>
            </w:r>
            <w:r>
              <w:rPr>
                <w:sz w:val="24"/>
              </w:rPr>
              <w:t>виставляється в тому разі, якщо зміст теоретичної та робота в матеріалі відповідають темі дослідження.</w:t>
            </w:r>
          </w:p>
        </w:tc>
      </w:tr>
    </w:tbl>
    <w:p w:rsidR="00C72ED3" w:rsidRDefault="00C72ED3">
      <w:pPr>
        <w:spacing w:line="230" w:lineRule="auto"/>
        <w:jc w:val="both"/>
        <w:rPr>
          <w:sz w:val="24"/>
        </w:rPr>
        <w:sectPr w:rsidR="00C72ED3">
          <w:pgSz w:w="11900" w:h="16820"/>
          <w:pgMar w:top="460" w:right="600" w:bottom="280" w:left="820" w:header="708" w:footer="708" w:gutter="0"/>
          <w:cols w:space="720"/>
        </w:sectPr>
      </w:pPr>
    </w:p>
    <w:p w:rsidR="00C72ED3" w:rsidRDefault="0050006E">
      <w:pPr>
        <w:pStyle w:val="a3"/>
        <w:spacing w:before="69"/>
        <w:ind w:left="3396" w:right="295"/>
      </w:pPr>
      <w:r>
        <w:lastRenderedPageBreak/>
        <w:pict>
          <v:shape id="_x0000_s1027" style="position:absolute;left:0;text-align:left;margin-left:46.1pt;margin-top:3.15pt;width:513.35pt;height:622.55pt;z-index:-16115712;mso-position-horizontal-relative:page" coordorigin="922,63" coordsize="10267,12451" o:spt="100" adj="0,,0" path="m4005,63r-15,l3990,63r,14l3990,12498r-3054,l936,77r3054,l3990,63,936,63r,l922,63r,12450l936,12513r3054,l3990,12513r15,l4005,12498r-5,l4000,77r5,l4005,63xm11174,12498r-7169,l4005,12513r7169,l11174,12498xm11174,63r-7169,l4005,77r7169,l11174,63xm11189,63r-15,l11174,12513r15,l11189,63xe" fillcolor="black" stroked="f">
            <v:stroke joinstyle="round"/>
            <v:formulas/>
            <v:path arrowok="t" o:connecttype="segments"/>
            <w10:wrap anchorx="page"/>
          </v:shape>
        </w:pict>
      </w:r>
      <w:r>
        <w:t>Письмова робота містить добре продуману і правильно оформлену програму дослідження та ґрунтований критичний аналіз наукової літератури з відповідної проблеми, судження студента відзначаються оригінальністю. Робота в матеріалі містить виразну чітку композиц</w:t>
      </w:r>
      <w:r>
        <w:t>ійну структуру з виявленим композиційним центром та забезпеченням композиційної рівноваги; правдиво передані фактура, об’єм, плановість, перспектива,</w:t>
      </w:r>
      <w:r>
        <w:rPr>
          <w:spacing w:val="-13"/>
        </w:rPr>
        <w:t xml:space="preserve"> </w:t>
      </w:r>
      <w:r>
        <w:t>збережено</w:t>
      </w:r>
      <w:r>
        <w:rPr>
          <w:spacing w:val="-14"/>
        </w:rPr>
        <w:t xml:space="preserve"> </w:t>
      </w:r>
      <w:r>
        <w:t>загальні</w:t>
      </w:r>
      <w:r>
        <w:rPr>
          <w:spacing w:val="-24"/>
        </w:rPr>
        <w:t xml:space="preserve"> </w:t>
      </w:r>
      <w:r>
        <w:t>анатомічні</w:t>
      </w:r>
      <w:r>
        <w:rPr>
          <w:spacing w:val="-24"/>
        </w:rPr>
        <w:t xml:space="preserve"> </w:t>
      </w:r>
      <w:r>
        <w:t>пропорції</w:t>
      </w:r>
      <w:r>
        <w:rPr>
          <w:spacing w:val="-19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 xml:space="preserve">побудову об’єктів, детально пророблено фігури та тло; повністю </w:t>
      </w:r>
      <w:r>
        <w:t xml:space="preserve">розкрито тему; забезпечено художню виразність графічних чи живописних засобів (плями, </w:t>
      </w:r>
      <w:r>
        <w:rPr>
          <w:spacing w:val="-3"/>
        </w:rPr>
        <w:t xml:space="preserve">контуру, </w:t>
      </w:r>
      <w:r>
        <w:t>силуету, штриха, тону, кольору тощо). Робота виконана акуратно та естетично оформлена. Студент продемонстрував високий рівень самостійності під час виконання роб</w:t>
      </w:r>
      <w:r>
        <w:t xml:space="preserve">оти, яка </w:t>
      </w:r>
      <w:proofErr w:type="spellStart"/>
      <w:r>
        <w:t>грамотно</w:t>
      </w:r>
      <w:proofErr w:type="spellEnd"/>
      <w:r>
        <w:t xml:space="preserve"> виконана, охайно оформлена та вчасно подана науковому</w:t>
      </w:r>
      <w:r>
        <w:rPr>
          <w:spacing w:val="-10"/>
        </w:rPr>
        <w:t xml:space="preserve"> </w:t>
      </w:r>
      <w:r>
        <w:t>керівнику.</w:t>
      </w:r>
    </w:p>
    <w:p w:rsidR="00C72ED3" w:rsidRDefault="0050006E">
      <w:pPr>
        <w:pStyle w:val="a3"/>
        <w:ind w:left="3324" w:right="296" w:firstLine="566"/>
      </w:pPr>
      <w:r>
        <w:t>Оцінку</w:t>
      </w:r>
      <w:r>
        <w:rPr>
          <w:spacing w:val="-14"/>
        </w:rPr>
        <w:t xml:space="preserve"> </w:t>
      </w:r>
      <w:r>
        <w:rPr>
          <w:b/>
        </w:rPr>
        <w:t>«добре»</w:t>
      </w:r>
      <w:r>
        <w:rPr>
          <w:b/>
          <w:spacing w:val="-4"/>
        </w:rPr>
        <w:t xml:space="preserve"> </w:t>
      </w:r>
      <w:r>
        <w:t>ставиться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наявності</w:t>
      </w:r>
      <w:r>
        <w:rPr>
          <w:spacing w:val="-14"/>
        </w:rPr>
        <w:t xml:space="preserve"> </w:t>
      </w:r>
      <w:r>
        <w:t>незначних</w:t>
      </w:r>
      <w:r>
        <w:rPr>
          <w:spacing w:val="-10"/>
        </w:rPr>
        <w:t xml:space="preserve"> </w:t>
      </w:r>
      <w:r>
        <w:t>недоліків у письмовій або роботі в матеріалі – недостатньо точних висновків, поодиноких випадків порушення логіки викладу, ви</w:t>
      </w:r>
      <w:r>
        <w:t>мог стилю, перевантаженості цитатами, огріхами в оформленні, є деякі неточності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збереженні</w:t>
      </w:r>
      <w:r>
        <w:rPr>
          <w:spacing w:val="-12"/>
        </w:rPr>
        <w:t xml:space="preserve"> </w:t>
      </w:r>
      <w:r>
        <w:t>загальних</w:t>
      </w:r>
      <w:r>
        <w:rPr>
          <w:spacing w:val="-8"/>
        </w:rPr>
        <w:t xml:space="preserve"> </w:t>
      </w:r>
      <w:r>
        <w:t>пропорцій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побудові</w:t>
      </w:r>
      <w:r>
        <w:rPr>
          <w:spacing w:val="-12"/>
        </w:rPr>
        <w:t xml:space="preserve"> </w:t>
      </w:r>
      <w:r>
        <w:t>об’єктів;</w:t>
      </w:r>
    </w:p>
    <w:p w:rsidR="00C72ED3" w:rsidRDefault="0050006E">
      <w:pPr>
        <w:pStyle w:val="a3"/>
        <w:spacing w:before="3"/>
        <w:ind w:left="3324" w:right="292" w:firstLine="566"/>
      </w:pPr>
      <w:r>
        <w:rPr>
          <w:b/>
        </w:rPr>
        <w:t xml:space="preserve">«задовільно» </w:t>
      </w:r>
      <w:r>
        <w:t xml:space="preserve">виставляється, </w:t>
      </w:r>
      <w:r>
        <w:rPr>
          <w:spacing w:val="-3"/>
        </w:rPr>
        <w:t xml:space="preserve">якщо </w:t>
      </w:r>
      <w:r>
        <w:t xml:space="preserve">студент виконав роботу відповідно </w:t>
      </w:r>
      <w:r>
        <w:rPr>
          <w:spacing w:val="-4"/>
        </w:rPr>
        <w:t>до</w:t>
      </w:r>
      <w:r>
        <w:rPr>
          <w:spacing w:val="52"/>
        </w:rPr>
        <w:t xml:space="preserve"> </w:t>
      </w:r>
      <w:r>
        <w:t xml:space="preserve">вимог, орієнтується в </w:t>
      </w:r>
      <w:r>
        <w:rPr>
          <w:spacing w:val="-3"/>
        </w:rPr>
        <w:t xml:space="preserve">даній </w:t>
      </w:r>
      <w:r>
        <w:t>темі, але не може достатньо</w:t>
      </w:r>
      <w:r>
        <w:rPr>
          <w:spacing w:val="-11"/>
        </w:rPr>
        <w:t xml:space="preserve"> </w:t>
      </w:r>
      <w:r>
        <w:t>аргументовано</w:t>
      </w:r>
      <w:r>
        <w:rPr>
          <w:spacing w:val="-10"/>
        </w:rPr>
        <w:t xml:space="preserve"> </w:t>
      </w:r>
      <w:r>
        <w:t>сформулювати</w:t>
      </w:r>
      <w:r>
        <w:rPr>
          <w:spacing w:val="-13"/>
        </w:rPr>
        <w:t xml:space="preserve"> </w:t>
      </w:r>
      <w:r>
        <w:t>висновки,</w:t>
      </w:r>
      <w:r>
        <w:rPr>
          <w:spacing w:val="-16"/>
        </w:rPr>
        <w:t xml:space="preserve"> </w:t>
      </w:r>
      <w:r>
        <w:t>відчуває</w:t>
      </w:r>
      <w:r>
        <w:rPr>
          <w:spacing w:val="-16"/>
        </w:rPr>
        <w:t xml:space="preserve"> </w:t>
      </w:r>
      <w:r>
        <w:t>значні труднощі</w:t>
      </w:r>
      <w:r>
        <w:rPr>
          <w:spacing w:val="-2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логічному</w:t>
      </w:r>
      <w:r>
        <w:rPr>
          <w:spacing w:val="-23"/>
        </w:rPr>
        <w:t xml:space="preserve"> </w:t>
      </w:r>
      <w:r>
        <w:t>викладі</w:t>
      </w:r>
      <w:r>
        <w:rPr>
          <w:spacing w:val="-24"/>
        </w:rPr>
        <w:t xml:space="preserve"> </w:t>
      </w:r>
      <w:r>
        <w:t>досліджуваних</w:t>
      </w:r>
      <w:r>
        <w:rPr>
          <w:spacing w:val="-19"/>
        </w:rPr>
        <w:t xml:space="preserve"> </w:t>
      </w:r>
      <w:r>
        <w:t>завдань,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достатньо переконливо</w:t>
      </w:r>
      <w:r>
        <w:rPr>
          <w:spacing w:val="-6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впевнено</w:t>
      </w:r>
      <w:r>
        <w:rPr>
          <w:spacing w:val="-10"/>
        </w:rPr>
        <w:t xml:space="preserve"> </w:t>
      </w:r>
      <w:r>
        <w:t>захищає</w:t>
      </w:r>
      <w:r>
        <w:rPr>
          <w:spacing w:val="-23"/>
        </w:rPr>
        <w:t xml:space="preserve"> </w:t>
      </w:r>
      <w:r>
        <w:t>роботу;</w:t>
      </w:r>
      <w:r>
        <w:rPr>
          <w:spacing w:val="-14"/>
        </w:rPr>
        <w:t xml:space="preserve"> </w:t>
      </w:r>
      <w:r>
        <w:t>робота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матеріалі</w:t>
      </w:r>
      <w:r>
        <w:rPr>
          <w:spacing w:val="-19"/>
        </w:rPr>
        <w:t xml:space="preserve"> </w:t>
      </w:r>
      <w:r>
        <w:t>містить значні огріхи у збереження цілісності зображ</w:t>
      </w:r>
      <w:r>
        <w:t>ення (форми), підпорядкованості другорядного головному; має значні недоліки у світлотіньовій розробці форми, передачі фактури, плановості, перспективі, збереженні загальних анатомічних пропорцій та конструктивній побудові об’єктів; тема розкрита невиразно;</w:t>
      </w:r>
      <w:r>
        <w:t xml:space="preserve"> художня виразність графічних чи живописних засобів (плями, контуру, силуету, штриха, </w:t>
      </w:r>
      <w:r>
        <w:rPr>
          <w:spacing w:val="-3"/>
        </w:rPr>
        <w:t xml:space="preserve">тону, </w:t>
      </w:r>
      <w:r>
        <w:t>кольору тощо) передана на низькому</w:t>
      </w:r>
      <w:r>
        <w:rPr>
          <w:spacing w:val="-9"/>
        </w:rPr>
        <w:t xml:space="preserve"> </w:t>
      </w:r>
      <w:r>
        <w:t>рівні.</w:t>
      </w:r>
    </w:p>
    <w:p w:rsidR="00C72ED3" w:rsidRDefault="0050006E">
      <w:pPr>
        <w:pStyle w:val="a3"/>
        <w:ind w:left="3324" w:right="288" w:firstLine="984"/>
      </w:pPr>
      <w:r>
        <w:t>За</w:t>
      </w:r>
      <w:r>
        <w:rPr>
          <w:spacing w:val="-19"/>
        </w:rPr>
        <w:t xml:space="preserve"> </w:t>
      </w:r>
      <w:r>
        <w:t>наявності</w:t>
      </w:r>
      <w:r>
        <w:rPr>
          <w:spacing w:val="-25"/>
        </w:rPr>
        <w:t xml:space="preserve"> </w:t>
      </w:r>
      <w:r>
        <w:t>значних</w:t>
      </w:r>
      <w:r>
        <w:rPr>
          <w:spacing w:val="-21"/>
        </w:rPr>
        <w:t xml:space="preserve"> </w:t>
      </w:r>
      <w:r>
        <w:t>недоліків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неправильно</w:t>
      </w:r>
      <w:r>
        <w:rPr>
          <w:spacing w:val="-17"/>
        </w:rPr>
        <w:t xml:space="preserve"> </w:t>
      </w:r>
      <w:r>
        <w:t>розроблено програму дослідження, тему проаналізовано поверхнево, не витримано</w:t>
      </w:r>
      <w:r>
        <w:t xml:space="preserve"> вимог </w:t>
      </w:r>
      <w:r>
        <w:rPr>
          <w:spacing w:val="-4"/>
        </w:rPr>
        <w:t>до</w:t>
      </w:r>
      <w:r>
        <w:rPr>
          <w:spacing w:val="52"/>
        </w:rPr>
        <w:t xml:space="preserve"> </w:t>
      </w:r>
      <w:r>
        <w:t>оформлення роботи тощо. У роботі не збережено цілісність зображення (форми), відсутній композиційний центр; виявлено значні недоліки у світлотіньовій розробці форми, передачі фактури, плановості, перспективі, збереженні загальних анатомічних проп</w:t>
      </w:r>
      <w:r>
        <w:t>орцій та конструктивній побудові</w:t>
      </w:r>
      <w:r>
        <w:rPr>
          <w:spacing w:val="-19"/>
        </w:rPr>
        <w:t xml:space="preserve"> </w:t>
      </w:r>
      <w:r>
        <w:t>об’єктів;</w:t>
      </w:r>
      <w:r>
        <w:rPr>
          <w:spacing w:val="-14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розкрита;</w:t>
      </w:r>
      <w:r>
        <w:rPr>
          <w:spacing w:val="-14"/>
        </w:rPr>
        <w:t xml:space="preserve"> </w:t>
      </w:r>
      <w:r>
        <w:t>художня</w:t>
      </w:r>
      <w:r>
        <w:rPr>
          <w:spacing w:val="-10"/>
        </w:rPr>
        <w:t xml:space="preserve"> </w:t>
      </w:r>
      <w:r>
        <w:t>виразність</w:t>
      </w:r>
      <w:r>
        <w:rPr>
          <w:spacing w:val="-9"/>
        </w:rPr>
        <w:t xml:space="preserve"> </w:t>
      </w:r>
      <w:r>
        <w:t xml:space="preserve">графічних чи живописних засобів (плями, </w:t>
      </w:r>
      <w:r>
        <w:rPr>
          <w:spacing w:val="-3"/>
        </w:rPr>
        <w:t xml:space="preserve">контуру, </w:t>
      </w:r>
      <w:r>
        <w:t xml:space="preserve">силуету, штриха, </w:t>
      </w:r>
      <w:r>
        <w:rPr>
          <w:spacing w:val="-3"/>
        </w:rPr>
        <w:t xml:space="preserve">тону, </w:t>
      </w:r>
      <w:r>
        <w:t>кольору тощо) передана на низькому рівні; робота виконана неакуратно, не оформлена належним чином– виставляється</w:t>
      </w:r>
      <w:r>
        <w:rPr>
          <w:spacing w:val="-16"/>
        </w:rPr>
        <w:t xml:space="preserve"> </w:t>
      </w:r>
      <w:r>
        <w:t>оцінка</w:t>
      </w:r>
    </w:p>
    <w:p w:rsidR="00C72ED3" w:rsidRDefault="0050006E">
      <w:pPr>
        <w:spacing w:before="2"/>
        <w:ind w:left="3324"/>
        <w:rPr>
          <w:b/>
          <w:sz w:val="24"/>
        </w:rPr>
      </w:pPr>
      <w:r>
        <w:rPr>
          <w:b/>
          <w:sz w:val="24"/>
        </w:rPr>
        <w:t>«незадовільно».</w:t>
      </w:r>
    </w:p>
    <w:p w:rsidR="00C72ED3" w:rsidRDefault="00C72ED3">
      <w:pPr>
        <w:rPr>
          <w:sz w:val="24"/>
        </w:rPr>
        <w:sectPr w:rsidR="00C72ED3">
          <w:pgSz w:w="11900" w:h="16820"/>
          <w:pgMar w:top="460" w:right="6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196"/>
      </w:tblGrid>
      <w:tr w:rsidR="00C72ED3">
        <w:trPr>
          <w:trHeight w:val="5521"/>
        </w:trPr>
        <w:tc>
          <w:tcPr>
            <w:tcW w:w="3056" w:type="dxa"/>
            <w:tcBorders>
              <w:right w:val="single" w:sz="4" w:space="0" w:color="000000"/>
            </w:tcBorders>
          </w:tcPr>
          <w:p w:rsidR="00C72ED3" w:rsidRDefault="0050006E">
            <w:pPr>
              <w:pStyle w:val="TableParagraph"/>
              <w:spacing w:line="235" w:lineRule="auto"/>
              <w:ind w:left="597" w:right="232"/>
              <w:rPr>
                <w:sz w:val="24"/>
              </w:rPr>
            </w:pPr>
            <w:r>
              <w:rPr>
                <w:sz w:val="24"/>
              </w:rPr>
              <w:lastRenderedPageBreak/>
              <w:t>Вимоги до письмової роботи</w:t>
            </w:r>
          </w:p>
        </w:tc>
        <w:tc>
          <w:tcPr>
            <w:tcW w:w="7196" w:type="dxa"/>
            <w:tcBorders>
              <w:left w:val="single" w:sz="4" w:space="0" w:color="000000"/>
            </w:tcBorders>
          </w:tcPr>
          <w:p w:rsidR="00C72ED3" w:rsidRDefault="0050006E">
            <w:pPr>
              <w:pStyle w:val="TableParagraph"/>
              <w:ind w:left="156" w:right="156" w:firstLine="720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магістерської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роботи. Матеріал має містити дискусійні питання, пов’язані з переглядом усталених поглядів та уявлень, оригінальні погляди автора на вирішення проблеми. Потрібно використовувати загальнонаукові та спеціальні методи наукового пізнання, правомірність викорис</w:t>
            </w:r>
            <w:r>
              <w:rPr>
                <w:sz w:val="24"/>
              </w:rPr>
              <w:t xml:space="preserve">тання яких всебічно обґрунтовується у кожному конкретному випадку </w:t>
            </w:r>
            <w:r>
              <w:rPr>
                <w:spacing w:val="-3"/>
                <w:sz w:val="24"/>
              </w:rPr>
              <w:t xml:space="preserve">їх </w:t>
            </w:r>
            <w:r>
              <w:rPr>
                <w:sz w:val="24"/>
              </w:rPr>
              <w:t xml:space="preserve">використання. Необхідно наводити вагомі й переконливі докази на користь обраної концепції, всебічно аналізувати і обґрунтовано критикувати протилежні </w:t>
            </w:r>
            <w:r>
              <w:rPr>
                <w:spacing w:val="-3"/>
                <w:sz w:val="24"/>
              </w:rPr>
              <w:t xml:space="preserve">їй </w:t>
            </w:r>
            <w:r>
              <w:rPr>
                <w:sz w:val="24"/>
              </w:rPr>
              <w:t>точки зору. Наукову інформацію в р</w:t>
            </w:r>
            <w:r>
              <w:rPr>
                <w:sz w:val="24"/>
              </w:rPr>
              <w:t xml:space="preserve">оботі потрібно викладати у найповнішому вигляді, обов’язково розкриваючи </w:t>
            </w:r>
            <w:r>
              <w:rPr>
                <w:spacing w:val="-4"/>
                <w:sz w:val="24"/>
              </w:rPr>
              <w:t xml:space="preserve">хід </w:t>
            </w:r>
            <w:r>
              <w:rPr>
                <w:sz w:val="24"/>
              </w:rPr>
              <w:t>та результати дослідження з детальним описом методики дослідження. Повнота наукової інформації повинна відбиватися у деталізованому фактичному матеріалі з обґрунтуваннями, гіпотез</w:t>
            </w:r>
            <w:r>
              <w:rPr>
                <w:sz w:val="24"/>
              </w:rPr>
              <w:t>ами, теоретичними узагальненнями.</w:t>
            </w:r>
          </w:p>
          <w:p w:rsidR="00C72ED3" w:rsidRDefault="0050006E">
            <w:pPr>
              <w:pStyle w:val="TableParagraph"/>
              <w:ind w:left="156" w:right="162"/>
              <w:jc w:val="both"/>
              <w:rPr>
                <w:sz w:val="24"/>
              </w:rPr>
            </w:pPr>
            <w:r>
              <w:rPr>
                <w:sz w:val="24"/>
              </w:rPr>
              <w:t>Матеріали роботи мають містити конкретні, чітко сформульовані рекомендації, спрямовані на удосконалення об’єкта дослідження. Виклад матеріалу підпорядковують одній провідній ідеї,</w:t>
            </w:r>
          </w:p>
          <w:p w:rsidR="00C72ED3" w:rsidRDefault="0050006E">
            <w:pPr>
              <w:pStyle w:val="TableParagraph"/>
              <w:spacing w:line="274" w:lineRule="exact"/>
              <w:ind w:left="156"/>
              <w:jc w:val="both"/>
              <w:rPr>
                <w:sz w:val="24"/>
              </w:rPr>
            </w:pPr>
            <w:r>
              <w:rPr>
                <w:sz w:val="24"/>
              </w:rPr>
              <w:t>чітко визначеній автором.</w:t>
            </w:r>
          </w:p>
        </w:tc>
      </w:tr>
      <w:tr w:rsidR="00C72ED3">
        <w:trPr>
          <w:trHeight w:val="6898"/>
        </w:trPr>
        <w:tc>
          <w:tcPr>
            <w:tcW w:w="3056" w:type="dxa"/>
            <w:tcBorders>
              <w:right w:val="single" w:sz="4" w:space="0" w:color="000000"/>
            </w:tcBorders>
          </w:tcPr>
          <w:p w:rsidR="00C72ED3" w:rsidRDefault="0050006E">
            <w:pPr>
              <w:pStyle w:val="TableParagraph"/>
              <w:spacing w:line="230" w:lineRule="auto"/>
              <w:ind w:left="597" w:right="388"/>
              <w:rPr>
                <w:sz w:val="24"/>
              </w:rPr>
            </w:pPr>
            <w:r>
              <w:rPr>
                <w:sz w:val="24"/>
              </w:rPr>
              <w:t>Вимоги до робот</w:t>
            </w:r>
            <w:r>
              <w:rPr>
                <w:sz w:val="24"/>
              </w:rPr>
              <w:t>и в матеріалі</w:t>
            </w:r>
          </w:p>
        </w:tc>
        <w:tc>
          <w:tcPr>
            <w:tcW w:w="7196" w:type="dxa"/>
            <w:tcBorders>
              <w:left w:val="single" w:sz="4" w:space="0" w:color="000000"/>
            </w:tcBorders>
          </w:tcPr>
          <w:p w:rsidR="00C72ED3" w:rsidRDefault="0050006E">
            <w:pPr>
              <w:pStyle w:val="TableParagraph"/>
              <w:ind w:left="142" w:right="157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Практична частина магістерської роботи – це завершений мистецький твір (або серія творів, об’єднаних однією думкою), який має засвідчити високу освітню і професійну підготовку її автора, зокрема: розуміння композиційних законів, правил, прийомів, засобів, </w:t>
            </w:r>
            <w:r>
              <w:rPr>
                <w:sz w:val="24"/>
              </w:rPr>
              <w:t>тощо і вміле їх використання у творі мистецтва; грамотне володіння технологічними, пластичними та виражальними засобами малюнку, живопису, скульптури, творів декоративно-прикладного мистецтва і т. ін.; здатність випускника до самостійного вирішення творчих</w:t>
            </w:r>
            <w:r>
              <w:rPr>
                <w:sz w:val="24"/>
              </w:rPr>
              <w:t xml:space="preserve"> завдань після закінчення навчання у ВНЗ.</w:t>
            </w:r>
          </w:p>
          <w:p w:rsidR="00C72ED3" w:rsidRDefault="0050006E">
            <w:pPr>
              <w:pStyle w:val="TableParagraph"/>
              <w:ind w:left="142" w:right="161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Виконуючи </w:t>
            </w:r>
            <w:proofErr w:type="spellStart"/>
            <w:r>
              <w:rPr>
                <w:sz w:val="24"/>
              </w:rPr>
              <w:t>об’ємно</w:t>
            </w:r>
            <w:proofErr w:type="spellEnd"/>
            <w:r>
              <w:rPr>
                <w:sz w:val="24"/>
              </w:rPr>
              <w:t xml:space="preserve">-просторові композиції, необхідно визначити </w:t>
            </w:r>
            <w:r>
              <w:rPr>
                <w:spacing w:val="-3"/>
                <w:sz w:val="24"/>
              </w:rPr>
              <w:t xml:space="preserve">їх </w:t>
            </w:r>
            <w:r>
              <w:rPr>
                <w:sz w:val="24"/>
              </w:rPr>
              <w:t>форму, виразність і пропорційність мас. Адже створюючи орнаментальну композицію декору, слід відштовхуватись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намагатися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розкрити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</w:t>
            </w:r>
            <w:r>
              <w:rPr>
                <w:sz w:val="24"/>
              </w:rPr>
              <w:t>стичні переваги саме цієї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  <w:p w:rsidR="00C72ED3" w:rsidRDefault="0050006E">
            <w:pPr>
              <w:pStyle w:val="TableParagraph"/>
              <w:ind w:left="142" w:right="155" w:firstLine="720"/>
              <w:jc w:val="both"/>
              <w:rPr>
                <w:sz w:val="24"/>
              </w:rPr>
            </w:pPr>
            <w:r>
              <w:rPr>
                <w:sz w:val="24"/>
              </w:rPr>
              <w:t>Послідовність виконання роботи в матеріалі така ж, як і на практичних заняттях з декоративно-прикладного чи образотворчого мистецтва із дотриманням усіх художньо- технологічних прийомів та правил техніки безпеки. Творче зав</w:t>
            </w:r>
            <w:r>
              <w:rPr>
                <w:sz w:val="24"/>
              </w:rPr>
              <w:t>дання повинно вирізнятися високим художнім рівнем виконання, відповідати функціональним і естетичним вимогам.</w:t>
            </w:r>
          </w:p>
        </w:tc>
      </w:tr>
      <w:tr w:rsidR="00C72ED3">
        <w:trPr>
          <w:trHeight w:val="1103"/>
        </w:trPr>
        <w:tc>
          <w:tcPr>
            <w:tcW w:w="3056" w:type="dxa"/>
            <w:tcBorders>
              <w:right w:val="single" w:sz="4" w:space="0" w:color="000000"/>
            </w:tcBorders>
          </w:tcPr>
          <w:p w:rsidR="00C72ED3" w:rsidRDefault="0050006E">
            <w:pPr>
              <w:pStyle w:val="TableParagraph"/>
              <w:spacing w:line="242" w:lineRule="auto"/>
              <w:ind w:left="170" w:right="400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7196" w:type="dxa"/>
            <w:tcBorders>
              <w:left w:val="single" w:sz="4" w:space="0" w:color="000000"/>
            </w:tcBorders>
          </w:tcPr>
          <w:p w:rsidR="00C72ED3" w:rsidRDefault="0050006E">
            <w:pPr>
              <w:pStyle w:val="TableParagraph"/>
              <w:spacing w:line="237" w:lineRule="auto"/>
              <w:ind w:left="93" w:firstLine="303"/>
              <w:rPr>
                <w:sz w:val="24"/>
              </w:rPr>
            </w:pPr>
            <w:r>
              <w:rPr>
                <w:sz w:val="24"/>
              </w:rPr>
              <w:t>Виконання навчального плану підготовки магістра в повному обсязі (відсутність заборгованостей зі складання всіх підсумкових форм контролю за три семестри навчання)</w:t>
            </w:r>
          </w:p>
        </w:tc>
      </w:tr>
    </w:tbl>
    <w:p w:rsidR="00C72ED3" w:rsidRDefault="00C72ED3">
      <w:pPr>
        <w:spacing w:line="237" w:lineRule="auto"/>
        <w:rPr>
          <w:sz w:val="24"/>
        </w:rPr>
        <w:sectPr w:rsidR="00C72ED3">
          <w:pgSz w:w="11900" w:h="16820"/>
          <w:pgMar w:top="520" w:right="6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2"/>
      </w:tblGrid>
      <w:tr w:rsidR="00C72ED3">
        <w:trPr>
          <w:trHeight w:val="273"/>
        </w:trPr>
        <w:tc>
          <w:tcPr>
            <w:tcW w:w="10252" w:type="dxa"/>
          </w:tcPr>
          <w:p w:rsidR="00C72ED3" w:rsidRDefault="0050006E">
            <w:pPr>
              <w:pStyle w:val="TableParagraph"/>
              <w:spacing w:line="253" w:lineRule="exact"/>
              <w:ind w:left="38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 Політика курсу</w:t>
            </w:r>
          </w:p>
        </w:tc>
      </w:tr>
      <w:tr w:rsidR="00C72ED3">
        <w:trPr>
          <w:trHeight w:val="753"/>
        </w:trPr>
        <w:tc>
          <w:tcPr>
            <w:tcW w:w="10252" w:type="dxa"/>
            <w:tcBorders>
              <w:bottom w:val="double" w:sz="1" w:space="0" w:color="000000"/>
            </w:tcBorders>
          </w:tcPr>
          <w:p w:rsidR="00C72ED3" w:rsidRDefault="0050006E">
            <w:pPr>
              <w:pStyle w:val="TableParagraph"/>
              <w:spacing w:line="244" w:lineRule="exact"/>
              <w:ind w:left="11"/>
            </w:pPr>
            <w:r>
              <w:t>Політика курсу: Жодні форми порушення академічної доброчесності не толеруються. У випадку таких</w:t>
            </w:r>
          </w:p>
          <w:p w:rsidR="00C72ED3" w:rsidRDefault="0050006E">
            <w:pPr>
              <w:pStyle w:val="TableParagraph"/>
              <w:spacing w:before="11" w:line="250" w:lineRule="exact"/>
              <w:ind w:left="11" w:right="365"/>
            </w:pPr>
            <w:r>
              <w:t xml:space="preserve">подій – реагування відповідно до </w:t>
            </w:r>
            <w:hyperlink r:id="rId6">
              <w:r>
                <w:rPr>
                  <w:color w:val="0000FF"/>
                  <w:u w:val="single" w:color="0000FF"/>
                </w:rPr>
                <w:t>https://docs.google.com/viewer?url=https%3A%2F%2Fpnu.edu.ua%2Fwp-</w:t>
              </w:r>
            </w:hyperlink>
            <w:r>
              <w:rPr>
                <w:color w:val="0000FF"/>
              </w:rPr>
              <w:t xml:space="preserve"> </w:t>
            </w:r>
            <w:hyperlink r:id="rId7">
              <w:r>
                <w:rPr>
                  <w:color w:val="0000FF"/>
                </w:rPr>
                <w:t>content%2Fuploads%2F2019%2F02%2Fcode_of_honor.doc</w:t>
              </w:r>
            </w:hyperlink>
          </w:p>
        </w:tc>
      </w:tr>
      <w:tr w:rsidR="00C72ED3">
        <w:trPr>
          <w:trHeight w:val="270"/>
        </w:trPr>
        <w:tc>
          <w:tcPr>
            <w:tcW w:w="10252" w:type="dxa"/>
            <w:tcBorders>
              <w:top w:val="double" w:sz="1" w:space="0" w:color="000000"/>
            </w:tcBorders>
          </w:tcPr>
          <w:p w:rsidR="00C72ED3" w:rsidRDefault="0050006E">
            <w:pPr>
              <w:pStyle w:val="TableParagraph"/>
              <w:spacing w:line="251" w:lineRule="exact"/>
              <w:ind w:left="32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proofErr w:type="spellStart"/>
            <w:r>
              <w:rPr>
                <w:b/>
                <w:sz w:val="24"/>
              </w:rPr>
              <w:t>Рекомендова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налітература</w:t>
            </w:r>
            <w:proofErr w:type="spellEnd"/>
          </w:p>
        </w:tc>
      </w:tr>
      <w:tr w:rsidR="00C72ED3">
        <w:trPr>
          <w:trHeight w:val="14624"/>
        </w:trPr>
        <w:tc>
          <w:tcPr>
            <w:tcW w:w="10252" w:type="dxa"/>
          </w:tcPr>
          <w:p w:rsidR="00C72ED3" w:rsidRDefault="0050006E">
            <w:pPr>
              <w:pStyle w:val="TableParagraph"/>
              <w:spacing w:line="268" w:lineRule="exact"/>
              <w:ind w:left="4688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2"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Падалка Г.М. Педагогіка мистецтва </w:t>
            </w:r>
            <w:r>
              <w:rPr>
                <w:spacing w:val="-3"/>
                <w:sz w:val="24"/>
              </w:rPr>
              <w:t>(Теорія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 методика викладання мистецьких дисциплін</w:t>
            </w:r>
          </w:p>
          <w:p w:rsidR="00C72ED3" w:rsidRDefault="005000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 К.: Освіта України, 2008. 274 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Рудницька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мистецька: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Рудницька. </w:t>
            </w:r>
            <w:proofErr w:type="spellStart"/>
            <w:r>
              <w:rPr>
                <w:sz w:val="24"/>
              </w:rPr>
              <w:t>Тернопіль:навчальна</w:t>
            </w:r>
            <w:proofErr w:type="spellEnd"/>
            <w:r>
              <w:rPr>
                <w:sz w:val="24"/>
              </w:rPr>
              <w:t xml:space="preserve"> книга. Богдан, 2005. 360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line="242" w:lineRule="auto"/>
              <w:ind w:right="687"/>
              <w:rPr>
                <w:sz w:val="24"/>
              </w:rPr>
            </w:pPr>
            <w:r>
              <w:rPr>
                <w:sz w:val="24"/>
              </w:rPr>
              <w:t>Вітвицька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 магістратури. К.: Центр учбової літератури, 2005. 389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line="271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Алексюк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А. </w:t>
            </w:r>
            <w:r>
              <w:rPr>
                <w:sz w:val="24"/>
              </w:rPr>
              <w:t xml:space="preserve">М. Самостійна робота студентів. К. : </w:t>
            </w:r>
            <w:r>
              <w:rPr>
                <w:spacing w:val="-3"/>
                <w:sz w:val="24"/>
              </w:rPr>
              <w:t xml:space="preserve">Либідь, </w:t>
            </w:r>
            <w:r>
              <w:rPr>
                <w:sz w:val="24"/>
              </w:rPr>
              <w:t>1998. 433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line="237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Викладач вищої школи : психолого-педагогічні основи підготовки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/ О. Г. Мороз, О. С. Падалка, В. І. Юрченко ; [за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ред. </w:t>
            </w:r>
            <w:r>
              <w:rPr>
                <w:sz w:val="24"/>
              </w:rPr>
              <w:t xml:space="preserve">О. </w:t>
            </w:r>
            <w:r>
              <w:rPr>
                <w:spacing w:val="-3"/>
                <w:sz w:val="24"/>
              </w:rPr>
              <w:t xml:space="preserve">Г. </w:t>
            </w:r>
            <w:r>
              <w:rPr>
                <w:sz w:val="24"/>
              </w:rPr>
              <w:t xml:space="preserve">Мороза]. </w:t>
            </w:r>
            <w:r>
              <w:rPr>
                <w:spacing w:val="-4"/>
                <w:sz w:val="24"/>
              </w:rPr>
              <w:t xml:space="preserve">К. </w:t>
            </w:r>
            <w:r>
              <w:rPr>
                <w:sz w:val="24"/>
              </w:rPr>
              <w:t>: НПУ. 2006. 208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2"/>
              <w:ind w:right="13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Воропай</w:t>
            </w:r>
            <w:proofErr w:type="spellEnd"/>
            <w:r>
              <w:rPr>
                <w:sz w:val="24"/>
              </w:rPr>
              <w:t xml:space="preserve"> Н. Психолого-педагогічні аспекти організації самостійної ро</w:t>
            </w:r>
            <w:r>
              <w:rPr>
                <w:sz w:val="24"/>
              </w:rPr>
              <w:t>боти студентів в умовах Болонського процесу: [</w:t>
            </w:r>
            <w:proofErr w:type="spellStart"/>
            <w:r>
              <w:rPr>
                <w:sz w:val="24"/>
              </w:rPr>
              <w:t>Электронный</w:t>
            </w:r>
            <w:proofErr w:type="spellEnd"/>
            <w:r>
              <w:rPr>
                <w:sz w:val="24"/>
              </w:rPr>
              <w:t xml:space="preserve"> ресурс]. – Режим доступу: pdfekhsuir.kspu.edu/... Назва 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екрана.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5" w:line="237" w:lineRule="auto"/>
              <w:ind w:right="1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Гронлунд</w:t>
            </w:r>
            <w:proofErr w:type="spellEnd"/>
            <w:r>
              <w:rPr>
                <w:sz w:val="24"/>
              </w:rPr>
              <w:t xml:space="preserve">, Норман Е. Оцінювання студентської успішності: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3"/>
                <w:sz w:val="24"/>
              </w:rPr>
              <w:t xml:space="preserve">К.: </w:t>
            </w:r>
            <w:r>
              <w:rPr>
                <w:sz w:val="24"/>
              </w:rPr>
              <w:t xml:space="preserve">Навчально- методичний центр «Консорціум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 xml:space="preserve">удосконалення </w:t>
            </w:r>
            <w:proofErr w:type="spellStart"/>
            <w:r>
              <w:rPr>
                <w:sz w:val="24"/>
              </w:rPr>
              <w:t>м</w:t>
            </w:r>
            <w:r>
              <w:rPr>
                <w:sz w:val="24"/>
              </w:rPr>
              <w:t>енеджментосвіти</w:t>
            </w:r>
            <w:proofErr w:type="spellEnd"/>
            <w:r>
              <w:rPr>
                <w:sz w:val="24"/>
              </w:rPr>
              <w:t xml:space="preserve"> в Україні», 2005. 312 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6" w:line="237" w:lineRule="auto"/>
              <w:ind w:right="15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Дичківська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2004. 352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6" w:line="237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 України </w:t>
            </w:r>
            <w:r>
              <w:rPr>
                <w:spacing w:val="-4"/>
                <w:sz w:val="24"/>
              </w:rPr>
              <w:t xml:space="preserve">«Про </w:t>
            </w:r>
            <w:r>
              <w:rPr>
                <w:sz w:val="24"/>
              </w:rPr>
              <w:t>вищу освіту» [Електронний ресурс]. – Режим доступу:</w:t>
            </w:r>
            <w:hyperlink r:id="rId8">
              <w:r>
                <w:rPr>
                  <w:sz w:val="24"/>
                </w:rPr>
                <w:t xml:space="preserve"> http://osvita.ua/legislation/law/2231/</w:t>
              </w:r>
            </w:hyperlink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6" w:line="237" w:lineRule="auto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Інновації у вищій освіті: проблеми, </w:t>
            </w:r>
            <w:r>
              <w:rPr>
                <w:spacing w:val="-3"/>
                <w:sz w:val="24"/>
              </w:rPr>
              <w:t xml:space="preserve">досвід, </w:t>
            </w:r>
            <w:r>
              <w:rPr>
                <w:sz w:val="24"/>
              </w:rPr>
              <w:t xml:space="preserve">перспективи : монографія / за ред. П. Ю. </w:t>
            </w:r>
            <w:proofErr w:type="spellStart"/>
            <w:r>
              <w:rPr>
                <w:sz w:val="24"/>
              </w:rPr>
              <w:t>Сауха</w:t>
            </w:r>
            <w:proofErr w:type="spellEnd"/>
            <w:r>
              <w:rPr>
                <w:sz w:val="24"/>
              </w:rPr>
              <w:t xml:space="preserve">. Житомир : Вид-во ЖДУ </w:t>
            </w:r>
            <w:r>
              <w:rPr>
                <w:spacing w:val="-3"/>
                <w:sz w:val="24"/>
              </w:rPr>
              <w:t xml:space="preserve">ім. </w:t>
            </w:r>
            <w:r>
              <w:rPr>
                <w:sz w:val="24"/>
              </w:rPr>
              <w:t>Івана Франка, 2011. 444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5" w:line="237" w:lineRule="auto"/>
              <w:ind w:right="15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Калашнікова</w:t>
            </w:r>
            <w:proofErr w:type="spellEnd"/>
            <w:r>
              <w:rPr>
                <w:sz w:val="24"/>
              </w:rPr>
              <w:t xml:space="preserve"> Л. М</w:t>
            </w:r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Жерновникова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О.А. </w:t>
            </w:r>
            <w:r>
              <w:rPr>
                <w:sz w:val="24"/>
              </w:rPr>
              <w:t>Педагогіка вищої школи у схемах і таблицях : навчальний посібник. Харків, 2016. 260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4"/>
              <w:ind w:right="1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Кірєєва</w:t>
            </w:r>
            <w:proofErr w:type="spellEnd"/>
            <w:r>
              <w:rPr>
                <w:sz w:val="24"/>
              </w:rPr>
              <w:t xml:space="preserve"> І. В. Психолого педагогічні аспекти самостійної роботи студентів у </w:t>
            </w:r>
            <w:proofErr w:type="spellStart"/>
            <w:r>
              <w:rPr>
                <w:sz w:val="24"/>
              </w:rPr>
              <w:t>ВИШі</w:t>
            </w:r>
            <w:proofErr w:type="spellEnd"/>
            <w:r>
              <w:rPr>
                <w:sz w:val="24"/>
              </w:rPr>
              <w:t>: [</w:t>
            </w:r>
            <w:proofErr w:type="spellStart"/>
            <w:r>
              <w:rPr>
                <w:sz w:val="24"/>
              </w:rPr>
              <w:t>Электронный</w:t>
            </w:r>
            <w:proofErr w:type="spellEnd"/>
            <w:r>
              <w:rPr>
                <w:sz w:val="24"/>
              </w:rPr>
              <w:t xml:space="preserve"> ресурс]. Режим доступу: bdpu.org/</w:t>
            </w:r>
            <w:proofErr w:type="spellStart"/>
            <w:r>
              <w:rPr>
                <w:sz w:val="24"/>
              </w:rPr>
              <w:t>pedagogy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files</w:t>
            </w:r>
            <w:proofErr w:type="spellEnd"/>
            <w:r>
              <w:rPr>
                <w:sz w:val="24"/>
              </w:rPr>
              <w:t>/2014</w:t>
            </w:r>
            <w:r>
              <w:rPr>
                <w:sz w:val="24"/>
              </w:rPr>
              <w:t>/2/14.pdf – Назва з екрана.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ind w:right="1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Котлярова</w:t>
            </w:r>
            <w:proofErr w:type="spellEnd"/>
            <w:r>
              <w:rPr>
                <w:sz w:val="24"/>
              </w:rPr>
              <w:t xml:space="preserve"> О.О. Використання рейтингового оцінювання студентів за умов кредитно- модульної системи навчання [Електронний ресурс]. 9 с. Режим доступу до </w:t>
            </w:r>
            <w:proofErr w:type="spellStart"/>
            <w:r>
              <w:rPr>
                <w:sz w:val="24"/>
              </w:rPr>
              <w:t>журн</w:t>
            </w:r>
            <w:proofErr w:type="spellEnd"/>
            <w:r>
              <w:rPr>
                <w:sz w:val="24"/>
              </w:rPr>
              <w:t>. : file:///C:/Users/User/Desktop/11kooksn.pdf.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3814"/>
                <w:tab w:val="left" w:pos="5932"/>
                <w:tab w:val="left" w:pos="7920"/>
                <w:tab w:val="left" w:pos="10037"/>
              </w:tabs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Методичні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запровадження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кредитно-трансферної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системи та </w:t>
            </w:r>
            <w:r>
              <w:rPr>
                <w:spacing w:val="-3"/>
                <w:sz w:val="24"/>
              </w:rPr>
              <w:t xml:space="preserve">її </w:t>
            </w:r>
            <w:r>
              <w:rPr>
                <w:sz w:val="24"/>
              </w:rPr>
              <w:t>ключових документів у вищих навчальних закладах від 26.02.2010 № 1/9- 119[Електронний</w:t>
            </w:r>
            <w:r>
              <w:rPr>
                <w:sz w:val="24"/>
              </w:rPr>
              <w:tab/>
              <w:t>ресурс].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  <w:t>доступу</w:t>
            </w:r>
            <w:r>
              <w:rPr>
                <w:sz w:val="24"/>
              </w:rPr>
              <w:tab/>
              <w:t>: old.mon.gov.ua/images/files/osvita/Evrointehraciya/list_mon_119.doc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spacing w:before="3" w:line="237" w:lineRule="auto"/>
              <w:ind w:right="133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Мороз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О.Г</w:t>
            </w:r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школи:Навчальний</w:t>
            </w:r>
            <w:proofErr w:type="spellEnd"/>
            <w:r>
              <w:rPr>
                <w:sz w:val="24"/>
              </w:rPr>
              <w:t xml:space="preserve"> посібник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</w:t>
            </w:r>
            <w:r>
              <w:rPr>
                <w:spacing w:val="-3"/>
                <w:sz w:val="24"/>
              </w:rPr>
              <w:t xml:space="preserve">О. Г. </w:t>
            </w:r>
            <w:r>
              <w:rPr>
                <w:sz w:val="24"/>
              </w:rPr>
              <w:t xml:space="preserve">Мороза. К.: </w:t>
            </w:r>
            <w:proofErr w:type="spellStart"/>
            <w:r>
              <w:rPr>
                <w:spacing w:val="-3"/>
                <w:sz w:val="24"/>
              </w:rPr>
              <w:t>Нпу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2003. 267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6" w:line="237" w:lineRule="auto"/>
              <w:ind w:right="1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Нагаєв</w:t>
            </w:r>
            <w:proofErr w:type="spellEnd"/>
            <w:r>
              <w:rPr>
                <w:sz w:val="24"/>
              </w:rPr>
              <w:t xml:space="preserve"> В.М. Методика викладання у вищій школі: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 посібник. – К.: Центр учбової літератури, 2007. 232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6" w:line="237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Освітні технології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.-метод.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/О. М. </w:t>
            </w:r>
            <w:proofErr w:type="spellStart"/>
            <w:r>
              <w:rPr>
                <w:sz w:val="24"/>
              </w:rPr>
              <w:t>Пєхота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3"/>
                <w:sz w:val="24"/>
              </w:rPr>
              <w:t xml:space="preserve">А. З. </w:t>
            </w:r>
            <w:proofErr w:type="spellStart"/>
            <w:r>
              <w:rPr>
                <w:sz w:val="24"/>
              </w:rPr>
              <w:t>Кіктенко</w:t>
            </w:r>
            <w:proofErr w:type="spellEnd"/>
            <w:r>
              <w:rPr>
                <w:sz w:val="24"/>
              </w:rPr>
              <w:t xml:space="preserve"> та </w:t>
            </w:r>
            <w:r>
              <w:rPr>
                <w:spacing w:val="-4"/>
                <w:sz w:val="24"/>
              </w:rPr>
              <w:t xml:space="preserve">ін. </w:t>
            </w:r>
            <w:r>
              <w:rPr>
                <w:sz w:val="24"/>
              </w:rPr>
              <w:t xml:space="preserve">;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</w:t>
            </w:r>
            <w:r>
              <w:rPr>
                <w:spacing w:val="-3"/>
                <w:sz w:val="24"/>
              </w:rPr>
              <w:t xml:space="preserve">О.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Пєхоти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 xml:space="preserve">К. </w:t>
            </w:r>
            <w:r>
              <w:rPr>
                <w:sz w:val="24"/>
              </w:rPr>
              <w:t>: А.С.К.. 2001. 256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5" w:line="237" w:lineRule="auto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Педагогічні технології: наука – практиці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.-метод. </w:t>
            </w:r>
            <w:proofErr w:type="spellStart"/>
            <w:r>
              <w:rPr>
                <w:spacing w:val="-3"/>
                <w:sz w:val="24"/>
              </w:rPr>
              <w:t>підруч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/за ред. С. О. </w:t>
            </w:r>
            <w:proofErr w:type="spellStart"/>
            <w:r>
              <w:rPr>
                <w:sz w:val="24"/>
              </w:rPr>
              <w:t>Сисоєвої</w:t>
            </w:r>
            <w:proofErr w:type="spellEnd"/>
            <w:r>
              <w:rPr>
                <w:sz w:val="24"/>
              </w:rPr>
              <w:t xml:space="preserve">. К. : ВІПОЛ, 2002.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1. </w:t>
            </w:r>
            <w:r>
              <w:rPr>
                <w:sz w:val="24"/>
              </w:rPr>
              <w:t>281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6" w:line="237" w:lineRule="auto"/>
              <w:ind w:right="130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едагогічні технології у неперервній професійній освіті : монографія /за ред.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О.Сисоєвої</w:t>
            </w:r>
            <w:proofErr w:type="spellEnd"/>
            <w:r>
              <w:rPr>
                <w:sz w:val="24"/>
              </w:rPr>
              <w:t>. ВІПОЛ, 2001. 502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6" w:line="237" w:lineRule="auto"/>
              <w:ind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Підкасистий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Прокопенко,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Євдокимов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[за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Ф. Прокопенко]. Х. : Колегіум. 2006. 224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3098"/>
                <w:tab w:val="left" w:pos="5677"/>
                <w:tab w:val="left" w:pos="7785"/>
                <w:tab w:val="left" w:pos="9985"/>
              </w:tabs>
              <w:spacing w:before="3"/>
              <w:ind w:right="129"/>
              <w:rPr>
                <w:sz w:val="24"/>
              </w:rPr>
            </w:pPr>
            <w:r>
              <w:rPr>
                <w:sz w:val="24"/>
              </w:rPr>
              <w:t>Проекти</w:t>
            </w:r>
            <w:r>
              <w:rPr>
                <w:sz w:val="24"/>
              </w:rPr>
              <w:tab/>
              <w:t>стандартів</w:t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  <w:t>освіти.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  <w:hyperlink r:id="rId9">
              <w:r>
                <w:rPr>
                  <w:spacing w:val="-17"/>
                  <w:sz w:val="24"/>
                </w:rPr>
                <w:t xml:space="preserve"> </w:t>
              </w:r>
              <w:r>
                <w:rPr>
                  <w:sz w:val="24"/>
                </w:rPr>
                <w:t>http://mon.gov.ua/activity/education/reformaosviti/naukovo-metodichna-rada-</w:t>
              </w:r>
            </w:hyperlink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ministerstva</w:t>
            </w:r>
            <w:proofErr w:type="spellEnd"/>
            <w:r>
              <w:rPr>
                <w:sz w:val="24"/>
              </w:rPr>
              <w:t>/proekti-standartiv-vishhoyiosviti.htm</w:t>
            </w:r>
            <w:r>
              <w:rPr>
                <w:sz w:val="24"/>
              </w:rPr>
              <w:t>l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Психолого-педагогічні аспекти реалізації сучасних методів навчання у вищій школі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ред. 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Артюшиної</w:t>
            </w:r>
            <w:proofErr w:type="spellEnd"/>
            <w:r>
              <w:rPr>
                <w:sz w:val="24"/>
              </w:rPr>
              <w:t>, 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</w:t>
            </w:r>
            <w:r>
              <w:rPr>
                <w:sz w:val="24"/>
              </w:rPr>
              <w:t xml:space="preserve"> Котикової,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Романової. К. 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2007. 528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line="271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Рашкевич</w:t>
            </w:r>
            <w:proofErr w:type="spellEnd"/>
            <w:r>
              <w:rPr>
                <w:sz w:val="24"/>
              </w:rPr>
              <w:t xml:space="preserve"> Ю.М. ЄКТС та нові стандарти вищої освіти [Електронний ресурс].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015. Режим</w:t>
            </w:r>
          </w:p>
          <w:p w:rsidR="00C72ED3" w:rsidRDefault="0050006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доступу до </w:t>
            </w:r>
            <w:proofErr w:type="spellStart"/>
            <w:r>
              <w:rPr>
                <w:sz w:val="24"/>
              </w:rPr>
              <w:t>журн</w:t>
            </w:r>
            <w:proofErr w:type="spellEnd"/>
            <w:r>
              <w:rPr>
                <w:sz w:val="24"/>
              </w:rPr>
              <w:t xml:space="preserve">. </w:t>
            </w:r>
            <w:hyperlink r:id="rId10">
              <w:r>
                <w:rPr>
                  <w:sz w:val="24"/>
                </w:rPr>
                <w:t>:</w:t>
              </w:r>
              <w:proofErr w:type="spellStart"/>
              <w:r>
                <w:rPr>
                  <w:sz w:val="24"/>
                </w:rPr>
                <w:t>h</w:t>
              </w:r>
            </w:hyperlink>
            <w:r>
              <w:rPr>
                <w:sz w:val="24"/>
              </w:rPr>
              <w:t>t</w:t>
            </w:r>
            <w:hyperlink r:id="rId11">
              <w:r>
                <w:rPr>
                  <w:sz w:val="24"/>
                </w:rPr>
                <w:t>tp</w:t>
              </w:r>
              <w:proofErr w:type="spellEnd"/>
              <w:r>
                <w:rPr>
                  <w:sz w:val="24"/>
                </w:rPr>
                <w:t>://nature.pnpu.edu.ua/</w:t>
              </w:r>
              <w:proofErr w:type="spellStart"/>
              <w:r>
                <w:rPr>
                  <w:sz w:val="24"/>
                </w:rPr>
                <w:t>pdf</w:t>
              </w:r>
              <w:proofErr w:type="spellEnd"/>
              <w:r>
                <w:rPr>
                  <w:sz w:val="24"/>
                </w:rPr>
                <w:t>/EKT.pdf</w:t>
              </w:r>
            </w:hyperlink>
          </w:p>
        </w:tc>
      </w:tr>
    </w:tbl>
    <w:p w:rsidR="00C72ED3" w:rsidRDefault="00C72ED3">
      <w:pPr>
        <w:spacing w:line="261" w:lineRule="exact"/>
        <w:rPr>
          <w:sz w:val="24"/>
        </w:rPr>
        <w:sectPr w:rsidR="00C72ED3">
          <w:pgSz w:w="11900" w:h="16820"/>
          <w:pgMar w:top="520" w:right="600" w:bottom="0" w:left="82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2"/>
      </w:tblGrid>
      <w:tr w:rsidR="00C72ED3">
        <w:trPr>
          <w:trHeight w:val="15733"/>
        </w:trPr>
        <w:tc>
          <w:tcPr>
            <w:tcW w:w="10252" w:type="dxa"/>
          </w:tcPr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67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Рашкевич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</w:p>
          <w:p w:rsidR="00C72ED3" w:rsidRDefault="0050006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Ю.М. </w:t>
            </w:r>
            <w:proofErr w:type="spellStart"/>
            <w:r>
              <w:rPr>
                <w:sz w:val="24"/>
              </w:rPr>
              <w:t>Рашкевич</w:t>
            </w:r>
            <w:proofErr w:type="spellEnd"/>
            <w:r>
              <w:rPr>
                <w:sz w:val="24"/>
              </w:rPr>
              <w:t xml:space="preserve">. 2015. Режим доступу до </w:t>
            </w:r>
            <w:proofErr w:type="spellStart"/>
            <w:r>
              <w:rPr>
                <w:sz w:val="24"/>
              </w:rPr>
              <w:t>журн</w:t>
            </w:r>
            <w:proofErr w:type="spellEnd"/>
            <w:r>
              <w:rPr>
                <w:sz w:val="24"/>
              </w:rPr>
              <w:t xml:space="preserve">. : </w:t>
            </w:r>
            <w:hyperlink r:id="rId12">
              <w:r>
                <w:rPr>
                  <w:sz w:val="24"/>
                </w:rPr>
                <w:t>http://nature.pnpu.edu.ua/pdf/EKT.pdf</w:t>
              </w:r>
            </w:hyperlink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4" w:line="237" w:lineRule="auto"/>
              <w:ind w:right="1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Слєпкань</w:t>
            </w:r>
            <w:proofErr w:type="spellEnd"/>
            <w:r>
              <w:rPr>
                <w:sz w:val="24"/>
              </w:rPr>
              <w:t xml:space="preserve"> З. В. Наукові засади педагогічного процесу у вищій школі. К. : НПУ імені М. П. Драгоманова, 2000. 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6" w:line="237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Софій Н., Кузьменко В. </w:t>
            </w:r>
            <w:r>
              <w:rPr>
                <w:spacing w:val="-3"/>
                <w:sz w:val="24"/>
              </w:rPr>
              <w:t xml:space="preserve">Про </w:t>
            </w:r>
            <w:r>
              <w:rPr>
                <w:sz w:val="24"/>
              </w:rPr>
              <w:t>сто і один метод активного навчання. – К. : Крок за кроком, 2003. 116 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3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Тарасова О. Інтерактивні методи навчання </w:t>
            </w:r>
            <w:r>
              <w:rPr>
                <w:spacing w:val="-3"/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к </w:t>
            </w:r>
            <w:r>
              <w:rPr>
                <w:sz w:val="24"/>
              </w:rPr>
              <w:t xml:space="preserve">засіб активізації пізнавальної діяльності студентів під час лекційних за-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 xml:space="preserve"> [Електронний ресурс]. Режим доступу:</w:t>
            </w:r>
            <w:hyperlink r:id="rId13">
              <w:r>
                <w:rPr>
                  <w:sz w:val="24"/>
                </w:rPr>
                <w:t xml:space="preserve"> http://www.psyh.kiev.ua. </w:t>
              </w:r>
            </w:hyperlink>
            <w:r>
              <w:rPr>
                <w:sz w:val="24"/>
              </w:rPr>
              <w:t>Назва 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екрана.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Тимчасове положення про організацію освітнього процес</w:t>
            </w:r>
            <w:r>
              <w:rPr>
                <w:sz w:val="24"/>
              </w:rPr>
              <w:t xml:space="preserve">у в КПІ </w:t>
            </w:r>
            <w:r>
              <w:rPr>
                <w:spacing w:val="-3"/>
                <w:sz w:val="24"/>
              </w:rPr>
              <w:t xml:space="preserve">ім. </w:t>
            </w:r>
            <w:r>
              <w:rPr>
                <w:sz w:val="24"/>
              </w:rPr>
              <w:t>Ігоря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Сікорського:</w:t>
            </w:r>
          </w:p>
          <w:p w:rsidR="00C72ED3" w:rsidRDefault="0050006E">
            <w:pPr>
              <w:pStyle w:val="TableParagraph"/>
              <w:spacing w:before="7" w:line="272" w:lineRule="exact"/>
              <w:ind w:left="4426" w:right="4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Допоміжна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72" w:lineRule="exact"/>
              <w:ind w:hanging="4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Галузинський</w:t>
            </w:r>
            <w:proofErr w:type="spellEnd"/>
            <w:r>
              <w:rPr>
                <w:sz w:val="24"/>
              </w:rPr>
              <w:t xml:space="preserve"> В. М., </w:t>
            </w:r>
            <w:proofErr w:type="spellStart"/>
            <w:r>
              <w:rPr>
                <w:sz w:val="24"/>
              </w:rPr>
              <w:t>Євтух</w:t>
            </w:r>
            <w:proofErr w:type="spellEnd"/>
            <w:r>
              <w:rPr>
                <w:sz w:val="24"/>
              </w:rPr>
              <w:t xml:space="preserve"> М. Б. Педагогіка: теорія та історія. К.: Вища школа. 1995.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237с.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3"/>
              <w:ind w:left="299" w:right="149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Гарунов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3"/>
                <w:sz w:val="24"/>
              </w:rPr>
              <w:t xml:space="preserve">Г. </w:t>
            </w:r>
            <w:r>
              <w:rPr>
                <w:sz w:val="24"/>
              </w:rPr>
              <w:t xml:space="preserve">Дидактичні основи організації самостійної роботи </w:t>
            </w:r>
            <w:r>
              <w:rPr>
                <w:spacing w:val="-3"/>
                <w:sz w:val="24"/>
              </w:rPr>
              <w:t xml:space="preserve">студентів </w:t>
            </w:r>
            <w:r>
              <w:rPr>
                <w:sz w:val="24"/>
              </w:rPr>
              <w:t>на практичних заняттях. М. : МВСО СРСР. 1991. 16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3" w:line="237" w:lineRule="auto"/>
              <w:ind w:left="299" w:right="14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Гладуш</w:t>
            </w:r>
            <w:proofErr w:type="spellEnd"/>
            <w:r>
              <w:rPr>
                <w:sz w:val="24"/>
              </w:rPr>
              <w:t xml:space="preserve"> В. А., Лисенко </w:t>
            </w:r>
            <w:r>
              <w:rPr>
                <w:spacing w:val="-3"/>
                <w:sz w:val="24"/>
              </w:rPr>
              <w:t xml:space="preserve">Г. </w:t>
            </w:r>
            <w:r>
              <w:rPr>
                <w:sz w:val="24"/>
              </w:rPr>
              <w:t xml:space="preserve">І. Педагогіка вищої школи: теорія, практика, історія.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Д., 2014. 416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3" w:line="275" w:lineRule="exact"/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Гончаренко С. У. Український педагогічний словник.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Либідь. 1997. 376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ind w:left="299" w:right="14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Грицюк</w:t>
            </w:r>
            <w:proofErr w:type="spellEnd"/>
            <w:r>
              <w:rPr>
                <w:sz w:val="24"/>
              </w:rPr>
              <w:t xml:space="preserve"> Л.К., </w:t>
            </w:r>
            <w:proofErr w:type="spellStart"/>
            <w:r>
              <w:rPr>
                <w:spacing w:val="-3"/>
                <w:sz w:val="24"/>
              </w:rPr>
              <w:t>Сірук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М.В. Організація самостійної роботи студентів у </w:t>
            </w:r>
            <w:r>
              <w:rPr>
                <w:sz w:val="24"/>
              </w:rPr>
              <w:t>навчальному процесі вищого навчального закладу: Науковий вісник Волинського національного університету ім. Лесі Українки. №17. 2011. 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9-14.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4" w:line="237" w:lineRule="auto"/>
              <w:ind w:left="299"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Енциклопедія освіти / Акад. пед. </w:t>
            </w:r>
            <w:r>
              <w:rPr>
                <w:spacing w:val="-3"/>
                <w:sz w:val="24"/>
              </w:rPr>
              <w:t xml:space="preserve">наук </w:t>
            </w:r>
            <w:r>
              <w:rPr>
                <w:sz w:val="24"/>
              </w:rPr>
              <w:t xml:space="preserve">України ; гол. ред. </w:t>
            </w:r>
            <w:r>
              <w:rPr>
                <w:spacing w:val="-4"/>
                <w:sz w:val="24"/>
              </w:rPr>
              <w:t xml:space="preserve">В. </w:t>
            </w:r>
            <w:r>
              <w:rPr>
                <w:spacing w:val="-3"/>
                <w:sz w:val="24"/>
              </w:rPr>
              <w:t xml:space="preserve">Г. </w:t>
            </w:r>
            <w:r>
              <w:rPr>
                <w:sz w:val="24"/>
              </w:rPr>
              <w:t>Кремень. – К. : Юрінком Інтер, 2008. – 1040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3" w:line="275" w:lineRule="exact"/>
              <w:ind w:hanging="4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Давыдов</w:t>
            </w:r>
            <w:proofErr w:type="spellEnd"/>
            <w:r>
              <w:rPr>
                <w:sz w:val="24"/>
              </w:rPr>
              <w:t xml:space="preserve"> В. В. </w:t>
            </w:r>
            <w:proofErr w:type="spellStart"/>
            <w:r>
              <w:rPr>
                <w:sz w:val="24"/>
              </w:rPr>
              <w:t>Теория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развивающего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 М.: ИНТОР, 1996. – 544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42" w:lineRule="auto"/>
              <w:ind w:left="299" w:right="13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Давыдов</w:t>
            </w:r>
            <w:proofErr w:type="spellEnd"/>
            <w:r>
              <w:rPr>
                <w:sz w:val="24"/>
              </w:rPr>
              <w:t xml:space="preserve"> В. В.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обучении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Логико-прихологические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построения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 xml:space="preserve">. М.: </w:t>
            </w:r>
            <w:proofErr w:type="spellStart"/>
            <w:r>
              <w:rPr>
                <w:sz w:val="24"/>
              </w:rPr>
              <w:t>Педагогическое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, 2000. 480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37" w:lineRule="auto"/>
              <w:ind w:left="299"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Дидактика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высшей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рефер</w:t>
            </w:r>
            <w:r>
              <w:rPr>
                <w:sz w:val="24"/>
              </w:rPr>
              <w:t>атов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редкол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Гусаковский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[и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.].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Минск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БГУ, 2005. 145 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ind w:left="299" w:right="13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Дубасенюк</w:t>
            </w:r>
            <w:proofErr w:type="spellEnd"/>
            <w:r>
              <w:rPr>
                <w:sz w:val="24"/>
              </w:rPr>
              <w:t xml:space="preserve"> О.А. Інноваційні освітні технології та методики в системі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 xml:space="preserve">- педагогічної підготовки // Професійна педагогічна освіта: інноваційні технології та методики: Монографія / </w:t>
            </w:r>
            <w:r>
              <w:rPr>
                <w:sz w:val="24"/>
              </w:rPr>
              <w:t xml:space="preserve">За ред. О. </w:t>
            </w:r>
            <w:r>
              <w:rPr>
                <w:spacing w:val="-3"/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Дубасенюк</w:t>
            </w:r>
            <w:proofErr w:type="spellEnd"/>
            <w:r>
              <w:rPr>
                <w:sz w:val="24"/>
              </w:rPr>
              <w:t xml:space="preserve">. – Житомир : Вид-во ЖДУ </w:t>
            </w:r>
            <w:r>
              <w:rPr>
                <w:spacing w:val="-3"/>
                <w:sz w:val="24"/>
              </w:rPr>
              <w:t xml:space="preserve">ім. </w:t>
            </w:r>
            <w:r>
              <w:rPr>
                <w:sz w:val="24"/>
              </w:rPr>
              <w:t>І. Франка. 2009. С. 14-47.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42" w:lineRule="auto"/>
              <w:ind w:left="299" w:right="14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Дубасенюк</w:t>
            </w:r>
            <w:proofErr w:type="spellEnd"/>
            <w:r>
              <w:rPr>
                <w:sz w:val="24"/>
              </w:rPr>
              <w:t xml:space="preserve"> О.А., Антонова О.Є. Методика викладання педагогіки: Навчальний посібник: Вид. 2-ге,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 xml:space="preserve">. Житомир: Вид-во ЖДУ </w:t>
            </w:r>
            <w:r>
              <w:rPr>
                <w:spacing w:val="-3"/>
                <w:sz w:val="24"/>
              </w:rPr>
              <w:t xml:space="preserve">ім. </w:t>
            </w:r>
            <w:r>
              <w:rPr>
                <w:sz w:val="24"/>
              </w:rPr>
              <w:t>І. Франка, 2012. 375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42" w:lineRule="auto"/>
              <w:ind w:left="299" w:right="14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Заіка</w:t>
            </w:r>
            <w:proofErr w:type="spellEnd"/>
            <w:r>
              <w:rPr>
                <w:sz w:val="24"/>
              </w:rPr>
              <w:t xml:space="preserve"> О. Психологічні запитання організації самостійної роботи студентів у ВНЗ // Практична психологія та соціальна робота. 2002. № 5. С.13-32. № </w:t>
            </w:r>
            <w:r>
              <w:rPr>
                <w:spacing w:val="-3"/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С.21–32.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42" w:lineRule="auto"/>
              <w:ind w:left="299" w:right="14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Захарчук</w:t>
            </w:r>
            <w:proofErr w:type="spellEnd"/>
            <w:r>
              <w:rPr>
                <w:sz w:val="24"/>
              </w:rPr>
              <w:t xml:space="preserve"> Т. Інноваційні технології навчання в сучасній школі // Український науковий журнал «Освіт</w:t>
            </w:r>
            <w:r>
              <w:rPr>
                <w:sz w:val="24"/>
              </w:rPr>
              <w:t>а регіону». № 2.2010. С.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226.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  <w:tab w:val="left" w:pos="5769"/>
              </w:tabs>
              <w:spacing w:line="242" w:lineRule="auto"/>
              <w:ind w:left="299" w:right="13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Корнеева</w:t>
            </w:r>
            <w:proofErr w:type="spellEnd"/>
            <w:r>
              <w:rPr>
                <w:sz w:val="24"/>
              </w:rPr>
              <w:t xml:space="preserve"> Е. Н. </w:t>
            </w:r>
            <w:proofErr w:type="spellStart"/>
            <w:r>
              <w:rPr>
                <w:sz w:val="24"/>
              </w:rPr>
              <w:t>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социально-психологического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>
              <w:rPr>
                <w:spacing w:val="-3"/>
                <w:sz w:val="24"/>
              </w:rPr>
              <w:t>учеб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>пособ. [</w:t>
            </w:r>
            <w:proofErr w:type="spellStart"/>
            <w:r>
              <w:rPr>
                <w:sz w:val="24"/>
              </w:rPr>
              <w:t>Электронный</w:t>
            </w:r>
            <w:proofErr w:type="spellEnd"/>
            <w:r>
              <w:rPr>
                <w:sz w:val="24"/>
              </w:rPr>
              <w:t xml:space="preserve">       ресурс]. 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Ярославль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ГОУ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</w:p>
          <w:p w:rsidR="00C72ED3" w:rsidRDefault="0050006E">
            <w:pPr>
              <w:pStyle w:val="TableParagraph"/>
              <w:spacing w:line="242" w:lineRule="auto"/>
              <w:ind w:left="299" w:right="14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Ярославскийгосударственныйпедагогическийуниверситетим</w:t>
            </w:r>
            <w:proofErr w:type="spellEnd"/>
            <w:r>
              <w:rPr>
                <w:sz w:val="24"/>
              </w:rPr>
              <w:t xml:space="preserve">. К. Д. </w:t>
            </w:r>
            <w:proofErr w:type="spellStart"/>
            <w:r>
              <w:rPr>
                <w:sz w:val="24"/>
              </w:rPr>
              <w:t>Ушинского</w:t>
            </w:r>
            <w:proofErr w:type="spellEnd"/>
            <w:r>
              <w:rPr>
                <w:sz w:val="24"/>
              </w:rPr>
              <w:t xml:space="preserve">», 2009. Режим </w:t>
            </w:r>
            <w:proofErr w:type="spellStart"/>
            <w:r>
              <w:rPr>
                <w:sz w:val="24"/>
              </w:rPr>
              <w:t>доступа</w:t>
            </w:r>
            <w:proofErr w:type="spellEnd"/>
            <w:r>
              <w:rPr>
                <w:sz w:val="24"/>
              </w:rPr>
              <w:t xml:space="preserve">: </w:t>
            </w:r>
            <w:hyperlink r:id="rId14">
              <w:r>
                <w:rPr>
                  <w:sz w:val="24"/>
                </w:rPr>
                <w:t xml:space="preserve">http://cito-web.yspu.org/link1/ </w:t>
              </w:r>
            </w:hyperlink>
            <w:proofErr w:type="spellStart"/>
            <w:r>
              <w:rPr>
                <w:sz w:val="24"/>
              </w:rPr>
              <w:t>metod</w:t>
            </w:r>
            <w:proofErr w:type="spellEnd"/>
            <w:r>
              <w:rPr>
                <w:sz w:val="24"/>
              </w:rPr>
              <w:t xml:space="preserve">/met110/met110.html. </w:t>
            </w:r>
            <w:proofErr w:type="spellStart"/>
            <w:r>
              <w:rPr>
                <w:sz w:val="24"/>
              </w:rPr>
              <w:t>Загл</w:t>
            </w:r>
            <w:proofErr w:type="spellEnd"/>
            <w:r>
              <w:rPr>
                <w:sz w:val="24"/>
              </w:rPr>
              <w:t xml:space="preserve">. с </w:t>
            </w:r>
            <w:proofErr w:type="spellStart"/>
            <w:r>
              <w:rPr>
                <w:sz w:val="24"/>
              </w:rPr>
              <w:t>экрана</w:t>
            </w:r>
            <w:proofErr w:type="spellEnd"/>
            <w:r>
              <w:rPr>
                <w:sz w:val="24"/>
              </w:rPr>
              <w:t>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ind w:left="299" w:right="14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Королюк</w:t>
            </w:r>
            <w:proofErr w:type="spellEnd"/>
            <w:r>
              <w:rPr>
                <w:sz w:val="24"/>
              </w:rPr>
              <w:t xml:space="preserve"> О. М. Управління самостійною роботою студентів коледжу в процесі вивчення природничо-математичних дисциплін // Неперервна професійна освіта: теорія і практика. 2006.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 1–2. 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78-84.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37" w:lineRule="auto"/>
              <w:ind w:left="299"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Котова </w:t>
            </w:r>
            <w:r>
              <w:rPr>
                <w:spacing w:val="-3"/>
                <w:sz w:val="24"/>
              </w:rPr>
              <w:t xml:space="preserve">А. </w:t>
            </w:r>
            <w:r>
              <w:rPr>
                <w:sz w:val="24"/>
              </w:rPr>
              <w:t xml:space="preserve">В., </w:t>
            </w:r>
            <w:proofErr w:type="spellStart"/>
            <w:r>
              <w:rPr>
                <w:sz w:val="24"/>
              </w:rPr>
              <w:t>Туренко</w:t>
            </w:r>
            <w:proofErr w:type="spellEnd"/>
            <w:r>
              <w:rPr>
                <w:sz w:val="24"/>
              </w:rPr>
              <w:t xml:space="preserve">. Р. Л. Принципи організації самостійної </w:t>
            </w:r>
            <w:r>
              <w:rPr>
                <w:sz w:val="24"/>
              </w:rPr>
              <w:t xml:space="preserve">роботи </w:t>
            </w:r>
            <w:r>
              <w:rPr>
                <w:spacing w:val="-3"/>
                <w:sz w:val="24"/>
              </w:rPr>
              <w:t xml:space="preserve">студентів </w:t>
            </w:r>
            <w:r>
              <w:rPr>
                <w:sz w:val="24"/>
              </w:rPr>
              <w:t xml:space="preserve">та вимоги до </w:t>
            </w:r>
            <w:r>
              <w:rPr>
                <w:spacing w:val="-3"/>
                <w:sz w:val="24"/>
              </w:rPr>
              <w:t xml:space="preserve">її </w:t>
            </w:r>
            <w:r>
              <w:rPr>
                <w:sz w:val="24"/>
              </w:rPr>
              <w:t xml:space="preserve">проведення //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Rise</w:t>
            </w:r>
            <w:proofErr w:type="spellEnd"/>
            <w:r>
              <w:rPr>
                <w:sz w:val="24"/>
              </w:rPr>
              <w:t>. Педагогічна освіта. 2015. № 10(5). С. 75-77: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Электронный</w:t>
            </w:r>
            <w:proofErr w:type="spellEnd"/>
          </w:p>
          <w:p w:rsidR="00C72ED3" w:rsidRDefault="0050006E">
            <w:pPr>
              <w:pStyle w:val="TableParagraph"/>
              <w:tabs>
                <w:tab w:val="left" w:pos="2887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ресурс].Режим</w:t>
            </w:r>
            <w:r>
              <w:rPr>
                <w:sz w:val="24"/>
              </w:rPr>
              <w:tab/>
              <w:t xml:space="preserve">доступу: </w:t>
            </w:r>
            <w:hyperlink r:id="rId15">
              <w:r>
                <w:rPr>
                  <w:sz w:val="24"/>
                </w:rPr>
                <w:t>http://nbuv.gov.ua/UJRN/texc_2015_10%285%29</w:t>
              </w:r>
              <w:r>
                <w:rPr>
                  <w:spacing w:val="7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17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42" w:lineRule="auto"/>
              <w:ind w:left="299" w:right="138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Куті</w:t>
            </w:r>
            <w:r>
              <w:rPr>
                <w:sz w:val="24"/>
              </w:rPr>
              <w:t>шенко</w:t>
            </w:r>
            <w:proofErr w:type="spellEnd"/>
            <w:r>
              <w:rPr>
                <w:sz w:val="24"/>
              </w:rPr>
              <w:t xml:space="preserve"> В. </w:t>
            </w:r>
            <w:r>
              <w:rPr>
                <w:spacing w:val="-3"/>
                <w:sz w:val="24"/>
              </w:rPr>
              <w:t xml:space="preserve">П. </w:t>
            </w:r>
            <w:r>
              <w:rPr>
                <w:sz w:val="24"/>
              </w:rPr>
              <w:t xml:space="preserve">Вікова та педагогічна психологія (курс лекцій). 2-ге вид.: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3"/>
                <w:sz w:val="24"/>
              </w:rPr>
              <w:t>посіб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К.: Центр учбової літератури, 2010.128 </w:t>
            </w:r>
            <w:r>
              <w:rPr>
                <w:spacing w:val="-3"/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42" w:lineRule="auto"/>
              <w:ind w:left="299" w:right="143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Лещинський</w:t>
            </w:r>
            <w:proofErr w:type="spellEnd"/>
            <w:r>
              <w:rPr>
                <w:sz w:val="24"/>
              </w:rPr>
              <w:t xml:space="preserve"> О. П. Дидактика, методика, нові інформаційні технології // Педагогіка і психологія. К.: Педагогічна думка, 2002. № 1-2.</w:t>
            </w:r>
            <w:r>
              <w:rPr>
                <w:sz w:val="24"/>
              </w:rPr>
              <w:t>С.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34-41.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71" w:lineRule="exact"/>
              <w:ind w:hanging="4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Марков</w:t>
            </w:r>
            <w:proofErr w:type="spellEnd"/>
            <w:r>
              <w:rPr>
                <w:sz w:val="24"/>
              </w:rPr>
              <w:t xml:space="preserve"> О. Д. </w:t>
            </w: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лекции</w:t>
            </w:r>
            <w:proofErr w:type="spellEnd"/>
            <w:r>
              <w:rPr>
                <w:sz w:val="24"/>
              </w:rPr>
              <w:t>. К. : НТУ, 2010. 180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37" w:lineRule="auto"/>
              <w:ind w:left="299" w:right="14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Методика підготовки та проведення </w:t>
            </w:r>
            <w:r>
              <w:rPr>
                <w:spacing w:val="-3"/>
                <w:sz w:val="24"/>
              </w:rPr>
              <w:t xml:space="preserve">лекцій </w:t>
            </w:r>
            <w:r>
              <w:rPr>
                <w:sz w:val="24"/>
              </w:rPr>
              <w:t>у Київському національному університеті внутрішніх справ : методичні рекомендації. К. : КНУВС, 2010. 85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37" w:lineRule="auto"/>
              <w:ind w:left="299" w:right="138" w:firstLine="0"/>
              <w:jc w:val="left"/>
              <w:rPr>
                <w:sz w:val="24"/>
              </w:rPr>
            </w:pPr>
            <w:r>
              <w:rPr>
                <w:sz w:val="24"/>
              </w:rPr>
              <w:t>Мужикова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магістрів 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викладачів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образотворчого мистецтва // Естетика і етика педагогічної дії. 2014.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8.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112-120.</w:t>
            </w:r>
          </w:p>
          <w:p w:rsidR="00C72ED3" w:rsidRDefault="0050006E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74" w:lineRule="exact"/>
              <w:ind w:left="299" w:right="14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Навчальний процес у вищій педагогічній школі / За ред. О.Г. Мороза. К.: </w:t>
            </w:r>
            <w:proofErr w:type="spellStart"/>
            <w:r>
              <w:rPr>
                <w:sz w:val="24"/>
              </w:rPr>
              <w:t>НПУім</w:t>
            </w:r>
            <w:proofErr w:type="spellEnd"/>
            <w:r>
              <w:rPr>
                <w:sz w:val="24"/>
              </w:rPr>
              <w:t>. М. Драгоманова,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</w:tr>
    </w:tbl>
    <w:p w:rsidR="00C72ED3" w:rsidRDefault="00C72ED3">
      <w:pPr>
        <w:spacing w:line="274" w:lineRule="exact"/>
        <w:rPr>
          <w:sz w:val="24"/>
        </w:rPr>
        <w:sectPr w:rsidR="00C72ED3">
          <w:pgSz w:w="11900" w:h="16820"/>
          <w:pgMar w:top="520" w:right="600" w:bottom="280" w:left="820" w:header="708" w:footer="708" w:gutter="0"/>
          <w:cols w:space="720"/>
        </w:sectPr>
      </w:pP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before="69"/>
        <w:ind w:right="275" w:firstLine="0"/>
        <w:jc w:val="both"/>
        <w:rPr>
          <w:sz w:val="24"/>
        </w:rPr>
      </w:pPr>
      <w:r>
        <w:lastRenderedPageBreak/>
        <w:pict>
          <v:shape id="_x0000_s1026" style="position:absolute;left:0;text-align:left;margin-left:46.1pt;margin-top:27.1pt;width:513.35pt;height:746.65pt;z-index:-16115200;mso-position-horizontal-relative:page;mso-position-vertical-relative:page" coordorigin="922,542" coordsize="10267,14933" o:spt="100" adj="0,,0" path="m11174,542l936,542r,l922,542r,14933l936,15475r,l11174,15475r,-15l936,15460,936,557r10238,l11174,542xm11189,542r-15,l11174,15475r15,l11189,5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 xml:space="preserve">Олійник П. М. Передові педагогічні технології, дидактично-методичні особливості та можливості </w:t>
      </w:r>
      <w:r>
        <w:rPr>
          <w:spacing w:val="-3"/>
          <w:sz w:val="24"/>
        </w:rPr>
        <w:t xml:space="preserve">їх </w:t>
      </w:r>
      <w:r>
        <w:rPr>
          <w:sz w:val="24"/>
        </w:rPr>
        <w:t xml:space="preserve">// Метод навчання і наукових досліджень у вищій школі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за ред. С. У. Гончаренка, </w:t>
      </w:r>
      <w:r>
        <w:rPr>
          <w:spacing w:val="-3"/>
          <w:sz w:val="24"/>
        </w:rPr>
        <w:t xml:space="preserve">П. </w:t>
      </w:r>
      <w:r>
        <w:rPr>
          <w:sz w:val="24"/>
        </w:rPr>
        <w:t xml:space="preserve">М. Олійника. К. : Вища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., 2003. С.</w:t>
      </w:r>
      <w:r>
        <w:rPr>
          <w:spacing w:val="17"/>
          <w:sz w:val="24"/>
        </w:rPr>
        <w:t xml:space="preserve"> </w:t>
      </w:r>
      <w:r>
        <w:rPr>
          <w:sz w:val="24"/>
        </w:rPr>
        <w:t>138.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line="242" w:lineRule="auto"/>
        <w:ind w:right="279" w:firstLine="0"/>
        <w:jc w:val="both"/>
        <w:rPr>
          <w:sz w:val="24"/>
        </w:rPr>
      </w:pPr>
      <w:r>
        <w:rPr>
          <w:sz w:val="24"/>
        </w:rPr>
        <w:t>Піддубна О. Педагогічний малюнок у професійній підготовці вчителя образотворчого мистецтва // Проблеми підготовки сучасного вчителя. № 6 (Ч. 2). 2012. С.</w:t>
      </w:r>
      <w:r>
        <w:rPr>
          <w:spacing w:val="-4"/>
          <w:sz w:val="24"/>
        </w:rPr>
        <w:t xml:space="preserve"> </w:t>
      </w:r>
      <w:r>
        <w:rPr>
          <w:sz w:val="24"/>
        </w:rPr>
        <w:t>285-290.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line="242" w:lineRule="auto"/>
        <w:ind w:right="262" w:firstLine="0"/>
        <w:jc w:val="both"/>
        <w:rPr>
          <w:sz w:val="24"/>
        </w:rPr>
      </w:pPr>
      <w:r>
        <w:rPr>
          <w:sz w:val="24"/>
        </w:rPr>
        <w:t xml:space="preserve">Пономарьова Г. Ф., І. </w:t>
      </w:r>
      <w:r>
        <w:rPr>
          <w:spacing w:val="-3"/>
          <w:sz w:val="24"/>
        </w:rPr>
        <w:t xml:space="preserve">О. </w:t>
      </w:r>
      <w:proofErr w:type="spellStart"/>
      <w:r>
        <w:rPr>
          <w:sz w:val="24"/>
        </w:rPr>
        <w:t>Степанець</w:t>
      </w:r>
      <w:proofErr w:type="spellEnd"/>
      <w:r>
        <w:rPr>
          <w:sz w:val="24"/>
        </w:rPr>
        <w:t xml:space="preserve"> Активізація навчально-пізнавальної діяльності студентів ВН</w:t>
      </w:r>
      <w:r>
        <w:rPr>
          <w:sz w:val="24"/>
        </w:rPr>
        <w:t xml:space="preserve">З на заняттях </w:t>
      </w:r>
      <w:r>
        <w:rPr>
          <w:spacing w:val="-5"/>
          <w:sz w:val="24"/>
        </w:rPr>
        <w:t xml:space="preserve">із </w:t>
      </w:r>
      <w:r>
        <w:rPr>
          <w:sz w:val="24"/>
        </w:rPr>
        <w:t xml:space="preserve">педагогіки. Харків : </w:t>
      </w:r>
      <w:r>
        <w:rPr>
          <w:spacing w:val="2"/>
          <w:sz w:val="24"/>
        </w:rPr>
        <w:t xml:space="preserve">ФО-П </w:t>
      </w:r>
      <w:proofErr w:type="spellStart"/>
      <w:r>
        <w:rPr>
          <w:sz w:val="24"/>
        </w:rPr>
        <w:t>Шейніна</w:t>
      </w:r>
      <w:proofErr w:type="spellEnd"/>
      <w:r>
        <w:rPr>
          <w:sz w:val="24"/>
        </w:rPr>
        <w:t xml:space="preserve"> О. В., 2010. 214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с.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line="242" w:lineRule="auto"/>
        <w:ind w:right="277" w:firstLine="0"/>
        <w:jc w:val="both"/>
        <w:rPr>
          <w:sz w:val="24"/>
        </w:rPr>
      </w:pPr>
      <w:r>
        <w:rPr>
          <w:sz w:val="24"/>
        </w:rPr>
        <w:t xml:space="preserve">Психолого-педагогічні аспекти реалізації сучасних методів навчання у вищій школі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за ред. М. В. </w:t>
      </w:r>
      <w:proofErr w:type="spellStart"/>
      <w:r>
        <w:rPr>
          <w:sz w:val="24"/>
        </w:rPr>
        <w:t>Артюшиної</w:t>
      </w:r>
      <w:proofErr w:type="spellEnd"/>
      <w:r>
        <w:rPr>
          <w:sz w:val="24"/>
        </w:rPr>
        <w:t xml:space="preserve">, О. М. Котикової, Г. М. Романової. К. : КНЕУ, 2007. </w:t>
      </w:r>
      <w:r>
        <w:rPr>
          <w:spacing w:val="4"/>
          <w:sz w:val="24"/>
        </w:rPr>
        <w:t>528</w:t>
      </w:r>
      <w:r>
        <w:rPr>
          <w:spacing w:val="-22"/>
          <w:sz w:val="24"/>
        </w:rPr>
        <w:t xml:space="preserve"> </w:t>
      </w:r>
      <w:r>
        <w:rPr>
          <w:sz w:val="24"/>
        </w:rPr>
        <w:t>с.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line="242" w:lineRule="auto"/>
        <w:ind w:right="277" w:firstLine="0"/>
        <w:jc w:val="both"/>
        <w:rPr>
          <w:sz w:val="24"/>
        </w:rPr>
      </w:pPr>
      <w:r>
        <w:rPr>
          <w:sz w:val="24"/>
        </w:rPr>
        <w:t>Псих</w:t>
      </w:r>
      <w:r>
        <w:rPr>
          <w:sz w:val="24"/>
        </w:rPr>
        <w:t xml:space="preserve">ологія: Підручник / Ю. </w:t>
      </w:r>
      <w:r>
        <w:rPr>
          <w:spacing w:val="-3"/>
          <w:sz w:val="24"/>
        </w:rPr>
        <w:t xml:space="preserve">Л. </w:t>
      </w:r>
      <w:r>
        <w:rPr>
          <w:sz w:val="24"/>
        </w:rPr>
        <w:t xml:space="preserve">Трофімов, В. В. Рибалка, П. </w:t>
      </w:r>
      <w:r>
        <w:rPr>
          <w:spacing w:val="-3"/>
          <w:sz w:val="24"/>
        </w:rPr>
        <w:t xml:space="preserve">А. </w:t>
      </w:r>
      <w:r>
        <w:rPr>
          <w:sz w:val="24"/>
        </w:rPr>
        <w:t xml:space="preserve">Гончарук та ін.; за ред. </w:t>
      </w:r>
      <w:r>
        <w:rPr>
          <w:spacing w:val="-3"/>
          <w:sz w:val="24"/>
        </w:rPr>
        <w:t xml:space="preserve">ЮЛ. </w:t>
      </w:r>
      <w:r>
        <w:rPr>
          <w:sz w:val="24"/>
        </w:rPr>
        <w:t>Трофімова. К.: Либідь, 1999.</w:t>
      </w:r>
      <w:r>
        <w:rPr>
          <w:spacing w:val="3"/>
          <w:sz w:val="24"/>
        </w:rPr>
        <w:t xml:space="preserve"> </w:t>
      </w:r>
      <w:r>
        <w:rPr>
          <w:sz w:val="24"/>
        </w:rPr>
        <w:t>558с.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ind w:right="272" w:firstLine="0"/>
        <w:jc w:val="both"/>
        <w:rPr>
          <w:sz w:val="24"/>
        </w:rPr>
      </w:pPr>
      <w:r>
        <w:rPr>
          <w:sz w:val="24"/>
        </w:rPr>
        <w:t>Радченко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І.,</w:t>
      </w:r>
      <w:r>
        <w:rPr>
          <w:spacing w:val="-9"/>
          <w:sz w:val="24"/>
        </w:rPr>
        <w:t xml:space="preserve"> </w:t>
      </w:r>
      <w:r>
        <w:rPr>
          <w:sz w:val="24"/>
        </w:rPr>
        <w:t>Голубєва</w:t>
      </w:r>
      <w:r>
        <w:rPr>
          <w:spacing w:val="-9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О.,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Бахтіярова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Х.</w:t>
      </w:r>
      <w:r>
        <w:rPr>
          <w:spacing w:val="-15"/>
          <w:sz w:val="24"/>
        </w:rPr>
        <w:t xml:space="preserve"> </w:t>
      </w:r>
      <w:r>
        <w:rPr>
          <w:sz w:val="24"/>
        </w:rPr>
        <w:t>Ш.</w:t>
      </w:r>
      <w:r>
        <w:rPr>
          <w:spacing w:val="-6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активізації</w:t>
      </w:r>
      <w:r>
        <w:rPr>
          <w:spacing w:val="-15"/>
          <w:sz w:val="24"/>
        </w:rPr>
        <w:t xml:space="preserve"> </w:t>
      </w:r>
      <w:r>
        <w:rPr>
          <w:sz w:val="24"/>
        </w:rPr>
        <w:t>пізнавальної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діяльності студентів на лекціях // Наукові записки </w:t>
      </w:r>
      <w:proofErr w:type="spellStart"/>
      <w:r>
        <w:rPr>
          <w:sz w:val="24"/>
        </w:rPr>
        <w:t>НаУКМА</w:t>
      </w:r>
      <w:proofErr w:type="spellEnd"/>
      <w:r>
        <w:rPr>
          <w:sz w:val="24"/>
        </w:rPr>
        <w:t xml:space="preserve">. Том Педагогічні, психологічні науки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соціальна робота. 2016. </w:t>
      </w:r>
      <w:r>
        <w:rPr>
          <w:spacing w:val="-4"/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z w:val="24"/>
        </w:rPr>
        <w:t>31–34.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line="237" w:lineRule="auto"/>
        <w:ind w:right="277" w:firstLine="0"/>
        <w:jc w:val="both"/>
        <w:rPr>
          <w:sz w:val="24"/>
        </w:rPr>
      </w:pPr>
      <w:r>
        <w:rPr>
          <w:sz w:val="24"/>
        </w:rPr>
        <w:t xml:space="preserve">Садова Т. </w:t>
      </w:r>
      <w:r>
        <w:rPr>
          <w:spacing w:val="-3"/>
          <w:sz w:val="24"/>
        </w:rPr>
        <w:t xml:space="preserve">А. </w:t>
      </w:r>
      <w:r>
        <w:rPr>
          <w:sz w:val="24"/>
        </w:rPr>
        <w:t>Активізація пізнавальної діяльності студентів як умова підвищення якості навчального процесу // Наука і освіта.</w:t>
      </w:r>
      <w:r>
        <w:rPr>
          <w:sz w:val="24"/>
        </w:rPr>
        <w:t xml:space="preserve"> 2008. № 1–2. С.</w:t>
      </w:r>
      <w:r>
        <w:rPr>
          <w:spacing w:val="2"/>
          <w:sz w:val="24"/>
        </w:rPr>
        <w:t xml:space="preserve"> </w:t>
      </w:r>
      <w:r>
        <w:rPr>
          <w:sz w:val="24"/>
        </w:rPr>
        <w:t>27–30.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line="237" w:lineRule="auto"/>
        <w:ind w:right="277" w:firstLine="0"/>
        <w:jc w:val="both"/>
        <w:rPr>
          <w:sz w:val="24"/>
        </w:rPr>
      </w:pPr>
      <w:proofErr w:type="spellStart"/>
      <w:r>
        <w:rPr>
          <w:sz w:val="24"/>
        </w:rPr>
        <w:t>Слєпкань</w:t>
      </w:r>
      <w:proofErr w:type="spellEnd"/>
      <w:r>
        <w:rPr>
          <w:sz w:val="24"/>
        </w:rPr>
        <w:t xml:space="preserve"> З. В. Наукові засади педагогічного процесу у вищій школі. К. : НПУ імені М. П. Драгоманова, 2000. 180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с.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ind w:right="281" w:firstLine="0"/>
        <w:jc w:val="both"/>
        <w:rPr>
          <w:sz w:val="24"/>
        </w:rPr>
      </w:pPr>
      <w:proofErr w:type="spellStart"/>
      <w:r>
        <w:rPr>
          <w:sz w:val="24"/>
        </w:rPr>
        <w:t>Солдатенко</w:t>
      </w:r>
      <w:proofErr w:type="spellEnd"/>
      <w:r>
        <w:rPr>
          <w:sz w:val="24"/>
        </w:rPr>
        <w:t xml:space="preserve"> М. </w:t>
      </w:r>
      <w:r>
        <w:rPr>
          <w:spacing w:val="-4"/>
          <w:sz w:val="24"/>
        </w:rPr>
        <w:t xml:space="preserve">М. </w:t>
      </w:r>
      <w:r>
        <w:rPr>
          <w:sz w:val="24"/>
        </w:rPr>
        <w:t xml:space="preserve">Самостійна пізнавальна діяльність у контексті Болонського процесу // Рідна школа. 2005. № </w:t>
      </w:r>
      <w:r>
        <w:rPr>
          <w:spacing w:val="-3"/>
          <w:sz w:val="24"/>
        </w:rPr>
        <w:t xml:space="preserve">1. </w:t>
      </w:r>
      <w:r>
        <w:rPr>
          <w:spacing w:val="-4"/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z w:val="24"/>
        </w:rPr>
        <w:t>3-5.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spacing w:line="237" w:lineRule="auto"/>
        <w:ind w:right="274" w:firstLine="0"/>
        <w:jc w:val="both"/>
        <w:rPr>
          <w:sz w:val="24"/>
        </w:rPr>
      </w:pPr>
      <w:r>
        <w:rPr>
          <w:sz w:val="24"/>
        </w:rPr>
        <w:t xml:space="preserve">Степанова М. </w:t>
      </w:r>
      <w:r>
        <w:rPr>
          <w:spacing w:val="-3"/>
          <w:sz w:val="24"/>
        </w:rPr>
        <w:t xml:space="preserve">А. </w:t>
      </w:r>
      <w:proofErr w:type="spellStart"/>
      <w:r>
        <w:rPr>
          <w:sz w:val="24"/>
        </w:rPr>
        <w:t>Умственное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развитие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условиях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неразвивающего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обучения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Вопросы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 xml:space="preserve">. 2004. № </w:t>
      </w:r>
      <w:r>
        <w:rPr>
          <w:spacing w:val="-3"/>
          <w:sz w:val="24"/>
        </w:rPr>
        <w:t xml:space="preserve">5. </w:t>
      </w:r>
      <w:r>
        <w:rPr>
          <w:sz w:val="24"/>
        </w:rPr>
        <w:t>С.</w:t>
      </w:r>
      <w:r>
        <w:rPr>
          <w:spacing w:val="11"/>
          <w:sz w:val="24"/>
        </w:rPr>
        <w:t xml:space="preserve"> </w:t>
      </w:r>
      <w:r>
        <w:rPr>
          <w:sz w:val="24"/>
        </w:rPr>
        <w:t>33-46.</w:t>
      </w:r>
    </w:p>
    <w:p w:rsidR="00C72ED3" w:rsidRDefault="0050006E">
      <w:pPr>
        <w:pStyle w:val="a5"/>
        <w:numPr>
          <w:ilvl w:val="1"/>
          <w:numId w:val="4"/>
        </w:numPr>
        <w:tabs>
          <w:tab w:val="left" w:pos="842"/>
        </w:tabs>
        <w:ind w:right="271" w:firstLine="0"/>
        <w:jc w:val="both"/>
        <w:rPr>
          <w:sz w:val="24"/>
        </w:rPr>
      </w:pPr>
      <w:r>
        <w:rPr>
          <w:sz w:val="24"/>
        </w:rPr>
        <w:t xml:space="preserve">Ткаченко </w:t>
      </w:r>
      <w:r>
        <w:rPr>
          <w:spacing w:val="-3"/>
          <w:sz w:val="24"/>
        </w:rPr>
        <w:t xml:space="preserve">А. </w:t>
      </w:r>
      <w:r>
        <w:rPr>
          <w:sz w:val="24"/>
        </w:rPr>
        <w:t>В., Кулик Л. О. Формування готовності студентів до застосування тестових технологій – важлива складова сучасної професійної підготовки майбутніх вчителів фізики [Електронний ресурс] // Збірник наукових праць Кам'янець-Подільського національного університет</w:t>
      </w:r>
      <w:r>
        <w:rPr>
          <w:sz w:val="24"/>
        </w:rPr>
        <w:t xml:space="preserve">у </w:t>
      </w:r>
      <w:r>
        <w:rPr>
          <w:spacing w:val="-3"/>
          <w:sz w:val="24"/>
        </w:rPr>
        <w:t xml:space="preserve">ім. </w:t>
      </w:r>
      <w:r>
        <w:rPr>
          <w:sz w:val="24"/>
        </w:rPr>
        <w:t xml:space="preserve">Івана Огієнка. Серія : Педагогічна. 2016.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22. С.</w:t>
      </w:r>
      <w:r>
        <w:rPr>
          <w:spacing w:val="13"/>
          <w:sz w:val="24"/>
        </w:rPr>
        <w:t xml:space="preserve"> </w:t>
      </w:r>
      <w:r>
        <w:rPr>
          <w:spacing w:val="2"/>
          <w:sz w:val="24"/>
        </w:rPr>
        <w:t>169-</w:t>
      </w:r>
    </w:p>
    <w:p w:rsidR="00C72ED3" w:rsidRDefault="0050006E">
      <w:pPr>
        <w:pStyle w:val="a3"/>
        <w:spacing w:line="272" w:lineRule="exact"/>
        <w:ind w:left="409"/>
      </w:pPr>
      <w:r>
        <w:t xml:space="preserve">172. Режим доступу: </w:t>
      </w:r>
      <w:hyperlink r:id="rId16">
        <w:r>
          <w:t>http://nbuv.gov.ua/UJRN/znpkp_ped_2016_22_55</w:t>
        </w:r>
      </w:hyperlink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before="2" w:line="237" w:lineRule="auto"/>
        <w:ind w:right="274" w:firstLine="0"/>
        <w:jc w:val="both"/>
        <w:rPr>
          <w:sz w:val="24"/>
        </w:rPr>
      </w:pPr>
      <w:proofErr w:type="spellStart"/>
      <w:r>
        <w:rPr>
          <w:sz w:val="24"/>
        </w:rPr>
        <w:t>Тригуб</w:t>
      </w:r>
      <w:proofErr w:type="spellEnd"/>
      <w:r>
        <w:rPr>
          <w:sz w:val="24"/>
        </w:rPr>
        <w:t xml:space="preserve"> І. П. Мотивація студентів як один </w:t>
      </w:r>
      <w:r>
        <w:rPr>
          <w:spacing w:val="-5"/>
          <w:sz w:val="24"/>
        </w:rPr>
        <w:t xml:space="preserve">із </w:t>
      </w:r>
      <w:r>
        <w:rPr>
          <w:sz w:val="24"/>
        </w:rPr>
        <w:t xml:space="preserve">основних факторів </w:t>
      </w:r>
      <w:r>
        <w:rPr>
          <w:sz w:val="24"/>
        </w:rPr>
        <w:t>успішної професійної підготовки. Інтернет. Ресурс, код доступу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hyperlink r:id="rId17">
        <w:r>
          <w:rPr>
            <w:sz w:val="24"/>
          </w:rPr>
          <w:t>http://naub.oa.edu.ua/2014</w:t>
        </w:r>
      </w:hyperlink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before="3"/>
        <w:ind w:right="264" w:firstLine="0"/>
        <w:jc w:val="both"/>
        <w:rPr>
          <w:sz w:val="24"/>
        </w:rPr>
      </w:pPr>
      <w:r>
        <w:rPr>
          <w:sz w:val="24"/>
        </w:rPr>
        <w:t xml:space="preserve">Філософський педагогічний словник / [ редакційна колегія: В.І.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 xml:space="preserve"> ( голова редколегії), Є.К. Бистрицький, М.О. </w:t>
      </w:r>
      <w:proofErr w:type="spellStart"/>
      <w:r>
        <w:rPr>
          <w:sz w:val="24"/>
        </w:rPr>
        <w:t>Булатов</w:t>
      </w:r>
      <w:proofErr w:type="spellEnd"/>
      <w:r>
        <w:rPr>
          <w:sz w:val="24"/>
        </w:rPr>
        <w:t xml:space="preserve">, А.Т. </w:t>
      </w:r>
      <w:proofErr w:type="spellStart"/>
      <w:r>
        <w:rPr>
          <w:sz w:val="24"/>
        </w:rPr>
        <w:t>Ішмуратов</w:t>
      </w:r>
      <w:proofErr w:type="spellEnd"/>
      <w:r>
        <w:rPr>
          <w:sz w:val="24"/>
        </w:rPr>
        <w:t xml:space="preserve">, П.Ф. </w:t>
      </w:r>
      <w:proofErr w:type="spellStart"/>
      <w:r>
        <w:rPr>
          <w:sz w:val="24"/>
        </w:rPr>
        <w:t>Йолон</w:t>
      </w:r>
      <w:proofErr w:type="spellEnd"/>
      <w:r>
        <w:rPr>
          <w:sz w:val="24"/>
        </w:rPr>
        <w:t xml:space="preserve"> (заступник голови редколегії), Г.П. Ковадло (відповідальний секретар редколегії), А.М. Колодний та </w:t>
      </w:r>
      <w:r>
        <w:rPr>
          <w:spacing w:val="-4"/>
          <w:sz w:val="24"/>
        </w:rPr>
        <w:t xml:space="preserve">ін. </w:t>
      </w:r>
      <w:r>
        <w:rPr>
          <w:sz w:val="24"/>
        </w:rPr>
        <w:t>Київ: Абрис. 2002. 751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before="3" w:line="237" w:lineRule="auto"/>
        <w:ind w:right="269" w:firstLine="0"/>
        <w:jc w:val="both"/>
        <w:rPr>
          <w:sz w:val="24"/>
        </w:rPr>
      </w:pPr>
      <w:proofErr w:type="spellStart"/>
      <w:r>
        <w:rPr>
          <w:sz w:val="24"/>
        </w:rPr>
        <w:t>Фіцула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Педагогіка.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6"/>
          <w:sz w:val="24"/>
        </w:rPr>
        <w:t xml:space="preserve"> </w:t>
      </w:r>
      <w:r>
        <w:rPr>
          <w:sz w:val="24"/>
        </w:rPr>
        <w:t>вищих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2"/>
          <w:sz w:val="24"/>
        </w:rPr>
        <w:t xml:space="preserve"> </w:t>
      </w:r>
      <w:r>
        <w:rPr>
          <w:sz w:val="24"/>
        </w:rPr>
        <w:t>закладів освіти. Тернопіль: Навчальна книга – Богдан, 1997.</w:t>
      </w:r>
      <w:r>
        <w:rPr>
          <w:spacing w:val="9"/>
          <w:sz w:val="24"/>
        </w:rPr>
        <w:t xml:space="preserve"> </w:t>
      </w:r>
      <w:r>
        <w:rPr>
          <w:sz w:val="24"/>
        </w:rPr>
        <w:t>192с.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before="6" w:line="237" w:lineRule="auto"/>
        <w:ind w:right="272" w:firstLine="0"/>
        <w:jc w:val="both"/>
        <w:rPr>
          <w:sz w:val="24"/>
        </w:rPr>
      </w:pPr>
      <w:proofErr w:type="spellStart"/>
      <w:r>
        <w:rPr>
          <w:sz w:val="24"/>
        </w:rPr>
        <w:t>Хохліна</w:t>
      </w:r>
      <w:proofErr w:type="spellEnd"/>
      <w:r>
        <w:rPr>
          <w:sz w:val="24"/>
        </w:rPr>
        <w:t xml:space="preserve"> О. П. Мета освіти в контексті формування загальних і спеціальних здібностей //</w:t>
      </w:r>
      <w:r>
        <w:rPr>
          <w:sz w:val="24"/>
        </w:rPr>
        <w:t xml:space="preserve"> Педагогіка і психологія. К.: Педагогічна думка, 2003. № 3- </w:t>
      </w:r>
      <w:r>
        <w:rPr>
          <w:spacing w:val="-3"/>
          <w:sz w:val="24"/>
        </w:rPr>
        <w:t xml:space="preserve">4. </w:t>
      </w:r>
      <w:r>
        <w:rPr>
          <w:sz w:val="24"/>
        </w:rPr>
        <w:t>С.</w:t>
      </w:r>
      <w:r>
        <w:rPr>
          <w:spacing w:val="19"/>
          <w:sz w:val="24"/>
        </w:rPr>
        <w:t xml:space="preserve"> </w:t>
      </w:r>
      <w:r>
        <w:rPr>
          <w:sz w:val="24"/>
        </w:rPr>
        <w:t>72-76.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before="3"/>
        <w:ind w:right="277" w:firstLine="0"/>
        <w:jc w:val="both"/>
        <w:rPr>
          <w:sz w:val="24"/>
        </w:rPr>
      </w:pPr>
      <w:proofErr w:type="spellStart"/>
      <w:r>
        <w:rPr>
          <w:sz w:val="24"/>
        </w:rPr>
        <w:t>Хохліна</w:t>
      </w:r>
      <w:proofErr w:type="spellEnd"/>
      <w:r>
        <w:rPr>
          <w:sz w:val="24"/>
        </w:rPr>
        <w:t xml:space="preserve"> О. </w:t>
      </w:r>
      <w:r>
        <w:rPr>
          <w:spacing w:val="-3"/>
          <w:sz w:val="24"/>
        </w:rPr>
        <w:t xml:space="preserve">П. </w:t>
      </w:r>
      <w:r>
        <w:rPr>
          <w:sz w:val="24"/>
        </w:rPr>
        <w:t>Психічні прояви розумової сфери у школярів з різними інтелектуальними можливостями в процесі трудової діяльності // Педагогіка і психологія. К.: Педагогічна думка, 2004.</w:t>
      </w:r>
      <w:r>
        <w:rPr>
          <w:sz w:val="24"/>
        </w:rPr>
        <w:t xml:space="preserve"> № 1. С.</w:t>
      </w:r>
      <w:r>
        <w:rPr>
          <w:spacing w:val="4"/>
          <w:sz w:val="24"/>
        </w:rPr>
        <w:t xml:space="preserve"> </w:t>
      </w:r>
      <w:r>
        <w:rPr>
          <w:sz w:val="24"/>
        </w:rPr>
        <w:t>81-91.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ind w:right="267" w:firstLine="0"/>
        <w:jc w:val="both"/>
        <w:rPr>
          <w:sz w:val="24"/>
        </w:rPr>
      </w:pPr>
      <w:proofErr w:type="spellStart"/>
      <w:r>
        <w:rPr>
          <w:sz w:val="24"/>
        </w:rPr>
        <w:t>Чобітько</w:t>
      </w:r>
      <w:proofErr w:type="spellEnd"/>
      <w:r>
        <w:rPr>
          <w:sz w:val="24"/>
        </w:rPr>
        <w:t xml:space="preserve"> М. Г. Самовдосконалення студентів - майбутніх учителів - у процесі особистісне орієнтованої професійної підготовки // Педагогіка і психологія. К.: Педагогічна думка, 2004. № 1. С.</w:t>
      </w:r>
      <w:r>
        <w:rPr>
          <w:spacing w:val="2"/>
          <w:sz w:val="24"/>
        </w:rPr>
        <w:t xml:space="preserve"> </w:t>
      </w:r>
      <w:r>
        <w:rPr>
          <w:sz w:val="24"/>
        </w:rPr>
        <w:t>57-69.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before="1" w:line="275" w:lineRule="exact"/>
        <w:ind w:left="841" w:hanging="433"/>
        <w:jc w:val="both"/>
        <w:rPr>
          <w:sz w:val="24"/>
        </w:rPr>
      </w:pPr>
      <w:proofErr w:type="spellStart"/>
      <w:r>
        <w:rPr>
          <w:sz w:val="24"/>
        </w:rPr>
        <w:t>Харламов</w:t>
      </w:r>
      <w:proofErr w:type="spellEnd"/>
      <w:r>
        <w:rPr>
          <w:sz w:val="24"/>
        </w:rPr>
        <w:t xml:space="preserve"> И. Ф.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 xml:space="preserve">. 6-е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Минск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Университетское</w:t>
      </w:r>
      <w:proofErr w:type="spellEnd"/>
      <w:r>
        <w:rPr>
          <w:sz w:val="24"/>
        </w:rPr>
        <w:t>, 2000. 560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line="242" w:lineRule="auto"/>
        <w:ind w:right="273" w:firstLine="0"/>
        <w:jc w:val="both"/>
        <w:rPr>
          <w:sz w:val="24"/>
        </w:rPr>
      </w:pPr>
      <w:r>
        <w:rPr>
          <w:sz w:val="24"/>
        </w:rPr>
        <w:t xml:space="preserve">Шевчук М., Єршов В. Педагогічні умови ефективності самостійної роботи </w:t>
      </w:r>
      <w:r>
        <w:rPr>
          <w:spacing w:val="-3"/>
          <w:sz w:val="24"/>
        </w:rPr>
        <w:t xml:space="preserve">студентів </w:t>
      </w:r>
      <w:r>
        <w:rPr>
          <w:sz w:val="24"/>
        </w:rPr>
        <w:t xml:space="preserve">// Наукові записки НДУ </w:t>
      </w:r>
      <w:r>
        <w:rPr>
          <w:spacing w:val="-3"/>
          <w:sz w:val="24"/>
        </w:rPr>
        <w:t xml:space="preserve">ім. </w:t>
      </w:r>
      <w:r>
        <w:rPr>
          <w:sz w:val="24"/>
        </w:rPr>
        <w:t xml:space="preserve">В Гоголя: Психолого-педагогічні науки. 2012. № </w:t>
      </w:r>
      <w:r>
        <w:rPr>
          <w:spacing w:val="-3"/>
          <w:sz w:val="24"/>
        </w:rPr>
        <w:t xml:space="preserve">2.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114-117.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line="271" w:lineRule="exact"/>
        <w:ind w:left="841" w:hanging="433"/>
        <w:jc w:val="both"/>
        <w:rPr>
          <w:sz w:val="24"/>
        </w:rPr>
      </w:pPr>
      <w:proofErr w:type="spellStart"/>
      <w:r>
        <w:rPr>
          <w:sz w:val="24"/>
        </w:rPr>
        <w:t>Typ</w:t>
      </w:r>
      <w:r>
        <w:rPr>
          <w:sz w:val="24"/>
        </w:rPr>
        <w:t>kot</w:t>
      </w:r>
      <w:proofErr w:type="spellEnd"/>
      <w:r>
        <w:rPr>
          <w:sz w:val="24"/>
        </w:rPr>
        <w:t xml:space="preserve"> T.I. </w:t>
      </w:r>
      <w:proofErr w:type="spellStart"/>
      <w:r>
        <w:rPr>
          <w:sz w:val="24"/>
        </w:rPr>
        <w:t>Pedagogika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vuchoi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Navch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Posibnuk</w:t>
      </w:r>
      <w:proofErr w:type="spellEnd"/>
      <w:r>
        <w:rPr>
          <w:sz w:val="24"/>
        </w:rPr>
        <w:t>. K.:Kondor,2011. 628 s.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before="1" w:line="275" w:lineRule="exact"/>
        <w:ind w:left="841" w:hanging="433"/>
        <w:jc w:val="both"/>
        <w:rPr>
          <w:sz w:val="24"/>
        </w:rPr>
      </w:pPr>
      <w:r>
        <w:rPr>
          <w:sz w:val="24"/>
        </w:rPr>
        <w:t>Інформаційні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ресурси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line="242" w:lineRule="auto"/>
        <w:ind w:right="264" w:firstLine="0"/>
        <w:jc w:val="both"/>
        <w:rPr>
          <w:sz w:val="24"/>
        </w:rPr>
      </w:pPr>
      <w:r>
        <w:rPr>
          <w:sz w:val="24"/>
        </w:rPr>
        <w:t xml:space="preserve">Бібліотека ПНУ </w:t>
      </w:r>
      <w:r>
        <w:rPr>
          <w:spacing w:val="-3"/>
          <w:sz w:val="24"/>
        </w:rPr>
        <w:t xml:space="preserve">ім. </w:t>
      </w:r>
      <w:proofErr w:type="spellStart"/>
      <w:r>
        <w:rPr>
          <w:sz w:val="24"/>
        </w:rPr>
        <w:t>В.Стефаника</w:t>
      </w:r>
      <w:proofErr w:type="spellEnd"/>
      <w:r>
        <w:rPr>
          <w:sz w:val="24"/>
        </w:rPr>
        <w:t xml:space="preserve"> – вулиця Шевченка, 57, Івано-Франківськ, Івано- Франківська область,</w:t>
      </w:r>
      <w:r>
        <w:rPr>
          <w:spacing w:val="4"/>
          <w:sz w:val="24"/>
        </w:rPr>
        <w:t xml:space="preserve"> </w:t>
      </w:r>
      <w:r>
        <w:rPr>
          <w:sz w:val="24"/>
        </w:rPr>
        <w:t>76000;</w:t>
      </w:r>
    </w:p>
    <w:p w:rsidR="00C72ED3" w:rsidRDefault="0050006E">
      <w:pPr>
        <w:pStyle w:val="a5"/>
        <w:numPr>
          <w:ilvl w:val="0"/>
          <w:numId w:val="1"/>
        </w:numPr>
        <w:tabs>
          <w:tab w:val="left" w:pos="842"/>
        </w:tabs>
        <w:spacing w:line="242" w:lineRule="auto"/>
        <w:ind w:right="267" w:firstLine="0"/>
        <w:jc w:val="both"/>
        <w:rPr>
          <w:sz w:val="24"/>
        </w:rPr>
      </w:pPr>
      <w:r>
        <w:rPr>
          <w:sz w:val="24"/>
        </w:rPr>
        <w:t xml:space="preserve">Івано-Франківська обласна універсальна наукова бібліотека імені І. Франка – вулиця В'ячеслава </w:t>
      </w:r>
      <w:proofErr w:type="spellStart"/>
      <w:r>
        <w:rPr>
          <w:sz w:val="24"/>
        </w:rPr>
        <w:t>Чорновола</w:t>
      </w:r>
      <w:proofErr w:type="spellEnd"/>
      <w:r>
        <w:rPr>
          <w:sz w:val="24"/>
        </w:rPr>
        <w:t>, 22, Івано-Франківськ, Івано-Франківська область,</w:t>
      </w:r>
      <w:r>
        <w:rPr>
          <w:spacing w:val="2"/>
          <w:sz w:val="24"/>
        </w:rPr>
        <w:t xml:space="preserve"> </w:t>
      </w:r>
      <w:r>
        <w:rPr>
          <w:sz w:val="24"/>
        </w:rPr>
        <w:t>76000</w:t>
      </w:r>
    </w:p>
    <w:p w:rsidR="00C72ED3" w:rsidRDefault="0050006E">
      <w:pPr>
        <w:pStyle w:val="a3"/>
        <w:spacing w:line="270" w:lineRule="exact"/>
        <w:ind w:left="409"/>
        <w:jc w:val="left"/>
      </w:pPr>
      <w:proofErr w:type="spellStart"/>
      <w:r>
        <w:t>Internet</w:t>
      </w:r>
      <w:proofErr w:type="spellEnd"/>
      <w:r>
        <w:t>.</w:t>
      </w:r>
    </w:p>
    <w:p w:rsidR="00C72ED3" w:rsidRDefault="00C72ED3">
      <w:pPr>
        <w:pStyle w:val="a3"/>
        <w:spacing w:before="3"/>
        <w:jc w:val="left"/>
        <w:rPr>
          <w:sz w:val="25"/>
        </w:rPr>
      </w:pPr>
    </w:p>
    <w:p w:rsidR="00C72ED3" w:rsidRPr="0050006E" w:rsidRDefault="0050006E" w:rsidP="0050006E">
      <w:pPr>
        <w:spacing w:before="87"/>
        <w:ind w:left="1221"/>
        <w:rPr>
          <w:b/>
          <w:sz w:val="28"/>
        </w:rPr>
        <w:sectPr w:rsidR="00C72ED3" w:rsidRPr="0050006E">
          <w:pgSz w:w="11900" w:h="16820"/>
          <w:pgMar w:top="460" w:right="600" w:bottom="280" w:left="820" w:header="708" w:footer="708" w:gutter="0"/>
          <w:cols w:space="720"/>
        </w:sectPr>
      </w:pPr>
      <w:r>
        <w:rPr>
          <w:b/>
          <w:sz w:val="28"/>
        </w:rPr>
        <w:t xml:space="preserve">                                   </w:t>
      </w:r>
      <w:r w:rsidRPr="0050006E">
        <w:rPr>
          <w:b/>
          <w:sz w:val="28"/>
        </w:rPr>
        <w:t xml:space="preserve">Викладач: </w:t>
      </w:r>
      <w:proofErr w:type="spellStart"/>
      <w:r w:rsidRPr="0050006E">
        <w:rPr>
          <w:b/>
          <w:sz w:val="28"/>
        </w:rPr>
        <w:t>Тимків</w:t>
      </w:r>
      <w:proofErr w:type="spellEnd"/>
      <w:r w:rsidRPr="0050006E">
        <w:rPr>
          <w:b/>
          <w:sz w:val="28"/>
        </w:rPr>
        <w:t xml:space="preserve"> Б.М.</w:t>
      </w:r>
    </w:p>
    <w:p w:rsidR="00C72ED3" w:rsidRPr="0050006E" w:rsidRDefault="00C72ED3">
      <w:pPr>
        <w:pStyle w:val="a3"/>
        <w:spacing w:before="4"/>
        <w:jc w:val="left"/>
        <w:rPr>
          <w:b/>
          <w:sz w:val="17"/>
        </w:rPr>
      </w:pPr>
    </w:p>
    <w:sectPr w:rsidR="00C72ED3" w:rsidRPr="0050006E">
      <w:pgSz w:w="11900" w:h="16820"/>
      <w:pgMar w:top="1580" w:right="600" w:bottom="280" w:left="8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4A4D"/>
    <w:multiLevelType w:val="hybridMultilevel"/>
    <w:tmpl w:val="4B544BF6"/>
    <w:lvl w:ilvl="0" w:tplc="9BF8EB90">
      <w:start w:val="5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90466F8E">
      <w:start w:val="51"/>
      <w:numFmt w:val="decimal"/>
      <w:lvlText w:val="%2."/>
      <w:lvlJc w:val="left"/>
      <w:pPr>
        <w:ind w:left="409" w:hanging="43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2" w:tplc="08980D0E">
      <w:numFmt w:val="bullet"/>
      <w:lvlText w:val="•"/>
      <w:lvlJc w:val="left"/>
      <w:pPr>
        <w:ind w:left="1519" w:hanging="432"/>
      </w:pPr>
      <w:rPr>
        <w:rFonts w:hint="default"/>
        <w:lang w:val="uk-UA" w:eastAsia="en-US" w:bidi="ar-SA"/>
      </w:rPr>
    </w:lvl>
    <w:lvl w:ilvl="3" w:tplc="37DE92C0">
      <w:numFmt w:val="bullet"/>
      <w:lvlText w:val="•"/>
      <w:lvlJc w:val="left"/>
      <w:pPr>
        <w:ind w:left="2639" w:hanging="432"/>
      </w:pPr>
      <w:rPr>
        <w:rFonts w:hint="default"/>
        <w:lang w:val="uk-UA" w:eastAsia="en-US" w:bidi="ar-SA"/>
      </w:rPr>
    </w:lvl>
    <w:lvl w:ilvl="4" w:tplc="592A171C">
      <w:numFmt w:val="bullet"/>
      <w:lvlText w:val="•"/>
      <w:lvlJc w:val="left"/>
      <w:pPr>
        <w:ind w:left="3759" w:hanging="432"/>
      </w:pPr>
      <w:rPr>
        <w:rFonts w:hint="default"/>
        <w:lang w:val="uk-UA" w:eastAsia="en-US" w:bidi="ar-SA"/>
      </w:rPr>
    </w:lvl>
    <w:lvl w:ilvl="5" w:tplc="FE1E93A6">
      <w:numFmt w:val="bullet"/>
      <w:lvlText w:val="•"/>
      <w:lvlJc w:val="left"/>
      <w:pPr>
        <w:ind w:left="4879" w:hanging="432"/>
      </w:pPr>
      <w:rPr>
        <w:rFonts w:hint="default"/>
        <w:lang w:val="uk-UA" w:eastAsia="en-US" w:bidi="ar-SA"/>
      </w:rPr>
    </w:lvl>
    <w:lvl w:ilvl="6" w:tplc="E584A5DA">
      <w:numFmt w:val="bullet"/>
      <w:lvlText w:val="•"/>
      <w:lvlJc w:val="left"/>
      <w:pPr>
        <w:ind w:left="5999" w:hanging="432"/>
      </w:pPr>
      <w:rPr>
        <w:rFonts w:hint="default"/>
        <w:lang w:val="uk-UA" w:eastAsia="en-US" w:bidi="ar-SA"/>
      </w:rPr>
    </w:lvl>
    <w:lvl w:ilvl="7" w:tplc="3816FDAC">
      <w:numFmt w:val="bullet"/>
      <w:lvlText w:val="•"/>
      <w:lvlJc w:val="left"/>
      <w:pPr>
        <w:ind w:left="7119" w:hanging="432"/>
      </w:pPr>
      <w:rPr>
        <w:rFonts w:hint="default"/>
        <w:lang w:val="uk-UA" w:eastAsia="en-US" w:bidi="ar-SA"/>
      </w:rPr>
    </w:lvl>
    <w:lvl w:ilvl="8" w:tplc="4ACE58FE">
      <w:numFmt w:val="bullet"/>
      <w:lvlText w:val="•"/>
      <w:lvlJc w:val="left"/>
      <w:pPr>
        <w:ind w:left="8239" w:hanging="432"/>
      </w:pPr>
      <w:rPr>
        <w:rFonts w:hint="default"/>
        <w:lang w:val="uk-UA" w:eastAsia="en-US" w:bidi="ar-SA"/>
      </w:rPr>
    </w:lvl>
  </w:abstractNum>
  <w:abstractNum w:abstractNumId="1">
    <w:nsid w:val="35791A01"/>
    <w:multiLevelType w:val="hybridMultilevel"/>
    <w:tmpl w:val="8E40D7C4"/>
    <w:lvl w:ilvl="0" w:tplc="0FF2F8EA">
      <w:start w:val="1"/>
      <w:numFmt w:val="decimal"/>
      <w:lvlText w:val="%1."/>
      <w:lvlJc w:val="left"/>
      <w:pPr>
        <w:ind w:left="731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B260B9CA">
      <w:numFmt w:val="bullet"/>
      <w:lvlText w:val="•"/>
      <w:lvlJc w:val="left"/>
      <w:pPr>
        <w:ind w:left="920" w:hanging="360"/>
      </w:pPr>
      <w:rPr>
        <w:rFonts w:hint="default"/>
        <w:lang w:val="uk-UA" w:eastAsia="en-US" w:bidi="ar-SA"/>
      </w:rPr>
    </w:lvl>
    <w:lvl w:ilvl="2" w:tplc="1C7870A2">
      <w:numFmt w:val="bullet"/>
      <w:lvlText w:val="•"/>
      <w:lvlJc w:val="left"/>
      <w:pPr>
        <w:ind w:left="1955" w:hanging="360"/>
      </w:pPr>
      <w:rPr>
        <w:rFonts w:hint="default"/>
        <w:lang w:val="uk-UA" w:eastAsia="en-US" w:bidi="ar-SA"/>
      </w:rPr>
    </w:lvl>
    <w:lvl w:ilvl="3" w:tplc="81B0A472">
      <w:numFmt w:val="bullet"/>
      <w:lvlText w:val="•"/>
      <w:lvlJc w:val="left"/>
      <w:pPr>
        <w:ind w:left="2990" w:hanging="360"/>
      </w:pPr>
      <w:rPr>
        <w:rFonts w:hint="default"/>
        <w:lang w:val="uk-UA" w:eastAsia="en-US" w:bidi="ar-SA"/>
      </w:rPr>
    </w:lvl>
    <w:lvl w:ilvl="4" w:tplc="179C2424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5" w:tplc="F8B27E80">
      <w:numFmt w:val="bullet"/>
      <w:lvlText w:val="•"/>
      <w:lvlJc w:val="left"/>
      <w:pPr>
        <w:ind w:left="5060" w:hanging="360"/>
      </w:pPr>
      <w:rPr>
        <w:rFonts w:hint="default"/>
        <w:lang w:val="uk-UA" w:eastAsia="en-US" w:bidi="ar-SA"/>
      </w:rPr>
    </w:lvl>
    <w:lvl w:ilvl="6" w:tplc="704A61AA">
      <w:numFmt w:val="bullet"/>
      <w:lvlText w:val="•"/>
      <w:lvlJc w:val="left"/>
      <w:pPr>
        <w:ind w:left="6096" w:hanging="360"/>
      </w:pPr>
      <w:rPr>
        <w:rFonts w:hint="default"/>
        <w:lang w:val="uk-UA" w:eastAsia="en-US" w:bidi="ar-SA"/>
      </w:rPr>
    </w:lvl>
    <w:lvl w:ilvl="7" w:tplc="3740218C">
      <w:numFmt w:val="bullet"/>
      <w:lvlText w:val="•"/>
      <w:lvlJc w:val="left"/>
      <w:pPr>
        <w:ind w:left="7131" w:hanging="360"/>
      </w:pPr>
      <w:rPr>
        <w:rFonts w:hint="default"/>
        <w:lang w:val="uk-UA" w:eastAsia="en-US" w:bidi="ar-SA"/>
      </w:rPr>
    </w:lvl>
    <w:lvl w:ilvl="8" w:tplc="75387738">
      <w:numFmt w:val="bullet"/>
      <w:lvlText w:val="•"/>
      <w:lvlJc w:val="left"/>
      <w:pPr>
        <w:ind w:left="8166" w:hanging="360"/>
      </w:pPr>
      <w:rPr>
        <w:rFonts w:hint="default"/>
        <w:lang w:val="uk-UA" w:eastAsia="en-US" w:bidi="ar-SA"/>
      </w:rPr>
    </w:lvl>
  </w:abstractNum>
  <w:abstractNum w:abstractNumId="2">
    <w:nsid w:val="389450E3"/>
    <w:multiLevelType w:val="hybridMultilevel"/>
    <w:tmpl w:val="A0A8F920"/>
    <w:lvl w:ilvl="0" w:tplc="FAE48DA4">
      <w:start w:val="1"/>
      <w:numFmt w:val="decimal"/>
      <w:lvlText w:val="%1."/>
      <w:lvlJc w:val="left"/>
      <w:pPr>
        <w:ind w:left="2301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EDCEBD8">
      <w:numFmt w:val="bullet"/>
      <w:lvlText w:val="•"/>
      <w:lvlJc w:val="left"/>
      <w:pPr>
        <w:ind w:left="3117" w:hanging="850"/>
      </w:pPr>
      <w:rPr>
        <w:rFonts w:hint="default"/>
        <w:lang w:val="uk-UA" w:eastAsia="en-US" w:bidi="ar-SA"/>
      </w:rPr>
    </w:lvl>
    <w:lvl w:ilvl="2" w:tplc="67CEC3F2">
      <w:numFmt w:val="bullet"/>
      <w:lvlText w:val="•"/>
      <w:lvlJc w:val="left"/>
      <w:pPr>
        <w:ind w:left="3935" w:hanging="850"/>
      </w:pPr>
      <w:rPr>
        <w:rFonts w:hint="default"/>
        <w:lang w:val="uk-UA" w:eastAsia="en-US" w:bidi="ar-SA"/>
      </w:rPr>
    </w:lvl>
    <w:lvl w:ilvl="3" w:tplc="9BCEA84C">
      <w:numFmt w:val="bullet"/>
      <w:lvlText w:val="•"/>
      <w:lvlJc w:val="left"/>
      <w:pPr>
        <w:ind w:left="4753" w:hanging="850"/>
      </w:pPr>
      <w:rPr>
        <w:rFonts w:hint="default"/>
        <w:lang w:val="uk-UA" w:eastAsia="en-US" w:bidi="ar-SA"/>
      </w:rPr>
    </w:lvl>
    <w:lvl w:ilvl="4" w:tplc="148A7A5E">
      <w:numFmt w:val="bullet"/>
      <w:lvlText w:val="•"/>
      <w:lvlJc w:val="left"/>
      <w:pPr>
        <w:ind w:left="5571" w:hanging="850"/>
      </w:pPr>
      <w:rPr>
        <w:rFonts w:hint="default"/>
        <w:lang w:val="uk-UA" w:eastAsia="en-US" w:bidi="ar-SA"/>
      </w:rPr>
    </w:lvl>
    <w:lvl w:ilvl="5" w:tplc="FB268118">
      <w:numFmt w:val="bullet"/>
      <w:lvlText w:val="•"/>
      <w:lvlJc w:val="left"/>
      <w:pPr>
        <w:ind w:left="6389" w:hanging="850"/>
      </w:pPr>
      <w:rPr>
        <w:rFonts w:hint="default"/>
        <w:lang w:val="uk-UA" w:eastAsia="en-US" w:bidi="ar-SA"/>
      </w:rPr>
    </w:lvl>
    <w:lvl w:ilvl="6" w:tplc="0EB0DEB8">
      <w:numFmt w:val="bullet"/>
      <w:lvlText w:val="•"/>
      <w:lvlJc w:val="left"/>
      <w:pPr>
        <w:ind w:left="7207" w:hanging="850"/>
      </w:pPr>
      <w:rPr>
        <w:rFonts w:hint="default"/>
        <w:lang w:val="uk-UA" w:eastAsia="en-US" w:bidi="ar-SA"/>
      </w:rPr>
    </w:lvl>
    <w:lvl w:ilvl="7" w:tplc="E22A1734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  <w:lvl w:ilvl="8" w:tplc="6388C56A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</w:abstractNum>
  <w:abstractNum w:abstractNumId="3">
    <w:nsid w:val="50E944D7"/>
    <w:multiLevelType w:val="hybridMultilevel"/>
    <w:tmpl w:val="3F5030DE"/>
    <w:lvl w:ilvl="0" w:tplc="16703A64">
      <w:start w:val="62"/>
      <w:numFmt w:val="decimal"/>
      <w:lvlText w:val="%1."/>
      <w:lvlJc w:val="left"/>
      <w:pPr>
        <w:ind w:left="409" w:hanging="43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A158505C">
      <w:numFmt w:val="bullet"/>
      <w:lvlText w:val="•"/>
      <w:lvlJc w:val="left"/>
      <w:pPr>
        <w:ind w:left="1407" w:hanging="432"/>
      </w:pPr>
      <w:rPr>
        <w:rFonts w:hint="default"/>
        <w:lang w:val="uk-UA" w:eastAsia="en-US" w:bidi="ar-SA"/>
      </w:rPr>
    </w:lvl>
    <w:lvl w:ilvl="2" w:tplc="2D98ABB0">
      <w:numFmt w:val="bullet"/>
      <w:lvlText w:val="•"/>
      <w:lvlJc w:val="left"/>
      <w:pPr>
        <w:ind w:left="2415" w:hanging="432"/>
      </w:pPr>
      <w:rPr>
        <w:rFonts w:hint="default"/>
        <w:lang w:val="uk-UA" w:eastAsia="en-US" w:bidi="ar-SA"/>
      </w:rPr>
    </w:lvl>
    <w:lvl w:ilvl="3" w:tplc="2EBEA270">
      <w:numFmt w:val="bullet"/>
      <w:lvlText w:val="•"/>
      <w:lvlJc w:val="left"/>
      <w:pPr>
        <w:ind w:left="3423" w:hanging="432"/>
      </w:pPr>
      <w:rPr>
        <w:rFonts w:hint="default"/>
        <w:lang w:val="uk-UA" w:eastAsia="en-US" w:bidi="ar-SA"/>
      </w:rPr>
    </w:lvl>
    <w:lvl w:ilvl="4" w:tplc="0CD81386">
      <w:numFmt w:val="bullet"/>
      <w:lvlText w:val="•"/>
      <w:lvlJc w:val="left"/>
      <w:pPr>
        <w:ind w:left="4431" w:hanging="432"/>
      </w:pPr>
      <w:rPr>
        <w:rFonts w:hint="default"/>
        <w:lang w:val="uk-UA" w:eastAsia="en-US" w:bidi="ar-SA"/>
      </w:rPr>
    </w:lvl>
    <w:lvl w:ilvl="5" w:tplc="467A0C96">
      <w:numFmt w:val="bullet"/>
      <w:lvlText w:val="•"/>
      <w:lvlJc w:val="left"/>
      <w:pPr>
        <w:ind w:left="5439" w:hanging="432"/>
      </w:pPr>
      <w:rPr>
        <w:rFonts w:hint="default"/>
        <w:lang w:val="uk-UA" w:eastAsia="en-US" w:bidi="ar-SA"/>
      </w:rPr>
    </w:lvl>
    <w:lvl w:ilvl="6" w:tplc="1E10A24C">
      <w:numFmt w:val="bullet"/>
      <w:lvlText w:val="•"/>
      <w:lvlJc w:val="left"/>
      <w:pPr>
        <w:ind w:left="6447" w:hanging="432"/>
      </w:pPr>
      <w:rPr>
        <w:rFonts w:hint="default"/>
        <w:lang w:val="uk-UA" w:eastAsia="en-US" w:bidi="ar-SA"/>
      </w:rPr>
    </w:lvl>
    <w:lvl w:ilvl="7" w:tplc="B1C2D620">
      <w:numFmt w:val="bullet"/>
      <w:lvlText w:val="•"/>
      <w:lvlJc w:val="left"/>
      <w:pPr>
        <w:ind w:left="7455" w:hanging="432"/>
      </w:pPr>
      <w:rPr>
        <w:rFonts w:hint="default"/>
        <w:lang w:val="uk-UA" w:eastAsia="en-US" w:bidi="ar-SA"/>
      </w:rPr>
    </w:lvl>
    <w:lvl w:ilvl="8" w:tplc="23EA3C4E">
      <w:numFmt w:val="bullet"/>
      <w:lvlText w:val="•"/>
      <w:lvlJc w:val="left"/>
      <w:pPr>
        <w:ind w:left="8463" w:hanging="432"/>
      </w:pPr>
      <w:rPr>
        <w:rFonts w:hint="default"/>
        <w:lang w:val="uk-UA" w:eastAsia="en-US" w:bidi="ar-SA"/>
      </w:rPr>
    </w:lvl>
  </w:abstractNum>
  <w:abstractNum w:abstractNumId="4">
    <w:nsid w:val="77E73A4D"/>
    <w:multiLevelType w:val="hybridMultilevel"/>
    <w:tmpl w:val="9E663052"/>
    <w:lvl w:ilvl="0" w:tplc="0212CB22">
      <w:start w:val="24"/>
      <w:numFmt w:val="decimal"/>
      <w:lvlText w:val="%1."/>
      <w:lvlJc w:val="left"/>
      <w:pPr>
        <w:ind w:left="731" w:hanging="36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530023C">
      <w:numFmt w:val="bullet"/>
      <w:lvlText w:val="•"/>
      <w:lvlJc w:val="left"/>
      <w:pPr>
        <w:ind w:left="1689" w:hanging="360"/>
      </w:pPr>
      <w:rPr>
        <w:rFonts w:hint="default"/>
        <w:lang w:val="uk-UA" w:eastAsia="en-US" w:bidi="ar-SA"/>
      </w:rPr>
    </w:lvl>
    <w:lvl w:ilvl="2" w:tplc="0C403244">
      <w:numFmt w:val="bullet"/>
      <w:lvlText w:val="•"/>
      <w:lvlJc w:val="left"/>
      <w:pPr>
        <w:ind w:left="2639" w:hanging="360"/>
      </w:pPr>
      <w:rPr>
        <w:rFonts w:hint="default"/>
        <w:lang w:val="uk-UA" w:eastAsia="en-US" w:bidi="ar-SA"/>
      </w:rPr>
    </w:lvl>
    <w:lvl w:ilvl="3" w:tplc="E10078D0">
      <w:numFmt w:val="bullet"/>
      <w:lvlText w:val="•"/>
      <w:lvlJc w:val="left"/>
      <w:pPr>
        <w:ind w:left="3589" w:hanging="360"/>
      </w:pPr>
      <w:rPr>
        <w:rFonts w:hint="default"/>
        <w:lang w:val="uk-UA" w:eastAsia="en-US" w:bidi="ar-SA"/>
      </w:rPr>
    </w:lvl>
    <w:lvl w:ilvl="4" w:tplc="5B286D26">
      <w:numFmt w:val="bullet"/>
      <w:lvlText w:val="•"/>
      <w:lvlJc w:val="left"/>
      <w:pPr>
        <w:ind w:left="4538" w:hanging="360"/>
      </w:pPr>
      <w:rPr>
        <w:rFonts w:hint="default"/>
        <w:lang w:val="uk-UA" w:eastAsia="en-US" w:bidi="ar-SA"/>
      </w:rPr>
    </w:lvl>
    <w:lvl w:ilvl="5" w:tplc="B92AF26E">
      <w:numFmt w:val="bullet"/>
      <w:lvlText w:val="•"/>
      <w:lvlJc w:val="left"/>
      <w:pPr>
        <w:ind w:left="5488" w:hanging="360"/>
      </w:pPr>
      <w:rPr>
        <w:rFonts w:hint="default"/>
        <w:lang w:val="uk-UA" w:eastAsia="en-US" w:bidi="ar-SA"/>
      </w:rPr>
    </w:lvl>
    <w:lvl w:ilvl="6" w:tplc="2B769D98">
      <w:numFmt w:val="bullet"/>
      <w:lvlText w:val="•"/>
      <w:lvlJc w:val="left"/>
      <w:pPr>
        <w:ind w:left="6438" w:hanging="360"/>
      </w:pPr>
      <w:rPr>
        <w:rFonts w:hint="default"/>
        <w:lang w:val="uk-UA" w:eastAsia="en-US" w:bidi="ar-SA"/>
      </w:rPr>
    </w:lvl>
    <w:lvl w:ilvl="7" w:tplc="379E2A64">
      <w:numFmt w:val="bullet"/>
      <w:lvlText w:val="•"/>
      <w:lvlJc w:val="left"/>
      <w:pPr>
        <w:ind w:left="7387" w:hanging="360"/>
      </w:pPr>
      <w:rPr>
        <w:rFonts w:hint="default"/>
        <w:lang w:val="uk-UA" w:eastAsia="en-US" w:bidi="ar-SA"/>
      </w:rPr>
    </w:lvl>
    <w:lvl w:ilvl="8" w:tplc="879E570A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2ED3"/>
    <w:rsid w:val="0050006E"/>
    <w:rsid w:val="00C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FCF704F-38FD-4C67-A4F9-2510B314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43" w:right="69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43" w:right="69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7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law/2231/" TargetMode="External"/><Relationship Id="rId13" Type="http://schemas.openxmlformats.org/officeDocument/2006/relationships/hyperlink" Target="http://www.psyh.kiev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viewer?url=https%3A%2F%2Fpnu.edu.ua%2Fwp-content%2Fuploads%2F2019%2F02%2Fcode_of_honor.doc" TargetMode="External"/><Relationship Id="rId12" Type="http://schemas.openxmlformats.org/officeDocument/2006/relationships/hyperlink" Target="http://nature.pnpu.edu.ua/pdf/EKT.pdf" TargetMode="External"/><Relationship Id="rId17" Type="http://schemas.openxmlformats.org/officeDocument/2006/relationships/hyperlink" Target="http://naub.oa.edu.ua/2014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znpkp_ped_2016_22_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url=https%3A%2F%2Fpnu.edu.ua%2Fwp-content%2Fuploads%2F2019%2F02%2Fcode_of_honor.doc" TargetMode="External"/><Relationship Id="rId11" Type="http://schemas.openxmlformats.org/officeDocument/2006/relationships/hyperlink" Target="http://nature.pnpu.edu.ua/pdf/EKT.pdf" TargetMode="External"/><Relationship Id="rId5" Type="http://schemas.openxmlformats.org/officeDocument/2006/relationships/hyperlink" Target="mailto:tymkivbm@gmail.com" TargetMode="External"/><Relationship Id="rId15" Type="http://schemas.openxmlformats.org/officeDocument/2006/relationships/hyperlink" Target="http://nbuv.gov.ua/UJRN/texc_2015_10%285%29" TargetMode="External"/><Relationship Id="rId10" Type="http://schemas.openxmlformats.org/officeDocument/2006/relationships/hyperlink" Target="http://nature.pnpu.edu.ua/pdf/EKT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n.gov.ua/activity/education/reformaosviti/naukovo-metodichna-rada-" TargetMode="External"/><Relationship Id="rId14" Type="http://schemas.openxmlformats.org/officeDocument/2006/relationships/hyperlink" Target="http://cito-web.yspu.org/link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18635</Words>
  <Characters>10622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</dc:creator>
  <cp:lastModifiedBy>Робота</cp:lastModifiedBy>
  <cp:revision>3</cp:revision>
  <cp:lastPrinted>2020-10-19T10:08:00Z</cp:lastPrinted>
  <dcterms:created xsi:type="dcterms:W3CDTF">2020-10-19T09:07:00Z</dcterms:created>
  <dcterms:modified xsi:type="dcterms:W3CDTF">2020-10-19T10:09:00Z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