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0707B0">
      <w:pPr>
        <w:spacing w:after="0"/>
        <w:ind w:left="794" w:right="56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МІНІСТЕРСТВО ОСВІТИ І НАУКИ УКРАЇНИ </w:t>
      </w:r>
    </w:p>
    <w:p w:rsidR="005B1CF9" w:rsidRDefault="000707B0">
      <w:pPr>
        <w:spacing w:after="0"/>
        <w:ind w:left="794" w:right="56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ПРИКАРПАТСЬКИЙ НАЦІОНАЛЬНИЙ УНІВЕРСИТЕТ </w:t>
      </w:r>
    </w:p>
    <w:p w:rsidR="005B1CF9" w:rsidRDefault="000707B0">
      <w:pPr>
        <w:spacing w:after="0"/>
        <w:ind w:left="794" w:right="56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ІМЕНІ ВАСИЛЯ СТЕФАНИКА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:rsidR="005B1CF9" w:rsidRDefault="008315C3" w:rsidP="00901846">
      <w:pPr>
        <w:spacing w:after="69"/>
        <w:jc w:val="center"/>
      </w:pPr>
      <w:r w:rsidRPr="009136C2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13" o:spid="_x0000_i1025" type="#_x0000_t75" alt="Описание: C:\Users\Макарук\Desktop\Силабус\logo_PNU.png" style="width:73pt;height:72.5pt;visibility:visible">
            <v:imagedata r:id="rId7" o:title="logo_PNU"/>
          </v:shape>
        </w:pict>
      </w:r>
    </w:p>
    <w:p w:rsidR="005B1CF9" w:rsidRDefault="000707B0">
      <w:pPr>
        <w:spacing w:after="2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5B1CF9" w:rsidRDefault="000707B0" w:rsidP="00901846">
      <w:pPr>
        <w:tabs>
          <w:tab w:val="center" w:pos="3955"/>
          <w:tab w:val="center" w:pos="7362"/>
        </w:tabs>
        <w:spacing w:after="3"/>
        <w:jc w:val="center"/>
      </w:pPr>
      <w:r>
        <w:rPr>
          <w:rFonts w:ascii="Times New Roman" w:eastAsia="Times New Roman" w:hAnsi="Times New Roman" w:cs="Times New Roman"/>
          <w:sz w:val="28"/>
        </w:rPr>
        <w:t>Факультет/інститут</w:t>
      </w:r>
      <w:r w:rsidR="00901846">
        <w:rPr>
          <w:rFonts w:ascii="Times New Roman" w:eastAsia="Times New Roman" w:hAnsi="Times New Roman" w:cs="Times New Roman"/>
          <w:sz w:val="28"/>
        </w:rPr>
        <w:t>_</w:t>
      </w:r>
      <w:r w:rsidR="00901846" w:rsidRPr="00901846">
        <w:rPr>
          <w:rFonts w:ascii="Times New Roman" w:eastAsia="Times New Roman" w:hAnsi="Times New Roman" w:cs="Times New Roman"/>
          <w:b/>
          <w:sz w:val="28"/>
          <w:u w:val="single"/>
        </w:rPr>
        <w:t>Навчально-науковий інститут мистецтв</w:t>
      </w:r>
    </w:p>
    <w:p w:rsidR="005B1CF9" w:rsidRDefault="000707B0">
      <w:pPr>
        <w:spacing w:after="1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B1CF9" w:rsidRDefault="000707B0" w:rsidP="00901846">
      <w:pPr>
        <w:tabs>
          <w:tab w:val="center" w:pos="3674"/>
          <w:tab w:val="center" w:pos="6981"/>
        </w:tabs>
        <w:spacing w:after="3"/>
        <w:jc w:val="center"/>
      </w:pPr>
      <w:r>
        <w:rPr>
          <w:rFonts w:ascii="Times New Roman" w:eastAsia="Times New Roman" w:hAnsi="Times New Roman" w:cs="Times New Roman"/>
          <w:sz w:val="28"/>
        </w:rPr>
        <w:t>Кафедра</w:t>
      </w:r>
      <w:r w:rsidR="00901846">
        <w:rPr>
          <w:rFonts w:ascii="Times New Roman" w:eastAsia="Times New Roman" w:hAnsi="Times New Roman" w:cs="Times New Roman"/>
          <w:sz w:val="28"/>
        </w:rPr>
        <w:t xml:space="preserve"> </w:t>
      </w:r>
      <w:r w:rsidR="00901846" w:rsidRPr="00901846">
        <w:rPr>
          <w:rFonts w:ascii="Times New Roman" w:eastAsia="Times New Roman" w:hAnsi="Times New Roman" w:cs="Times New Roman"/>
          <w:b/>
          <w:sz w:val="28"/>
          <w:u w:val="single"/>
        </w:rPr>
        <w:t>сценічного мистецтва і хореографії</w:t>
      </w:r>
    </w:p>
    <w:p w:rsidR="005B1CF9" w:rsidRDefault="000707B0">
      <w:pPr>
        <w:spacing w:after="6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1CF9" w:rsidRDefault="000707B0">
      <w:pPr>
        <w:spacing w:after="0"/>
        <w:ind w:left="794" w:right="56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СИЛАБУС НАВЧАЛЬНОЇ ДИСЦИПЛІНИ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B1CF9" w:rsidRDefault="000707B0" w:rsidP="00901846">
      <w:pPr>
        <w:tabs>
          <w:tab w:val="left" w:pos="15034"/>
        </w:tabs>
        <w:spacing w:after="0" w:line="360" w:lineRule="auto"/>
        <w:ind w:left="1134" w:right="113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901846">
        <w:rPr>
          <w:rFonts w:ascii="Times New Roman" w:eastAsia="Times New Roman" w:hAnsi="Times New Roman" w:cs="Times New Roman"/>
          <w:b/>
          <w:sz w:val="20"/>
        </w:rPr>
        <w:tab/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:rsidR="005B1CF9" w:rsidRPr="00901846" w:rsidRDefault="00712AA9" w:rsidP="00901846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Мистецтво балетмейстера</w:t>
      </w:r>
    </w:p>
    <w:p w:rsidR="00901846" w:rsidRDefault="00901846" w:rsidP="00901846">
      <w:pPr>
        <w:spacing w:after="205"/>
        <w:rPr>
          <w:rFonts w:ascii="Times New Roman" w:eastAsia="Times New Roman" w:hAnsi="Times New Roman" w:cs="Times New Roman"/>
          <w:b/>
          <w:sz w:val="17"/>
        </w:rPr>
      </w:pPr>
    </w:p>
    <w:p w:rsidR="00901846" w:rsidRDefault="000707B0" w:rsidP="00901846">
      <w:pPr>
        <w:spacing w:after="205"/>
        <w:ind w:firstLine="708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sz w:val="28"/>
        </w:rPr>
        <w:t xml:space="preserve">Освітня програма </w:t>
      </w:r>
      <w:r w:rsidR="00901846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="00901846" w:rsidRPr="00901846">
        <w:rPr>
          <w:rFonts w:ascii="Times New Roman" w:eastAsia="Times New Roman" w:hAnsi="Times New Roman" w:cs="Times New Roman"/>
          <w:b/>
          <w:sz w:val="28"/>
          <w:u w:val="single" w:color="000000"/>
        </w:rPr>
        <w:t>Хореографія</w:t>
      </w:r>
    </w:p>
    <w:p w:rsidR="00901846" w:rsidRDefault="00901846" w:rsidP="00901846">
      <w:pPr>
        <w:spacing w:after="205"/>
        <w:ind w:firstLine="708"/>
      </w:pPr>
    </w:p>
    <w:p w:rsidR="00901846" w:rsidRDefault="000707B0" w:rsidP="00901846">
      <w:pPr>
        <w:spacing w:after="205"/>
        <w:ind w:firstLine="708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sz w:val="28"/>
        </w:rPr>
        <w:t xml:space="preserve">Спеціальність </w:t>
      </w:r>
      <w:r w:rsidR="00901846" w:rsidRPr="00901846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024 </w:t>
      </w:r>
      <w:proofErr w:type="spellStart"/>
      <w:r w:rsidR="00901846" w:rsidRPr="00901846">
        <w:rPr>
          <w:rFonts w:ascii="Times New Roman" w:eastAsia="Times New Roman" w:hAnsi="Times New Roman" w:cs="Times New Roman"/>
          <w:b/>
          <w:sz w:val="28"/>
          <w:u w:val="single" w:color="000000"/>
        </w:rPr>
        <w:t>Хороеграфія</w:t>
      </w:r>
      <w:proofErr w:type="spellEnd"/>
    </w:p>
    <w:p w:rsidR="00901846" w:rsidRDefault="00901846" w:rsidP="00901846">
      <w:pPr>
        <w:spacing w:after="205"/>
        <w:ind w:firstLine="708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5B1CF9" w:rsidRPr="00901846" w:rsidRDefault="00901846" w:rsidP="00901846">
      <w:pPr>
        <w:spacing w:after="205"/>
        <w:ind w:firstLine="708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 w:rsidRPr="00901846">
        <w:rPr>
          <w:rFonts w:ascii="Times New Roman" w:eastAsia="Times New Roman" w:hAnsi="Times New Roman" w:cs="Times New Roman"/>
          <w:sz w:val="28"/>
        </w:rPr>
        <w:t>Галузь знань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901846">
        <w:rPr>
          <w:rFonts w:ascii="Times New Roman" w:eastAsia="Times New Roman" w:hAnsi="Times New Roman" w:cs="Times New Roman"/>
          <w:b/>
          <w:sz w:val="28"/>
          <w:u w:val="single" w:color="000000"/>
        </w:rPr>
        <w:t>02</w:t>
      </w:r>
      <w:r w:rsidR="00DC3098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 w:rsidRPr="00901846">
        <w:rPr>
          <w:rFonts w:ascii="Times New Roman" w:eastAsia="Times New Roman" w:hAnsi="Times New Roman" w:cs="Times New Roman"/>
          <w:b/>
          <w:sz w:val="28"/>
          <w:u w:val="single" w:color="000000"/>
        </w:rPr>
        <w:t>Культура і мистецтво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B1CF9" w:rsidRPr="00901846" w:rsidRDefault="000707B0" w:rsidP="0090184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1846" w:rsidRDefault="00901846">
      <w:pPr>
        <w:spacing w:after="284"/>
        <w:rPr>
          <w:rFonts w:ascii="Times New Roman" w:eastAsia="Times New Roman" w:hAnsi="Times New Roman" w:cs="Times New Roman"/>
          <w:sz w:val="20"/>
        </w:rPr>
      </w:pPr>
    </w:p>
    <w:p w:rsidR="00901846" w:rsidRDefault="00901846">
      <w:pPr>
        <w:spacing w:after="284"/>
      </w:pPr>
    </w:p>
    <w:p w:rsidR="005B1CF9" w:rsidRDefault="000707B0">
      <w:pPr>
        <w:spacing w:after="2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Затверджено на засіданні кафедри </w:t>
      </w:r>
    </w:p>
    <w:p w:rsidR="005B1CF9" w:rsidRPr="00CA4F48" w:rsidRDefault="000707B0">
      <w:pPr>
        <w:tabs>
          <w:tab w:val="center" w:pos="6474"/>
          <w:tab w:val="center" w:pos="8043"/>
          <w:tab w:val="center" w:pos="9150"/>
          <w:tab w:val="right" w:pos="9855"/>
        </w:tabs>
        <w:spacing w:after="2"/>
        <w:ind w:right="-14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Протокол </w:t>
      </w:r>
      <w:r w:rsidRPr="00CA4F48">
        <w:rPr>
          <w:rFonts w:ascii="Times New Roman" w:eastAsia="Times New Roman" w:hAnsi="Times New Roman" w:cs="Times New Roman"/>
          <w:sz w:val="28"/>
        </w:rPr>
        <w:t xml:space="preserve">№ </w:t>
      </w:r>
      <w:r w:rsidR="00CA4F48" w:rsidRPr="00CA4F48">
        <w:rPr>
          <w:rFonts w:ascii="Times New Roman" w:eastAsia="Times New Roman" w:hAnsi="Times New Roman" w:cs="Times New Roman"/>
          <w:sz w:val="28"/>
        </w:rPr>
        <w:t xml:space="preserve">6 </w:t>
      </w:r>
      <w:r w:rsidRPr="00CA4F48">
        <w:rPr>
          <w:rFonts w:ascii="Times New Roman" w:eastAsia="Times New Roman" w:hAnsi="Times New Roman" w:cs="Times New Roman"/>
          <w:sz w:val="28"/>
        </w:rPr>
        <w:t>від “</w:t>
      </w:r>
      <w:r w:rsidR="00CA4F48">
        <w:rPr>
          <w:rFonts w:ascii="Times New Roman" w:eastAsia="Times New Roman" w:hAnsi="Times New Roman" w:cs="Times New Roman"/>
          <w:sz w:val="28"/>
        </w:rPr>
        <w:t>03</w:t>
      </w:r>
      <w:r w:rsidRPr="00CA4F48">
        <w:rPr>
          <w:rFonts w:ascii="Times New Roman" w:eastAsia="Times New Roman" w:hAnsi="Times New Roman" w:cs="Times New Roman"/>
          <w:sz w:val="28"/>
        </w:rPr>
        <w:t>”</w:t>
      </w:r>
      <w:r w:rsidR="00CA4F48">
        <w:rPr>
          <w:rFonts w:ascii="Times New Roman" w:eastAsia="Times New Roman" w:hAnsi="Times New Roman" w:cs="Times New Roman"/>
          <w:sz w:val="28"/>
        </w:rPr>
        <w:t xml:space="preserve"> </w:t>
      </w:r>
      <w:r w:rsidR="00CA4F48" w:rsidRPr="00CA4F48">
        <w:rPr>
          <w:rFonts w:ascii="Times New Roman" w:eastAsia="Times New Roman" w:hAnsi="Times New Roman" w:cs="Times New Roman"/>
          <w:sz w:val="28"/>
        </w:rPr>
        <w:t xml:space="preserve">жовтня </w:t>
      </w:r>
      <w:r w:rsidRPr="00CA4F48">
        <w:rPr>
          <w:rFonts w:ascii="Times New Roman" w:eastAsia="Times New Roman" w:hAnsi="Times New Roman" w:cs="Times New Roman"/>
          <w:sz w:val="28"/>
        </w:rPr>
        <w:t>20</w:t>
      </w:r>
      <w:r w:rsidR="00CA4F48" w:rsidRPr="00CA4F48">
        <w:rPr>
          <w:rFonts w:ascii="Times New Roman" w:eastAsia="Times New Roman" w:hAnsi="Times New Roman" w:cs="Times New Roman"/>
          <w:sz w:val="28"/>
        </w:rPr>
        <w:t>22</w:t>
      </w:r>
      <w:r w:rsidRPr="00CA4F48">
        <w:rPr>
          <w:rFonts w:ascii="Times New Roman" w:eastAsia="Times New Roman" w:hAnsi="Times New Roman" w:cs="Times New Roman"/>
          <w:sz w:val="28"/>
        </w:rPr>
        <w:t xml:space="preserve">р. </w:t>
      </w:r>
    </w:p>
    <w:p w:rsidR="005B1CF9" w:rsidRPr="00CA4F48" w:rsidRDefault="000707B0">
      <w:pPr>
        <w:spacing w:after="0"/>
      </w:pPr>
      <w:r w:rsidRPr="00CA4F48">
        <w:rPr>
          <w:rFonts w:ascii="Times New Roman" w:eastAsia="Times New Roman" w:hAnsi="Times New Roman" w:cs="Times New Roman"/>
          <w:sz w:val="30"/>
        </w:rPr>
        <w:t xml:space="preserve"> </w:t>
      </w:r>
    </w:p>
    <w:p w:rsidR="005B1CF9" w:rsidRPr="00CA4F48" w:rsidRDefault="000707B0">
      <w:pPr>
        <w:spacing w:after="0"/>
      </w:pPr>
      <w:r w:rsidRPr="00CA4F48">
        <w:rPr>
          <w:rFonts w:ascii="Times New Roman" w:eastAsia="Times New Roman" w:hAnsi="Times New Roman" w:cs="Times New Roman"/>
          <w:sz w:val="30"/>
        </w:rPr>
        <w:t xml:space="preserve"> </w:t>
      </w:r>
    </w:p>
    <w:p w:rsidR="005B1CF9" w:rsidRDefault="000707B0">
      <w:pPr>
        <w:spacing w:after="24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5B1CF9" w:rsidRDefault="000707B0" w:rsidP="00901846">
      <w:pPr>
        <w:tabs>
          <w:tab w:val="center" w:pos="4759"/>
          <w:tab w:val="center" w:pos="6703"/>
        </w:tabs>
        <w:spacing w:after="3"/>
        <w:rPr>
          <w:rFonts w:ascii="Times New Roman" w:eastAsia="Times New Roman" w:hAnsi="Times New Roman" w:cs="Times New Roman"/>
          <w:sz w:val="28"/>
        </w:rPr>
      </w:pPr>
      <w:r>
        <w:tab/>
      </w:r>
      <w:r>
        <w:rPr>
          <w:rFonts w:ascii="Times New Roman" w:eastAsia="Times New Roman" w:hAnsi="Times New Roman" w:cs="Times New Roman"/>
          <w:sz w:val="28"/>
        </w:rPr>
        <w:t>м. Івано-Франківськ – 20</w:t>
      </w:r>
      <w:r w:rsidR="00901846">
        <w:rPr>
          <w:rFonts w:ascii="Times New Roman" w:eastAsia="Times New Roman" w:hAnsi="Times New Roman" w:cs="Times New Roman"/>
          <w:sz w:val="28"/>
          <w:u w:val="single" w:color="000000"/>
        </w:rPr>
        <w:t>22</w:t>
      </w:r>
      <w:r>
        <w:rPr>
          <w:rFonts w:ascii="Times New Roman" w:eastAsia="Times New Roman" w:hAnsi="Times New Roman" w:cs="Times New Roman"/>
          <w:sz w:val="28"/>
        </w:rPr>
        <w:t xml:space="preserve">р. </w:t>
      </w:r>
    </w:p>
    <w:p w:rsidR="00D94C3C" w:rsidRDefault="00D94C3C" w:rsidP="00901846">
      <w:pPr>
        <w:tabs>
          <w:tab w:val="center" w:pos="4759"/>
          <w:tab w:val="center" w:pos="6703"/>
        </w:tabs>
        <w:spacing w:after="3"/>
        <w:rPr>
          <w:rFonts w:ascii="Times New Roman" w:eastAsia="Times New Roman" w:hAnsi="Times New Roman" w:cs="Times New Roman"/>
          <w:sz w:val="28"/>
        </w:rPr>
      </w:pPr>
    </w:p>
    <w:p w:rsidR="00D94C3C" w:rsidRDefault="00D94C3C" w:rsidP="00901846">
      <w:pPr>
        <w:tabs>
          <w:tab w:val="center" w:pos="4759"/>
          <w:tab w:val="center" w:pos="6703"/>
        </w:tabs>
        <w:spacing w:after="3"/>
        <w:rPr>
          <w:rFonts w:ascii="Times New Roman" w:eastAsia="Times New Roman" w:hAnsi="Times New Roman" w:cs="Times New Roman"/>
          <w:sz w:val="28"/>
        </w:rPr>
      </w:pPr>
    </w:p>
    <w:p w:rsidR="00D94C3C" w:rsidRDefault="00D94C3C" w:rsidP="00901846">
      <w:pPr>
        <w:tabs>
          <w:tab w:val="center" w:pos="4759"/>
          <w:tab w:val="center" w:pos="6703"/>
        </w:tabs>
        <w:spacing w:after="3"/>
        <w:rPr>
          <w:rFonts w:ascii="Times New Roman" w:eastAsia="Times New Roman" w:hAnsi="Times New Roman" w:cs="Times New Roman"/>
          <w:sz w:val="28"/>
        </w:rPr>
      </w:pPr>
    </w:p>
    <w:p w:rsidR="00901846" w:rsidRDefault="00901846" w:rsidP="00901846">
      <w:pPr>
        <w:tabs>
          <w:tab w:val="center" w:pos="4759"/>
          <w:tab w:val="center" w:pos="6703"/>
        </w:tabs>
        <w:spacing w:after="3"/>
      </w:pPr>
    </w:p>
    <w:p w:rsidR="005B1CF9" w:rsidRDefault="000707B0">
      <w:pPr>
        <w:spacing w:after="0"/>
        <w:ind w:left="794" w:right="55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ЗМІСТ </w:t>
      </w:r>
    </w:p>
    <w:p w:rsidR="00D94C3C" w:rsidRDefault="00D94C3C">
      <w:pPr>
        <w:spacing w:after="0"/>
        <w:ind w:left="794" w:right="556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94C3C" w:rsidRDefault="00D94C3C">
      <w:pPr>
        <w:spacing w:after="0"/>
        <w:ind w:left="794" w:right="556" w:hanging="10"/>
        <w:jc w:val="center"/>
      </w:pPr>
    </w:p>
    <w:p w:rsidR="005B1CF9" w:rsidRDefault="000707B0">
      <w:pPr>
        <w:numPr>
          <w:ilvl w:val="0"/>
          <w:numId w:val="1"/>
        </w:numPr>
        <w:spacing w:after="0"/>
        <w:ind w:left="1048" w:hanging="283"/>
      </w:pPr>
      <w:r>
        <w:rPr>
          <w:rFonts w:ascii="Times New Roman" w:eastAsia="Times New Roman" w:hAnsi="Times New Roman" w:cs="Times New Roman"/>
          <w:sz w:val="28"/>
        </w:rPr>
        <w:t xml:space="preserve">Загальна інформація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1CF9" w:rsidRDefault="000707B0">
      <w:pPr>
        <w:numPr>
          <w:ilvl w:val="0"/>
          <w:numId w:val="1"/>
        </w:numPr>
        <w:spacing w:after="0"/>
        <w:ind w:left="1048" w:hanging="283"/>
      </w:pPr>
      <w:r>
        <w:rPr>
          <w:rFonts w:ascii="Times New Roman" w:eastAsia="Times New Roman" w:hAnsi="Times New Roman" w:cs="Times New Roman"/>
          <w:sz w:val="28"/>
        </w:rPr>
        <w:t xml:space="preserve">Опис дисципліни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5B1CF9" w:rsidRDefault="000707B0">
      <w:pPr>
        <w:numPr>
          <w:ilvl w:val="0"/>
          <w:numId w:val="1"/>
        </w:numPr>
        <w:spacing w:after="0"/>
        <w:ind w:left="1048" w:hanging="283"/>
      </w:pPr>
      <w:r>
        <w:rPr>
          <w:rFonts w:ascii="Times New Roman" w:eastAsia="Times New Roman" w:hAnsi="Times New Roman" w:cs="Times New Roman"/>
          <w:sz w:val="28"/>
        </w:rPr>
        <w:t xml:space="preserve">Структура курсу (зразок)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5B1CF9" w:rsidRDefault="000707B0">
      <w:pPr>
        <w:numPr>
          <w:ilvl w:val="0"/>
          <w:numId w:val="1"/>
        </w:numPr>
        <w:spacing w:after="0"/>
        <w:ind w:left="1048" w:hanging="283"/>
      </w:pPr>
      <w:r>
        <w:rPr>
          <w:rFonts w:ascii="Times New Roman" w:eastAsia="Times New Roman" w:hAnsi="Times New Roman" w:cs="Times New Roman"/>
          <w:sz w:val="28"/>
        </w:rPr>
        <w:t xml:space="preserve">Система оцінювання курсу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1CF9" w:rsidRDefault="000707B0">
      <w:pPr>
        <w:numPr>
          <w:ilvl w:val="0"/>
          <w:numId w:val="1"/>
        </w:numPr>
        <w:spacing w:after="0"/>
        <w:ind w:left="1048" w:hanging="283"/>
      </w:pPr>
      <w:r>
        <w:rPr>
          <w:rFonts w:ascii="Times New Roman" w:eastAsia="Times New Roman" w:hAnsi="Times New Roman" w:cs="Times New Roman"/>
          <w:sz w:val="28"/>
        </w:rPr>
        <w:t>Оцінювання відповідно до граф</w:t>
      </w:r>
      <w:r w:rsidR="00901846">
        <w:rPr>
          <w:rFonts w:ascii="Times New Roman" w:eastAsia="Times New Roman" w:hAnsi="Times New Roman" w:cs="Times New Roman"/>
          <w:sz w:val="28"/>
        </w:rPr>
        <w:t>іку навчального процесу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5B1CF9" w:rsidRDefault="000707B0">
      <w:pPr>
        <w:numPr>
          <w:ilvl w:val="0"/>
          <w:numId w:val="1"/>
        </w:numPr>
        <w:spacing w:after="0"/>
        <w:ind w:left="1048" w:hanging="283"/>
      </w:pPr>
      <w:r>
        <w:rPr>
          <w:rFonts w:ascii="Times New Roman" w:eastAsia="Times New Roman" w:hAnsi="Times New Roman" w:cs="Times New Roman"/>
          <w:sz w:val="28"/>
        </w:rPr>
        <w:t xml:space="preserve">Ресурсне забезпечення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5B1CF9" w:rsidRDefault="000707B0">
      <w:pPr>
        <w:numPr>
          <w:ilvl w:val="0"/>
          <w:numId w:val="1"/>
        </w:numPr>
        <w:spacing w:after="0"/>
        <w:ind w:left="1048" w:hanging="283"/>
      </w:pPr>
      <w:r>
        <w:rPr>
          <w:rFonts w:ascii="Times New Roman" w:eastAsia="Times New Roman" w:hAnsi="Times New Roman" w:cs="Times New Roman"/>
          <w:sz w:val="28"/>
        </w:rPr>
        <w:t xml:space="preserve">Контактна інформація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C6F0E" w:rsidRDefault="000707B0">
      <w:pPr>
        <w:numPr>
          <w:ilvl w:val="0"/>
          <w:numId w:val="1"/>
        </w:numPr>
        <w:spacing w:after="0"/>
        <w:ind w:left="1048" w:hanging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Політика навчальної дисципліни </w:t>
      </w:r>
    </w:p>
    <w:p w:rsidR="005B1CF9" w:rsidRDefault="005B1CF9" w:rsidP="000C6F0E">
      <w:pPr>
        <w:spacing w:after="0"/>
      </w:pPr>
    </w:p>
    <w:p w:rsidR="00901846" w:rsidRDefault="000707B0">
      <w:pPr>
        <w:spacing w:after="0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5B1CF9" w:rsidRPr="00901846" w:rsidRDefault="005B1CF9" w:rsidP="00901846">
      <w:pPr>
        <w:rPr>
          <w:rFonts w:ascii="Times New Roman" w:eastAsia="Times New Roman" w:hAnsi="Times New Roman" w:cs="Times New Roman"/>
          <w:sz w:val="27"/>
        </w:rPr>
      </w:pPr>
    </w:p>
    <w:p w:rsidR="005B1CF9" w:rsidRPr="00D94C3C" w:rsidRDefault="000C6F0E">
      <w:pPr>
        <w:numPr>
          <w:ilvl w:val="1"/>
          <w:numId w:val="1"/>
        </w:numPr>
        <w:spacing w:after="0"/>
        <w:ind w:right="571" w:hanging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  <w:r w:rsidR="000707B0">
        <w:rPr>
          <w:rFonts w:ascii="Times New Roman" w:eastAsia="Times New Roman" w:hAnsi="Times New Roman" w:cs="Times New Roman"/>
          <w:b/>
          <w:sz w:val="28"/>
        </w:rPr>
        <w:t xml:space="preserve">Загальна інформація </w:t>
      </w:r>
    </w:p>
    <w:p w:rsidR="00D94C3C" w:rsidRDefault="00D94C3C" w:rsidP="00D94C3C">
      <w:pPr>
        <w:spacing w:after="0"/>
        <w:ind w:left="1065" w:right="571"/>
      </w:pPr>
    </w:p>
    <w:tbl>
      <w:tblPr>
        <w:tblW w:w="9573" w:type="dxa"/>
        <w:tblInd w:w="108" w:type="dxa"/>
        <w:tblCellMar>
          <w:top w:w="50" w:type="dxa"/>
          <w:left w:w="5" w:type="dxa"/>
          <w:right w:w="115" w:type="dxa"/>
        </w:tblCellMar>
        <w:tblLook w:val="04A0"/>
      </w:tblPr>
      <w:tblGrid>
        <w:gridCol w:w="4078"/>
        <w:gridCol w:w="5495"/>
      </w:tblGrid>
      <w:tr w:rsidR="005B1CF9" w:rsidTr="008315C3">
        <w:trPr>
          <w:trHeight w:val="33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Назва дисципліни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712AA9" w:rsidP="008315C3">
            <w:pPr>
              <w:spacing w:after="0" w:line="240" w:lineRule="auto"/>
              <w:ind w:left="6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балетмейстера</w:t>
            </w:r>
          </w:p>
        </w:tc>
      </w:tr>
      <w:tr w:rsidR="005B1CF9" w:rsidTr="008315C3">
        <w:trPr>
          <w:trHeight w:val="33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Освітня програма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901846" w:rsidP="008315C3">
            <w:pPr>
              <w:spacing w:after="0" w:line="240" w:lineRule="auto"/>
              <w:ind w:left="67"/>
              <w:rPr>
                <w:sz w:val="28"/>
                <w:szCs w:val="28"/>
              </w:rPr>
            </w:pPr>
            <w:r w:rsidRPr="008315C3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Хореографія</w:t>
            </w:r>
          </w:p>
        </w:tc>
      </w:tr>
      <w:tr w:rsidR="005B1CF9" w:rsidTr="008315C3">
        <w:trPr>
          <w:trHeight w:val="33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Спеціальність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901846" w:rsidP="008315C3">
            <w:pPr>
              <w:spacing w:after="0" w:line="240" w:lineRule="auto"/>
              <w:ind w:left="67"/>
              <w:rPr>
                <w:sz w:val="28"/>
                <w:szCs w:val="28"/>
              </w:rPr>
            </w:pPr>
            <w:r w:rsidRPr="008315C3">
              <w:rPr>
                <w:rFonts w:ascii="Times New Roman" w:eastAsia="Times New Roman" w:hAnsi="Times New Roman" w:cs="Times New Roman"/>
                <w:sz w:val="28"/>
                <w:szCs w:val="28"/>
              </w:rPr>
              <w:t>024 Хореографія</w:t>
            </w:r>
          </w:p>
        </w:tc>
      </w:tr>
      <w:tr w:rsidR="005B1CF9" w:rsidTr="008315C3">
        <w:trPr>
          <w:trHeight w:val="332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Галузь знань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495190" w:rsidP="008315C3">
            <w:pPr>
              <w:spacing w:after="0" w:line="240" w:lineRule="auto"/>
              <w:ind w:left="67"/>
              <w:rPr>
                <w:sz w:val="28"/>
                <w:szCs w:val="28"/>
              </w:rPr>
            </w:pPr>
            <w:r w:rsidRPr="008315C3">
              <w:rPr>
                <w:rFonts w:ascii="Times New Roman" w:eastAsia="Times New Roman" w:hAnsi="Times New Roman" w:cs="Times New Roman"/>
                <w:sz w:val="28"/>
                <w:szCs w:val="28"/>
              </w:rPr>
              <w:t>02 Культура і мистецтво</w:t>
            </w:r>
          </w:p>
        </w:tc>
      </w:tr>
      <w:tr w:rsidR="005B1CF9" w:rsidTr="008315C3">
        <w:trPr>
          <w:trHeight w:val="33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Освітній рівень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495190" w:rsidP="008315C3">
            <w:pPr>
              <w:spacing w:after="0" w:line="240" w:lineRule="auto"/>
              <w:ind w:left="108"/>
              <w:rPr>
                <w:sz w:val="28"/>
                <w:szCs w:val="28"/>
              </w:rPr>
            </w:pPr>
            <w:r w:rsidRPr="008315C3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</w:t>
            </w:r>
            <w:r w:rsidR="000707B0" w:rsidRPr="00831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1CF9" w:rsidTr="008315C3">
        <w:trPr>
          <w:trHeight w:val="33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Статус дисципліни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495190" w:rsidP="008315C3">
            <w:pPr>
              <w:spacing w:after="0" w:line="240" w:lineRule="auto"/>
              <w:ind w:left="108"/>
              <w:rPr>
                <w:sz w:val="28"/>
                <w:szCs w:val="28"/>
              </w:rPr>
            </w:pPr>
            <w:r w:rsidRPr="008315C3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вибіркова</w:t>
            </w:r>
          </w:p>
        </w:tc>
      </w:tr>
      <w:tr w:rsidR="005B1CF9" w:rsidTr="008315C3">
        <w:trPr>
          <w:trHeight w:val="33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Курс / семестр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712AA9" w:rsidP="008315C3">
            <w:pPr>
              <w:spacing w:after="0" w:line="240" w:lineRule="auto"/>
              <w:ind w:left="6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курси (1-8 семестри)</w:t>
            </w:r>
          </w:p>
        </w:tc>
      </w:tr>
      <w:tr w:rsidR="005B1CF9" w:rsidTr="008315C3">
        <w:trPr>
          <w:trHeight w:val="97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Розподіл за видами занять та годинами навчання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Default="00D94C3C" w:rsidP="008315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Лекції - 16 год.</w:t>
            </w:r>
          </w:p>
          <w:p w:rsidR="005B1CF9" w:rsidRDefault="00495190" w:rsidP="008315C3">
            <w:pPr>
              <w:spacing w:after="0" w:line="240" w:lineRule="auto"/>
              <w:ind w:left="142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>Практичні</w:t>
            </w:r>
            <w:r w:rsidR="000707B0" w:rsidRPr="008315C3">
              <w:rPr>
                <w:rFonts w:ascii="Times New Roman" w:eastAsia="Times New Roman" w:hAnsi="Times New Roman" w:cs="Times New Roman"/>
                <w:sz w:val="28"/>
              </w:rPr>
              <w:t xml:space="preserve"> заняття – </w:t>
            </w:r>
            <w:r w:rsidR="00C00603">
              <w:rPr>
                <w:rFonts w:ascii="Times New Roman" w:eastAsia="Times New Roman" w:hAnsi="Times New Roman" w:cs="Times New Roman"/>
                <w:sz w:val="28"/>
              </w:rPr>
              <w:t>284</w:t>
            </w:r>
            <w:r w:rsidR="000707B0" w:rsidRPr="008315C3">
              <w:rPr>
                <w:rFonts w:ascii="Times New Roman" w:eastAsia="Times New Roman" w:hAnsi="Times New Roman" w:cs="Times New Roman"/>
                <w:sz w:val="28"/>
              </w:rPr>
              <w:t xml:space="preserve"> год. </w:t>
            </w:r>
          </w:p>
          <w:p w:rsidR="005B1CF9" w:rsidRDefault="000707B0" w:rsidP="008315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Самостійна робота – </w:t>
            </w:r>
            <w:r w:rsidR="00C00603">
              <w:rPr>
                <w:rFonts w:ascii="Times New Roman" w:eastAsia="Times New Roman" w:hAnsi="Times New Roman" w:cs="Times New Roman"/>
                <w:sz w:val="28"/>
              </w:rPr>
              <w:t>560</w:t>
            </w: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 год. </w:t>
            </w:r>
          </w:p>
          <w:p w:rsidR="00D94C3C" w:rsidRDefault="00D94C3C" w:rsidP="008315C3">
            <w:pPr>
              <w:spacing w:after="0" w:line="240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Індивідуальних - 40 год.</w:t>
            </w:r>
          </w:p>
        </w:tc>
      </w:tr>
      <w:tr w:rsidR="005B1CF9" w:rsidTr="008315C3">
        <w:trPr>
          <w:trHeight w:val="33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Мова викладання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495190" w:rsidP="008315C3">
            <w:pPr>
              <w:spacing w:after="0" w:line="240" w:lineRule="auto"/>
              <w:ind w:left="67"/>
              <w:rPr>
                <w:sz w:val="28"/>
                <w:szCs w:val="28"/>
              </w:rPr>
            </w:pPr>
            <w:r w:rsidRPr="008315C3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5B1CF9" w:rsidTr="008315C3">
        <w:trPr>
          <w:trHeight w:val="65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Посилання на сайт дистанційного навчання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5B1CF9" w:rsidP="008315C3">
            <w:pPr>
              <w:spacing w:after="0" w:line="240" w:lineRule="auto"/>
              <w:ind w:left="67"/>
            </w:pPr>
          </w:p>
        </w:tc>
      </w:tr>
    </w:tbl>
    <w:p w:rsidR="005B1CF9" w:rsidRDefault="000707B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94C3C" w:rsidRDefault="00D94C3C">
      <w:pPr>
        <w:spacing w:after="0"/>
      </w:pPr>
    </w:p>
    <w:p w:rsidR="005B1CF9" w:rsidRPr="00D94C3C" w:rsidRDefault="000707B0">
      <w:pPr>
        <w:numPr>
          <w:ilvl w:val="1"/>
          <w:numId w:val="1"/>
        </w:numPr>
        <w:spacing w:after="0"/>
        <w:ind w:right="571" w:hanging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Опис дисципліни </w:t>
      </w:r>
    </w:p>
    <w:p w:rsidR="00D94C3C" w:rsidRDefault="00D94C3C" w:rsidP="00D94C3C">
      <w:pPr>
        <w:spacing w:after="0"/>
        <w:ind w:left="1065" w:right="571"/>
      </w:pPr>
    </w:p>
    <w:tbl>
      <w:tblPr>
        <w:tblW w:w="9575" w:type="dxa"/>
        <w:tblInd w:w="108" w:type="dxa"/>
        <w:tblCellMar>
          <w:top w:w="50" w:type="dxa"/>
          <w:left w:w="115" w:type="dxa"/>
          <w:right w:w="115" w:type="dxa"/>
        </w:tblCellMar>
        <w:tblLook w:val="04A0"/>
      </w:tblPr>
      <w:tblGrid>
        <w:gridCol w:w="9575"/>
      </w:tblGrid>
      <w:tr w:rsidR="005B1CF9" w:rsidTr="008315C3">
        <w:trPr>
          <w:trHeight w:val="331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64" w:rsidRPr="008315C3" w:rsidRDefault="000707B0" w:rsidP="008315C3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15C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Мета та цілі курсу </w:t>
            </w:r>
          </w:p>
          <w:p w:rsidR="00495190" w:rsidRDefault="00C00603" w:rsidP="008315C3">
            <w:pPr>
              <w:spacing w:after="0" w:line="240" w:lineRule="auto"/>
              <w:ind w:left="9" w:firstLine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Метою даного курсу - є підготовка студентів до самостійного керування та створення репертуару в дитячих та дорослих хореографічних колективах, з врахуванням умов, задач і контингенту учасників колективу різних типів і видів танцювального мистецтва. Цілями курсу є вивчення теоретичної бази дисципліни та засвоєння практичних навичок, що дозволить студенту скласти в цілісну систему знання, погляди, вміння які в свою чергу формують особистість майбутнього балетмейстера.</w:t>
            </w:r>
          </w:p>
          <w:p w:rsidR="000C3E7F" w:rsidRPr="00C00603" w:rsidRDefault="000C3E7F" w:rsidP="008315C3">
            <w:pPr>
              <w:spacing w:after="0" w:line="240" w:lineRule="auto"/>
              <w:ind w:left="9" w:firstLine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CF9" w:rsidTr="008315C3">
        <w:trPr>
          <w:trHeight w:val="331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315C3" w:rsidRDefault="000707B0" w:rsidP="008315C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15C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Компетентності 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 xml:space="preserve">СК02. Здатність аналізувати основні етапи, виявляти закономірності історичного розвитку мистецтв, стильові особливості, види і жанри, основні принципи координації </w:t>
            </w:r>
            <w:proofErr w:type="spellStart"/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історико-стильових</w:t>
            </w:r>
            <w:proofErr w:type="spellEnd"/>
            <w:r w:rsidRPr="00C00603">
              <w:rPr>
                <w:rFonts w:ascii="Times New Roman" w:hAnsi="Times New Roman" w:cs="Times New Roman"/>
                <w:sz w:val="28"/>
                <w:szCs w:val="28"/>
              </w:rPr>
              <w:t xml:space="preserve"> періодів світової художньої культури.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СК03. Здатність застосовувати теорію та сучасні практики хореографічного мистецтва, усвідомлення його як специфічного творчого відображення дійсності, проектування художньої реальності в хореографічних образах.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СК04. Здатність оперувати професійною термінологією в сфері фахової хореографічної діяльності (виконавської, викладацької, балетмейстерської та організаційної).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СК07. Здатність використовувати інтелектуальний потенціал, професійні знання, креативний підхід до розв’язання завдань та вирішення проблем в сфері професійної діяльності.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 xml:space="preserve">СК08. Здатність сприймати новітні концепції, усвідомлювати багатоманітність сучасних танцювальних практик, необхідність їх осмислення та інтегрування в актуальний контекст з врахуванням вітчизняної та світової культурної спадщини. 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СК09. Здатність збирати, обробляти, аналізувати, синтезувати та інтерпретувати художню інформацію з метою створення хореографічної композиції.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СК10. Здатність застосовувати традиційні й альтернативні інноваційні технології (</w:t>
            </w:r>
            <w:proofErr w:type="spellStart"/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відео-</w:t>
            </w:r>
            <w:proofErr w:type="spellEnd"/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C00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 xml:space="preserve">-, цифрове, </w:t>
            </w:r>
            <w:proofErr w:type="spellStart"/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медіа-</w:t>
            </w:r>
            <w:proofErr w:type="spellEnd"/>
            <w:r w:rsidRPr="00C00603">
              <w:rPr>
                <w:rFonts w:ascii="Times New Roman" w:hAnsi="Times New Roman" w:cs="Times New Roman"/>
                <w:sz w:val="28"/>
                <w:szCs w:val="28"/>
              </w:rPr>
              <w:t xml:space="preserve"> мистецтва і т. ін.) в процесі створення мистецького проекту, його реалізації та презентації.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СК11. Здатність здійснювати репетиційну діяльність, ставити та вирішувати професійні завдання, творчо співпрацювати з учасниками творчого процесу.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 xml:space="preserve">СК13. Здатність використовувати традиційні та інноваційні методики для діагностування творчих, рухових (професійних) здібностей, їх розвитку відповідно до вікових, </w:t>
            </w:r>
            <w:proofErr w:type="spellStart"/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0C3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- фізіологічних особливостей суб’єктів освітнього процесу.</w:t>
            </w:r>
          </w:p>
          <w:p w:rsidR="00C00603" w:rsidRPr="00C0060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СК14. Здатність забезпечувати високий рівень володіння танцювальними техніками, виконавськими прийомами, застосовувати їх як виражальний засіб.</w:t>
            </w:r>
          </w:p>
          <w:p w:rsidR="008315C3" w:rsidRPr="008315C3" w:rsidRDefault="00C00603" w:rsidP="000C3E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03">
              <w:rPr>
                <w:rFonts w:ascii="Times New Roman" w:hAnsi="Times New Roman" w:cs="Times New Roman"/>
                <w:sz w:val="28"/>
                <w:szCs w:val="28"/>
              </w:rPr>
              <w:t>СК15. Здатність застосовувати набуті виконавські навички в концертно-сценічній діяльності, підпорядковуючи їх завданням хореографічного проекту.</w:t>
            </w:r>
          </w:p>
        </w:tc>
      </w:tr>
      <w:tr w:rsidR="005B1CF9" w:rsidTr="008315C3">
        <w:trPr>
          <w:trHeight w:val="334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5C3" w:rsidRPr="005B57F6" w:rsidRDefault="000707B0" w:rsidP="0083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57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Програмні результати навчання </w:t>
            </w:r>
          </w:p>
          <w:p w:rsidR="00C00603" w:rsidRPr="005B57F6" w:rsidRDefault="00C00603" w:rsidP="005B57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ПР07. Знати і розуміти історію мистецтв на рівні, необхідному для застосування виражально-зображальних засобів відповідно до стилю, виду, жанру хореографічного проекту.</w:t>
            </w:r>
          </w:p>
          <w:p w:rsidR="008315C3" w:rsidRDefault="008315C3" w:rsidP="005B5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ПР08. Розуміти хореографію як мистецький феномен, розрізняти основні тенденції її розвитку, класифікувати в</w:t>
            </w:r>
            <w:r w:rsidR="005B57F6">
              <w:rPr>
                <w:rFonts w:ascii="Times New Roman" w:hAnsi="Times New Roman" w:cs="Times New Roman"/>
                <w:sz w:val="28"/>
                <w:szCs w:val="28"/>
              </w:rPr>
              <w:t>иди, напрями, стилі хореографії.</w:t>
            </w:r>
          </w:p>
          <w:p w:rsidR="00C00603" w:rsidRPr="005B57F6" w:rsidRDefault="008315C3" w:rsidP="005B57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 xml:space="preserve">ПР09. Володіти термінологією хореографічного мистецтва, його </w:t>
            </w:r>
            <w:proofErr w:type="spellStart"/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понятійно-</w:t>
            </w:r>
            <w:proofErr w:type="spellEnd"/>
            <w:r w:rsidRPr="005B57F6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категоріальним апаратом.</w:t>
            </w:r>
            <w:r w:rsidR="00C00603" w:rsidRPr="005B5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15C3" w:rsidRPr="005B57F6" w:rsidRDefault="00C00603" w:rsidP="005B57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ПР12. Відшуковувати необхідну інформацію, критично аналізувати і творчо переосмислювати її та застосовувати в процесі виробничої діяльності.</w:t>
            </w:r>
          </w:p>
          <w:p w:rsidR="008315C3" w:rsidRPr="005B57F6" w:rsidRDefault="008315C3" w:rsidP="005B5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ПР13. Розуміти і вміти застосовувати на практиці сучасні стратегії збереження та примноження культурної спадщини у сфері хореографічного мистецтва.</w:t>
            </w:r>
          </w:p>
          <w:p w:rsidR="008315C3" w:rsidRPr="005B57F6" w:rsidRDefault="008315C3" w:rsidP="005B5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ПР14. Володіти принципами створення хореографічного твору, реалізуючи практичне втілення творчого задуму відповідно до особистісних якостей автора.</w:t>
            </w:r>
          </w:p>
          <w:p w:rsidR="00C00603" w:rsidRPr="005B57F6" w:rsidRDefault="00C00603" w:rsidP="005B57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ПР15. Мати навички використання традиційних та інноваційних методик викладання фахових дисциплін.</w:t>
            </w:r>
          </w:p>
          <w:p w:rsidR="00C00603" w:rsidRPr="005B57F6" w:rsidRDefault="00C00603" w:rsidP="005B57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 xml:space="preserve">ПР16. Аналізувати і оцінювати результати педагогічної, </w:t>
            </w:r>
            <w:proofErr w:type="spellStart"/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асистентсько-</w:t>
            </w:r>
            <w:proofErr w:type="spellEnd"/>
            <w:r w:rsidRPr="005B57F6">
              <w:rPr>
                <w:rFonts w:ascii="Times New Roman" w:hAnsi="Times New Roman" w:cs="Times New Roman"/>
                <w:sz w:val="28"/>
                <w:szCs w:val="28"/>
              </w:rPr>
              <w:t xml:space="preserve"> балетмейстерської, виконавської, організаційної діяльності.</w:t>
            </w:r>
          </w:p>
          <w:p w:rsidR="008315C3" w:rsidRDefault="008315C3" w:rsidP="005B5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ПР18. Знаходити оптимальні підходи до формування та розвитку творчої особистості.</w:t>
            </w:r>
          </w:p>
          <w:p w:rsidR="008315C3" w:rsidRDefault="008315C3" w:rsidP="005B5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ПР19. Знаходити оптимальні виконавські прийоми для втілення хореографічного образу.</w:t>
            </w:r>
          </w:p>
          <w:p w:rsidR="005B57F6" w:rsidRPr="005B57F6" w:rsidRDefault="005B57F6" w:rsidP="005B57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ПР20. Вдосконалювати виконавські навички і прийоми в процесі підготовки та участі у фестивалях і конкурсах.</w:t>
            </w:r>
          </w:p>
          <w:p w:rsidR="008315C3" w:rsidRPr="008315C3" w:rsidRDefault="008315C3" w:rsidP="00831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5B1CF9" w:rsidRPr="004F2B8A" w:rsidRDefault="000C6F0E">
      <w:pPr>
        <w:numPr>
          <w:ilvl w:val="1"/>
          <w:numId w:val="1"/>
        </w:numPr>
        <w:spacing w:after="0"/>
        <w:ind w:right="571" w:hanging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  <w:r w:rsidR="004F2B8A">
        <w:rPr>
          <w:rFonts w:ascii="Times New Roman" w:eastAsia="Times New Roman" w:hAnsi="Times New Roman" w:cs="Times New Roman"/>
          <w:b/>
          <w:sz w:val="28"/>
        </w:rPr>
        <w:t xml:space="preserve">Структура курсу </w:t>
      </w:r>
    </w:p>
    <w:p w:rsidR="004F2B8A" w:rsidRDefault="004F2B8A" w:rsidP="004F2B8A">
      <w:pPr>
        <w:spacing w:after="0"/>
        <w:ind w:left="784" w:right="571"/>
        <w:jc w:val="center"/>
      </w:pPr>
    </w:p>
    <w:tbl>
      <w:tblPr>
        <w:tblW w:w="10826" w:type="dxa"/>
        <w:tblInd w:w="-421" w:type="dxa"/>
        <w:tblCellMar>
          <w:top w:w="63" w:type="dxa"/>
          <w:left w:w="5" w:type="dxa"/>
          <w:right w:w="31" w:type="dxa"/>
        </w:tblCellMar>
        <w:tblLook w:val="04A0"/>
      </w:tblPr>
      <w:tblGrid>
        <w:gridCol w:w="386"/>
        <w:gridCol w:w="2552"/>
        <w:gridCol w:w="2757"/>
        <w:gridCol w:w="5156"/>
      </w:tblGrid>
      <w:tr w:rsidR="00941941" w:rsidTr="00057A29">
        <w:trPr>
          <w:trHeight w:val="593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4F2B8A" w:rsidRDefault="004F2B8A" w:rsidP="004F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F2B8A" w:rsidRPr="004F2B8A" w:rsidRDefault="004F2B8A" w:rsidP="004F2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4F2B8A" w:rsidRDefault="004F2B8A" w:rsidP="004F2B8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B8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4F2B8A" w:rsidRDefault="004F2B8A" w:rsidP="004F2B8A">
            <w:pPr>
              <w:spacing w:after="0" w:line="240" w:lineRule="auto"/>
              <w:ind w:left="108" w:right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B8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4F2B8A" w:rsidRDefault="004F2B8A" w:rsidP="004F2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B8A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</w:tr>
      <w:tr w:rsidR="004F2B8A" w:rsidTr="00057A29">
        <w:trPr>
          <w:trHeight w:val="432"/>
        </w:trPr>
        <w:tc>
          <w:tcPr>
            <w:tcW w:w="10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A" w:rsidRPr="008315C3" w:rsidRDefault="005B57F6" w:rsidP="000C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  <w:r w:rsidR="000C3E7F">
              <w:rPr>
                <w:rFonts w:ascii="Times New Roman" w:eastAsia="Times New Roman" w:hAnsi="Times New Roman" w:cs="Times New Roman"/>
                <w:b/>
                <w:sz w:val="28"/>
              </w:rPr>
              <w:t>рік навчання.</w:t>
            </w:r>
          </w:p>
        </w:tc>
      </w:tr>
      <w:tr w:rsidR="006171DE" w:rsidTr="00057A29">
        <w:trPr>
          <w:trHeight w:val="694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7C16F9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6F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5B57F6" w:rsidRDefault="005B57F6" w:rsidP="00EE5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Хореографія як вид мистецтва. Поняття темпу та ритму в хореографічному номері;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5B57F6" w:rsidRDefault="007C16F9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Розуміти суть і значення поняття </w:t>
            </w:r>
            <w:r w:rsidR="005B57F6" w:rsidRPr="005B57F6">
              <w:rPr>
                <w:rFonts w:ascii="Times New Roman" w:hAnsi="Times New Roman" w:cs="Times New Roman"/>
                <w:sz w:val="28"/>
                <w:szCs w:val="28"/>
              </w:rPr>
              <w:t xml:space="preserve">«танець» , «хореографія», «мистецтво» - темп і ритм у музичному творі - темп і ритм у хореографічному творі - прийоми роботи балетмейстера з музичним матеріалом - </w:t>
            </w:r>
            <w:r w:rsidR="005B5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57F6" w:rsidRPr="005B57F6">
              <w:rPr>
                <w:rFonts w:ascii="Times New Roman" w:hAnsi="Times New Roman" w:cs="Times New Roman"/>
                <w:sz w:val="28"/>
                <w:szCs w:val="28"/>
              </w:rPr>
              <w:t>пластичний мотив</w:t>
            </w:r>
            <w:r w:rsidR="005B57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57F6" w:rsidRPr="005B57F6">
              <w:rPr>
                <w:rFonts w:ascii="Times New Roman" w:hAnsi="Times New Roman" w:cs="Times New Roman"/>
                <w:sz w:val="28"/>
                <w:szCs w:val="28"/>
              </w:rPr>
              <w:t xml:space="preserve"> у музично - хореографічному</w:t>
            </w:r>
            <w:r w:rsidRPr="005B57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5B57F6" w:rsidRDefault="005B57F6" w:rsidP="005B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7F6">
              <w:rPr>
                <w:rFonts w:ascii="Times New Roman" w:hAnsi="Times New Roman" w:cs="Times New Roman"/>
                <w:sz w:val="28"/>
                <w:szCs w:val="28"/>
              </w:rPr>
              <w:t>Опрацювання теоретичного матеріалу,опитування - поняття «танець» , «хореографія», «мистецтво» - темп і ритм у музичному творі - темп і ритм у хореографічному творі - прийоми роботи балетмейстера з музичним матеріалом - пластичний мотив у музично - хореографічному Підготувати цитати вислови відомих людей про танець, балет, мистецтво.</w:t>
            </w:r>
          </w:p>
        </w:tc>
      </w:tr>
      <w:tr w:rsidR="00941941" w:rsidTr="00057A29">
        <w:trPr>
          <w:trHeight w:val="77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7C16F9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6F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B803EF" w:rsidRDefault="005B57F6" w:rsidP="00EE5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>Малюнок у хореографічному творі. Взаємодія малюнку та танцювальної лексики.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B803EF" w:rsidRDefault="005B57F6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Вміти аналізувати </w:t>
            </w:r>
            <w:r w:rsidR="00B803EF" w:rsidRPr="00B803EF">
              <w:rPr>
                <w:rFonts w:ascii="Times New Roman" w:eastAsia="Times New Roman" w:hAnsi="Times New Roman" w:cs="Times New Roman"/>
                <w:sz w:val="28"/>
                <w:szCs w:val="28"/>
              </w:rPr>
              <w:t>і характеризувати образи в переглянутих роботах.</w:t>
            </w:r>
          </w:p>
          <w:p w:rsidR="00B803EF" w:rsidRPr="00B803EF" w:rsidRDefault="00B803EF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поняття «малюнок» в танці, взаємодія малюнку з лексикою.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7F6"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лекційного матеріалу і </w:t>
            </w: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B57F6" w:rsidRPr="00B803EF">
              <w:rPr>
                <w:rFonts w:ascii="Times New Roman" w:hAnsi="Times New Roman" w:cs="Times New Roman"/>
                <w:sz w:val="24"/>
                <w:szCs w:val="24"/>
              </w:rPr>
              <w:t>рекомендованої літератури.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7F6"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Самостійний </w:t>
            </w: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7F6"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вистави «Попелюшка» 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803E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https://www.youtube.com/watch?v=uoPZi7HP-fo</w:t>
              </w:r>
            </w:hyperlink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803E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https://www.youtube.com/watch?v=n3nzuIMNRfg</w:t>
              </w:r>
            </w:hyperlink>
          </w:p>
          <w:p w:rsidR="00B803EF" w:rsidRPr="00B803EF" w:rsidRDefault="005B57F6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EF"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>Аналіз та характеристика образів</w:t>
            </w:r>
          </w:p>
          <w:p w:rsidR="00B803EF" w:rsidRPr="00B803EF" w:rsidRDefault="005B57F6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EF"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>Самостійний перегляд хореографічної</w:t>
            </w:r>
          </w:p>
          <w:p w:rsidR="00B803EF" w:rsidRPr="00B803EF" w:rsidRDefault="005B57F6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картини «Подоляночка» постановка 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7F6" w:rsidRPr="00B803EF">
              <w:rPr>
                <w:rFonts w:ascii="Times New Roman" w:hAnsi="Times New Roman" w:cs="Times New Roman"/>
                <w:sz w:val="24"/>
                <w:szCs w:val="24"/>
              </w:rPr>
              <w:t>П.Вірського.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7F6"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B803E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https://www.youtube.com/watch?v=jLF_gJnI6IE</w:t>
              </w:r>
            </w:hyperlink>
          </w:p>
          <w:p w:rsidR="0035097C" w:rsidRPr="00B803EF" w:rsidRDefault="005B57F6" w:rsidP="00B803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03EF">
              <w:rPr>
                <w:rFonts w:ascii="Times New Roman" w:hAnsi="Times New Roman" w:cs="Times New Roman"/>
                <w:sz w:val="24"/>
                <w:szCs w:val="24"/>
              </w:rPr>
              <w:t xml:space="preserve"> - аналіз і характеристика образів</w:t>
            </w:r>
            <w:r w:rsidRPr="00B803EF">
              <w:rPr>
                <w:rFonts w:ascii="Times New Roman" w:hAnsi="Times New Roman" w:cs="Times New Roman"/>
              </w:rPr>
              <w:t>.</w:t>
            </w:r>
          </w:p>
        </w:tc>
      </w:tr>
      <w:tr w:rsidR="00941941" w:rsidTr="00057A29">
        <w:trPr>
          <w:trHeight w:val="107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35097C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97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D93E92" w:rsidRDefault="00B803EF" w:rsidP="00EE5AF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>Композиційна побудова хореографічного номера (архітектоніка).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Default="005A3346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Ознайомитись з основними поняттями драматургії в хореографічному номері.</w:t>
            </w:r>
          </w:p>
          <w:p w:rsidR="005A3346" w:rsidRPr="008315C3" w:rsidRDefault="005A3346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Розуміти взаємозв’язок усіх цих частин і вміти їх використовувати на прикладі власних постановок.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 xml:space="preserve">- драматургія хореографічного номеру; 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 xml:space="preserve">- пантоміма; 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>- хореографічний лейтмотив;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 xml:space="preserve"> - «ракурс»; - «клімат сцени»;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 xml:space="preserve"> - сценічний простір та його виміри; </w:t>
            </w:r>
          </w:p>
          <w:p w:rsidR="00B803EF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>- зміст і форма в танці</w:t>
            </w:r>
          </w:p>
          <w:p w:rsidR="0035097C" w:rsidRPr="00B803EF" w:rsidRDefault="00B803EF" w:rsidP="00B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 xml:space="preserve"> Опрацювання лекційного </w:t>
            </w:r>
          </w:p>
          <w:p w:rsidR="00B803EF" w:rsidRDefault="00B803EF" w:rsidP="00B803EF">
            <w:pPr>
              <w:spacing w:after="0" w:line="240" w:lineRule="auto"/>
            </w:pPr>
            <w:r w:rsidRPr="00B803EF">
              <w:rPr>
                <w:rFonts w:ascii="Times New Roman" w:hAnsi="Times New Roman" w:cs="Times New Roman"/>
                <w:sz w:val="28"/>
                <w:szCs w:val="28"/>
              </w:rPr>
              <w:t>Підготовка реферату про відомих мімів світу та їх творчий шлях</w:t>
            </w:r>
          </w:p>
          <w:p w:rsidR="00B803EF" w:rsidRPr="007C16F9" w:rsidRDefault="00B803EF" w:rsidP="00B8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1941" w:rsidTr="00057A29">
        <w:trPr>
          <w:trHeight w:val="33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35097C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97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5A3346" w:rsidRDefault="005A3346" w:rsidP="00EE5AF8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 xml:space="preserve"> Безсюжетний танець.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Default="005A3346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Ознайомитись з історією виникнення найдревніших танців. Зрозуміти їх основну сутність і мотивацію.</w:t>
            </w:r>
          </w:p>
          <w:p w:rsidR="005A3346" w:rsidRPr="008315C3" w:rsidRDefault="005A3346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Розуміти і аналізувати різні форми танців , а саме безсюжетні . танці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-ігри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хороводи, побутові танці…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346" w:rsidRDefault="005A3346" w:rsidP="005A3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>Підготувати доповідь «Хоровод як найдревніший вид мистецтва».</w:t>
            </w:r>
          </w:p>
          <w:p w:rsidR="005A3346" w:rsidRDefault="005A3346" w:rsidP="005A3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>- побудова безсюжетного номеру;</w:t>
            </w:r>
          </w:p>
          <w:p w:rsidR="005A3346" w:rsidRDefault="005A3346" w:rsidP="005A3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 xml:space="preserve"> - форми безсюжетних танців; </w:t>
            </w:r>
          </w:p>
          <w:p w:rsidR="0035097C" w:rsidRPr="005A3346" w:rsidRDefault="005A3346" w:rsidP="005A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 xml:space="preserve">- хоровод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1941" w:rsidTr="00057A29">
        <w:trPr>
          <w:trHeight w:val="129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35097C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97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346" w:rsidRPr="005A3346" w:rsidRDefault="005A3346" w:rsidP="00EE5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>Танцювальна лексика. Варіювання темпу та ритму:</w:t>
            </w:r>
          </w:p>
          <w:p w:rsidR="005A3346" w:rsidRPr="005A3346" w:rsidRDefault="005A3346" w:rsidP="00EE5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 xml:space="preserve"> - створення хореографічного тексту відповідно до музичної теми</w:t>
            </w:r>
          </w:p>
          <w:p w:rsidR="005A3346" w:rsidRPr="005A3346" w:rsidRDefault="005A3346" w:rsidP="00EE5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>- варіювання створеної хореографічної лексики за принципом варіювання темпу та ритму</w:t>
            </w:r>
          </w:p>
          <w:p w:rsidR="0035097C" w:rsidRPr="00D93E92" w:rsidRDefault="005A3346" w:rsidP="00EE5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 xml:space="preserve"> - використання малюнків для розвитку й розкриття наскрізної теми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8315C3" w:rsidRDefault="008E2A94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Практичний показ комбінацій, та етюду.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346" w:rsidRDefault="005A3346" w:rsidP="005A3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>Самостійна творча робота:</w:t>
            </w:r>
          </w:p>
          <w:p w:rsidR="005A3346" w:rsidRDefault="005A3346" w:rsidP="005A3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комбінацій на практичних заняттях , </w:t>
            </w:r>
          </w:p>
          <w:p w:rsidR="005A3346" w:rsidRDefault="005A3346" w:rsidP="005A3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комбінацій як домашнє завдання, </w:t>
            </w:r>
          </w:p>
          <w:p w:rsidR="0035097C" w:rsidRPr="005A3346" w:rsidRDefault="005A3346" w:rsidP="005A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346">
              <w:rPr>
                <w:rFonts w:ascii="Times New Roman" w:hAnsi="Times New Roman" w:cs="Times New Roman"/>
                <w:sz w:val="28"/>
                <w:szCs w:val="28"/>
              </w:rPr>
              <w:t>створення етюду використовуючи малюнки для розвитку й розкриття наскрізної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1941" w:rsidTr="00057A29">
        <w:trPr>
          <w:trHeight w:val="129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35097C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97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94" w:rsidRDefault="008E2A94" w:rsidP="00EE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 xml:space="preserve">Пантомімічні етюди з використанням виражальних та зображальних поз: </w:t>
            </w:r>
          </w:p>
          <w:p w:rsidR="008E2A94" w:rsidRDefault="008E2A94" w:rsidP="00EE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>- етюди «скульптура»</w:t>
            </w:r>
          </w:p>
          <w:p w:rsidR="0035097C" w:rsidRPr="008E2A94" w:rsidRDefault="008E2A94" w:rsidP="00EE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 xml:space="preserve"> - етюди «емоція»</w:t>
            </w:r>
            <w:r w:rsidR="0035097C" w:rsidRPr="008E2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8315C3" w:rsidRDefault="008E2A94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Здобути навички складання пантомімічних етюдів 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94" w:rsidRDefault="008E2A94" w:rsidP="008E2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>Самостійна творча робота в класі(вибір теми відбувається жеребкуванням):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>етюди «скульптура»,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2A94" w:rsidRDefault="008E2A94" w:rsidP="008E2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 xml:space="preserve"> етюди «емоція». </w:t>
            </w:r>
          </w:p>
          <w:p w:rsidR="008E2A94" w:rsidRDefault="008E2A94" w:rsidP="008E2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>Виконання домашніх завдань (вільний вибір теми)</w:t>
            </w:r>
          </w:p>
          <w:p w:rsidR="0035097C" w:rsidRPr="008E2A94" w:rsidRDefault="008E2A94" w:rsidP="008E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>створення етюду:«Емоція», «Скульптура».</w:t>
            </w:r>
            <w:r w:rsidRPr="008E2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1941" w:rsidTr="00057A29">
        <w:trPr>
          <w:trHeight w:val="69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35097C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97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94" w:rsidRDefault="008E2A94" w:rsidP="00EE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>Складання танцювальних етюдів з чітким лейтмотивом та його варіюванням за темпом та ритмом;</w:t>
            </w:r>
          </w:p>
          <w:p w:rsidR="008E2A94" w:rsidRDefault="008E2A94" w:rsidP="00EE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 xml:space="preserve"> - розробка характерного лейтмотиву до запропонованого супроводу</w:t>
            </w:r>
          </w:p>
          <w:p w:rsidR="0035097C" w:rsidRPr="008E2A94" w:rsidRDefault="008E2A94" w:rsidP="00EE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 xml:space="preserve"> - створення лейтмотиву до кожного з виконавців, опираючись на пластичний мотив походження рухів </w:t>
            </w:r>
            <w:r w:rsidR="007942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E2A94">
              <w:rPr>
                <w:rFonts w:ascii="Times New Roman" w:hAnsi="Times New Roman" w:cs="Times New Roman"/>
                <w:sz w:val="28"/>
                <w:szCs w:val="28"/>
              </w:rPr>
              <w:t>- створення лейтмотиву на кожну групу виконавців щодо наскрізної ідеї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Default="00794202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складати етюди з чітким лейтмотивом , вміти варіювати його за темпом та ритмом.</w:t>
            </w:r>
          </w:p>
          <w:p w:rsidR="00794202" w:rsidRPr="008315C3" w:rsidRDefault="00794202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Створювати </w:t>
            </w:r>
            <w:r w:rsidR="00751804">
              <w:rPr>
                <w:rFonts w:ascii="Times New Roman" w:eastAsia="Times New Roman" w:hAnsi="Times New Roman" w:cs="Times New Roman"/>
                <w:sz w:val="28"/>
              </w:rPr>
              <w:t>характерний лейтмотив до запропонованого супроводу.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202" w:rsidRPr="00794202" w:rsidRDefault="00794202" w:rsidP="0079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4202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творча робота в класі: розробка характерного лейтмотиву до запропонованого супроводу; </w:t>
            </w:r>
          </w:p>
          <w:p w:rsidR="00794202" w:rsidRPr="00794202" w:rsidRDefault="00794202" w:rsidP="0079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202">
              <w:rPr>
                <w:rFonts w:ascii="Times New Roman" w:hAnsi="Times New Roman" w:cs="Times New Roman"/>
                <w:sz w:val="28"/>
                <w:szCs w:val="28"/>
              </w:rPr>
              <w:t xml:space="preserve">  створення лейтмотиву до кожного з виконавців, опираючись на пластичний мотив походження рухів; </w:t>
            </w:r>
          </w:p>
          <w:p w:rsidR="00794202" w:rsidRPr="00794202" w:rsidRDefault="00794202" w:rsidP="0079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202">
              <w:rPr>
                <w:rFonts w:ascii="Times New Roman" w:hAnsi="Times New Roman" w:cs="Times New Roman"/>
                <w:sz w:val="28"/>
                <w:szCs w:val="28"/>
              </w:rPr>
              <w:t xml:space="preserve">  створення лейтмотиву на кожну групу виконавців щодо наскрізної ідеї. </w:t>
            </w:r>
          </w:p>
          <w:p w:rsidR="00794202" w:rsidRPr="00794202" w:rsidRDefault="00794202" w:rsidP="0079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202">
              <w:rPr>
                <w:rFonts w:ascii="Times New Roman" w:hAnsi="Times New Roman" w:cs="Times New Roman"/>
                <w:sz w:val="28"/>
                <w:szCs w:val="28"/>
              </w:rPr>
              <w:t xml:space="preserve">  Виконання домашнього завдання на закріплення матеріалу. </w:t>
            </w:r>
          </w:p>
          <w:p w:rsidR="0035097C" w:rsidRPr="007C16F9" w:rsidRDefault="00794202" w:rsidP="0079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202">
              <w:rPr>
                <w:rFonts w:ascii="Times New Roman" w:hAnsi="Times New Roman" w:cs="Times New Roman"/>
                <w:sz w:val="28"/>
                <w:szCs w:val="28"/>
              </w:rPr>
              <w:t xml:space="preserve"> Самостійний підбір музичного супроводу та  розробка характерного лейтмотиву до нього,створення лейтмотиву до кожного з виконавців, опираючись на пластичний мотив походження рухів.</w:t>
            </w:r>
          </w:p>
        </w:tc>
      </w:tr>
      <w:tr w:rsidR="00941941" w:rsidTr="00057A29">
        <w:trPr>
          <w:trHeight w:val="100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35097C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97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751804" w:rsidRDefault="00751804" w:rsidP="00550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>Прості поліфонічні прийоми для створення танцювальної лексики: - прийоми поліфонічного розвитку лексики(буквальний, варіативний, повтор перекличка) - рондо</w:t>
            </w:r>
            <w:r w:rsidR="00550C8C" w:rsidRPr="00751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8315C3" w:rsidRDefault="00751804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Оволодіти навичками та вміннями створення танцювальної лексики.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 xml:space="preserve">Творча робота: </w:t>
            </w:r>
          </w:p>
          <w:p w:rsid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танцювальної лексики прийомом буквального поліфонічного розвитку; </w:t>
            </w:r>
          </w:p>
          <w:p w:rsid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танцювальної лексики прийомом варіативного поліфонічного розвитку; </w:t>
            </w:r>
          </w:p>
          <w:p w:rsid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танцювальної лексики прийомом повторної переклички;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097C" w:rsidRPr="00751804" w:rsidRDefault="00751804" w:rsidP="0075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>створення танцювальної лексики прийомом рондо.</w:t>
            </w:r>
          </w:p>
        </w:tc>
      </w:tr>
      <w:tr w:rsidR="00941941" w:rsidTr="00057A29">
        <w:trPr>
          <w:trHeight w:val="129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35097C" w:rsidRDefault="0035097C" w:rsidP="0062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97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751804" w:rsidRDefault="0035097C" w:rsidP="00550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804" w:rsidRPr="00751804">
              <w:rPr>
                <w:rFonts w:ascii="Times New Roman" w:hAnsi="Times New Roman" w:cs="Times New Roman"/>
                <w:sz w:val="28"/>
                <w:szCs w:val="28"/>
              </w:rPr>
              <w:t>Розробка танцювального розширеного етюду 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97C" w:rsidRPr="008315C3" w:rsidRDefault="00751804" w:rsidP="00EE77E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Вміти творчо </w:t>
            </w:r>
            <w:r w:rsidR="00A65AB6">
              <w:rPr>
                <w:rFonts w:ascii="Times New Roman" w:eastAsia="Times New Roman" w:hAnsi="Times New Roman" w:cs="Times New Roman"/>
                <w:sz w:val="28"/>
              </w:rPr>
              <w:t>мислити,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реалізувати власний задум </w:t>
            </w:r>
            <w:r w:rsidR="00A65AB6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>- підбір музичного матеріалу,</w:t>
            </w:r>
          </w:p>
          <w:p w:rsidR="00751804" w:rsidRP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>створення пластичного мотиву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097C" w:rsidRPr="00EE77EE" w:rsidRDefault="00751804" w:rsidP="0075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 xml:space="preserve">  - робота над лексикою, малюнком.</w:t>
            </w:r>
          </w:p>
        </w:tc>
      </w:tr>
      <w:tr w:rsidR="00941941" w:rsidTr="00057A29">
        <w:trPr>
          <w:trHeight w:val="61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EE" w:rsidRDefault="00EE77EE" w:rsidP="00EE7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EE" w:rsidRPr="00751804" w:rsidRDefault="00751804" w:rsidP="00EE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>Постановка танцювального розширеного етюду.</w:t>
            </w:r>
            <w:r w:rsidR="00EE77EE" w:rsidRPr="00751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7EE" w:rsidRPr="008315C3" w:rsidRDefault="00A65AB6" w:rsidP="00EE77EE">
            <w:pPr>
              <w:spacing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Проявити балетмейстерські та педагогічні навички та вміння при постановці власного танцювального етюду.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>- постановка етюду</w:t>
            </w:r>
          </w:p>
          <w:p w:rsidR="00751804" w:rsidRPr="00751804" w:rsidRDefault="00751804" w:rsidP="00751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>- відпрацювання номеру</w:t>
            </w:r>
          </w:p>
          <w:p w:rsidR="00EE77EE" w:rsidRPr="00EE77EE" w:rsidRDefault="00751804" w:rsidP="0075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804">
              <w:rPr>
                <w:rFonts w:ascii="Times New Roman" w:hAnsi="Times New Roman" w:cs="Times New Roman"/>
                <w:sz w:val="28"/>
                <w:szCs w:val="28"/>
              </w:rPr>
              <w:t xml:space="preserve"> - відкритий показ номеру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3ED" w:rsidRPr="00BE3E84" w:rsidRDefault="000C3E7F" w:rsidP="00BE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60B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B6" w:rsidRDefault="00A65AB6" w:rsidP="00AD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A65AB6">
              <w:rPr>
                <w:rFonts w:ascii="Times New Roman" w:hAnsi="Times New Roman" w:cs="Times New Roman"/>
                <w:sz w:val="28"/>
                <w:szCs w:val="28"/>
              </w:rPr>
              <w:t xml:space="preserve">Специфіка постановки танцю по запису : </w:t>
            </w:r>
          </w:p>
          <w:p w:rsidR="004A63ED" w:rsidRPr="00A65AB6" w:rsidRDefault="00A65AB6" w:rsidP="00A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AB6">
              <w:rPr>
                <w:rFonts w:ascii="Times New Roman" w:hAnsi="Times New Roman" w:cs="Times New Roman"/>
                <w:sz w:val="28"/>
                <w:szCs w:val="28"/>
              </w:rPr>
              <w:t>- основні етапи постановки танцю по запису</w:t>
            </w:r>
            <w:r w:rsidR="00AD60B9" w:rsidRPr="00A65AB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3ED" w:rsidRPr="00BE3E84" w:rsidRDefault="00AB6040" w:rsidP="00CC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1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40" w:rsidRDefault="00AB6040" w:rsidP="00AB6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6040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матеріалу, винесеного на самостійне опрацювання </w:t>
            </w:r>
          </w:p>
          <w:p w:rsidR="00AB6040" w:rsidRDefault="00AB6040" w:rsidP="00AB6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040">
              <w:rPr>
                <w:rFonts w:ascii="Times New Roman" w:hAnsi="Times New Roman" w:cs="Times New Roman"/>
                <w:sz w:val="28"/>
                <w:szCs w:val="28"/>
              </w:rPr>
              <w:t>«Роль запису танцю у збереженні хореографічної культури».</w:t>
            </w:r>
          </w:p>
          <w:p w:rsidR="004A63ED" w:rsidRPr="00AB6040" w:rsidRDefault="00AB6040" w:rsidP="00AB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040">
              <w:rPr>
                <w:rFonts w:ascii="Times New Roman" w:hAnsi="Times New Roman" w:cs="Times New Roman"/>
                <w:sz w:val="28"/>
                <w:szCs w:val="28"/>
              </w:rPr>
              <w:t>Опрацювання книги В.М.Верховинець «Теорія українського народного танцю».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3ED" w:rsidRPr="00BE3E84" w:rsidRDefault="000C3E7F" w:rsidP="00BE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60B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C7E" w:rsidRDefault="005C6C7E" w:rsidP="00B6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C6C7E">
              <w:rPr>
                <w:rFonts w:ascii="Times New Roman" w:hAnsi="Times New Roman" w:cs="Times New Roman"/>
                <w:sz w:val="28"/>
                <w:szCs w:val="28"/>
              </w:rPr>
              <w:t xml:space="preserve">Аналіз танцю: </w:t>
            </w:r>
          </w:p>
          <w:p w:rsidR="004A63ED" w:rsidRPr="005C6C7E" w:rsidRDefault="005C6C7E" w:rsidP="00B6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C7E">
              <w:rPr>
                <w:rFonts w:ascii="Times New Roman" w:hAnsi="Times New Roman" w:cs="Times New Roman"/>
                <w:sz w:val="28"/>
                <w:szCs w:val="28"/>
              </w:rPr>
              <w:t>- аналіз танцю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врахуванням жанру,  музичного  </w:t>
            </w:r>
            <w:r w:rsidRPr="005C6C7E">
              <w:rPr>
                <w:rFonts w:ascii="Times New Roman" w:hAnsi="Times New Roman" w:cs="Times New Roman"/>
                <w:sz w:val="28"/>
                <w:szCs w:val="28"/>
              </w:rPr>
              <w:t>супроводу, костюмів.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3ED" w:rsidRPr="00BE3E84" w:rsidRDefault="005C6C7E" w:rsidP="00B6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Вміти записувати танець 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C7E" w:rsidRDefault="005C6C7E" w:rsidP="005C6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6C7E">
              <w:rPr>
                <w:rFonts w:ascii="Times New Roman" w:hAnsi="Times New Roman" w:cs="Times New Roman"/>
                <w:sz w:val="28"/>
                <w:szCs w:val="28"/>
              </w:rPr>
              <w:t>- записати танець що ставився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3ED" w:rsidRPr="005C6C7E" w:rsidRDefault="005C6C7E" w:rsidP="005C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C7E">
              <w:rPr>
                <w:rFonts w:ascii="Times New Roman" w:hAnsi="Times New Roman" w:cs="Times New Roman"/>
                <w:sz w:val="28"/>
                <w:szCs w:val="28"/>
              </w:rPr>
              <w:t>студентом в попередньому семестрі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594C" w:rsidRDefault="000C3E7F" w:rsidP="00BE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6594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594C" w:rsidRPr="00CC1FD4" w:rsidRDefault="00CC1FD4" w:rsidP="00A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CC1FD4">
              <w:rPr>
                <w:rFonts w:ascii="Times New Roman" w:hAnsi="Times New Roman" w:cs="Times New Roman"/>
                <w:sz w:val="28"/>
                <w:szCs w:val="28"/>
              </w:rPr>
              <w:t>Розбір танцю за записом.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594C" w:rsidRPr="00BE3E84" w:rsidRDefault="00CC1FD4" w:rsidP="00C8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Вміти </w:t>
            </w:r>
            <w:r w:rsidR="00C86BD6">
              <w:rPr>
                <w:rFonts w:ascii="Times New Roman" w:eastAsia="Times New Roman" w:hAnsi="Times New Roman" w:cs="Times New Roman"/>
                <w:sz w:val="28"/>
                <w:szCs w:val="28"/>
              </w:rPr>
              <w:t>розібрати танець за записом.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FD4" w:rsidRDefault="00CC1FD4" w:rsidP="00CC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C1FD4">
              <w:rPr>
                <w:rFonts w:ascii="Times New Roman" w:hAnsi="Times New Roman" w:cs="Times New Roman"/>
                <w:sz w:val="28"/>
                <w:szCs w:val="28"/>
              </w:rPr>
              <w:t xml:space="preserve">- підбір літератури з хореографічним номером для постановки; </w:t>
            </w:r>
          </w:p>
          <w:p w:rsidR="00CC1FD4" w:rsidRDefault="00CC1FD4" w:rsidP="00CC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C1FD4">
              <w:rPr>
                <w:rFonts w:ascii="Times New Roman" w:hAnsi="Times New Roman" w:cs="Times New Roman"/>
                <w:sz w:val="28"/>
                <w:szCs w:val="28"/>
              </w:rPr>
              <w:t xml:space="preserve">- ознайомлення з танцем та музичним супроводом; </w:t>
            </w:r>
          </w:p>
          <w:p w:rsidR="00B6594C" w:rsidRPr="00CC1FD4" w:rsidRDefault="00CC1FD4" w:rsidP="00CC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C1FD4">
              <w:rPr>
                <w:rFonts w:ascii="Times New Roman" w:hAnsi="Times New Roman" w:cs="Times New Roman"/>
                <w:sz w:val="28"/>
                <w:szCs w:val="28"/>
              </w:rPr>
              <w:t>- розбір рухів,комбінацій , малюнків.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3ED" w:rsidRPr="00BE3E84" w:rsidRDefault="000C3E7F" w:rsidP="00EE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6594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E5A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3ED" w:rsidRPr="00C86BD6" w:rsidRDefault="00C86BD6" w:rsidP="00EE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86BD6">
              <w:rPr>
                <w:rFonts w:ascii="Times New Roman" w:hAnsi="Times New Roman" w:cs="Times New Roman"/>
                <w:sz w:val="28"/>
                <w:szCs w:val="28"/>
              </w:rPr>
              <w:t>Постановка танцю за записом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3ED" w:rsidRPr="00BE3E84" w:rsidRDefault="00C86BD6" w:rsidP="00EE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Вміти поставити танець за записом.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BD6" w:rsidRPr="00C86BD6" w:rsidRDefault="00C86BD6" w:rsidP="00C86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6BD6">
              <w:rPr>
                <w:rFonts w:ascii="Times New Roman" w:hAnsi="Times New Roman" w:cs="Times New Roman"/>
                <w:sz w:val="28"/>
                <w:szCs w:val="28"/>
              </w:rPr>
              <w:t>- вивчення рухів з виконавцями</w:t>
            </w:r>
          </w:p>
          <w:p w:rsidR="00C86BD6" w:rsidRPr="00C86BD6" w:rsidRDefault="00C86BD6" w:rsidP="00C86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BD6">
              <w:rPr>
                <w:rFonts w:ascii="Times New Roman" w:hAnsi="Times New Roman" w:cs="Times New Roman"/>
                <w:sz w:val="28"/>
                <w:szCs w:val="28"/>
              </w:rPr>
              <w:t xml:space="preserve">   - вивчення комбінацій з виконавцями</w:t>
            </w:r>
          </w:p>
          <w:p w:rsidR="004A63ED" w:rsidRPr="00BE3E84" w:rsidRDefault="00C86BD6" w:rsidP="00C8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BD6">
              <w:rPr>
                <w:rFonts w:ascii="Times New Roman" w:hAnsi="Times New Roman" w:cs="Times New Roman"/>
                <w:sz w:val="28"/>
                <w:szCs w:val="28"/>
              </w:rPr>
              <w:t xml:space="preserve">   - постановка номеру - відкритий показ</w:t>
            </w:r>
          </w:p>
        </w:tc>
      </w:tr>
      <w:tr w:rsidR="00805A1D" w:rsidTr="00057A29">
        <w:trPr>
          <w:trHeight w:val="431"/>
        </w:trPr>
        <w:tc>
          <w:tcPr>
            <w:tcW w:w="10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A1D" w:rsidRPr="00BE3E84" w:rsidRDefault="00805A1D" w:rsidP="0038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6AD1" w:rsidTr="00057A29">
        <w:trPr>
          <w:trHeight w:val="431"/>
        </w:trPr>
        <w:tc>
          <w:tcPr>
            <w:tcW w:w="10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D1" w:rsidRPr="004F043C" w:rsidRDefault="004404F5" w:rsidP="0038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4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F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043C">
              <w:rPr>
                <w:rFonts w:ascii="Times New Roman" w:hAnsi="Times New Roman" w:cs="Times New Roman"/>
                <w:b/>
                <w:sz w:val="28"/>
                <w:szCs w:val="28"/>
              </w:rPr>
              <w:t>рік навчання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Pr="00D87BA5" w:rsidRDefault="004404F5" w:rsidP="003828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Специфіка танцювальної лексики дитячої тематики у танцювальному номері.</w:t>
            </w:r>
            <w:r w:rsidR="00056AD1"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D87BA5" w:rsidP="000C6F0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Знати психологічні та фізичні аспекти розвитку дітей різного віку.</w:t>
            </w:r>
          </w:p>
          <w:p w:rsidR="00D87BA5" w:rsidRDefault="00D87BA5" w:rsidP="000C6F0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застосувати інтереси дітей різного у ідеях та образах танцювального номеру.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5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- перегляд найпопулярніших топ 15-20 мультфільмів вітчизняного виробництва та закордонного; </w:t>
            </w:r>
          </w:p>
          <w:p w:rsidR="00D87BA5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- підготувати моніторинг ,опитування 15 дітей «Улюблений герой», «Моя мрія»; Підготовка реферату на теми:«Вікові особливості дітей 5-6 років», </w:t>
            </w:r>
          </w:p>
          <w:p w:rsidR="00056AD1" w:rsidRPr="00D87BA5" w:rsidRDefault="004404F5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«Вікові особливості дітей 7-8 років», «Вікові особливості дітей9-10 років», «Вікові особливості дітей11-12 років».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Pr="00D87BA5" w:rsidRDefault="004404F5" w:rsidP="003828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Робота над створенням етюдів за ступенем підготовки дітей та їх віком.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D87BA5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Творчо вирішувати завдання та використовувати набуті знання.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D1" w:rsidRPr="00D87BA5" w:rsidRDefault="004404F5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створення етюду для різних вікових груп дітей (завдання викладача); - створення етюду для дітей з різним ступенем підготовки(за завданням викладача)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Pr="00D87BA5" w:rsidRDefault="004404F5" w:rsidP="003828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Робота над постановкою для дітей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D87BA5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Творчо розробити план для майбутньої постановки. </w:t>
            </w:r>
            <w:r w:rsidR="00A66E62">
              <w:rPr>
                <w:rFonts w:ascii="Times New Roman" w:eastAsia="Times New Roman" w:hAnsi="Times New Roman" w:cs="Times New Roman"/>
                <w:sz w:val="28"/>
              </w:rPr>
              <w:t>Створювати характерну ,відповідну лексику до обраних образів.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5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вибір теми ,</w:t>
            </w:r>
          </w:p>
          <w:p w:rsidR="00D87BA5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обґрунтування ідеї та підбір музичного супроводу; </w:t>
            </w:r>
          </w:p>
          <w:p w:rsidR="00056AD1" w:rsidRPr="00D87BA5" w:rsidRDefault="004404F5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робота над створенням ле</w:t>
            </w:r>
            <w:r w:rsidR="00D87B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сики.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D1" w:rsidRPr="00D87BA5" w:rsidRDefault="004404F5" w:rsidP="003828AE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</w:t>
            </w:r>
            <w:r w:rsidR="00D87B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а танцю для дітей.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A66E62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Проявити балетмейстерські та педагогічні навички 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D1" w:rsidRPr="00D87BA5" w:rsidRDefault="004404F5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робота над постановкою танцю</w:t>
            </w:r>
          </w:p>
        </w:tc>
      </w:tr>
      <w:tr w:rsidR="00941941" w:rsidTr="00057A29">
        <w:trPr>
          <w:trHeight w:val="2393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D1" w:rsidRPr="00D87BA5" w:rsidRDefault="00A66E62" w:rsidP="00A66E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4F5" w:rsidRPr="00D87BA5">
              <w:rPr>
                <w:rFonts w:ascii="Times New Roman" w:hAnsi="Times New Roman" w:cs="Times New Roman"/>
                <w:sz w:val="28"/>
                <w:szCs w:val="28"/>
              </w:rPr>
              <w:t>Монолог та діалог як форма хореографічного номеру.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A66E62" w:rsidP="000C6F0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Розуміти поняття «монолог» та «діалог» в танці, розрізняти їх різновиди.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Самостійне опрацювання теоретичних понять монолог-розповідь, монолог</w:t>
            </w:r>
            <w:r w:rsidR="00A66E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роздум, монолог-опис, монолог-оцінка, монолог-сповідь. </w:t>
            </w:r>
          </w:p>
          <w:p w:rsidR="00A66E62" w:rsidRDefault="004404F5" w:rsidP="00A66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Діалог , як двосторонній обмін інформацією між двома людьми, чи істотами.</w:t>
            </w:r>
          </w:p>
          <w:p w:rsidR="00056AD1" w:rsidRPr="00D87BA5" w:rsidRDefault="004404F5" w:rsidP="00A6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Прочитання монологів та діалогів з драми Л.Українки «Лісова пісня».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D1" w:rsidRPr="00D87BA5" w:rsidRDefault="004404F5" w:rsidP="003828AE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 Поняття конфлікту та ситуації у хореографічному монолозі та діалозі.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A66E62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визначати ,та формувати конфлікт у хореографічному монолозі та діалозі.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D1" w:rsidRPr="00D87BA5" w:rsidRDefault="004404F5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побудова конфлікту за вимогами музичного матеріалу(творчі завдання) Створення навчальних етюдів на основі драми «Лісова пісня».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Pr="00D87BA5" w:rsidRDefault="004404F5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D87B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а етюдів на основі віршованого твору.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Pr="008315C3" w:rsidRDefault="00A66E62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створити етюд на основі вірша.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вибір вірша та підбір відповідного музичного матеріалу ;</w:t>
            </w:r>
          </w:p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 - робота над вирішенням номеру; </w:t>
            </w:r>
          </w:p>
          <w:p w:rsidR="00056AD1" w:rsidRPr="00D87BA5" w:rsidRDefault="004404F5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підготовка лексичного матеріалу.</w:t>
            </w:r>
          </w:p>
        </w:tc>
      </w:tr>
      <w:tr w:rsidR="00941941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Default="00056AD1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Pr="00D87BA5" w:rsidRDefault="004404F5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Створення розширеного хореографічного діалогу на основі літературного діалогу.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AD1" w:rsidRPr="008315C3" w:rsidRDefault="00A66E62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створити етюд на основі літературного діалогу.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підбір літературного діалогу;</w:t>
            </w:r>
          </w:p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 - підбір музики;</w:t>
            </w:r>
          </w:p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 - робота над лексикою; </w:t>
            </w:r>
          </w:p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>- робота над образом;</w:t>
            </w:r>
          </w:p>
          <w:p w:rsidR="00A66E62" w:rsidRDefault="004404F5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 - постановка діалогу;</w:t>
            </w:r>
          </w:p>
          <w:p w:rsidR="00056AD1" w:rsidRPr="00D87BA5" w:rsidRDefault="004404F5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BA5">
              <w:rPr>
                <w:rFonts w:ascii="Times New Roman" w:hAnsi="Times New Roman" w:cs="Times New Roman"/>
                <w:sz w:val="28"/>
                <w:szCs w:val="28"/>
              </w:rPr>
              <w:t xml:space="preserve"> - практичний показ роботи</w:t>
            </w:r>
          </w:p>
        </w:tc>
      </w:tr>
      <w:tr w:rsidR="004F043C" w:rsidTr="00057A29">
        <w:trPr>
          <w:trHeight w:val="431"/>
        </w:trPr>
        <w:tc>
          <w:tcPr>
            <w:tcW w:w="10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43C" w:rsidRDefault="004F043C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043C" w:rsidRPr="004F043C" w:rsidRDefault="004F043C" w:rsidP="004F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рік навчання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D87BA5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43C">
              <w:rPr>
                <w:rFonts w:ascii="Times New Roman" w:hAnsi="Times New Roman" w:cs="Times New Roman"/>
                <w:sz w:val="28"/>
                <w:szCs w:val="28"/>
              </w:rPr>
              <w:t>Специфіка постановки хореографічної мініатюри</w:t>
            </w:r>
            <w:r>
              <w:t>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941941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Розуміти поняття «мініатюра», знати її специфіку постановки.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B7" w:rsidRPr="00BB21B7" w:rsidRDefault="00BB21B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F043C"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Мініатюра як невеликий хореографічний твір, де </w:t>
            </w:r>
          </w:p>
          <w:p w:rsidR="00BB21B7" w:rsidRPr="00BB21B7" w:rsidRDefault="00BB21B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43C" w:rsidRPr="00BB21B7">
              <w:rPr>
                <w:rFonts w:ascii="Times New Roman" w:hAnsi="Times New Roman" w:cs="Times New Roman"/>
                <w:sz w:val="28"/>
                <w:szCs w:val="28"/>
              </w:rPr>
              <w:t>художній образ подано в м</w:t>
            </w: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</w:p>
          <w:p w:rsidR="00BB21B7" w:rsidRPr="00BB21B7" w:rsidRDefault="00BB21B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 сконцентрованому часі </w:t>
            </w:r>
            <w:r w:rsidR="004F043C" w:rsidRPr="00BB21B7">
              <w:rPr>
                <w:rFonts w:ascii="Times New Roman" w:hAnsi="Times New Roman" w:cs="Times New Roman"/>
                <w:sz w:val="28"/>
                <w:szCs w:val="28"/>
              </w:rPr>
              <w:t>-просторі.</w:t>
            </w:r>
          </w:p>
          <w:p w:rsidR="00BB21B7" w:rsidRPr="00BB21B7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 Самостійний перегляд хореографічних мініатюр. </w:t>
            </w:r>
          </w:p>
          <w:p w:rsidR="00BB21B7" w:rsidRPr="00BB21B7" w:rsidRDefault="00BB21B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43C" w:rsidRPr="00BB21B7">
              <w:rPr>
                <w:rFonts w:ascii="Times New Roman" w:hAnsi="Times New Roman" w:cs="Times New Roman"/>
                <w:sz w:val="28"/>
                <w:szCs w:val="28"/>
              </w:rPr>
              <w:t>Леоніда Якобсона</w:t>
            </w:r>
          </w:p>
          <w:p w:rsidR="00BB21B7" w:rsidRPr="00BB21B7" w:rsidRDefault="00BB21B7" w:rsidP="00440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043C" w:rsidRPr="00BB21B7">
              <w:rPr>
                <w:rFonts w:ascii="Times New Roman" w:hAnsi="Times New Roman" w:cs="Times New Roman"/>
                <w:sz w:val="24"/>
                <w:szCs w:val="24"/>
              </w:rPr>
              <w:t>https://www.youtube.com/watch?v=d7aDczfsN1o .</w:t>
            </w:r>
          </w:p>
          <w:p w:rsidR="00BB21B7" w:rsidRPr="00BB21B7" w:rsidRDefault="00BB21B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43C" w:rsidRPr="00BB21B7">
              <w:rPr>
                <w:rFonts w:ascii="Times New Roman" w:hAnsi="Times New Roman" w:cs="Times New Roman"/>
                <w:sz w:val="28"/>
                <w:szCs w:val="28"/>
              </w:rPr>
              <w:t>Аналіз мініатюр.</w:t>
            </w:r>
          </w:p>
          <w:p w:rsidR="00BB21B7" w:rsidRPr="00BB21B7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 Мініатюра «плакат» носить характер наочної агітації, </w:t>
            </w:r>
          </w:p>
          <w:p w:rsidR="00A66E62" w:rsidRPr="00BB21B7" w:rsidRDefault="00BB21B7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43C" w:rsidRPr="00BB21B7">
              <w:rPr>
                <w:rFonts w:ascii="Times New Roman" w:hAnsi="Times New Roman" w:cs="Times New Roman"/>
                <w:sz w:val="28"/>
                <w:szCs w:val="28"/>
              </w:rPr>
              <w:t>пропаганди, інформації реклами.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Сюжетна та безсюжетна мініатюра.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941941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написати сюжет до сюжетної хореографічної мініатюри, придумати декілька  ідей до безсюжетної хореографічної мініатюри.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41" w:rsidRPr="00941941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Мініатюра-образ - безсюжетна драматургія. </w:t>
            </w:r>
          </w:p>
          <w:p w:rsidR="00941941" w:rsidRPr="00941941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образів до мініатюр на запропоновану музику. </w:t>
            </w:r>
          </w:p>
          <w:p w:rsidR="00941941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Мініатюра розповідь має сюжетну драматургію. </w:t>
            </w:r>
          </w:p>
          <w:p w:rsidR="00941941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 написання сюжетів до мініатюри. </w:t>
            </w:r>
          </w:p>
          <w:p w:rsidR="00A66E62" w:rsidRPr="00D87BA5" w:rsidRDefault="004F043C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Створення навчальних етюдів за завданням педагога.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Створення навчальних етюдів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941941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Створювати навчальні етюди за завданням викладача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41" w:rsidRPr="00941941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- мініатюра плакат;</w:t>
            </w:r>
          </w:p>
          <w:p w:rsidR="00941941" w:rsidRPr="00941941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 - творчі завдання; </w:t>
            </w:r>
          </w:p>
          <w:p w:rsidR="00A66E62" w:rsidRPr="00D87BA5" w:rsidRDefault="004F043C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- створення мініатюри .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 Створення танцювальної мініатюри.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FE0897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створити і поставити хореографічну мініатюру.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E62" w:rsidRPr="00941941" w:rsidRDefault="004F043C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Усі завдання студент виконує самостійно: вибір матеріалу,підбір музики, створення композиційного плану, вербальне обґрунтування теми та ідеї, пошук виражальних і зображальних засобів для втілення образів, практична постановка та відпрацювання номеру.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Композиційна побудова сюжетного танцю.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FE0897" w:rsidP="00FE0897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Розуміти драматургічну побудову хореографічного номеру , вміти використовувати закони драматургії в практичній постановці танцю.</w:t>
            </w:r>
          </w:p>
          <w:p w:rsidR="00FE0897" w:rsidRDefault="00FE0897" w:rsidP="00FE0897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написати лібрето.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897" w:rsidRDefault="004F043C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Опрацювання теоретичних понять. </w:t>
            </w:r>
          </w:p>
          <w:p w:rsidR="00FE0897" w:rsidRDefault="00FE089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Самостійне ознайомлення з книгою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897" w:rsidRDefault="00FE089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«100 балетних лібрето». Перегляд </w:t>
            </w:r>
          </w:p>
          <w:p w:rsidR="00FE0897" w:rsidRPr="00FE0897" w:rsidRDefault="00FE0897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>балету «</w:t>
            </w:r>
            <w:proofErr w:type="spellStart"/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>Шахерезада</w:t>
            </w:r>
            <w:proofErr w:type="spellEnd"/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h</w:t>
            </w:r>
            <w:proofErr w:type="spellStart"/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>ttps</w:t>
            </w:r>
            <w:proofErr w:type="spellEnd"/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://www.youtube.com/watch?v=37nWgm </w:t>
            </w:r>
            <w:proofErr w:type="spellStart"/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>DkgSY</w:t>
            </w:r>
            <w:proofErr w:type="spellEnd"/>
            <w:r w:rsidR="004F043C"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66E62" w:rsidRPr="00941941" w:rsidRDefault="004F043C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Написання лібрето.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Художній образ в хореографічному номері.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FE0897" w:rsidRDefault="00FE0897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Розуміти поняття «художній образ » в загально-мистецькому значенні. Вміти створити хореографічний образ.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E62" w:rsidRPr="00941941" w:rsidRDefault="004F043C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Опрацювання теоретичного матеріалу.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 xml:space="preserve"> Метафора в хореографічному творі.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FE0897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Визначити , та зрозуміти поняття «метафора»</w:t>
            </w:r>
            <w:r w:rsidR="00A96056">
              <w:rPr>
                <w:rFonts w:ascii="Times New Roman" w:eastAsia="Times New Roman" w:hAnsi="Times New Roman" w:cs="Times New Roman"/>
                <w:sz w:val="28"/>
              </w:rPr>
              <w:t>, та вміти його використовувати в хореографічному творі.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E62" w:rsidRPr="00941941" w:rsidRDefault="004F043C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- створення етюдів з використанням метафори</w:t>
            </w: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4F043C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4F043C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41">
              <w:rPr>
                <w:rFonts w:ascii="Times New Roman" w:hAnsi="Times New Roman" w:cs="Times New Roman"/>
                <w:sz w:val="28"/>
                <w:szCs w:val="28"/>
              </w:rPr>
              <w:t>Підготовка до постановки сюжетного номеру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A96056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Вміти придумати , або створити сюжет до майбутньої постановки. Написати лібрето. 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56" w:rsidRPr="00A96056" w:rsidRDefault="00A96056" w:rsidP="00FE0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5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057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56">
              <w:rPr>
                <w:rFonts w:ascii="Times New Roman" w:hAnsi="Times New Roman" w:cs="Times New Roman"/>
                <w:sz w:val="28"/>
                <w:szCs w:val="28"/>
              </w:rPr>
              <w:t>визначення теми та ідеї номеру;</w:t>
            </w:r>
          </w:p>
          <w:p w:rsidR="00A96056" w:rsidRPr="00A96056" w:rsidRDefault="00A96056" w:rsidP="00FE0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56">
              <w:rPr>
                <w:rFonts w:ascii="Times New Roman" w:hAnsi="Times New Roman" w:cs="Times New Roman"/>
                <w:sz w:val="28"/>
                <w:szCs w:val="28"/>
              </w:rPr>
              <w:t xml:space="preserve"> - підбір музичного матеріалу;</w:t>
            </w:r>
          </w:p>
          <w:p w:rsidR="00A96056" w:rsidRPr="00A96056" w:rsidRDefault="00A96056" w:rsidP="00FE0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56">
              <w:rPr>
                <w:rFonts w:ascii="Times New Roman" w:hAnsi="Times New Roman" w:cs="Times New Roman"/>
                <w:sz w:val="28"/>
                <w:szCs w:val="28"/>
              </w:rPr>
              <w:t xml:space="preserve"> - написання лібрето; </w:t>
            </w:r>
          </w:p>
          <w:p w:rsidR="00A96056" w:rsidRPr="00A96056" w:rsidRDefault="00A96056" w:rsidP="00FE0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056">
              <w:rPr>
                <w:rFonts w:ascii="Times New Roman" w:hAnsi="Times New Roman" w:cs="Times New Roman"/>
                <w:sz w:val="28"/>
                <w:szCs w:val="28"/>
              </w:rPr>
              <w:t>- робота на лексикою ,малюнками та образами</w:t>
            </w:r>
          </w:p>
          <w:p w:rsidR="00A96056" w:rsidRPr="00941941" w:rsidRDefault="00FE0897" w:rsidP="00A9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E62" w:rsidRPr="00941941" w:rsidRDefault="00A66E62" w:rsidP="00FE0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71DE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A96056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Pr="00941941" w:rsidRDefault="00A96056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сюжетного номеру.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62" w:rsidRDefault="00A96056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Поставити хореографічну сюжетну постановку.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56" w:rsidRPr="00FE0897" w:rsidRDefault="00A96056" w:rsidP="00A96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E089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сюжетного номеру; </w:t>
            </w:r>
          </w:p>
          <w:p w:rsidR="00A66E62" w:rsidRPr="00D87BA5" w:rsidRDefault="00A96056" w:rsidP="00A9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897">
              <w:rPr>
                <w:rFonts w:ascii="Times New Roman" w:hAnsi="Times New Roman" w:cs="Times New Roman"/>
                <w:sz w:val="28"/>
                <w:szCs w:val="28"/>
              </w:rPr>
              <w:t>- попередній практичний показ номеру.</w:t>
            </w:r>
          </w:p>
        </w:tc>
      </w:tr>
      <w:tr w:rsidR="00057A29" w:rsidTr="00057A29">
        <w:trPr>
          <w:trHeight w:val="431"/>
        </w:trPr>
        <w:tc>
          <w:tcPr>
            <w:tcW w:w="10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057A29" w:rsidRDefault="00057A29" w:rsidP="0005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Специфіка побудови танцю з предметом.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6171DE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працювати з предметом в танцювальному номері.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- творчі завдання ; </w:t>
            </w:r>
          </w:p>
          <w:p w:rsidR="00057A29" w:rsidRPr="00D87BA5" w:rsidRDefault="00057A29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 створення етюдів з предметом як з допоміжним засобом.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Предмет як головна діюча особа. Створення етюдів.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6171DE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Головний герой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-предмет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.Вміти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створювати етюди і розкривати їх значення , символізм, алегорію…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- творчі завдання; 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 створення етюдів з предметом як з головною діючою особою.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Підготовка матеріалу для постановки хореографічного номеру з предметом.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6171DE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створити танцювальний номер з предметом.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- вибір теми , ідеї 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 підбір музичного матеріалу;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- створення композиційного плану;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- робота з лексикою та малюнком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Постановка розширеного етюду з використанням предмету.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6171DE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поставити і реалізувати свій задум 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 постановка танцювального номеру;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презентація номеру; 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 попередній практичний показ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Постанова безсюжетних етюдів об’єднаних однією темою.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6171DE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Вміти придумувати різні етюди , які між собою об’єднанні однією темою.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-підбір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музичного матеріалу ,що об’єднаний однією темою;  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-розробка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композиційного плану; 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лексикою;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образом 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-попередній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практичний показ;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Постановка етюдів дитячої тематики об’єднаних однією ідеєю.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6171DE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Придумати різні дитячі етюди , які об’єднанні однією ідеєю.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DE" w:rsidRDefault="00057A29" w:rsidP="00617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-підбір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музичного матеріалу ,що об’єднаний однією темою;</w:t>
            </w:r>
          </w:p>
          <w:p w:rsidR="006171DE" w:rsidRDefault="00057A29" w:rsidP="00617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-розробка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композиційного плану; </w:t>
            </w:r>
          </w:p>
          <w:p w:rsidR="006171DE" w:rsidRDefault="00057A29" w:rsidP="00617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лексикою; </w:t>
            </w:r>
          </w:p>
          <w:p w:rsidR="006171DE" w:rsidRDefault="00057A29" w:rsidP="00617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образами. </w:t>
            </w:r>
          </w:p>
          <w:p w:rsidR="00057A29" w:rsidRPr="006171DE" w:rsidRDefault="00057A29" w:rsidP="0061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-попередній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практичний показ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Робота балетмейстера по підготовці хореографічного номеру на вільну тему</w:t>
            </w:r>
            <w:r w:rsidR="006171DE">
              <w:rPr>
                <w:rFonts w:ascii="Times New Roman" w:hAnsi="Times New Roman" w:cs="Times New Roman"/>
                <w:sz w:val="28"/>
                <w:szCs w:val="28"/>
              </w:rPr>
              <w:t xml:space="preserve"> на державний екзамен.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0C3E7F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Творчо реалізувати власні задуми і творчі бажання у створенні і розробці хореографічної постановки на вільну тему.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-вибір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теми хореографічної постановки;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-підбір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музичного матеріалу;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-написання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композиційного плану;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образами.</w:t>
            </w:r>
          </w:p>
        </w:tc>
      </w:tr>
      <w:tr w:rsidR="00057A29" w:rsidTr="00057A29">
        <w:trPr>
          <w:trHeight w:val="43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80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Pr="00057A29" w:rsidRDefault="00057A29" w:rsidP="00382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A29">
              <w:rPr>
                <w:rFonts w:ascii="Times New Roman" w:hAnsi="Times New Roman" w:cs="Times New Roman"/>
                <w:sz w:val="28"/>
                <w:szCs w:val="28"/>
              </w:rPr>
              <w:t>Постановка номеру на державний екзамен.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A29" w:rsidRDefault="006171DE" w:rsidP="003828AE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Продемонструвати хореографічну постановку </w:t>
            </w:r>
            <w:r w:rsidR="000C3E7F">
              <w:rPr>
                <w:rFonts w:ascii="Times New Roman" w:eastAsia="Times New Roman" w:hAnsi="Times New Roman" w:cs="Times New Roman"/>
                <w:sz w:val="28"/>
              </w:rPr>
              <w:t>на вільну тему з врахування вивченого матеріалу і набутих навичок та умінь у сфері балетмейстерської діяльності.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-створення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експозиції та зав’язки номеру; 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- робота над розвитком танцювального номеру; 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розвитком конфлікту та кульмінацією;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вирішенням конфлікту(розв’язкою) ; </w:t>
            </w:r>
          </w:p>
          <w:p w:rsidR="006171DE" w:rsidRPr="006171DE" w:rsidRDefault="00057A29" w:rsidP="0044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>-робота</w:t>
            </w:r>
            <w:proofErr w:type="spellEnd"/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над характерами та образами</w:t>
            </w:r>
          </w:p>
          <w:p w:rsidR="00057A29" w:rsidRPr="006171DE" w:rsidRDefault="00057A29" w:rsidP="0044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DE">
              <w:rPr>
                <w:rFonts w:ascii="Times New Roman" w:hAnsi="Times New Roman" w:cs="Times New Roman"/>
                <w:sz w:val="28"/>
                <w:szCs w:val="28"/>
              </w:rPr>
              <w:t xml:space="preserve"> - попередній практичний показ номеру</w:t>
            </w:r>
          </w:p>
        </w:tc>
      </w:tr>
    </w:tbl>
    <w:p w:rsidR="005B1CF9" w:rsidRDefault="000707B0">
      <w:pPr>
        <w:spacing w:after="130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5B1CF9" w:rsidRPr="00BE3E84" w:rsidRDefault="000707B0">
      <w:pPr>
        <w:numPr>
          <w:ilvl w:val="1"/>
          <w:numId w:val="1"/>
        </w:numPr>
        <w:spacing w:after="0"/>
        <w:ind w:right="571" w:hanging="281"/>
        <w:jc w:val="center"/>
        <w:rPr>
          <w:sz w:val="28"/>
          <w:szCs w:val="28"/>
        </w:rPr>
      </w:pPr>
      <w:r w:rsidRPr="00BE3E84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Система оцінювання курсу </w:t>
      </w:r>
    </w:p>
    <w:tbl>
      <w:tblPr>
        <w:tblW w:w="9573" w:type="dxa"/>
        <w:tblInd w:w="108" w:type="dxa"/>
        <w:tblCellMar>
          <w:top w:w="50" w:type="dxa"/>
          <w:left w:w="113" w:type="dxa"/>
          <w:right w:w="115" w:type="dxa"/>
        </w:tblCellMar>
        <w:tblLook w:val="04A0"/>
      </w:tblPr>
      <w:tblGrid>
        <w:gridCol w:w="6772"/>
        <w:gridCol w:w="2801"/>
      </w:tblGrid>
      <w:tr w:rsidR="005B1CF9" w:rsidTr="008315C3">
        <w:trPr>
          <w:trHeight w:val="334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"/>
              <w:jc w:val="center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Накопичування балів під час вивчення дисципліни </w:t>
            </w:r>
          </w:p>
        </w:tc>
      </w:tr>
      <w:tr w:rsidR="005B1CF9" w:rsidTr="008315C3">
        <w:trPr>
          <w:trHeight w:val="653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5"/>
              <w:jc w:val="center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Види навчальної роботи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5"/>
              <w:jc w:val="center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Максимальна </w:t>
            </w:r>
          </w:p>
          <w:p w:rsidR="005B1CF9" w:rsidRDefault="000707B0" w:rsidP="008315C3">
            <w:pPr>
              <w:spacing w:after="0" w:line="240" w:lineRule="auto"/>
              <w:ind w:left="5"/>
              <w:jc w:val="center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кількість балів </w:t>
            </w:r>
          </w:p>
        </w:tc>
      </w:tr>
      <w:tr w:rsidR="00D94C3C" w:rsidTr="008315C3">
        <w:trPr>
          <w:trHeight w:val="331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Default="00D94C3C" w:rsidP="00BE3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Лекція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Default="00D94C3C" w:rsidP="008315C3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D94C3C" w:rsidTr="008315C3">
        <w:trPr>
          <w:trHeight w:val="331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Default="00D94C3C" w:rsidP="00BE3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Індивідуальне заняття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Default="00D94C3C" w:rsidP="008315C3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B1CF9" w:rsidTr="008315C3">
        <w:trPr>
          <w:trHeight w:val="331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BE3E84" w:rsidP="00BE3E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Практичне </w:t>
            </w:r>
            <w:r w:rsidR="000707B0" w:rsidRPr="008315C3">
              <w:rPr>
                <w:rFonts w:ascii="Times New Roman" w:eastAsia="Times New Roman" w:hAnsi="Times New Roman" w:cs="Times New Roman"/>
                <w:sz w:val="28"/>
              </w:rPr>
              <w:t xml:space="preserve">заняття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D94C3C" w:rsidP="008315C3">
            <w:pPr>
              <w:spacing w:after="0" w:line="240" w:lineRule="auto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5B1CF9" w:rsidTr="008315C3">
        <w:trPr>
          <w:trHeight w:val="331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Самостійна робота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D94C3C" w:rsidP="008315C3">
            <w:pPr>
              <w:spacing w:after="0" w:line="240" w:lineRule="auto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5B1CF9" w:rsidTr="008315C3">
        <w:trPr>
          <w:trHeight w:val="334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  <w:r w:rsidR="003D4DE1">
              <w:rPr>
                <w:rFonts w:ascii="Times New Roman" w:eastAsia="Times New Roman" w:hAnsi="Times New Roman" w:cs="Times New Roman"/>
                <w:sz w:val="28"/>
              </w:rPr>
              <w:t>(академічний показ)</w:t>
            </w: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/Екзамен </w:t>
            </w:r>
            <w:r w:rsidR="003D4DE1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="003D4DE1">
              <w:rPr>
                <w:rFonts w:ascii="Times New Roman" w:eastAsia="Times New Roman" w:hAnsi="Times New Roman" w:cs="Times New Roman"/>
                <w:sz w:val="28"/>
              </w:rPr>
              <w:t>акад.показ</w:t>
            </w:r>
            <w:proofErr w:type="spellEnd"/>
            <w:r w:rsidR="003D4DE1">
              <w:rPr>
                <w:rFonts w:ascii="Times New Roman" w:eastAsia="Times New Roman" w:hAnsi="Times New Roman" w:cs="Times New Roman"/>
                <w:sz w:val="28"/>
              </w:rPr>
              <w:t xml:space="preserve"> 30б.+ теорія 20б.</w:t>
            </w:r>
            <w:r w:rsidR="00F8405B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BE3E84" w:rsidP="008315C3">
            <w:pPr>
              <w:spacing w:after="0" w:line="240" w:lineRule="auto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0707B0" w:rsidRPr="008315C3">
              <w:rPr>
                <w:rFonts w:ascii="Times New Roman" w:eastAsia="Times New Roman" w:hAnsi="Times New Roman" w:cs="Times New Roman"/>
                <w:sz w:val="28"/>
              </w:rPr>
              <w:t xml:space="preserve">0 </w:t>
            </w:r>
            <w:r w:rsidR="00D94C3C">
              <w:rPr>
                <w:rFonts w:ascii="Times New Roman" w:eastAsia="Times New Roman" w:hAnsi="Times New Roman" w:cs="Times New Roman"/>
                <w:sz w:val="28"/>
              </w:rPr>
              <w:t>/50</w:t>
            </w:r>
          </w:p>
        </w:tc>
      </w:tr>
      <w:tr w:rsidR="005B1CF9" w:rsidTr="008315C3">
        <w:trPr>
          <w:trHeight w:val="331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Максимальна кількість балів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8"/>
              <w:jc w:val="center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100 </w:t>
            </w:r>
          </w:p>
        </w:tc>
      </w:tr>
    </w:tbl>
    <w:p w:rsidR="005B1CF9" w:rsidRDefault="000707B0">
      <w:pPr>
        <w:spacing w:after="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:rsidR="005B1CF9" w:rsidRDefault="000707B0">
      <w:pPr>
        <w:numPr>
          <w:ilvl w:val="1"/>
          <w:numId w:val="1"/>
        </w:numPr>
        <w:spacing w:after="0"/>
        <w:ind w:right="571" w:hanging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Оцінювання відповідно до графіку навчального процесу </w:t>
      </w:r>
    </w:p>
    <w:tbl>
      <w:tblPr>
        <w:tblW w:w="9871" w:type="dxa"/>
        <w:tblInd w:w="108" w:type="dxa"/>
        <w:tblCellMar>
          <w:top w:w="37" w:type="dxa"/>
          <w:left w:w="5" w:type="dxa"/>
          <w:right w:w="50" w:type="dxa"/>
        </w:tblCellMar>
        <w:tblLook w:val="04A0"/>
      </w:tblPr>
      <w:tblGrid>
        <w:gridCol w:w="1902"/>
        <w:gridCol w:w="416"/>
        <w:gridCol w:w="426"/>
        <w:gridCol w:w="426"/>
        <w:gridCol w:w="429"/>
        <w:gridCol w:w="424"/>
        <w:gridCol w:w="429"/>
        <w:gridCol w:w="424"/>
        <w:gridCol w:w="426"/>
        <w:gridCol w:w="427"/>
        <w:gridCol w:w="421"/>
        <w:gridCol w:w="418"/>
        <w:gridCol w:w="421"/>
        <w:gridCol w:w="419"/>
        <w:gridCol w:w="419"/>
        <w:gridCol w:w="437"/>
        <w:gridCol w:w="433"/>
        <w:gridCol w:w="419"/>
        <w:gridCol w:w="755"/>
      </w:tblGrid>
      <w:tr w:rsidR="005B1CF9" w:rsidTr="00263AD4">
        <w:trPr>
          <w:trHeight w:val="259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122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Ви</w:t>
            </w:r>
            <w:r w:rsidR="00122278" w:rsidRPr="00122278">
              <w:rPr>
                <w:rFonts w:ascii="Times New Roman" w:eastAsia="Times New Roman" w:hAnsi="Times New Roman" w:cs="Times New Roman"/>
              </w:rPr>
              <w:t>д</w:t>
            </w:r>
            <w:r w:rsidRPr="00122278">
              <w:rPr>
                <w:rFonts w:ascii="Times New Roman" w:eastAsia="Times New Roman" w:hAnsi="Times New Roman" w:cs="Times New Roman"/>
              </w:rPr>
              <w:t xml:space="preserve">и навчальної роботи </w:t>
            </w:r>
          </w:p>
        </w:tc>
        <w:tc>
          <w:tcPr>
            <w:tcW w:w="71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Навчальні тижні 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F9" w:rsidRPr="00122278" w:rsidRDefault="000707B0" w:rsidP="008315C3">
            <w:pPr>
              <w:spacing w:after="0" w:line="240" w:lineRule="auto"/>
              <w:ind w:left="9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Разом </w:t>
            </w:r>
          </w:p>
        </w:tc>
      </w:tr>
      <w:tr w:rsidR="006833F7" w:rsidTr="006833F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3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3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6A7DB6" w:rsidP="008315C3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6A7DB6" w:rsidP="008315C3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1F" w:rsidTr="006833F7">
        <w:trPr>
          <w:trHeight w:val="264"/>
        </w:trPr>
        <w:tc>
          <w:tcPr>
            <w:tcW w:w="8689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81F" w:rsidRPr="00122278" w:rsidRDefault="00D94C3C" w:rsidP="006A7DB6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курс 1 семестр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81F" w:rsidRPr="00122278" w:rsidRDefault="006E081F" w:rsidP="008315C3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81F" w:rsidRPr="00122278" w:rsidRDefault="006E081F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33F7" w:rsidTr="006833F7">
        <w:trPr>
          <w:trHeight w:val="262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F8405B" w:rsidP="008315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315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720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D94C3C" w:rsidP="008720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Default="00D94C3C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Default="00D94C3C" w:rsidP="002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C3C" w:rsidRPr="00122278" w:rsidRDefault="00F8405B" w:rsidP="008315C3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833F7" w:rsidTr="006833F7">
        <w:trPr>
          <w:trHeight w:val="262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6E081F" w:rsidP="008315C3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Практичні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707B0" w:rsidRPr="00122278">
              <w:rPr>
                <w:rFonts w:ascii="Times New Roman" w:eastAsia="Times New Roman" w:hAnsi="Times New Roman" w:cs="Times New Roman"/>
              </w:rPr>
              <w:t>з-тя</w:t>
            </w:r>
            <w:proofErr w:type="spellEnd"/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3D4DE1" w:rsidP="008315C3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F840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F8405B" w:rsidP="008315C3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720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720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F8405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A010F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Самостійна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р-та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F8405B" w:rsidP="008315C3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72035" w:rsidRPr="0012227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F84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F8405B" w:rsidP="008315C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A010F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872035" w:rsidP="008315C3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Академічний показ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3D4DE1" w:rsidP="00122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3D4DE1" w:rsidP="008315C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A010F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8315C3">
            <w:pPr>
              <w:spacing w:after="0" w:line="240" w:lineRule="auto"/>
              <w:ind w:left="1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F8405B" w:rsidP="002721C2">
            <w:pPr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05B" w:rsidRPr="00122278" w:rsidRDefault="003D4DE1" w:rsidP="008315C3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A010F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Всього за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тиж-нь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263AD4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263AD4" w:rsidP="008315C3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0707B0" w:rsidP="008315C3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263AD4" w:rsidP="008315C3">
            <w:pPr>
              <w:spacing w:after="0" w:line="240" w:lineRule="auto"/>
              <w:ind w:left="1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263AD4" w:rsidP="008315C3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8315C3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263AD4" w:rsidP="008315C3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263AD4" w:rsidP="008315C3">
            <w:pPr>
              <w:spacing w:after="0" w:line="240" w:lineRule="auto"/>
              <w:ind w:left="15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5B1CF9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263AD4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122278" w:rsidRDefault="003D4DE1" w:rsidP="008315C3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0707B0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6F0E" w:rsidRPr="000C6F0E" w:rsidTr="00F8405B">
        <w:trPr>
          <w:trHeight w:val="264"/>
        </w:trPr>
        <w:tc>
          <w:tcPr>
            <w:tcW w:w="8687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F8405B" w:rsidP="000C6F0E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курс 2 семестр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4DE1" w:rsidRPr="000C6F0E" w:rsidTr="00F8405B">
        <w:trPr>
          <w:trHeight w:val="26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3D4D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3D4D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8720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3D4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010F" w:rsidRPr="000C6F0E" w:rsidTr="00F8405B">
        <w:trPr>
          <w:trHeight w:val="26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Практичні </w:t>
            </w:r>
            <w:proofErr w:type="spellStart"/>
            <w:r w:rsidRPr="000C6F0E">
              <w:rPr>
                <w:rFonts w:ascii="Times New Roman" w:eastAsia="Times New Roman" w:hAnsi="Times New Roman" w:cs="Times New Roman"/>
              </w:rPr>
              <w:t>з-тя</w:t>
            </w:r>
            <w:proofErr w:type="spellEnd"/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3D4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  <w:r w:rsidR="003D4DE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3D4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  <w:r w:rsidR="003D4DE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  <w:r w:rsidR="003D4DE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3D4DE1" w:rsidP="000C6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8720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3D4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0C6F0E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0E" w:rsidRPr="000C6F0E" w:rsidRDefault="003D4DE1" w:rsidP="000C6F0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A010F" w:rsidRPr="000C6F0E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Самостійна </w:t>
            </w:r>
            <w:proofErr w:type="spellStart"/>
            <w:r w:rsidRPr="000C6F0E">
              <w:rPr>
                <w:rFonts w:ascii="Times New Roman" w:eastAsia="Times New Roman" w:hAnsi="Times New Roman" w:cs="Times New Roman"/>
              </w:rPr>
              <w:t>р-та</w:t>
            </w:r>
            <w:proofErr w:type="spellEnd"/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  <w:r w:rsidR="003D4DE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872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hAnsi="Times New Roman" w:cs="Times New Roman"/>
              </w:rPr>
              <w:t xml:space="preserve">  </w:t>
            </w:r>
            <w:r w:rsidR="003D4D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3D4DE1" w:rsidP="000C6F0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A010F" w:rsidRPr="000C6F0E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Академічний показ</w:t>
            </w: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E1" w:rsidRPr="000C6F0E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2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0C6F0E" w:rsidRDefault="003D4DE1" w:rsidP="000C6F0E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A010F" w:rsidRPr="000C6F0E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Всього за </w:t>
            </w:r>
            <w:proofErr w:type="spellStart"/>
            <w:r w:rsidRPr="000C6F0E">
              <w:rPr>
                <w:rFonts w:ascii="Times New Roman" w:eastAsia="Times New Roman" w:hAnsi="Times New Roman" w:cs="Times New Roman"/>
              </w:rPr>
              <w:t>тиж-нь</w:t>
            </w:r>
            <w:proofErr w:type="spellEnd"/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52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15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872035" w:rsidRPr="000C6F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263AD4" w:rsidP="000C6F0E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035" w:rsidRPr="000C6F0E" w:rsidRDefault="00872035" w:rsidP="000C6F0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0C6F0E">
              <w:rPr>
                <w:rFonts w:ascii="Times New Roman" w:eastAsia="Times New Roman" w:hAnsi="Times New Roman" w:cs="Times New Roman"/>
              </w:rPr>
              <w:t xml:space="preserve"> </w:t>
            </w:r>
            <w:r w:rsidR="003D4DE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22278" w:rsidTr="00F8405B">
        <w:trPr>
          <w:trHeight w:val="264"/>
        </w:trPr>
        <w:tc>
          <w:tcPr>
            <w:tcW w:w="8687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F8405B" w:rsidP="000B1217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курс 3 семестр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4DE1" w:rsidTr="00F8405B">
        <w:trPr>
          <w:trHeight w:val="26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0B1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263AD4" w:rsidP="000B1217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A010F" w:rsidTr="00F8405B">
        <w:trPr>
          <w:trHeight w:val="26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Практичні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з-тя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263A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263A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A010F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Самостійна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р-та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263A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263A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Pr="0012227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A010F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3D4DE1" w:rsidP="000B1217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Академічний показ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3AD4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1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A010F" w:rsidTr="00F8405B">
        <w:trPr>
          <w:trHeight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Всього за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тиж-нь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22278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15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0B1217">
            <w:pPr>
              <w:spacing w:after="0" w:line="240" w:lineRule="auto"/>
              <w:ind w:left="10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122278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263AD4" w:rsidP="000B1217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63AD4" w:rsidTr="00EA44D6">
        <w:trPr>
          <w:trHeight w:val="264"/>
        </w:trPr>
        <w:tc>
          <w:tcPr>
            <w:tcW w:w="98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0B1217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курс 4 семестр</w:t>
            </w:r>
          </w:p>
        </w:tc>
      </w:tr>
      <w:tr w:rsidR="00263AD4" w:rsidRPr="00122278" w:rsidTr="00263AD4">
        <w:trPr>
          <w:trHeight w:val="2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63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6833F7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63AD4" w:rsidRPr="00122278" w:rsidTr="00263AD4">
        <w:trPr>
          <w:trHeight w:val="2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Практичні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з-тя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63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122278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6833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  <w:r w:rsidR="006833F7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263AD4" w:rsidRPr="00122278" w:rsidTr="00263AD4">
        <w:trPr>
          <w:trHeight w:val="26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Самостійна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р-та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63AD4" w:rsidRPr="00122278" w:rsidTr="00263AD4">
        <w:trPr>
          <w:trHeight w:val="26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Default="00263AD4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>Академічний показ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6833F7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263AD4" w:rsidRPr="00122278" w:rsidTr="00263AD4">
        <w:trPr>
          <w:trHeight w:val="26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122278"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3AD4" w:rsidRPr="00122278" w:rsidTr="00263AD4">
        <w:trPr>
          <w:trHeight w:val="26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Всього за </w:t>
            </w:r>
            <w:proofErr w:type="spellStart"/>
            <w:r w:rsidRPr="00122278">
              <w:rPr>
                <w:rFonts w:ascii="Times New Roman" w:eastAsia="Times New Roman" w:hAnsi="Times New Roman" w:cs="Times New Roman"/>
              </w:rPr>
              <w:t>тиж-нь</w:t>
            </w:r>
            <w:proofErr w:type="spellEnd"/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122278">
            <w:pPr>
              <w:spacing w:after="0" w:line="240" w:lineRule="auto"/>
              <w:ind w:left="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151"/>
              <w:rPr>
                <w:rFonts w:ascii="Times New Roman" w:hAnsi="Times New Roman" w:cs="Times New Roman"/>
              </w:rPr>
            </w:pPr>
            <w:r w:rsidRPr="00122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122278">
            <w:pPr>
              <w:spacing w:after="0" w:line="240" w:lineRule="auto"/>
              <w:ind w:left="15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122278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122278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78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63AD4" w:rsidRPr="00122278" w:rsidTr="005A44D8">
        <w:trPr>
          <w:trHeight w:val="264"/>
        </w:trPr>
        <w:tc>
          <w:tcPr>
            <w:tcW w:w="98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D4" w:rsidRPr="00122278" w:rsidRDefault="00263AD4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курс 5 семестр</w:t>
            </w:r>
          </w:p>
        </w:tc>
      </w:tr>
      <w:tr w:rsidR="008A010F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A010F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8A010F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A010F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Академічний показ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3D4DE1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010F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A010F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Всього за тиждень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Default="003D4DE1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E1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833F7" w:rsidRPr="00122278" w:rsidTr="00676921">
        <w:trPr>
          <w:trHeight w:val="264"/>
        </w:trPr>
        <w:tc>
          <w:tcPr>
            <w:tcW w:w="98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курс 6 семестр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Академічний показ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Всього за тиждень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833F7" w:rsidRPr="00122278" w:rsidTr="0072181B">
        <w:trPr>
          <w:trHeight w:val="264"/>
        </w:trPr>
        <w:tc>
          <w:tcPr>
            <w:tcW w:w="98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курс 7 семестр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Лекція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Академічний показ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Всього за тиждень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833F7" w:rsidRPr="00122278" w:rsidTr="001514A1">
        <w:trPr>
          <w:trHeight w:val="264"/>
        </w:trPr>
        <w:tc>
          <w:tcPr>
            <w:tcW w:w="98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курс 8 семестр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Академічний показ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Всього за тиждень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8A010F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8A010F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833F7" w:rsidRPr="00122278" w:rsidTr="00263AD4">
        <w:trPr>
          <w:trHeight w:val="26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6833F7" w:rsidP="001222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12227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Default="006833F7" w:rsidP="002721C2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F7" w:rsidRPr="00122278" w:rsidRDefault="006833F7" w:rsidP="0012227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6F0E" w:rsidRPr="000C6F0E" w:rsidRDefault="000C6F0E" w:rsidP="000C6F0E">
      <w:pPr>
        <w:spacing w:after="39"/>
        <w:ind w:left="216"/>
      </w:pPr>
    </w:p>
    <w:p w:rsidR="005B1CF9" w:rsidRDefault="005B1CF9">
      <w:pPr>
        <w:spacing w:after="39"/>
        <w:ind w:left="216"/>
      </w:pPr>
    </w:p>
    <w:p w:rsidR="005B1CF9" w:rsidRDefault="000707B0">
      <w:pPr>
        <w:spacing w:after="4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5B1CF9" w:rsidRDefault="000707B0">
      <w:pPr>
        <w:numPr>
          <w:ilvl w:val="1"/>
          <w:numId w:val="1"/>
        </w:numPr>
        <w:spacing w:after="0"/>
        <w:ind w:right="571" w:hanging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Ресурсне забезпечення </w:t>
      </w:r>
    </w:p>
    <w:tbl>
      <w:tblPr>
        <w:tblpPr w:leftFromText="180" w:rightFromText="180" w:vertAnchor="text" w:tblpY="1"/>
        <w:tblOverlap w:val="never"/>
        <w:tblW w:w="9573" w:type="dxa"/>
        <w:tblInd w:w="108" w:type="dxa"/>
        <w:tblCellMar>
          <w:top w:w="65" w:type="dxa"/>
          <w:left w:w="111" w:type="dxa"/>
          <w:right w:w="218" w:type="dxa"/>
        </w:tblCellMar>
        <w:tblLook w:val="04A0"/>
      </w:tblPr>
      <w:tblGrid>
        <w:gridCol w:w="4786"/>
        <w:gridCol w:w="4787"/>
      </w:tblGrid>
      <w:tr w:rsidR="005B1CF9" w:rsidTr="008315C3">
        <w:trPr>
          <w:trHeight w:val="6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2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Матеріально-технічне забезпечення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8F40F6" w:rsidP="008F40F6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Сцена, аудіотехніка, баян, реквізити для хореографічних постановок, костюми</w:t>
            </w:r>
            <w:r w:rsidR="000707B0" w:rsidRPr="008315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5B1CF9" w:rsidTr="008315C3">
        <w:trPr>
          <w:trHeight w:val="1620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ED3BFE" w:rsidRDefault="000707B0" w:rsidP="008315C3">
            <w:pPr>
              <w:spacing w:after="0" w:line="240" w:lineRule="auto"/>
              <w:ind w:left="117"/>
              <w:jc w:val="center"/>
              <w:rPr>
                <w:b/>
              </w:rPr>
            </w:pPr>
            <w:r w:rsidRPr="00ED3BFE">
              <w:rPr>
                <w:rFonts w:ascii="Times New Roman" w:eastAsia="Times New Roman" w:hAnsi="Times New Roman" w:cs="Times New Roman"/>
                <w:b/>
                <w:sz w:val="28"/>
              </w:rPr>
              <w:t xml:space="preserve">Література: 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Бігус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О. О.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Народно-сценічна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Прикарпатського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регіону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монографія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Ліра-К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, 2015.182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Бойко О. С.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Художній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образ в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українському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народно-сценічному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монографія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Ліра-К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2020. 204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Василенко К. Ю. Лексика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народно-сценічного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навч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пос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іб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для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інститутів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культури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3-є вид.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, 1996. 494 с. 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Василенко К. Ю.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танець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ІПК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ПК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1997. 282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Верховинець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В.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Теорія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народного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1991. 480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Володько</w:t>
            </w: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В. Методика викладання народно-сценічного танцю: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ідручник. Київ 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НАКККіМ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 2014. 332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Гарасимчук Р.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українці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</w:t>
            </w:r>
            <w:proofErr w:type="spellEnd"/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Карпат. Кн. 1: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Гуцульські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Ін-т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народознавства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НАН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Львів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2008. 608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Гарасимчук Р.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українці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</w:t>
            </w:r>
            <w:proofErr w:type="spellEnd"/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Карпат.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Кн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2: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Бойківські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і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лемківські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Ін-т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народознавства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НАН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Львів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2008. 318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Голдрич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О. С.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Танцюймо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разом: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з репертуару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ансамблів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вишів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 Львова: «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Черемош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», «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Полонина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», «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ідгір’я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».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Львів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Сполом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, 2006. 288 с. 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Голдрич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О. С.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пос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ібник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з основ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та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композиції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Вид. 2-ге,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допов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Львів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Сполом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2006. 172 с.</w:t>
            </w:r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Енська О. Ю., Максименко А. І., Ткаченко І. О. Композиція та мистецтво балетмейстера. Суми : ФОП ЦЬОМА С. П., 2020. 157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Зубатов</w:t>
            </w:r>
            <w:proofErr w:type="spellEnd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С. Л. Танцювальні композиції та етюди українських народних танців: </w:t>
            </w:r>
            <w:proofErr w:type="spellStart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навч</w:t>
            </w:r>
            <w:proofErr w:type="spellEnd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proofErr w:type="spellStart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посібн</w:t>
            </w:r>
            <w:proofErr w:type="spellEnd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 Київ : Видавництво Ліра-К, 2021. 376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Зубатов</w:t>
            </w:r>
            <w:proofErr w:type="spellEnd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С.Л. </w:t>
            </w:r>
            <w:proofErr w:type="spellStart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Метолика</w:t>
            </w:r>
            <w:proofErr w:type="spellEnd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викладання українського народного танцю : підручник. Київ : Ліра-К, 2020. 376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Камін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В. О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Народно-сцен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ічний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танець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груповий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розподіл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вправ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біля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станка.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ДАКККіМ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2008. 151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Квецко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О. Я.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культура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бойків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Прикарпатті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кінця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ХХ ‒ початку ХХІ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століть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дис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…канд.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мистецтвознавства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26.00.01 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Національна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академія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керівних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кадрів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культури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і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мистетцв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2021. 249.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Климчук І. С.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Українське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хореографічне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1950 – 1980-х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рокі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</w:t>
            </w:r>
            <w:proofErr w:type="spellEnd"/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як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чинник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формування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національної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ідентичності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дис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…канд.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мистецтвознавства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26.00.01 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Національна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академія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керівних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кадрів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культури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і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мистетцв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2021. 249.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Колногузенко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Види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та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Харків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ХДАК, 2009.140 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Колесніченко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Ю. В.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Українське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намисто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Десять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зб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хореограф.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Творів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і муз.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Додатком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Вінниця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Нова Книга, 2014. 272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Колногузенко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Заповіт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Харків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ХДАК, 2010. 21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Колногузенко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Б. М. Методика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роботи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з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хореографічним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колективом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Ч. 1: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робота з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дітьми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навч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пос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іб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Харків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ХДАК, 2005. 153</w:t>
            </w:r>
            <w:r w:rsidR="008D06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 </w:t>
            </w: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Колногузенко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сюїта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методичні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матеріали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з курсу «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балетмейстера».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Харків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ХДАК, 2007. 106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Колногузенко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Хореографічне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</w:t>
            </w:r>
            <w:r w:rsidR="008D06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ецтво</w:t>
            </w:r>
            <w:proofErr w:type="spellEnd"/>
            <w:r w:rsidR="008D06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="008D06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Харків</w:t>
            </w:r>
            <w:proofErr w:type="spellEnd"/>
            <w:proofErr w:type="gramStart"/>
            <w:r w:rsidR="008D06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="008D06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ХДАК, 2008. 224 </w:t>
            </w: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Колосок О. П.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Майстри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народно-сценічного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:и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біографічний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довідник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ДАКККіМ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2008. 116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Кривохижа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А.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Гармонія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метод.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пос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іб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Кіровоград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РВЦ КДПУ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В.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Винниченка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, 2003. 100 с. 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Лань О.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балетмейстера: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великої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форми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навчально-методичний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пос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ібник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/ Оксана Лань. –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Львів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Львівський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національний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університет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імені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Івана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Франка, 2019. – 180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Лань О. Б.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Особливості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досягнення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консенсусу у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виборі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теми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вистави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групою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студентів-авторів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/ О. Б. Лань //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Міжвузівський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збірник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наукових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праць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молодих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вчених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«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Актуальні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питання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гуманітарних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наук». –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Дрогобич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– 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Видавничий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ді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</w:t>
            </w:r>
            <w:proofErr w:type="spellEnd"/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«Гельветика». – 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Випуск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№ 35. – Т. 3. –  С. 4 – 10. http://www.aphn-journal.in.ua/35-3-2021.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Легка С. А.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народна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хореографічна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культура ХХ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століття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дис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… канд.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істор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наук: 17.00.01 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Київський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національний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університет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культури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і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мистецтв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2003. 173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Лісовська Н. Ю. Теорія і методика народно-сценічного танцю: навчально-методичний посібник для студенті спеціальностей: 024 Хореографія; 014 Середня освіта. Хореографія. 2 видання доповнене. Одеса : ПНПУ імені К. Д. Ушинського, 2021. 178с.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Литвиненко В. А.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Зразки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ідручник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Альтерпрпес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2007. 468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Марусик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Н.,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Стасько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Митці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Прикарпаття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навч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.-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метод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посіб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Івано-Франківськ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Видавничо-дизайнерський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відділ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«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Плай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»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Ц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ІТ, 2009. 164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Пархоменко О.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Теорія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та методика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українського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народно-сценічного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(перший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р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ік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навчання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).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Ніжин</w:t>
            </w:r>
            <w:proofErr w:type="spellEnd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Вид-во НДУ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ім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М. Гоголя, 2010. 189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Повалій Т. Л. Теорія та методика викладання українського народного танцю: </w:t>
            </w:r>
            <w:proofErr w:type="spellStart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навч</w:t>
            </w:r>
            <w:proofErr w:type="spellEnd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proofErr w:type="spellStart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посібн</w:t>
            </w:r>
            <w:proofErr w:type="spellEnd"/>
            <w:r w:rsidRPr="008F40F6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 Суми : СПДФО Повалій К. В., 2015. 250 с.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Стандарт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фахової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передвищої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освіти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спец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іальності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024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Хореографія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Міністерства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освіти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і науки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України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Київ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2021.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Чернишова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А. М.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Теорія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та методика </w:t>
            </w:r>
            <w:proofErr w:type="spellStart"/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народно-сцен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ічного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танцю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конспект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лекцій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з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начальної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дисципліни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Житомир, 2018. 124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pl-PL" w:eastAsia="ru-RU" w:bidi="ar-SA"/>
              </w:rPr>
              <w:t xml:space="preserve">Harasymczuk R. Tance Huculskie. Lwów, 1939. </w:t>
            </w: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304 s.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Harasymczuk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Roman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: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tance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huculskie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[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Гуцульські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танці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]. </w:t>
            </w: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pl-PL" w:eastAsia="ru-RU" w:bidi="ar-SA"/>
              </w:rPr>
              <w:t>Prace etnograficzne [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Етнографічні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pl-PL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праці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pl-PL" w:eastAsia="ru-RU" w:bidi="ar-SA"/>
              </w:rPr>
              <w:t xml:space="preserve">]. Lwów : Towarzystwo Ludoznawcze, 1939. </w:t>
            </w: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T. 5. 186 р.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Klymasz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R. Ukrainian Folksongs from the Prairies. Canadian Institute of Ukrainian Studies Press University of Alberta.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Canada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1992. 180 p.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Kvetsko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O. Retrospective analysis dance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Bojko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in the Carpathian region in the context of Ukrainian choreographic culture.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Europen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Journal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of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Arts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Austria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Vienna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2017. №1. Р. 76–79.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Kvetsko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</w:t>
            </w:r>
            <w:proofErr w:type="gram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</w:t>
            </w:r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.,</w:t>
            </w:r>
            <w:proofErr w:type="gram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Havelia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O. Folklore as the primary of forming the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boiko’s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dance.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Europen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Journal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of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Arts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Austria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Vienna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2020. №1. Р. 162–165.</w:t>
            </w:r>
          </w:p>
          <w:p w:rsidR="008F40F6" w:rsidRPr="008F40F6" w:rsidRDefault="008F40F6" w:rsidP="008F40F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Nahachewsky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A. Ukrainian dance: a Cross-Cultural Approach /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>Labrary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 w:bidi="ar-SA"/>
              </w:rPr>
              <w:t xml:space="preserve"> of Congress Cataloguing- in- Publication Data.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United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States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of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America</w:t>
            </w:r>
            <w:proofErr w:type="spellEnd"/>
            <w:r w:rsidRPr="008F40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, 2012. 275 p.</w:t>
            </w:r>
          </w:p>
          <w:p w:rsidR="005B1CF9" w:rsidRDefault="005B1CF9" w:rsidP="008F40F6">
            <w:pPr>
              <w:spacing w:after="0" w:line="240" w:lineRule="auto"/>
              <w:ind w:left="1" w:right="36"/>
            </w:pPr>
          </w:p>
        </w:tc>
      </w:tr>
    </w:tbl>
    <w:p w:rsidR="005B1CF9" w:rsidRDefault="00901846" w:rsidP="00901846">
      <w:r>
        <w:br w:type="textWrapping" w:clear="all"/>
      </w:r>
      <w:r w:rsidR="000707B0">
        <w:t xml:space="preserve"> </w:t>
      </w:r>
    </w:p>
    <w:p w:rsidR="005B1CF9" w:rsidRDefault="000707B0">
      <w:pPr>
        <w:numPr>
          <w:ilvl w:val="1"/>
          <w:numId w:val="1"/>
        </w:numPr>
        <w:spacing w:after="0"/>
        <w:ind w:right="571" w:hanging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Контактна інформація </w:t>
      </w:r>
    </w:p>
    <w:tbl>
      <w:tblPr>
        <w:tblW w:w="9575" w:type="dxa"/>
        <w:tblInd w:w="108" w:type="dxa"/>
        <w:tblCellMar>
          <w:top w:w="53" w:type="dxa"/>
          <w:left w:w="5" w:type="dxa"/>
          <w:right w:w="115" w:type="dxa"/>
        </w:tblCellMar>
        <w:tblLook w:val="04A0"/>
      </w:tblPr>
      <w:tblGrid>
        <w:gridCol w:w="4644"/>
        <w:gridCol w:w="4931"/>
      </w:tblGrid>
      <w:tr w:rsidR="005B1CF9" w:rsidTr="00204188">
        <w:trPr>
          <w:trHeight w:val="65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Кафедра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6DE" w:rsidRDefault="008D06DE" w:rsidP="008315C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Кафедра сценічного мистецтва і хореографії</w:t>
            </w:r>
          </w:p>
          <w:p w:rsidR="008D06DE" w:rsidRPr="008D06DE" w:rsidRDefault="008D06DE" w:rsidP="008D06D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8D06DE">
              <w:rPr>
                <w:rFonts w:ascii="Times New Roman" w:eastAsia="Times New Roman" w:hAnsi="Times New Roman" w:cs="Times New Roman"/>
                <w:sz w:val="28"/>
              </w:rPr>
              <w:t>76000, м. Івано-Франківськ</w:t>
            </w:r>
          </w:p>
          <w:p w:rsidR="008D06DE" w:rsidRDefault="008D06DE" w:rsidP="008D06D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8D06DE">
              <w:rPr>
                <w:rFonts w:ascii="Times New Roman" w:eastAsia="Times New Roman" w:hAnsi="Times New Roman" w:cs="Times New Roman"/>
                <w:sz w:val="28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</w:rPr>
              <w:t>Української Перемоги</w:t>
            </w:r>
            <w:r w:rsidRPr="008D06DE">
              <w:rPr>
                <w:rFonts w:ascii="Times New Roman" w:eastAsia="Times New Roman" w:hAnsi="Times New Roman" w:cs="Times New Roman"/>
                <w:sz w:val="28"/>
              </w:rPr>
              <w:t>, 34-а</w:t>
            </w:r>
          </w:p>
          <w:p w:rsidR="008D06DE" w:rsidRDefault="008D06DE" w:rsidP="008D06D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+380342</w:t>
            </w:r>
            <w:r w:rsidRPr="008D06DE">
              <w:rPr>
                <w:rFonts w:ascii="Times New Roman" w:eastAsia="Times New Roman" w:hAnsi="Times New Roman" w:cs="Times New Roman"/>
                <w:sz w:val="28"/>
              </w:rPr>
              <w:t>523429</w:t>
            </w:r>
          </w:p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D06DE" w:rsidRPr="008D06DE">
              <w:rPr>
                <w:rFonts w:ascii="Times New Roman" w:eastAsia="Times New Roman" w:hAnsi="Times New Roman" w:cs="Times New Roman"/>
                <w:sz w:val="28"/>
              </w:rPr>
              <w:t>kthm@pnu.edu.ua</w:t>
            </w:r>
          </w:p>
        </w:tc>
      </w:tr>
      <w:tr w:rsidR="005B1CF9" w:rsidTr="00204188">
        <w:trPr>
          <w:trHeight w:val="65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2721C2" w:rsidP="008315C3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Викладач </w:t>
            </w:r>
            <w:r w:rsidR="000707B0" w:rsidRPr="008315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B1CF9" w:rsidRDefault="005B1CF9" w:rsidP="008315C3">
            <w:pPr>
              <w:spacing w:after="0" w:line="240" w:lineRule="auto"/>
              <w:ind w:left="108"/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Pr="008D06DE" w:rsidRDefault="008A010F" w:rsidP="008315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Кирильчук Наталія Петрівна , старший викладач кафедри сценічного мистецтва і хореографії.</w:t>
            </w:r>
          </w:p>
        </w:tc>
      </w:tr>
      <w:tr w:rsidR="005B1CF9" w:rsidTr="00204188">
        <w:trPr>
          <w:trHeight w:val="3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0707B0" w:rsidP="008315C3">
            <w:pPr>
              <w:spacing w:after="0" w:line="240" w:lineRule="auto"/>
              <w:ind w:left="108"/>
            </w:pP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Контактна інформація викладача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F9" w:rsidRDefault="00C36F8C" w:rsidP="008315C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nataliia.kyrylchuk@</w:t>
            </w:r>
            <w:r w:rsidR="00DC3098">
              <w:rPr>
                <w:rFonts w:ascii="Times New Roman" w:eastAsia="Times New Roman" w:hAnsi="Times New Roman" w:cs="Times New Roman"/>
                <w:sz w:val="28"/>
                <w:lang w:val="en-US"/>
              </w:rPr>
              <w:t>pnu</w:t>
            </w:r>
            <w:proofErr w:type="spellEnd"/>
            <w:r w:rsidR="00DC3098" w:rsidRPr="00DC309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DC3098">
              <w:rPr>
                <w:rFonts w:ascii="Times New Roman" w:eastAsia="Times New Roman" w:hAnsi="Times New Roman" w:cs="Times New Roman"/>
                <w:sz w:val="28"/>
                <w:lang w:val="en-US"/>
              </w:rPr>
              <w:t>edu</w:t>
            </w:r>
            <w:proofErr w:type="spellEnd"/>
            <w:r w:rsidR="00DC3098" w:rsidRPr="00DC309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DC3098">
              <w:rPr>
                <w:rFonts w:ascii="Times New Roman" w:eastAsia="Times New Roman" w:hAnsi="Times New Roman" w:cs="Times New Roman"/>
                <w:sz w:val="28"/>
                <w:lang w:val="en-US"/>
              </w:rPr>
              <w:t>ua</w:t>
            </w:r>
            <w:proofErr w:type="spellEnd"/>
            <w:r w:rsidR="000707B0" w:rsidRPr="008315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9497B" w:rsidRPr="00C36F8C" w:rsidRDefault="0099497B" w:rsidP="00C36F8C">
            <w:pPr>
              <w:spacing w:after="0" w:line="240" w:lineRule="auto"/>
              <w:ind w:left="10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тел. 0</w:t>
            </w:r>
            <w:r w:rsidR="00C36F8C">
              <w:rPr>
                <w:rFonts w:ascii="Times New Roman" w:eastAsia="Times New Roman" w:hAnsi="Times New Roman" w:cs="Times New Roman"/>
                <w:sz w:val="28"/>
                <w:lang w:val="en-US"/>
              </w:rPr>
              <w:t>661268548</w:t>
            </w:r>
          </w:p>
        </w:tc>
      </w:tr>
    </w:tbl>
    <w:p w:rsidR="00204188" w:rsidRPr="00204188" w:rsidRDefault="00204188" w:rsidP="00204188">
      <w:pPr>
        <w:spacing w:after="0"/>
        <w:ind w:left="1065" w:right="571"/>
      </w:pPr>
    </w:p>
    <w:p w:rsidR="00204188" w:rsidRPr="00204188" w:rsidRDefault="00204188" w:rsidP="00204188">
      <w:pPr>
        <w:spacing w:after="0"/>
        <w:ind w:right="571"/>
      </w:pPr>
    </w:p>
    <w:p w:rsidR="005B1CF9" w:rsidRDefault="000707B0">
      <w:pPr>
        <w:numPr>
          <w:ilvl w:val="1"/>
          <w:numId w:val="1"/>
        </w:numPr>
        <w:spacing w:after="0"/>
        <w:ind w:right="571" w:hanging="28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Політика навчальної дисципліни </w:t>
      </w:r>
    </w:p>
    <w:tbl>
      <w:tblPr>
        <w:tblW w:w="9575" w:type="dxa"/>
        <w:tblInd w:w="108" w:type="dxa"/>
        <w:tblCellMar>
          <w:top w:w="53" w:type="dxa"/>
          <w:left w:w="5" w:type="dxa"/>
          <w:right w:w="115" w:type="dxa"/>
        </w:tblCellMar>
        <w:tblLook w:val="04A0"/>
      </w:tblPr>
      <w:tblGrid>
        <w:gridCol w:w="2447"/>
        <w:gridCol w:w="7128"/>
      </w:tblGrid>
      <w:tr w:rsidR="00204188" w:rsidTr="003828AE">
        <w:trPr>
          <w:trHeight w:val="65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188" w:rsidRDefault="00204188" w:rsidP="003828AE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Академічна доброчесність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Дотримання академічної доброчесності засновується на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низці положень та принципів академічної</w:t>
            </w:r>
          </w:p>
          <w:p w:rsidR="002721C2" w:rsidRPr="002721C2" w:rsidRDefault="002721C2" w:rsidP="00E1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доброчесності, що регламентують діяльність здобувачів вищої освіти т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викладачів університету: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21C2">
              <w:rPr>
                <w:rFonts w:ascii="MS Gothic" w:eastAsia="MS Gothic" w:hAnsi="MS Gothic" w:cs="MS Gothic" w:hint="eastAsia"/>
                <w:sz w:val="28"/>
              </w:rPr>
              <w:t>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Кодекс честі ДВН «Прикарпатський національний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університет імені Василя Стефаника»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21C2">
              <w:rPr>
                <w:rFonts w:ascii="MS Gothic" w:eastAsia="MS Gothic" w:hAnsi="MS Gothic" w:cs="MS Gothic" w:hint="eastAsia"/>
                <w:sz w:val="28"/>
              </w:rPr>
              <w:t>➢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 xml:space="preserve"> Положення про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запобіганн</w:t>
            </w:r>
            <w:r w:rsidR="00E16068">
              <w:rPr>
                <w:rFonts w:ascii="Times New Roman" w:eastAsia="Times New Roman" w:hAnsi="Times New Roman" w:cs="Times New Roman"/>
                <w:sz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академічному плагіату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та ін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шим порушенням академічно доброчесності у навчальній та науково-дослідні роботі студентів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ДВ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НЗ «Прикарпатський національний університет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імені Василя Стефаника».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21C2">
              <w:rPr>
                <w:rFonts w:ascii="MS Gothic" w:eastAsia="MS Gothic" w:hAnsi="MS Gothic" w:cs="MS Gothic" w:hint="eastAsia"/>
                <w:sz w:val="28"/>
              </w:rPr>
              <w:t>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Положення про Комісію з питань етики та академічної доброчесності ДВНЗ «Прикарпатський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національний університет імені Василя Стефаника».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21C2">
              <w:rPr>
                <w:rFonts w:ascii="MS Gothic" w:eastAsia="MS Gothic" w:hAnsi="MS Gothic" w:cs="MS Gothic" w:hint="eastAsia"/>
                <w:sz w:val="28"/>
              </w:rPr>
              <w:t>➢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 xml:space="preserve"> Положення про запо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бігання академічному плагіату у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ДВ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НЗ «Прикарпатський національний університет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імені Василя Стефаника».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21C2">
              <w:rPr>
                <w:rFonts w:ascii="MS Gothic" w:eastAsia="MS Gothic" w:hAnsi="MS Gothic" w:cs="MS Gothic" w:hint="eastAsia"/>
                <w:sz w:val="28"/>
              </w:rPr>
              <w:t>➢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 xml:space="preserve"> Склад комісі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ї з питань етики та академічної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доб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рочесності ДВНЗ «Прикарпатський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національний університет імені Василя Стефаника».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21C2">
              <w:rPr>
                <w:rFonts w:ascii="MS Gothic" w:eastAsia="MS Gothic" w:hAnsi="MS Gothic" w:cs="MS Gothic" w:hint="eastAsia"/>
                <w:sz w:val="28"/>
              </w:rPr>
              <w:t>➢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 xml:space="preserve"> Лист МОН України «До питання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уникнення проблем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і помилок у практиках забезпечення академічної</w:t>
            </w:r>
          </w:p>
          <w:p w:rsidR="00204188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доброчесності».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 xml:space="preserve">Ознайомитися з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цими положеннями та документами </w:t>
            </w:r>
            <w:r w:rsidRPr="002721C2">
              <w:rPr>
                <w:rFonts w:ascii="Times New Roman" w:eastAsia="Times New Roman" w:hAnsi="Times New Roman" w:cs="Times New Roman"/>
                <w:sz w:val="28"/>
              </w:rPr>
              <w:t>можна за покликанням: ttps://pnu.edu.ua/положенняпро-запобігання-плагіату/</w:t>
            </w:r>
          </w:p>
        </w:tc>
      </w:tr>
      <w:tr w:rsidR="00204188" w:rsidTr="003828AE">
        <w:trPr>
          <w:trHeight w:val="65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188" w:rsidRDefault="00204188" w:rsidP="003828AE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Пропуски занять (відпрацювання)</w:t>
            </w: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1C2" w:rsidRPr="002721C2" w:rsidRDefault="002721C2" w:rsidP="00E1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Можливість і порядок відпрацювання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ропущених студентом занять регламентується «Положення про </w:t>
            </w: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ізації та проведення оцінювання </w:t>
            </w: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успішності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студентів ДВНЗ «Прикарпатського </w:t>
            </w: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національного університету ім. Василя Стефаника»</w:t>
            </w:r>
          </w:p>
          <w:p w:rsidR="002721C2" w:rsidRPr="002721C2" w:rsidRDefault="002721C2" w:rsidP="00E1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>(введено в дію наказ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ректора №799 від 26.11.2019) </w:t>
            </w: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>(див. стор. 4.).</w:t>
            </w:r>
          </w:p>
          <w:p w:rsidR="002721C2" w:rsidRPr="002721C2" w:rsidRDefault="002721C2" w:rsidP="00E1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Ознайомитися з положенням можна за покликанням:</w:t>
            </w:r>
          </w:p>
          <w:p w:rsidR="00204188" w:rsidRPr="008D06DE" w:rsidRDefault="002721C2" w:rsidP="00E16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>ttps://nmv.pnu.edu.ua/нормативні-документи/polozhenja/</w:t>
            </w:r>
          </w:p>
        </w:tc>
      </w:tr>
      <w:tr w:rsidR="00204188" w:rsidTr="003828AE">
        <w:trPr>
          <w:trHeight w:val="3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188" w:rsidRDefault="00204188" w:rsidP="00204188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Виконання завдання пізніше встановленого терміну</w:t>
            </w:r>
            <w:r w:rsidRPr="008315C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У разі виконання завдання студентом пізніше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встановленого терміну, без попереднього узгодження</w:t>
            </w:r>
          </w:p>
          <w:p w:rsidR="002721C2" w:rsidRPr="002721C2" w:rsidRDefault="002721C2" w:rsidP="00E1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ситуації з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икладачем, оцінка за завдання –</w:t>
            </w: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«незадовільно», відповідно до «Положення про порядок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організації та проведення оцінювання успішності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студентів ДВНЗ “Прикарпатського національного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уніве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рситету ім. Василя Стефаника” (</w:t>
            </w: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введено в дію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наказом ректора №799 від 26.11.2019) – стор. 4-5.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Ознайомитися з положенням можна за покликанням:</w:t>
            </w:r>
          </w:p>
          <w:p w:rsidR="00204188" w:rsidRDefault="002721C2" w:rsidP="00E16068">
            <w:pPr>
              <w:spacing w:after="0" w:line="240" w:lineRule="auto"/>
              <w:ind w:left="108"/>
              <w:jc w:val="both"/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https://nmv.pnu.edu.ua/нормативнідокументи/polozhenja/</w:t>
            </w:r>
          </w:p>
        </w:tc>
      </w:tr>
      <w:tr w:rsidR="00204188" w:rsidTr="003828AE">
        <w:trPr>
          <w:trHeight w:val="3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188" w:rsidRDefault="00204188" w:rsidP="0020418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Невідповідна поведінка під час заняття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Невідповідна поведінка під час заняття регламентується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низкою положень про академічну доброчесність (див.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вище) та може призвести до відрахування здобувача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вищої освіти (студента) «за порушення навчальної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дисципліни і правил внутрішнього розпорядку вищого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закладу освіти», відповідно до п.14 «Відрахування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студентів» «Положення про порядок переведення,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відрахування та поновлення студентів вищих закладів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освіти» - ознайомитися із положенням можна за</w:t>
            </w:r>
          </w:p>
          <w:p w:rsidR="00204188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покликанням: https://nmv.pnu.edu.ua/нормативнідокументи/polozhenja/</w:t>
            </w:r>
          </w:p>
        </w:tc>
      </w:tr>
      <w:tr w:rsidR="00204188" w:rsidTr="003828AE">
        <w:trPr>
          <w:trHeight w:val="3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188" w:rsidRDefault="00204188" w:rsidP="0020418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Додаткові бали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Отримання додаткових балів із дисципліни можливе в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разі виконання індивідуальних завдань, попередньо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узгоджених із викладачем. Перелік індивідуальних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завдань міститься в навчальній програмі до курсу.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Також за рішенням кафедри студентам, які брали участь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у науково-дослідній роботі (роботі конференцій,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студентських наукових гуртків та проблемних груп,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підготовці публікацій), а також були учасниками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олімпіад, конкурсів, можуть присуджуватися додаткові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бали відповідно до «Положення про порядок організації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та проведення оцінювання успішності студентів ДВНЗ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«Прикарпатський національний університет ім. Василя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Стефаника» (введено в дію наказом ректора №799 від</w:t>
            </w:r>
          </w:p>
          <w:p w:rsidR="00204188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sz w:val="28"/>
                <w:szCs w:val="28"/>
              </w:rPr>
              <w:t>26.11.2019) – стор. 3.</w:t>
            </w:r>
          </w:p>
        </w:tc>
      </w:tr>
      <w:tr w:rsidR="00204188" w:rsidTr="003828AE">
        <w:trPr>
          <w:trHeight w:val="33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188" w:rsidRDefault="00204188" w:rsidP="0020418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Неформальна освіта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Можливість зарахування результатів неформальної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освіти регламентується «Положенням про порядок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зарахування результатів неформальної освіти у ДВНЗ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«Прикарпатський національний університет імені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Василя Стефаника» (введено в дію наказом ректора</w:t>
            </w:r>
          </w:p>
          <w:p w:rsidR="002721C2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№819 від 29.11.2019) -</w:t>
            </w:r>
          </w:p>
          <w:p w:rsidR="007A6B0B" w:rsidRPr="002721C2" w:rsidRDefault="002721C2" w:rsidP="00E16068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https://nmv.pnu.edu.ua/нормативнідокументи/polozhenja/</w:t>
            </w:r>
          </w:p>
        </w:tc>
      </w:tr>
    </w:tbl>
    <w:p w:rsidR="005B1CF9" w:rsidRPr="00204188" w:rsidRDefault="000707B0">
      <w:pPr>
        <w:spacing w:after="0"/>
        <w:rPr>
          <w:color w:val="auto"/>
        </w:rPr>
      </w:pPr>
      <w:r w:rsidRPr="00204188">
        <w:rPr>
          <w:rFonts w:ascii="Times New Roman" w:eastAsia="Times New Roman" w:hAnsi="Times New Roman" w:cs="Times New Roman"/>
          <w:b/>
          <w:color w:val="auto"/>
          <w:sz w:val="30"/>
        </w:rPr>
        <w:t xml:space="preserve"> </w:t>
      </w:r>
    </w:p>
    <w:p w:rsidR="005B1CF9" w:rsidRDefault="000707B0">
      <w:pPr>
        <w:spacing w:after="38"/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:rsidR="005B1CF9" w:rsidRPr="00C36F8C" w:rsidRDefault="000707B0">
      <w:pPr>
        <w:tabs>
          <w:tab w:val="center" w:pos="3348"/>
          <w:tab w:val="center" w:pos="648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Викладач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36F8C">
        <w:rPr>
          <w:rFonts w:ascii="Times New Roman" w:eastAsia="Times New Roman" w:hAnsi="Times New Roman" w:cs="Times New Roman"/>
          <w:b/>
          <w:sz w:val="28"/>
          <w:lang w:val="en-US"/>
        </w:rPr>
        <w:t>Н.П.Кирильчук</w:t>
      </w:r>
    </w:p>
    <w:p w:rsidR="005B1CF9" w:rsidRDefault="000707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5B1CF9" w:rsidSect="00BB21B7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C0" w:rsidRDefault="00C23EC0" w:rsidP="00204188">
      <w:pPr>
        <w:spacing w:after="0" w:line="240" w:lineRule="auto"/>
      </w:pPr>
      <w:r>
        <w:separator/>
      </w:r>
    </w:p>
  </w:endnote>
  <w:endnote w:type="continuationSeparator" w:id="0">
    <w:p w:rsidR="00C23EC0" w:rsidRDefault="00C23EC0" w:rsidP="002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C0" w:rsidRDefault="00C23EC0" w:rsidP="00204188">
      <w:pPr>
        <w:spacing w:after="0" w:line="240" w:lineRule="auto"/>
      </w:pPr>
      <w:r>
        <w:separator/>
      </w:r>
    </w:p>
  </w:footnote>
  <w:footnote w:type="continuationSeparator" w:id="0">
    <w:p w:rsidR="00C23EC0" w:rsidRDefault="00C23EC0" w:rsidP="0020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780"/>
    <w:multiLevelType w:val="hybridMultilevel"/>
    <w:tmpl w:val="FFFFFFFF"/>
    <w:lvl w:ilvl="0" w:tplc="581E07F6">
      <w:start w:val="1"/>
      <w:numFmt w:val="decimal"/>
      <w:lvlText w:val="%1.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0860E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A0F92">
      <w:start w:val="1"/>
      <w:numFmt w:val="lowerRoman"/>
      <w:lvlText w:val="%3"/>
      <w:lvlJc w:val="left"/>
      <w:pPr>
        <w:ind w:left="4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3E2BB2">
      <w:start w:val="1"/>
      <w:numFmt w:val="decimal"/>
      <w:lvlText w:val="%4"/>
      <w:lvlJc w:val="left"/>
      <w:pPr>
        <w:ind w:left="4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8D408">
      <w:start w:val="1"/>
      <w:numFmt w:val="lowerLetter"/>
      <w:lvlText w:val="%5"/>
      <w:lvlJc w:val="left"/>
      <w:pPr>
        <w:ind w:left="5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7465D6">
      <w:start w:val="1"/>
      <w:numFmt w:val="lowerRoman"/>
      <w:lvlText w:val="%6"/>
      <w:lvlJc w:val="left"/>
      <w:pPr>
        <w:ind w:left="6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86DA1A">
      <w:start w:val="1"/>
      <w:numFmt w:val="decimal"/>
      <w:lvlText w:val="%7"/>
      <w:lvlJc w:val="left"/>
      <w:pPr>
        <w:ind w:left="7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CABC8">
      <w:start w:val="1"/>
      <w:numFmt w:val="lowerLetter"/>
      <w:lvlText w:val="%8"/>
      <w:lvlJc w:val="left"/>
      <w:pPr>
        <w:ind w:left="7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ED166">
      <w:start w:val="1"/>
      <w:numFmt w:val="lowerRoman"/>
      <w:lvlText w:val="%9"/>
      <w:lvlJc w:val="left"/>
      <w:pPr>
        <w:ind w:left="8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E76FB1"/>
    <w:multiLevelType w:val="hybridMultilevel"/>
    <w:tmpl w:val="342A8F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A6A00"/>
    <w:multiLevelType w:val="hybridMultilevel"/>
    <w:tmpl w:val="FFFFFFFF"/>
    <w:lvl w:ilvl="0" w:tplc="A7D65CAE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6F89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E48A6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2F24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62AF3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46A21E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1E4A2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BA8A2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84D3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CF9"/>
    <w:rsid w:val="00056AD1"/>
    <w:rsid w:val="00057A29"/>
    <w:rsid w:val="000707B0"/>
    <w:rsid w:val="000B1217"/>
    <w:rsid w:val="000C3E7F"/>
    <w:rsid w:val="000C6F0E"/>
    <w:rsid w:val="00122278"/>
    <w:rsid w:val="0015611C"/>
    <w:rsid w:val="001F2D3C"/>
    <w:rsid w:val="00204188"/>
    <w:rsid w:val="00263AD4"/>
    <w:rsid w:val="002721C2"/>
    <w:rsid w:val="002E23C6"/>
    <w:rsid w:val="002F56AA"/>
    <w:rsid w:val="0035097C"/>
    <w:rsid w:val="00365EAE"/>
    <w:rsid w:val="003828AE"/>
    <w:rsid w:val="003D4DE1"/>
    <w:rsid w:val="004404F5"/>
    <w:rsid w:val="00475B17"/>
    <w:rsid w:val="00495190"/>
    <w:rsid w:val="004A63ED"/>
    <w:rsid w:val="004F043C"/>
    <w:rsid w:val="004F2B8A"/>
    <w:rsid w:val="00550C8C"/>
    <w:rsid w:val="00555B2E"/>
    <w:rsid w:val="005A3346"/>
    <w:rsid w:val="005B1CF9"/>
    <w:rsid w:val="005B57F6"/>
    <w:rsid w:val="005C2EC9"/>
    <w:rsid w:val="005C6C7E"/>
    <w:rsid w:val="005E2A33"/>
    <w:rsid w:val="006034D4"/>
    <w:rsid w:val="006171DE"/>
    <w:rsid w:val="00624A24"/>
    <w:rsid w:val="006833F7"/>
    <w:rsid w:val="006A7DB6"/>
    <w:rsid w:val="006D0B97"/>
    <w:rsid w:val="006E081F"/>
    <w:rsid w:val="00712AA9"/>
    <w:rsid w:val="0074599B"/>
    <w:rsid w:val="00751804"/>
    <w:rsid w:val="00794202"/>
    <w:rsid w:val="00796218"/>
    <w:rsid w:val="007A6B0B"/>
    <w:rsid w:val="007C16F9"/>
    <w:rsid w:val="00805A1D"/>
    <w:rsid w:val="008315C3"/>
    <w:rsid w:val="00872035"/>
    <w:rsid w:val="008A010F"/>
    <w:rsid w:val="008D06DE"/>
    <w:rsid w:val="008E2A94"/>
    <w:rsid w:val="008F40F6"/>
    <w:rsid w:val="00901846"/>
    <w:rsid w:val="00941941"/>
    <w:rsid w:val="0099497B"/>
    <w:rsid w:val="00A341E2"/>
    <w:rsid w:val="00A65AB6"/>
    <w:rsid w:val="00A66E62"/>
    <w:rsid w:val="00A96056"/>
    <w:rsid w:val="00AB6040"/>
    <w:rsid w:val="00AD60B9"/>
    <w:rsid w:val="00B6594C"/>
    <w:rsid w:val="00B72E64"/>
    <w:rsid w:val="00B803EF"/>
    <w:rsid w:val="00BB21B7"/>
    <w:rsid w:val="00BE3E84"/>
    <w:rsid w:val="00C00603"/>
    <w:rsid w:val="00C04C5E"/>
    <w:rsid w:val="00C23EC0"/>
    <w:rsid w:val="00C36F8C"/>
    <w:rsid w:val="00C612D0"/>
    <w:rsid w:val="00C86BD6"/>
    <w:rsid w:val="00C93DC5"/>
    <w:rsid w:val="00CA4F48"/>
    <w:rsid w:val="00CC1FD4"/>
    <w:rsid w:val="00D87BA5"/>
    <w:rsid w:val="00D94C3C"/>
    <w:rsid w:val="00DC3098"/>
    <w:rsid w:val="00E16068"/>
    <w:rsid w:val="00ED3BFE"/>
    <w:rsid w:val="00EE5AF8"/>
    <w:rsid w:val="00EE77EE"/>
    <w:rsid w:val="00F44E30"/>
    <w:rsid w:val="00F8405B"/>
    <w:rsid w:val="00FE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uk-UA" w:eastAsia="uk-UA" w:bidi="uk-UA"/>
    </w:rPr>
  </w:style>
  <w:style w:type="paragraph" w:styleId="1">
    <w:name w:val="heading 1"/>
    <w:next w:val="a"/>
    <w:link w:val="10"/>
    <w:qFormat/>
    <w:pPr>
      <w:keepNext/>
      <w:keepLines/>
      <w:spacing w:line="259" w:lineRule="auto"/>
      <w:ind w:left="783" w:hanging="10"/>
      <w:jc w:val="center"/>
      <w:outlineLvl w:val="0"/>
    </w:pPr>
    <w:rPr>
      <w:rFonts w:ascii="Times New Roman" w:hAnsi="Times New Roman"/>
      <w:b/>
      <w:color w:val="FF0000"/>
      <w:sz w:val="28"/>
      <w:u w:val="single" w:color="FF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FF0000"/>
      <w:sz w:val="28"/>
      <w:u w:val="single" w:color="FF0000"/>
      <w:lang w:bidi="ar-SA"/>
    </w:rPr>
  </w:style>
  <w:style w:type="table" w:customStyle="1" w:styleId="TableGrid">
    <w:name w:val="TableGrid"/>
    <w:rPr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846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901846"/>
    <w:rPr>
      <w:rFonts w:ascii="Tahoma" w:eastAsia="Calibri" w:hAnsi="Tahoma" w:cs="Tahoma"/>
      <w:color w:val="000000"/>
      <w:sz w:val="16"/>
      <w:szCs w:val="16"/>
      <w:lang w:bidi="uk-UA"/>
    </w:rPr>
  </w:style>
  <w:style w:type="paragraph" w:styleId="a5">
    <w:name w:val="No Spacing"/>
    <w:uiPriority w:val="1"/>
    <w:qFormat/>
    <w:rsid w:val="00901846"/>
    <w:rPr>
      <w:rFonts w:eastAsia="Calibri" w:cs="Calibri"/>
      <w:color w:val="000000"/>
      <w:sz w:val="22"/>
      <w:szCs w:val="22"/>
      <w:lang w:val="uk-UA" w:eastAsia="uk-UA" w:bidi="uk-UA"/>
    </w:rPr>
  </w:style>
  <w:style w:type="table" w:styleId="-5">
    <w:name w:val="Light Shading Accent 5"/>
    <w:basedOn w:val="a1"/>
    <w:uiPriority w:val="60"/>
    <w:rsid w:val="00901846"/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a6">
    <w:name w:val="header"/>
    <w:basedOn w:val="a"/>
    <w:link w:val="a7"/>
    <w:uiPriority w:val="99"/>
    <w:unhideWhenUsed/>
    <w:rsid w:val="00204188"/>
    <w:pPr>
      <w:tabs>
        <w:tab w:val="center" w:pos="4819"/>
        <w:tab w:val="right" w:pos="9639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204188"/>
    <w:rPr>
      <w:rFonts w:eastAsia="Calibri" w:cs="Calibri"/>
      <w:color w:val="000000"/>
      <w:sz w:val="22"/>
      <w:szCs w:val="22"/>
      <w:lang w:bidi="uk-UA"/>
    </w:rPr>
  </w:style>
  <w:style w:type="paragraph" w:styleId="a8">
    <w:name w:val="footer"/>
    <w:basedOn w:val="a"/>
    <w:link w:val="a9"/>
    <w:uiPriority w:val="99"/>
    <w:unhideWhenUsed/>
    <w:rsid w:val="00204188"/>
    <w:pPr>
      <w:tabs>
        <w:tab w:val="center" w:pos="4819"/>
        <w:tab w:val="right" w:pos="9639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204188"/>
    <w:rPr>
      <w:rFonts w:eastAsia="Calibri" w:cs="Calibri"/>
      <w:color w:val="000000"/>
      <w:sz w:val="22"/>
      <w:szCs w:val="22"/>
      <w:lang w:bidi="uk-UA"/>
    </w:rPr>
  </w:style>
  <w:style w:type="character" w:styleId="aa">
    <w:name w:val="Hyperlink"/>
    <w:uiPriority w:val="99"/>
    <w:unhideWhenUsed/>
    <w:rsid w:val="007A6B0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oPZi7HP-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jLF_gJnI6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3nzuIMNR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4595</Words>
  <Characters>26198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А.В. Кирильчук</cp:lastModifiedBy>
  <cp:revision>2</cp:revision>
  <dcterms:created xsi:type="dcterms:W3CDTF">2022-12-03T22:06:00Z</dcterms:created>
  <dcterms:modified xsi:type="dcterms:W3CDTF">2022-12-03T22:06:00Z</dcterms:modified>
</cp:coreProperties>
</file>