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54" w:rsidRPr="009A7212" w:rsidRDefault="00114654" w:rsidP="009A7212">
      <w:pPr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9A7212">
        <w:rPr>
          <w:rFonts w:ascii="Times New Roman" w:hAnsi="Times New Roman" w:cs="Times New Roman"/>
          <w:b/>
          <w:i/>
          <w:sz w:val="56"/>
          <w:szCs w:val="56"/>
        </w:rPr>
        <w:t>28 березня 2018 р.</w:t>
      </w:r>
      <w:r w:rsidR="008C5F2B" w:rsidRPr="009A7212">
        <w:rPr>
          <w:rFonts w:ascii="Times New Roman" w:hAnsi="Times New Roman" w:cs="Times New Roman"/>
          <w:b/>
          <w:i/>
          <w:sz w:val="56"/>
          <w:szCs w:val="56"/>
        </w:rPr>
        <w:t xml:space="preserve"> о 14.00</w:t>
      </w:r>
      <w:r w:rsidR="00F76E59" w:rsidRPr="009A721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76E59" w:rsidRPr="009A7212">
        <w:rPr>
          <w:rFonts w:ascii="Times New Roman" w:hAnsi="Times New Roman" w:cs="Times New Roman"/>
          <w:sz w:val="40"/>
          <w:szCs w:val="40"/>
        </w:rPr>
        <w:t>в</w:t>
      </w:r>
      <w:r w:rsidRPr="009A7212">
        <w:rPr>
          <w:rFonts w:ascii="Times New Roman" w:hAnsi="Times New Roman" w:cs="Times New Roman"/>
          <w:sz w:val="40"/>
          <w:szCs w:val="40"/>
        </w:rPr>
        <w:t>ідбудеться засідання підсекції сценічного мистецтва за участю викладачів, докторантів, аспірантів.</w:t>
      </w:r>
      <w:r w:rsidR="008C5F2B" w:rsidRPr="009A7212">
        <w:rPr>
          <w:rFonts w:ascii="Times New Roman" w:hAnsi="Times New Roman" w:cs="Times New Roman"/>
          <w:sz w:val="40"/>
          <w:szCs w:val="40"/>
        </w:rPr>
        <w:t xml:space="preserve"> </w:t>
      </w:r>
      <w:r w:rsidR="008C5F2B" w:rsidRPr="009A7212">
        <w:rPr>
          <w:rFonts w:ascii="Times New Roman" w:hAnsi="Times New Roman" w:cs="Times New Roman"/>
          <w:i/>
          <w:sz w:val="40"/>
          <w:szCs w:val="40"/>
        </w:rPr>
        <w:t>(</w:t>
      </w:r>
      <w:proofErr w:type="spellStart"/>
      <w:r w:rsidR="008C5F2B" w:rsidRPr="009A7212">
        <w:rPr>
          <w:rFonts w:ascii="Times New Roman" w:hAnsi="Times New Roman" w:cs="Times New Roman"/>
          <w:i/>
          <w:sz w:val="40"/>
          <w:szCs w:val="40"/>
        </w:rPr>
        <w:t>ауд</w:t>
      </w:r>
      <w:proofErr w:type="spellEnd"/>
      <w:r w:rsidR="008C5F2B" w:rsidRPr="009A7212">
        <w:rPr>
          <w:rFonts w:ascii="Times New Roman" w:hAnsi="Times New Roman" w:cs="Times New Roman"/>
          <w:i/>
          <w:sz w:val="40"/>
          <w:szCs w:val="40"/>
        </w:rPr>
        <w:t>. 207, ННІМ)</w:t>
      </w:r>
    </w:p>
    <w:p w:rsidR="005F2753" w:rsidRPr="005F2753" w:rsidRDefault="005F2753" w:rsidP="009A7212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:rsidR="00F76E59" w:rsidRPr="00F76E59" w:rsidRDefault="00F76E59" w:rsidP="009A7212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F76E59">
        <w:rPr>
          <w:rFonts w:ascii="Times New Roman" w:hAnsi="Times New Roman" w:cs="Times New Roman"/>
          <w:sz w:val="32"/>
          <w:szCs w:val="32"/>
        </w:rPr>
        <w:t xml:space="preserve">КЕРІВНИК – </w:t>
      </w:r>
      <w:r w:rsidRPr="00F76E59">
        <w:rPr>
          <w:rFonts w:ascii="Times New Roman" w:hAnsi="Times New Roman" w:cs="Times New Roman"/>
          <w:iCs/>
          <w:sz w:val="32"/>
          <w:szCs w:val="32"/>
        </w:rPr>
        <w:t>доцент</w:t>
      </w:r>
      <w:r w:rsidRPr="00F76E59">
        <w:rPr>
          <w:rFonts w:ascii="Times New Roman" w:hAnsi="Times New Roman" w:cs="Times New Roman"/>
          <w:sz w:val="32"/>
          <w:szCs w:val="32"/>
        </w:rPr>
        <w:t xml:space="preserve"> Н.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F76E59">
        <w:rPr>
          <w:rFonts w:ascii="Times New Roman" w:hAnsi="Times New Roman" w:cs="Times New Roman"/>
          <w:sz w:val="32"/>
          <w:szCs w:val="32"/>
        </w:rPr>
        <w:t>В.</w:t>
      </w:r>
      <w:r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F76E59">
        <w:rPr>
          <w:rFonts w:ascii="Times New Roman" w:hAnsi="Times New Roman" w:cs="Times New Roman"/>
          <w:sz w:val="32"/>
          <w:szCs w:val="32"/>
        </w:rPr>
        <w:t>ГРИЦАН</w:t>
      </w:r>
      <w:proofErr w:type="spellEnd"/>
      <w:r w:rsidRPr="00F76E5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76E59" w:rsidRPr="00F76E59" w:rsidRDefault="00F76E59" w:rsidP="009A7212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F76E59">
        <w:rPr>
          <w:rFonts w:ascii="Times New Roman" w:hAnsi="Times New Roman" w:cs="Times New Roman"/>
          <w:sz w:val="32"/>
          <w:szCs w:val="32"/>
        </w:rPr>
        <w:t xml:space="preserve">СЕКРЕТАР – </w:t>
      </w:r>
      <w:r w:rsidRPr="00F76E59">
        <w:rPr>
          <w:rFonts w:ascii="Times New Roman" w:hAnsi="Times New Roman" w:cs="Times New Roman"/>
          <w:iCs/>
          <w:sz w:val="32"/>
          <w:szCs w:val="32"/>
        </w:rPr>
        <w:t xml:space="preserve">викладач </w:t>
      </w:r>
      <w:r w:rsidRPr="00F76E59">
        <w:rPr>
          <w:rFonts w:ascii="Times New Roman" w:hAnsi="Times New Roman" w:cs="Times New Roman"/>
          <w:sz w:val="32"/>
          <w:szCs w:val="32"/>
        </w:rPr>
        <w:t>Г</w:t>
      </w:r>
      <w:r w:rsidRPr="00F76E59">
        <w:rPr>
          <w:rFonts w:ascii="Times New Roman" w:hAnsi="Times New Roman" w:cs="Times New Roman"/>
          <w:iCs/>
          <w:sz w:val="32"/>
          <w:szCs w:val="32"/>
        </w:rPr>
        <w:t>.</w:t>
      </w:r>
      <w:r>
        <w:rPr>
          <w:rFonts w:ascii="Times New Roman" w:hAnsi="Times New Roman" w:cs="Times New Roman"/>
          <w:iCs/>
          <w:sz w:val="32"/>
          <w:szCs w:val="32"/>
        </w:rPr>
        <w:t> </w:t>
      </w:r>
      <w:r w:rsidRPr="00F76E59">
        <w:rPr>
          <w:rFonts w:ascii="Times New Roman" w:hAnsi="Times New Roman" w:cs="Times New Roman"/>
          <w:sz w:val="32"/>
          <w:szCs w:val="32"/>
        </w:rPr>
        <w:t>В.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F76E59">
        <w:rPr>
          <w:rFonts w:ascii="Times New Roman" w:hAnsi="Times New Roman" w:cs="Times New Roman"/>
          <w:sz w:val="32"/>
          <w:szCs w:val="32"/>
        </w:rPr>
        <w:t>ОЛЕКСЮК.</w:t>
      </w:r>
    </w:p>
    <w:p w:rsidR="009A7212" w:rsidRPr="005F2753" w:rsidRDefault="009A7212" w:rsidP="009A72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7E15" w:rsidRPr="009A7212" w:rsidRDefault="00F76E59" w:rsidP="009A72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7212">
        <w:rPr>
          <w:rFonts w:ascii="Times New Roman" w:hAnsi="Times New Roman" w:cs="Times New Roman"/>
          <w:b/>
          <w:sz w:val="40"/>
          <w:szCs w:val="40"/>
        </w:rPr>
        <w:t>ТЕМАТИКА НАУКОВИХ ДОСЛІДЖЕНЬ</w:t>
      </w:r>
    </w:p>
    <w:tbl>
      <w:tblPr>
        <w:tblStyle w:val="a3"/>
        <w:tblW w:w="15392" w:type="dxa"/>
        <w:jc w:val="center"/>
        <w:tblLook w:val="04A0"/>
      </w:tblPr>
      <w:tblGrid>
        <w:gridCol w:w="798"/>
        <w:gridCol w:w="9839"/>
        <w:gridCol w:w="4755"/>
      </w:tblGrid>
      <w:tr w:rsidR="00EB7E15" w:rsidRPr="009A7212" w:rsidTr="00F76E59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15" w:rsidRPr="009A7212" w:rsidRDefault="00EB7E15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№4</w:t>
            </w:r>
          </w:p>
        </w:tc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15" w:rsidRPr="009A7212" w:rsidRDefault="00EB7E15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Тема наукового дослідження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15" w:rsidRPr="009A7212" w:rsidRDefault="00EB7E15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Виконавець роботи</w:t>
            </w:r>
          </w:p>
        </w:tc>
      </w:tr>
      <w:tr w:rsidR="00EB7E15" w:rsidRPr="009A7212" w:rsidTr="00F76E59">
        <w:trPr>
          <w:trHeight w:val="74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15" w:rsidRPr="009A7212" w:rsidRDefault="00170351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15" w:rsidRPr="009A7212" w:rsidRDefault="00EB7E15" w:rsidP="009A7212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170351" w:rsidRPr="009A7212">
              <w:rPr>
                <w:rFonts w:ascii="Times New Roman" w:hAnsi="Times New Roman" w:cs="Times New Roman"/>
                <w:sz w:val="40"/>
                <w:szCs w:val="40"/>
              </w:rPr>
              <w:t>Мережа та умови діяльності аматорських драматичних колективів Галичини періоду німецької окупації</w:t>
            </w: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E15" w:rsidRPr="009A7212" w:rsidRDefault="00170351" w:rsidP="009A7212">
            <w:pPr>
              <w:contextualSpacing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асистент </w:t>
            </w:r>
            <w:r w:rsidR="00EB7E15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В.</w:t>
            </w:r>
            <w:r w:rsidR="00F76E59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 Б. </w:t>
            </w:r>
            <w:r w:rsidR="00EB7E15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ПРОКОП'ЯК</w:t>
            </w:r>
          </w:p>
        </w:tc>
      </w:tr>
      <w:tr w:rsidR="00EB7E15" w:rsidRPr="009A7212" w:rsidTr="00F76E59">
        <w:trPr>
          <w:trHeight w:val="348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15" w:rsidRPr="009A7212" w:rsidRDefault="00170351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15" w:rsidRPr="009A7212" w:rsidRDefault="00EB7E15" w:rsidP="009A7212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170351"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Принципи інсталяції театральної поетики в простір сучасних </w:t>
            </w:r>
            <w:proofErr w:type="spellStart"/>
            <w:r w:rsidR="00170351" w:rsidRPr="009A7212">
              <w:rPr>
                <w:rFonts w:ascii="Times New Roman" w:hAnsi="Times New Roman" w:cs="Times New Roman"/>
                <w:sz w:val="40"/>
                <w:szCs w:val="40"/>
              </w:rPr>
              <w:t>арт-практик</w:t>
            </w:r>
            <w:proofErr w:type="spellEnd"/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E15" w:rsidRPr="009A7212" w:rsidRDefault="00EB7E15" w:rsidP="009A7212">
            <w:pPr>
              <w:contextualSpacing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асистент </w:t>
            </w:r>
            <w:r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Т.</w:t>
            </w:r>
            <w:r w:rsidR="00F76E59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 </w:t>
            </w:r>
            <w:r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Р.</w:t>
            </w:r>
            <w:r w:rsidR="00F76E59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 </w:t>
            </w:r>
            <w:r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ОСАДЧУК</w:t>
            </w:r>
          </w:p>
        </w:tc>
      </w:tr>
      <w:tr w:rsidR="00EB7E15" w:rsidRPr="009A7212" w:rsidTr="00F76E59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15" w:rsidRPr="009A7212" w:rsidRDefault="00170351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15" w:rsidRPr="009A7212" w:rsidRDefault="00EB7E15" w:rsidP="009A7212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170351" w:rsidRPr="009A7212">
              <w:rPr>
                <w:rFonts w:ascii="Times New Roman" w:hAnsi="Times New Roman" w:cs="Times New Roman"/>
                <w:sz w:val="40"/>
                <w:szCs w:val="40"/>
              </w:rPr>
              <w:t>Фундатори театру Галичини</w:t>
            </w: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E15" w:rsidRPr="009A7212" w:rsidRDefault="00EB7E15" w:rsidP="009A7212">
            <w:pPr>
              <w:contextualSpacing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ст. </w:t>
            </w:r>
            <w:proofErr w:type="spellStart"/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викл</w:t>
            </w:r>
            <w:proofErr w:type="spellEnd"/>
            <w:r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r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В.</w:t>
            </w:r>
            <w:r w:rsidR="00F76E59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 </w:t>
            </w:r>
            <w:r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С.</w:t>
            </w:r>
            <w:r w:rsidR="00F76E59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 </w:t>
            </w:r>
            <w:r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ГРИЦАК</w:t>
            </w:r>
          </w:p>
        </w:tc>
      </w:tr>
      <w:tr w:rsidR="00EB7E15" w:rsidRPr="009A7212" w:rsidTr="00F76E59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15" w:rsidRPr="009A7212" w:rsidRDefault="00170351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15" w:rsidRPr="009A7212" w:rsidRDefault="00EB7E15" w:rsidP="009A7212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170351" w:rsidRPr="009A7212">
              <w:rPr>
                <w:rFonts w:ascii="Times New Roman" w:hAnsi="Times New Roman" w:cs="Times New Roman"/>
                <w:sz w:val="40"/>
                <w:szCs w:val="40"/>
              </w:rPr>
              <w:t>Сучасні авангардні театральні школи Заходу</w:t>
            </w: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E15" w:rsidRPr="009A7212" w:rsidRDefault="00EB7E15" w:rsidP="009A7212">
            <w:pPr>
              <w:contextualSpacing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ст. </w:t>
            </w:r>
            <w:proofErr w:type="spellStart"/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викл</w:t>
            </w:r>
            <w:proofErr w:type="spellEnd"/>
            <w:r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r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О.</w:t>
            </w:r>
            <w:r w:rsidR="00F76E59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 </w:t>
            </w:r>
            <w:r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Я.</w:t>
            </w:r>
            <w:r w:rsidR="00F76E59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 </w:t>
            </w:r>
            <w:r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ДОБРЯК</w:t>
            </w:r>
          </w:p>
        </w:tc>
      </w:tr>
      <w:tr w:rsidR="00170351" w:rsidRPr="009A7212" w:rsidTr="00F76E59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351" w:rsidRPr="009A7212" w:rsidRDefault="00170351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351" w:rsidRPr="009A7212" w:rsidRDefault="00170351" w:rsidP="009A7212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«Музичні елементи в структурі драматичної дії «Патетичної сонати» М. Куліша»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351" w:rsidRPr="009A7212" w:rsidRDefault="00170351" w:rsidP="009A7212">
            <w:pPr>
              <w:contextualSpacing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викладач </w:t>
            </w:r>
            <w:r w:rsidR="00F76E59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Г. В. ОЛЕКСЮК</w:t>
            </w:r>
          </w:p>
        </w:tc>
      </w:tr>
      <w:tr w:rsidR="00170351" w:rsidRPr="009A7212" w:rsidTr="00F76E59">
        <w:trPr>
          <w:trHeight w:val="74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351" w:rsidRPr="009A7212" w:rsidRDefault="00170351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351" w:rsidRPr="009A7212" w:rsidRDefault="00170351" w:rsidP="009A7212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«Нові тенденції у вихованні досконалого голосу актора за унікальною методикою Лариси Соловйової»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351" w:rsidRPr="009A7212" w:rsidRDefault="00170351" w:rsidP="009A7212">
            <w:pPr>
              <w:contextualSpacing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доцент </w:t>
            </w:r>
            <w:r w:rsidR="00F76E59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Н. В. </w:t>
            </w:r>
            <w:proofErr w:type="spellStart"/>
            <w:r w:rsidR="00F76E59"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ГРИЦАН</w:t>
            </w:r>
            <w:proofErr w:type="spellEnd"/>
          </w:p>
        </w:tc>
      </w:tr>
      <w:tr w:rsidR="00170351" w:rsidRPr="009A7212" w:rsidTr="00F76E59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351" w:rsidRPr="009A7212" w:rsidRDefault="00170351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351" w:rsidRPr="009A7212" w:rsidRDefault="00170351" w:rsidP="009A7212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«Т. Г. Шевченко</w:t>
            </w:r>
            <w:r w:rsidR="0016708E"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 на професійній сцені Галичини кінця ХІХ – початок ХХ століття</w:t>
            </w: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351" w:rsidRPr="009A7212" w:rsidRDefault="00F76E59" w:rsidP="009A7212">
            <w:pPr>
              <w:contextualSpacing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асистент </w:t>
            </w:r>
            <w:r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І. В. ПРОКОП’ЯК</w:t>
            </w:r>
          </w:p>
        </w:tc>
      </w:tr>
      <w:tr w:rsidR="00F76E59" w:rsidRPr="009A7212" w:rsidTr="00F76E5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E59" w:rsidRPr="009A7212" w:rsidRDefault="00F76E59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E59" w:rsidRPr="009A7212" w:rsidRDefault="00F76E59" w:rsidP="009A7212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>«Система підготовки професійних акторів у театрах Прикарпаття. Традиції та новації.»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6E59" w:rsidRPr="009A7212" w:rsidRDefault="00F76E59" w:rsidP="009A7212">
            <w:pPr>
              <w:contextualSpacing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9A7212">
              <w:rPr>
                <w:rFonts w:ascii="Times New Roman" w:hAnsi="Times New Roman" w:cs="Times New Roman"/>
                <w:sz w:val="40"/>
                <w:szCs w:val="40"/>
              </w:rPr>
              <w:t xml:space="preserve">асистент </w:t>
            </w:r>
            <w:r w:rsidRPr="009A7212">
              <w:rPr>
                <w:rFonts w:ascii="Times New Roman" w:hAnsi="Times New Roman" w:cs="Times New Roman"/>
                <w:b/>
                <w:sz w:val="40"/>
                <w:szCs w:val="40"/>
              </w:rPr>
              <w:t>Т. А. ВАСИЛЮК</w:t>
            </w:r>
          </w:p>
        </w:tc>
      </w:tr>
      <w:tr w:rsidR="00F76E59" w:rsidRPr="009A7212" w:rsidTr="00F76E5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E59" w:rsidRPr="009A7212" w:rsidRDefault="00F76E59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E59" w:rsidRPr="009A7212" w:rsidRDefault="00F76E59" w:rsidP="009A7212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E59" w:rsidRPr="009A7212" w:rsidRDefault="00F76E59" w:rsidP="009A7212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F76E59" w:rsidRDefault="00F76E59" w:rsidP="00B83549">
      <w:pPr>
        <w:spacing w:after="0" w:line="240" w:lineRule="auto"/>
        <w:contextualSpacing/>
        <w:jc w:val="both"/>
      </w:pPr>
    </w:p>
    <w:sectPr w:rsidR="00F76E59" w:rsidSect="00F76E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20FF3"/>
    <w:multiLevelType w:val="hybridMultilevel"/>
    <w:tmpl w:val="4DC881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B7E15"/>
    <w:rsid w:val="00105000"/>
    <w:rsid w:val="00114654"/>
    <w:rsid w:val="0016708E"/>
    <w:rsid w:val="00170351"/>
    <w:rsid w:val="003544CB"/>
    <w:rsid w:val="00377652"/>
    <w:rsid w:val="004D22FA"/>
    <w:rsid w:val="005F2753"/>
    <w:rsid w:val="00720628"/>
    <w:rsid w:val="007C54A3"/>
    <w:rsid w:val="00860039"/>
    <w:rsid w:val="008C5F2B"/>
    <w:rsid w:val="009A7212"/>
    <w:rsid w:val="00AA4169"/>
    <w:rsid w:val="00B83549"/>
    <w:rsid w:val="00BD3BD0"/>
    <w:rsid w:val="00C05212"/>
    <w:rsid w:val="00C62946"/>
    <w:rsid w:val="00CC6215"/>
    <w:rsid w:val="00EB7E15"/>
    <w:rsid w:val="00EF0C36"/>
    <w:rsid w:val="00F43F11"/>
    <w:rsid w:val="00F7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E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Admin</cp:lastModifiedBy>
  <cp:revision>13</cp:revision>
  <cp:lastPrinted>2018-03-13T08:40:00Z</cp:lastPrinted>
  <dcterms:created xsi:type="dcterms:W3CDTF">2017-02-01T07:36:00Z</dcterms:created>
  <dcterms:modified xsi:type="dcterms:W3CDTF">2018-03-13T09:14:00Z</dcterms:modified>
</cp:coreProperties>
</file>