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/ інституту розробника(ів)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>(дошкільної освіти, загальної середньої освіти, позашкільної освіти, фахової пер</w:t>
      </w:r>
      <w:bookmarkStart w:id="1" w:name="_GoBack"/>
      <w:bookmarkEnd w:id="1"/>
      <w:r w:rsidRPr="00F32856">
        <w:rPr>
          <w:rFonts w:ascii="Times New Roman" w:hAnsi="Times New Roman" w:cs="Times New Roman"/>
          <w:i/>
        </w:rPr>
        <w:t xml:space="preserve">едвищої освіти, 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4A0735" w:rsidRPr="00B00665" w:rsidRDefault="004A073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Мідак Лілія Ярославівна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хімічних наук, доцент кафедри хімії середовища та хімічної освіти, тел.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0663486128,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liliia.midak@pnu.edu.ua</w:t>
      </w:r>
    </w:p>
    <w:p w:rsidR="004A0735" w:rsidRPr="00B00665" w:rsidRDefault="004A073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Кузишин Ольга Василівна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освіти, тел.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0957626034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olha.kuzyshyn@pnu.edu.ua</w:t>
      </w:r>
    </w:p>
    <w:p w:rsidR="004A0735" w:rsidRPr="00B00665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Базюк Лілія Володимирівна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тел.</w:t>
      </w:r>
      <w:r w:rsidRPr="00B00665">
        <w:rPr>
          <w:i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0667336270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iliia.baziuk@pnu.edu.ua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Pr="00691BCF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STE</w:t>
      </w: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А</w:t>
      </w:r>
      <w:r w:rsidRPr="00691BCF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M-</w:t>
      </w: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освіта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Формування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, здатного вирішувати складні нестандартні завдання і проблеми дослідницького та інноваційного характеру в галузі викладання хімії;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вдосконалення професiйної майстерностi на основi модернiзацiї змiсту, форм i методiв навчання, впровадження iнновацiйних технологiй у навчальний процес.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0F0640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запропоновано методичні рекомендації та розглянуто основні інструменти для впровадження ST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-освіти для вивчення природничих дисциплін, показано ефективність проведення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-уроків, показано сучасні засоби навчання, які доцільно використовувати для їх проведення; обґрунтовано сучасні підходи до використання форм, методів, прийомів інтегрованих уроків та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-проектів; розглянуто етапи планування, схему підготовки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-проектів.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2E7D3E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Pr="00287A4E">
              <w:rPr>
                <w:rFonts w:ascii="Times New Roman" w:hAnsi="Times New Roman" w:cs="Times New Roman"/>
                <w:sz w:val="24"/>
                <w:szCs w:val="24"/>
              </w:rPr>
              <w:t>-освіта: зміст, принципи, інструменти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0F0640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Інноваційні технології та цифрові інструменти навчання для проведення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STEM-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уроків та підготовки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STEM-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проєктів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Підготовка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STEM-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проєкту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розвивати стійку пізнавальну мотивацію в учнів;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формувати навички пошукової активності та дослідницької діяльності у учнів, вміння вчитися протягом життя;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- розуміти вікові особливості учнів для організації та проведення STEM-уроків;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уміти планувати і реалізовувати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STEM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-проект;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інноваційні методики навчання та цифрові інструменти для створення сучасного інноваційного освітнього середовища;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4A0735" w:rsidRPr="0032690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Мідак Лілія Ярославівна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фізико-математични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Кузишин Ольга Василівна</w:t>
      </w:r>
    </w:p>
    <w:p w:rsidR="004A0735" w:rsidRPr="000F0640" w:rsidRDefault="004A0735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их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Базюк Лілія Володимирівна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7C3"/>
    <w:rsid w:val="000867C3"/>
    <w:rsid w:val="000A7F79"/>
    <w:rsid w:val="000F0640"/>
    <w:rsid w:val="00142F75"/>
    <w:rsid w:val="001B2500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A0735"/>
    <w:rsid w:val="005172C9"/>
    <w:rsid w:val="00691BCF"/>
    <w:rsid w:val="007F0483"/>
    <w:rsid w:val="00A10F1C"/>
    <w:rsid w:val="00B00665"/>
    <w:rsid w:val="00B8513D"/>
    <w:rsid w:val="00B96999"/>
    <w:rsid w:val="00DB1242"/>
    <w:rsid w:val="00DB2A12"/>
    <w:rsid w:val="00E81811"/>
    <w:rsid w:val="00F32856"/>
    <w:rsid w:val="00FE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a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0F1C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A10F1C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4</Pages>
  <Words>3656</Words>
  <Characters>2085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WanderKory</cp:lastModifiedBy>
  <cp:revision>7</cp:revision>
  <dcterms:created xsi:type="dcterms:W3CDTF">2021-06-18T12:12:00Z</dcterms:created>
  <dcterms:modified xsi:type="dcterms:W3CDTF">2021-06-18T13:18:00Z</dcterms:modified>
</cp:coreProperties>
</file>