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Прикарпатський національний університет імені Василя Стефаника</w:t>
      </w:r>
    </w:p>
    <w:p w:rsidR="004A0735" w:rsidRPr="00F32856" w:rsidRDefault="004A0735">
      <w:pPr>
        <w:spacing w:line="240" w:lineRule="auto"/>
        <w:ind w:firstLine="59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 xml:space="preserve">Проректор </w:t>
      </w: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з науково-педагогічної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856">
        <w:rPr>
          <w:rFonts w:ascii="Times New Roman" w:hAnsi="Times New Roman" w:cs="Times New Roman"/>
          <w:b/>
          <w:sz w:val="24"/>
          <w:szCs w:val="24"/>
        </w:rPr>
        <w:t xml:space="preserve">роботи </w:t>
      </w: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 w:rsidP="00275E8A">
      <w:pPr>
        <w:spacing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Декан факультету / директор інституту</w:t>
      </w:r>
    </w:p>
    <w:p w:rsidR="004A0735" w:rsidRPr="00F32856" w:rsidRDefault="004A0735" w:rsidP="00275E8A">
      <w:pPr>
        <w:spacing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 w:rsidP="00275E8A">
      <w:pPr>
        <w:spacing w:line="240" w:lineRule="auto"/>
        <w:ind w:left="4962" w:hanging="6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Голова Навчально-методичної ради факультету / інституту розробника(</w:t>
      </w:r>
      <w:proofErr w:type="spellStart"/>
      <w:r w:rsidRPr="00F32856">
        <w:rPr>
          <w:rFonts w:ascii="Times New Roman" w:hAnsi="Times New Roman" w:cs="Times New Roman"/>
          <w:b/>
          <w:sz w:val="24"/>
          <w:szCs w:val="24"/>
        </w:rPr>
        <w:t>ів</w:t>
      </w:r>
      <w:proofErr w:type="spellEnd"/>
      <w:r w:rsidRPr="00F3285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 w:rsidP="003749F2">
      <w:pPr>
        <w:keepNext/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2856">
        <w:rPr>
          <w:rFonts w:ascii="Times New Roman" w:hAnsi="Times New Roman" w:cs="Times New Roman"/>
          <w:b/>
          <w:sz w:val="36"/>
          <w:szCs w:val="36"/>
        </w:rPr>
        <w:t>ПРОГРАМА</w:t>
      </w:r>
    </w:p>
    <w:p w:rsidR="004A0735" w:rsidRPr="00F32856" w:rsidRDefault="004A0735" w:rsidP="003749F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2856">
        <w:rPr>
          <w:rFonts w:ascii="Times New Roman" w:hAnsi="Times New Roman" w:cs="Times New Roman"/>
          <w:sz w:val="36"/>
          <w:szCs w:val="36"/>
        </w:rPr>
        <w:t>підвищення кваліфікації</w:t>
      </w:r>
    </w:p>
    <w:p w:rsidR="004A0735" w:rsidRPr="003749F2" w:rsidRDefault="004A0735" w:rsidP="003749F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вчителів хімії</w:t>
      </w: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Схвалено:</w:t>
      </w:r>
    </w:p>
    <w:p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20"/>
          <w:szCs w:val="20"/>
        </w:rPr>
      </w:pPr>
    </w:p>
    <w:p w:rsidR="004A0735" w:rsidRPr="00F32856" w:rsidRDefault="004A073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 xml:space="preserve">Вченою радою </w:t>
      </w:r>
    </w:p>
    <w:p w:rsidR="004A0735" w:rsidRPr="00F32856" w:rsidRDefault="004A073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 xml:space="preserve">Прикарпатського національного </w:t>
      </w:r>
    </w:p>
    <w:p w:rsidR="004A0735" w:rsidRPr="00F32856" w:rsidRDefault="004A073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>університету імені Василя Стефаника</w:t>
      </w:r>
    </w:p>
    <w:p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24"/>
          <w:szCs w:val="24"/>
        </w:rPr>
      </w:pPr>
    </w:p>
    <w:p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32"/>
          <w:szCs w:val="32"/>
        </w:rPr>
      </w:pPr>
      <w:r w:rsidRPr="00F32856">
        <w:rPr>
          <w:rFonts w:ascii="Times New Roman" w:hAnsi="Times New Roman" w:cs="Times New Roman"/>
          <w:sz w:val="24"/>
          <w:szCs w:val="24"/>
        </w:rPr>
        <w:t>Протокол №__ від ________20__р</w:t>
      </w:r>
      <w:r w:rsidRPr="00F32856">
        <w:rPr>
          <w:rFonts w:ascii="Times New Roman" w:hAnsi="Times New Roman" w:cs="Times New Roman"/>
          <w:sz w:val="28"/>
          <w:szCs w:val="28"/>
        </w:rPr>
        <w:t>.</w:t>
      </w:r>
    </w:p>
    <w:p w:rsidR="004A0735" w:rsidRPr="00F32856" w:rsidRDefault="004A073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856">
        <w:rPr>
          <w:rFonts w:ascii="Times New Roman" w:hAnsi="Times New Roman" w:cs="Times New Roman"/>
          <w:sz w:val="28"/>
          <w:szCs w:val="28"/>
        </w:rPr>
        <w:t>м. Івано-Франківськ</w:t>
      </w: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A0735" w:rsidRPr="00F32856">
          <w:pgSz w:w="11909" w:h="16834"/>
          <w:pgMar w:top="1133" w:right="720" w:bottom="823" w:left="1700" w:header="708" w:footer="708" w:gutter="0"/>
          <w:cols w:space="720"/>
        </w:sectPr>
      </w:pPr>
      <w:r w:rsidRPr="00F32856">
        <w:rPr>
          <w:rFonts w:ascii="Times New Roman" w:hAnsi="Times New Roman" w:cs="Times New Roman"/>
          <w:sz w:val="28"/>
          <w:szCs w:val="28"/>
        </w:rPr>
        <w:t>2021 р.</w:t>
      </w: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Програма підвищення кваліфікації </w:t>
      </w:r>
      <w:r w:rsidRPr="00F32856">
        <w:rPr>
          <w:rFonts w:ascii="Times New Roman" w:hAnsi="Times New Roman" w:cs="Times New Roman"/>
          <w:b/>
          <w:sz w:val="28"/>
          <w:szCs w:val="28"/>
        </w:rPr>
        <w:br/>
        <w:t>педагогічних (науково-педагогічних) працівників закладів</w:t>
      </w:r>
    </w:p>
    <w:p w:rsidR="004A0735" w:rsidRPr="00F32856" w:rsidRDefault="004A0735">
      <w:pPr>
        <w:pBdr>
          <w:bottom w:val="single" w:sz="12" w:space="1" w:color="000000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i/>
        </w:rPr>
        <w:t>загальної середньої освіти, позашкільної освіти</w:t>
      </w:r>
    </w:p>
    <w:p w:rsidR="004A0735" w:rsidRPr="00F32856" w:rsidRDefault="004A0735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bookmarkStart w:id="0" w:name="_gjdgxs" w:colFirst="0" w:colLast="0"/>
      <w:bookmarkEnd w:id="0"/>
      <w:r w:rsidRPr="00F32856">
        <w:rPr>
          <w:rFonts w:ascii="Times New Roman" w:hAnsi="Times New Roman" w:cs="Times New Roman"/>
          <w:i/>
        </w:rPr>
        <w:t xml:space="preserve">(дошкільної освіти, загальної середньої освіти, позашкільної освіти, фахової передвищої освіти, </w:t>
      </w: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</w:t>
      </w:r>
    </w:p>
    <w:p w:rsidR="004A0735" w:rsidRPr="00F32856" w:rsidRDefault="004A0735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F32856">
        <w:rPr>
          <w:rFonts w:ascii="Times New Roman" w:hAnsi="Times New Roman" w:cs="Times New Roman"/>
          <w:i/>
        </w:rPr>
        <w:t>вищої освіти)</w:t>
      </w: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Розробник / розробники (контактні дані): </w:t>
      </w:r>
    </w:p>
    <w:p w:rsidR="004A0735" w:rsidRPr="00B00665" w:rsidRDefault="004A0735" w:rsidP="000A7F79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</w:pPr>
      <w:proofErr w:type="spellStart"/>
      <w:r w:rsidRPr="00B00665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Мідак</w:t>
      </w:r>
      <w:proofErr w:type="spellEnd"/>
      <w:r w:rsidRPr="00B00665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 xml:space="preserve"> Лілія Ярославівна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доцент, кандидат хімічних наук, доцент кафедри хімії середовища та хімічної освіти, </w:t>
      </w:r>
      <w:proofErr w:type="spellStart"/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тел</w:t>
      </w:r>
      <w:proofErr w:type="spellEnd"/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.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 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0663486128,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e-mail: liliia.midak@pnu.edu.ua</w:t>
      </w:r>
    </w:p>
    <w:p w:rsidR="004A0735" w:rsidRPr="00B00665" w:rsidRDefault="004A0735" w:rsidP="000A7F79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</w:pPr>
      <w:r w:rsidRPr="00B00665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Кузишин Ольга Василівна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доцент, кандидат фізико-математичних наук, доцент кафедри хімії середовища та хімічної освіти, </w:t>
      </w:r>
      <w:proofErr w:type="spellStart"/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тел</w:t>
      </w:r>
      <w:proofErr w:type="spellEnd"/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. 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0957626034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e-mail: olha.kuzyshyn@pnu.edu.ua</w:t>
      </w:r>
    </w:p>
    <w:p w:rsidR="004A0735" w:rsidRPr="00B00665" w:rsidRDefault="004A0735" w:rsidP="00B00665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proofErr w:type="spellStart"/>
      <w:r w:rsidRPr="00B00665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Базюк</w:t>
      </w:r>
      <w:proofErr w:type="spellEnd"/>
      <w:r w:rsidRPr="00B00665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 xml:space="preserve"> Лілія Володимирівна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, доцент, кандидат фізико-математичних наук, доцент кафедри хімії середовища та хімічної освіти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 xml:space="preserve">, </w:t>
      </w:r>
      <w:proofErr w:type="spellStart"/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тел</w:t>
      </w:r>
      <w:proofErr w:type="spellEnd"/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.</w:t>
      </w:r>
      <w:r w:rsidRPr="00B00665">
        <w:rPr>
          <w:i/>
          <w:u w:val="single"/>
        </w:rPr>
        <w:t> 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0667336270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e-mail: l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iliia.baziuk@pnu.edu.ua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F32856" w:rsidRDefault="004A0735" w:rsidP="00B00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Найменування програми </w:t>
      </w:r>
      <w:r w:rsidRPr="00691BCF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1D40C0" w:rsidRPr="001D40C0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Прикладні аспекти медичної та фармацевтичної хімії</w:t>
      </w:r>
      <w:r w:rsidRPr="00691BCF">
        <w:rPr>
          <w:rFonts w:ascii="Times New Roman" w:hAnsi="Times New Roman"/>
          <w:sz w:val="21"/>
          <w:szCs w:val="21"/>
          <w:u w:val="single"/>
        </w:rPr>
        <w:t>»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691BCF" w:rsidRDefault="004A0735" w:rsidP="00FE399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b/>
          <w:sz w:val="26"/>
          <w:szCs w:val="26"/>
        </w:rPr>
        <w:t>Мета:</w:t>
      </w:r>
      <w:r w:rsidRPr="00691BCF">
        <w:rPr>
          <w:rFonts w:ascii="Times New Roman" w:hAnsi="Times New Roman" w:cs="Times New Roman"/>
          <w:sz w:val="26"/>
          <w:szCs w:val="26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Формування особистості </w:t>
      </w:r>
      <w:r>
        <w:rPr>
          <w:rFonts w:ascii="Times New Roman" w:hAnsi="Times New Roman"/>
          <w:i/>
          <w:sz w:val="26"/>
          <w:szCs w:val="26"/>
          <w:u w:val="single"/>
        </w:rPr>
        <w:t>вчителя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, здатного вирішувати складні нестандартні завдання і проблеми дослідницького та інноваційного характеру в галузі викладання хімії;</w:t>
      </w:r>
      <w:r w:rsidRPr="000F0640">
        <w:rPr>
          <w:i/>
          <w:sz w:val="26"/>
          <w:szCs w:val="26"/>
          <w:u w:val="single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вдосконалення </w:t>
      </w:r>
      <w:proofErr w:type="spellStart"/>
      <w:r w:rsidRPr="000F0640">
        <w:rPr>
          <w:rFonts w:ascii="Times New Roman" w:hAnsi="Times New Roman"/>
          <w:i/>
          <w:sz w:val="26"/>
          <w:szCs w:val="26"/>
          <w:u w:val="single"/>
        </w:rPr>
        <w:t>професiйної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0F0640">
        <w:rPr>
          <w:rFonts w:ascii="Times New Roman" w:hAnsi="Times New Roman"/>
          <w:i/>
          <w:sz w:val="26"/>
          <w:szCs w:val="26"/>
          <w:u w:val="single"/>
        </w:rPr>
        <w:t>майстерностi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на </w:t>
      </w:r>
      <w:proofErr w:type="spellStart"/>
      <w:r w:rsidRPr="000F0640">
        <w:rPr>
          <w:rFonts w:ascii="Times New Roman" w:hAnsi="Times New Roman"/>
          <w:i/>
          <w:sz w:val="26"/>
          <w:szCs w:val="26"/>
          <w:u w:val="single"/>
        </w:rPr>
        <w:t>основi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0F0640">
        <w:rPr>
          <w:rFonts w:ascii="Times New Roman" w:hAnsi="Times New Roman"/>
          <w:i/>
          <w:sz w:val="26"/>
          <w:szCs w:val="26"/>
          <w:u w:val="single"/>
        </w:rPr>
        <w:t>модернiзацiї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0F0640">
        <w:rPr>
          <w:rFonts w:ascii="Times New Roman" w:hAnsi="Times New Roman"/>
          <w:i/>
          <w:sz w:val="26"/>
          <w:szCs w:val="26"/>
          <w:u w:val="single"/>
        </w:rPr>
        <w:t>змiсту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, форм i </w:t>
      </w:r>
      <w:proofErr w:type="spellStart"/>
      <w:r w:rsidRPr="000F0640">
        <w:rPr>
          <w:rFonts w:ascii="Times New Roman" w:hAnsi="Times New Roman"/>
          <w:i/>
          <w:sz w:val="26"/>
          <w:szCs w:val="26"/>
          <w:u w:val="single"/>
        </w:rPr>
        <w:t>методiв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навчання, впровадження </w:t>
      </w:r>
      <w:proofErr w:type="spellStart"/>
      <w:r w:rsidRPr="000F0640">
        <w:rPr>
          <w:rFonts w:ascii="Times New Roman" w:hAnsi="Times New Roman"/>
          <w:i/>
          <w:sz w:val="26"/>
          <w:szCs w:val="26"/>
          <w:u w:val="single"/>
        </w:rPr>
        <w:t>iнновацiйних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0F0640">
        <w:rPr>
          <w:rFonts w:ascii="Times New Roman" w:hAnsi="Times New Roman"/>
          <w:i/>
          <w:sz w:val="26"/>
          <w:szCs w:val="26"/>
          <w:u w:val="single"/>
        </w:rPr>
        <w:t>технологiй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у навчальний про</w:t>
      </w:r>
      <w:bookmarkStart w:id="1" w:name="_GoBack"/>
      <w:bookmarkEnd w:id="1"/>
      <w:r w:rsidRPr="000F0640">
        <w:rPr>
          <w:rFonts w:ascii="Times New Roman" w:hAnsi="Times New Roman"/>
          <w:i/>
          <w:sz w:val="26"/>
          <w:szCs w:val="26"/>
          <w:u w:val="single"/>
        </w:rPr>
        <w:t>цес.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5B71EA" w:rsidRPr="005B71EA" w:rsidRDefault="004A0735" w:rsidP="00691BC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u w:val="single"/>
        </w:rPr>
      </w:pPr>
      <w:r w:rsidRPr="003749F2">
        <w:rPr>
          <w:rFonts w:ascii="Times New Roman" w:hAnsi="Times New Roman" w:cs="Times New Roman"/>
          <w:b/>
          <w:sz w:val="27"/>
          <w:szCs w:val="27"/>
        </w:rPr>
        <w:t>Зміст:</w:t>
      </w:r>
      <w:r w:rsidRPr="00691B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розглянуто </w:t>
      </w:r>
      <w:r w:rsidR="005B71EA" w:rsidRPr="005B71EA">
        <w:rPr>
          <w:rFonts w:ascii="Times New Roman" w:hAnsi="Times New Roman" w:cs="Times New Roman"/>
          <w:i/>
          <w:iCs/>
          <w:sz w:val="26"/>
          <w:szCs w:val="26"/>
          <w:u w:val="single"/>
        </w:rPr>
        <w:t>механізми і основні закономірності перебігу хімічних процесів, що проходять у живих організмах за участю фізіологічно активних сполук</w:t>
      </w:r>
      <w:r w:rsidR="003B509F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та </w:t>
      </w:r>
      <w:r w:rsidR="003B509F" w:rsidRPr="003B509F">
        <w:rPr>
          <w:rFonts w:ascii="Times New Roman" w:hAnsi="Times New Roman" w:cs="Times New Roman"/>
          <w:i/>
          <w:iCs/>
          <w:sz w:val="26"/>
          <w:szCs w:val="26"/>
          <w:u w:val="single"/>
        </w:rPr>
        <w:t>застосування комплексних сполук у медицині</w:t>
      </w:r>
      <w:r w:rsidR="005B71EA" w:rsidRPr="003B509F">
        <w:rPr>
          <w:rFonts w:ascii="Times New Roman" w:hAnsi="Times New Roman" w:cs="Times New Roman"/>
          <w:i/>
          <w:iCs/>
          <w:sz w:val="26"/>
          <w:szCs w:val="26"/>
          <w:u w:val="single"/>
        </w:rPr>
        <w:t>; теоретичні основи спеціальних знань:</w:t>
      </w:r>
      <w:r w:rsidR="005B71EA" w:rsidRPr="005B71EA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способи отримання, будова, фізичні та хімічні властивості лікарських речовин неорганічної, органічної природи, біологічно активних сполук; взаємозв’яз</w:t>
      </w:r>
      <w:r w:rsidR="005B71EA">
        <w:rPr>
          <w:rFonts w:ascii="Times New Roman" w:hAnsi="Times New Roman" w:cs="Times New Roman"/>
          <w:i/>
          <w:iCs/>
          <w:sz w:val="26"/>
          <w:szCs w:val="26"/>
          <w:u w:val="single"/>
        </w:rPr>
        <w:t>ок</w:t>
      </w:r>
      <w:r w:rsidR="005B71EA" w:rsidRPr="005B71EA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між їх хімічною будовою та дією на організм;</w:t>
      </w:r>
      <w:r w:rsidR="005B71EA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</w:t>
      </w:r>
      <w:r w:rsidR="005B71EA" w:rsidRPr="005B71EA">
        <w:rPr>
          <w:rFonts w:ascii="Times New Roman" w:hAnsi="Times New Roman" w:cs="Times New Roman"/>
          <w:i/>
          <w:iCs/>
          <w:sz w:val="26"/>
          <w:szCs w:val="26"/>
          <w:u w:val="single"/>
        </w:rPr>
        <w:t>показано</w:t>
      </w:r>
      <w:r w:rsidR="005B71EA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специфічні особливості фармацевтичного аналізу,</w:t>
      </w:r>
      <w:r w:rsidR="005B71EA" w:rsidRPr="005B71EA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пров</w:t>
      </w:r>
      <w:r w:rsidR="005B71EA">
        <w:rPr>
          <w:rFonts w:ascii="Times New Roman" w:hAnsi="Times New Roman" w:cs="Times New Roman"/>
          <w:i/>
          <w:iCs/>
          <w:sz w:val="26"/>
          <w:szCs w:val="26"/>
          <w:u w:val="single"/>
        </w:rPr>
        <w:t>едено</w:t>
      </w:r>
      <w:r w:rsidR="005B71EA" w:rsidRPr="005B71EA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практичну підготовку зі стандартизації і контролю якості лікарських засобів</w:t>
      </w:r>
      <w:r w:rsidR="005B71EA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(ідентифікація, кількісне визначення, випробування на вміст домішок)</w:t>
      </w:r>
      <w:r w:rsidR="003B509F">
        <w:rPr>
          <w:rFonts w:ascii="Times New Roman" w:hAnsi="Times New Roman" w:cs="Times New Roman"/>
          <w:i/>
          <w:iCs/>
          <w:sz w:val="26"/>
          <w:szCs w:val="26"/>
          <w:u w:val="single"/>
        </w:rPr>
        <w:t>; розглянуто, обґрунтовано</w:t>
      </w:r>
      <w:r w:rsidR="003B509F" w:rsidRPr="003B509F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</w:t>
      </w:r>
      <w:r w:rsidR="003B509F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та </w:t>
      </w:r>
      <w:r w:rsidR="003B509F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запропоновано методичні рекомендації щодо </w:t>
      </w:r>
      <w:r w:rsidR="003B509F">
        <w:rPr>
          <w:rFonts w:ascii="Times New Roman" w:hAnsi="Times New Roman" w:cs="Times New Roman"/>
          <w:i/>
          <w:iCs/>
          <w:sz w:val="26"/>
          <w:szCs w:val="26"/>
          <w:u w:val="single"/>
        </w:rPr>
        <w:t>розв’язування завдань, які несуть смислове навантаження та мають прикладну спрямованість.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Обсяг (тривалість), що встановлюється в годинах та / або в кредитах ЄКТС:</w:t>
      </w:r>
    </w:p>
    <w:p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749F2">
        <w:rPr>
          <w:rFonts w:ascii="Times New Roman" w:hAnsi="Times New Roman" w:cs="Times New Roman"/>
          <w:i/>
          <w:sz w:val="27"/>
          <w:szCs w:val="27"/>
          <w:u w:val="single"/>
        </w:rPr>
        <w:t>30 год. (1 кредит ЄКТС)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Форма / форми підвищення кваліфікації: </w:t>
      </w:r>
    </w:p>
    <w:p w:rsidR="004A0735" w:rsidRPr="000F0640" w:rsidRDefault="004A0735" w:rsidP="003749F2">
      <w:pPr>
        <w:spacing w:line="240" w:lineRule="auto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Очна – 20 годин </w:t>
      </w:r>
    </w:p>
    <w:p w:rsidR="004A0735" w:rsidRPr="000F0640" w:rsidRDefault="004A0735" w:rsidP="003749F2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Дистанційна – 10 годин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 xml:space="preserve"> 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 w:rsidP="002E7D3E">
      <w:pPr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Перелік компетентностей, що вдосконалюватимуться / набуватимуться (загальні, фахові):</w:t>
      </w:r>
    </w:p>
    <w:p w:rsidR="003B509F" w:rsidRDefault="003B509F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3B509F" w:rsidRDefault="003B509F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4A0735" w:rsidRPr="000F0640" w:rsidRDefault="004A073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lastRenderedPageBreak/>
        <w:t>Загальні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4A0735" w:rsidRPr="000F0640" w:rsidRDefault="004A0735" w:rsidP="002E7D3E">
      <w:p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Здатність до міжособистісної взаємодії, роботи в команді, спілкування з представниками інших професійних груп різного рівня (соціальна компетентність).</w:t>
      </w:r>
    </w:p>
    <w:p w:rsidR="004A0735" w:rsidRPr="000F0640" w:rsidRDefault="004A073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Професійні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4A0735" w:rsidRPr="000F0640" w:rsidRDefault="004A0735" w:rsidP="003B509F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мовно-комунікативна;</w:t>
      </w:r>
    </w:p>
    <w:p w:rsidR="004A0735" w:rsidRPr="000F0640" w:rsidRDefault="004A0735" w:rsidP="003B509F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предметно-методична;</w:t>
      </w:r>
    </w:p>
    <w:p w:rsidR="004A0735" w:rsidRPr="003B509F" w:rsidRDefault="004A0735" w:rsidP="003B509F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інформаційно-цифрова;</w:t>
      </w:r>
    </w:p>
    <w:p w:rsidR="003B509F" w:rsidRPr="003B509F" w:rsidRDefault="003B509F" w:rsidP="003B509F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3B509F">
        <w:rPr>
          <w:rFonts w:ascii="Times New Roman" w:hAnsi="Times New Roman" w:cs="Times New Roman"/>
          <w:i/>
          <w:iCs/>
          <w:sz w:val="26"/>
          <w:szCs w:val="26"/>
          <w:u w:val="single"/>
        </w:rPr>
        <w:t>здоров’язбережувальна;</w:t>
      </w:r>
    </w:p>
    <w:p w:rsidR="004A0735" w:rsidRPr="000F0640" w:rsidRDefault="004A0735" w:rsidP="003B509F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інноваційна;</w:t>
      </w:r>
    </w:p>
    <w:p w:rsidR="004A0735" w:rsidRPr="000F0640" w:rsidRDefault="004A0735" w:rsidP="003B509F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рефлексивна;</w:t>
      </w:r>
    </w:p>
    <w:p w:rsidR="004A0735" w:rsidRPr="000F0640" w:rsidRDefault="004A0735" w:rsidP="003B509F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здатність до навчання впродовж життя.</w:t>
      </w:r>
    </w:p>
    <w:p w:rsidR="004A0735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F32856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Розподіл годин за видами діяльності: </w:t>
      </w:r>
    </w:p>
    <w:tbl>
      <w:tblPr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75"/>
        <w:gridCol w:w="825"/>
        <w:gridCol w:w="1245"/>
        <w:gridCol w:w="1080"/>
        <w:gridCol w:w="1070"/>
        <w:gridCol w:w="930"/>
      </w:tblGrid>
      <w:tr w:rsidR="004A0735" w:rsidRPr="00F32856" w:rsidTr="005172C9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на 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bottom w:w="120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4A0735" w:rsidRPr="00F32856" w:rsidTr="005172C9">
        <w:trPr>
          <w:trHeight w:val="1346"/>
        </w:trPr>
        <w:tc>
          <w:tcPr>
            <w:tcW w:w="4275" w:type="dxa"/>
            <w:vMerge/>
            <w:shd w:val="clear" w:color="auto" w:fill="FFFFFF"/>
            <w:vAlign w:val="center"/>
          </w:tcPr>
          <w:p w:rsidR="004A0735" w:rsidRPr="00F32856" w:rsidRDefault="004A0735" w:rsidP="005172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Практичні /</w:t>
            </w:r>
          </w:p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Семінарські /</w:t>
            </w:r>
          </w:p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Лабораторні</w:t>
            </w:r>
          </w:p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ind w:left="-141" w:right="-1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4A0735" w:rsidRPr="00F32856" w:rsidRDefault="004A0735" w:rsidP="005172C9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Всього кредитів /</w:t>
            </w:r>
          </w:p>
          <w:p w:rsidR="004A0735" w:rsidRPr="00F32856" w:rsidRDefault="004A0735" w:rsidP="005172C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годин</w:t>
            </w:r>
          </w:p>
        </w:tc>
      </w:tr>
      <w:tr w:rsidR="004A0735" w:rsidRPr="00F32856" w:rsidTr="005172C9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:rsidR="004A0735" w:rsidRPr="005B71EA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1EA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І.</w:t>
            </w:r>
            <w:r w:rsidRPr="005B7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71EA" w:rsidRPr="005B71EA">
              <w:rPr>
                <w:rFonts w:ascii="Times New Roman" w:hAnsi="Times New Roman" w:cs="Times New Roman"/>
                <w:sz w:val="24"/>
                <w:szCs w:val="24"/>
              </w:rPr>
              <w:t>Медична хімія: кислотно-основні рівноваги в біологічних розчинах. Застосування комплексних сполук у медицині.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:rsidTr="005172C9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:rsidR="004A0735" w:rsidRPr="005B71EA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5B71EA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Модуль ІІ. </w:t>
            </w:r>
            <w:r w:rsidR="005B71EA" w:rsidRPr="005B71EA">
              <w:rPr>
                <w:rFonts w:ascii="Times New Roman" w:hAnsi="Times New Roman" w:cs="Times New Roman"/>
                <w:sz w:val="24"/>
                <w:szCs w:val="24"/>
              </w:rPr>
              <w:t>Фармацевтична хімія: лікарські засоби неорганічної та органічної природи, біологічно активні сполуки.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:rsidTr="005172C9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:rsidR="004A0735" w:rsidRPr="005B71EA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5B71EA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Модуль ІІІ. </w:t>
            </w:r>
            <w:r w:rsidR="005B71EA" w:rsidRPr="005B71EA">
              <w:rPr>
                <w:rFonts w:ascii="Times New Roman" w:hAnsi="Times New Roman" w:cs="Times New Roman"/>
                <w:sz w:val="24"/>
                <w:szCs w:val="24"/>
              </w:rPr>
              <w:t>Практичний модуль: Ідентифікація та кількісне визначення. Розв’язування задач побутового, виробничого, екологічного та пізнавального змісту.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30" w:type="dxa"/>
            <w:shd w:val="clear" w:color="auto" w:fill="FFFFFF"/>
          </w:tcPr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4A0735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Особа</w:t>
      </w:r>
      <w:r w:rsidRPr="00F32856">
        <w:rPr>
          <w:rFonts w:ascii="Times New Roman" w:hAnsi="Times New Roman" w:cs="Times New Roman"/>
          <w:sz w:val="27"/>
          <w:szCs w:val="27"/>
        </w:rPr>
        <w:t xml:space="preserve">/ особи, які виконують програму: освіта, категорія, науковий ступінь, педагогічне / вчене звання, досвід роботи: </w:t>
      </w:r>
    </w:p>
    <w:p w:rsidR="004A0735" w:rsidRPr="000F0640" w:rsidRDefault="004A0735" w:rsidP="003B4A53">
      <w:pPr>
        <w:spacing w:line="210" w:lineRule="atLeast"/>
        <w:rPr>
          <w:rFonts w:ascii="Times New Roman" w:hAnsi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Ступінь бакалавра, магістра зі спеціальності 014 «Середня освіта» (014.0</w:t>
      </w:r>
      <w:r>
        <w:rPr>
          <w:rFonts w:ascii="Times New Roman" w:hAnsi="Times New Roman"/>
          <w:i/>
          <w:sz w:val="26"/>
          <w:szCs w:val="26"/>
          <w:u w:val="single"/>
        </w:rPr>
        <w:t>6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Хімія, 014.15 Природничі науки), 102 Хімія, свідоцтво про підвищення кваліфікації.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  <w:highlight w:val="green"/>
        </w:rPr>
      </w:pPr>
    </w:p>
    <w:p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640">
        <w:rPr>
          <w:rFonts w:ascii="Times New Roman" w:hAnsi="Times New Roman" w:cs="Times New Roman"/>
          <w:sz w:val="27"/>
          <w:szCs w:val="27"/>
        </w:rPr>
        <w:t xml:space="preserve">Терміни виконання програми: 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1 тиждень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 w:rsidP="003749F2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Очікувані результати навчання: </w:t>
      </w:r>
    </w:p>
    <w:p w:rsidR="004A0735" w:rsidRPr="003B509F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r w:rsidRPr="003B509F">
        <w:rPr>
          <w:rFonts w:ascii="Times New Roman" w:hAnsi="Times New Roman"/>
          <w:i/>
          <w:color w:val="000000"/>
          <w:sz w:val="26"/>
          <w:szCs w:val="26"/>
          <w:u w:val="single"/>
        </w:rPr>
        <w:t>розвивати стійку пізнавальну мотивацію в учнів;</w:t>
      </w:r>
    </w:p>
    <w:p w:rsidR="004A0735" w:rsidRPr="003B509F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3B509F">
        <w:rPr>
          <w:rFonts w:ascii="Times New Roman" w:hAnsi="Times New Roman"/>
          <w:i/>
          <w:color w:val="000000"/>
          <w:sz w:val="26"/>
          <w:szCs w:val="26"/>
          <w:u w:val="single"/>
        </w:rPr>
        <w:t>- формувати навички пошукової активності та дослідницької діяльності у учнів, вміння вчитися протягом життя;</w:t>
      </w:r>
    </w:p>
    <w:p w:rsidR="004A0735" w:rsidRPr="003B509F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3B509F">
        <w:rPr>
          <w:rFonts w:ascii="Times New Roman" w:hAnsi="Times New Roman"/>
          <w:i/>
          <w:color w:val="000000"/>
          <w:sz w:val="26"/>
          <w:szCs w:val="26"/>
          <w:u w:val="single"/>
        </w:rPr>
        <w:lastRenderedPageBreak/>
        <w:t xml:space="preserve">- </w:t>
      </w:r>
      <w:bookmarkStart w:id="2" w:name="_Hlk75168534"/>
      <w:r w:rsidRPr="003B509F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розуміти вікові особливості учнів для </w:t>
      </w:r>
      <w:r w:rsidR="003B509F" w:rsidRPr="003B509F">
        <w:rPr>
          <w:rFonts w:ascii="Times New Roman" w:hAnsi="Times New Roman"/>
          <w:i/>
          <w:color w:val="000000"/>
          <w:sz w:val="26"/>
          <w:szCs w:val="26"/>
          <w:u w:val="single"/>
        </w:rPr>
        <w:t>розв’язування завдань, які несуть смислове навантаження та мають прикладну спрямованість</w:t>
      </w:r>
      <w:r w:rsidRPr="003B509F">
        <w:rPr>
          <w:rFonts w:ascii="Times New Roman" w:hAnsi="Times New Roman"/>
          <w:i/>
          <w:color w:val="000000"/>
          <w:sz w:val="26"/>
          <w:szCs w:val="26"/>
          <w:u w:val="single"/>
        </w:rPr>
        <w:t>;</w:t>
      </w:r>
    </w:p>
    <w:p w:rsidR="004A0735" w:rsidRPr="003B509F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3B509F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- уміти планувати і </w:t>
      </w:r>
      <w:r w:rsidR="003B509F" w:rsidRPr="003B509F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проводити </w:t>
      </w:r>
      <w:r w:rsidR="003B509F" w:rsidRPr="003B509F">
        <w:rPr>
          <w:rFonts w:ascii="Times New Roman" w:hAnsi="Times New Roman" w:cs="Times New Roman"/>
          <w:i/>
          <w:iCs/>
          <w:sz w:val="26"/>
          <w:szCs w:val="26"/>
          <w:u w:val="single"/>
        </w:rPr>
        <w:t>ідентифікацію та кількісне визначення</w:t>
      </w:r>
      <w:r w:rsidRPr="003B509F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</w:t>
      </w:r>
      <w:r w:rsidR="003B509F" w:rsidRPr="003B509F">
        <w:rPr>
          <w:rFonts w:ascii="Times New Roman" w:hAnsi="Times New Roman" w:cs="Times New Roman"/>
          <w:i/>
          <w:iCs/>
          <w:sz w:val="26"/>
          <w:szCs w:val="26"/>
          <w:u w:val="single"/>
        </w:rPr>
        <w:t>лікарських засобів неорганічної, органічної природи, біологічно активних сполук</w:t>
      </w:r>
      <w:r w:rsidRPr="003B509F">
        <w:rPr>
          <w:rFonts w:ascii="Times New Roman" w:hAnsi="Times New Roman"/>
          <w:i/>
          <w:color w:val="000000"/>
          <w:sz w:val="26"/>
          <w:szCs w:val="26"/>
          <w:u w:val="single"/>
        </w:rPr>
        <w:t>;</w:t>
      </w:r>
      <w:bookmarkEnd w:id="2"/>
    </w:p>
    <w:p w:rsidR="004A0735" w:rsidRPr="003B509F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3B509F">
        <w:rPr>
          <w:rFonts w:ascii="Times New Roman" w:hAnsi="Times New Roman"/>
          <w:i/>
          <w:color w:val="000000"/>
          <w:sz w:val="26"/>
          <w:szCs w:val="26"/>
          <w:u w:val="single"/>
        </w:rPr>
        <w:t>- використовувати інноваційні методики навчання та цифрові інструменти для створення сучасного інноваційного освітнього середовища;</w:t>
      </w:r>
    </w:p>
    <w:p w:rsidR="004A0735" w:rsidRPr="003B509F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3B509F">
        <w:rPr>
          <w:rFonts w:ascii="Times New Roman" w:hAnsi="Times New Roman"/>
          <w:i/>
          <w:color w:val="000000"/>
          <w:sz w:val="26"/>
          <w:szCs w:val="26"/>
          <w:u w:val="single"/>
        </w:rPr>
        <w:t>- формувати вміння й навички критичного мислення, креативності, прагнення до саморозвитку і професійного самовдосконалення</w:t>
      </w:r>
      <w:r w:rsidRPr="003B509F">
        <w:rPr>
          <w:rFonts w:ascii="Times New Roman" w:hAnsi="Times New Roman"/>
          <w:i/>
          <w:color w:val="002060"/>
          <w:sz w:val="26"/>
          <w:szCs w:val="26"/>
          <w:u w:val="single"/>
        </w:rPr>
        <w:t>.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Вартість програми: ____________________________________________________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</w:rPr>
        <w:t>заповнюється працівником ІПОДП після узгодження з планово-фінансовим відділом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>Графік навчального процесу: ____________________________________________________________________________________________________________________________________________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2E7D3E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Мінімальна та максимальна кількість осіб у групі: 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мінімальна кількість – 5 осіб; максимальна – 30 осіб.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sz w:val="26"/>
          <w:szCs w:val="26"/>
        </w:rPr>
        <w:t xml:space="preserve">Академічні, професійні можливості за результатами опанування програмою: </w:t>
      </w:r>
    </w:p>
    <w:p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Можливість підвищити кваліфікацію для здобуття наступної вищої категорії.</w:t>
      </w:r>
    </w:p>
    <w:p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Професійна діяльність у галузі викладання хімії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,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екології 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та природничих наук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у закладах загальної середньої освіти.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Можливість надання подальшої підтримки чи супроводу: </w:t>
      </w:r>
    </w:p>
    <w:p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проведення науково-практичних конференцій, консультацій, тренінгів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 за тематикою програми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 w:rsidP="00DB2A1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Додаткові послуги (організація трансферу, перелік можливих послуг для осіб з інвалідністю):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д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истанційна форма навчання, </w:t>
      </w:r>
    </w:p>
    <w:p w:rsidR="004A0735" w:rsidRPr="0032690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  <w:lang w:val="en-US"/>
        </w:rPr>
      </w:pPr>
      <w:r>
        <w:rPr>
          <w:rFonts w:ascii="Times New Roman" w:hAnsi="Times New Roman" w:cs="Times New Roman"/>
          <w:i/>
          <w:sz w:val="27"/>
          <w:szCs w:val="27"/>
          <w:u w:val="single"/>
        </w:rPr>
        <w:t>пристосування приміщень для осіб з особливим освітніми потребами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Документ, що видається за результатами підвищення кваліфікації: </w:t>
      </w:r>
    </w:p>
    <w:p w:rsidR="004A0735" w:rsidRPr="002E7D3E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F32856">
        <w:rPr>
          <w:rFonts w:ascii="Times New Roman" w:hAnsi="Times New Roman" w:cs="Times New Roman"/>
          <w:i/>
          <w:sz w:val="27"/>
          <w:szCs w:val="27"/>
          <w:u w:val="single"/>
        </w:rPr>
        <w:t>сертифіка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>т</w:t>
      </w:r>
      <w:r w:rsidRPr="002E7D3E">
        <w:rPr>
          <w:rFonts w:ascii="Times New Roman" w:hAnsi="Times New Roman"/>
          <w:sz w:val="21"/>
          <w:szCs w:val="21"/>
        </w:rPr>
        <w:t xml:space="preserve"> </w:t>
      </w:r>
      <w:r w:rsidRPr="002E7D3E">
        <w:rPr>
          <w:rFonts w:ascii="Times New Roman" w:hAnsi="Times New Roman"/>
          <w:i/>
          <w:sz w:val="26"/>
          <w:szCs w:val="26"/>
          <w:u w:val="single"/>
        </w:rPr>
        <w:t>про підвищення кваліфікації</w:t>
      </w:r>
    </w:p>
    <w:p w:rsidR="004A0735" w:rsidRPr="00F32856" w:rsidRDefault="004A073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4A0735" w:rsidRDefault="004A0735" w:rsidP="000F0640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Розробник / розробники (посада, наукова ступінь, вчене звання ПІБ) </w:t>
      </w:r>
    </w:p>
    <w:p w:rsidR="004A0735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хімічних наук, доцент, </w:t>
      </w:r>
      <w:proofErr w:type="spellStart"/>
      <w:r w:rsidRPr="002C7EF8">
        <w:rPr>
          <w:rFonts w:ascii="Times New Roman" w:hAnsi="Times New Roman"/>
          <w:b/>
          <w:color w:val="000000"/>
          <w:sz w:val="26"/>
          <w:szCs w:val="26"/>
        </w:rPr>
        <w:t>Мідак</w:t>
      </w:r>
      <w:proofErr w:type="spellEnd"/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Лілія Ярославівна</w:t>
      </w:r>
    </w:p>
    <w:p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</w:t>
      </w:r>
      <w:r>
        <w:rPr>
          <w:rFonts w:ascii="Times New Roman" w:hAnsi="Times New Roman"/>
          <w:color w:val="000000"/>
          <w:sz w:val="26"/>
          <w:szCs w:val="26"/>
        </w:rPr>
        <w:t>фізико-математични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х наук, доцент, 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>Кузишин Ольга Василівна</w:t>
      </w:r>
    </w:p>
    <w:p w:rsidR="004A0735" w:rsidRPr="003B509F" w:rsidRDefault="004A0735" w:rsidP="003B50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</w:t>
      </w:r>
      <w:r>
        <w:rPr>
          <w:rFonts w:ascii="Times New Roman" w:hAnsi="Times New Roman"/>
          <w:color w:val="000000"/>
          <w:sz w:val="26"/>
          <w:szCs w:val="26"/>
        </w:rPr>
        <w:t>фізико-математичн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их наук, доцент, </w:t>
      </w:r>
      <w:proofErr w:type="spellStart"/>
      <w:r w:rsidRPr="002C7EF8">
        <w:rPr>
          <w:rFonts w:ascii="Times New Roman" w:hAnsi="Times New Roman"/>
          <w:b/>
          <w:color w:val="000000"/>
          <w:sz w:val="26"/>
          <w:szCs w:val="26"/>
        </w:rPr>
        <w:t>Базюк</w:t>
      </w:r>
      <w:proofErr w:type="spellEnd"/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Лілія Володимирівна</w:t>
      </w:r>
    </w:p>
    <w:sectPr w:rsidR="004A0735" w:rsidRPr="003B509F" w:rsidSect="00A10F1C">
      <w:pgSz w:w="11909" w:h="16834"/>
      <w:pgMar w:top="1133" w:right="720" w:bottom="82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075B2"/>
    <w:multiLevelType w:val="multilevel"/>
    <w:tmpl w:val="DB3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91464"/>
    <w:multiLevelType w:val="multilevel"/>
    <w:tmpl w:val="F9DC0E7C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C3"/>
    <w:rsid w:val="000867C3"/>
    <w:rsid w:val="000A7F79"/>
    <w:rsid w:val="000F0640"/>
    <w:rsid w:val="00142F75"/>
    <w:rsid w:val="001B2500"/>
    <w:rsid w:val="001D40C0"/>
    <w:rsid w:val="002160D5"/>
    <w:rsid w:val="002241A9"/>
    <w:rsid w:val="00275E8A"/>
    <w:rsid w:val="00287A4E"/>
    <w:rsid w:val="002C7EF8"/>
    <w:rsid w:val="002E7D3E"/>
    <w:rsid w:val="00326902"/>
    <w:rsid w:val="003749F2"/>
    <w:rsid w:val="003B4A53"/>
    <w:rsid w:val="003B509F"/>
    <w:rsid w:val="0045031F"/>
    <w:rsid w:val="004A0735"/>
    <w:rsid w:val="005172C9"/>
    <w:rsid w:val="005B71EA"/>
    <w:rsid w:val="00691BCF"/>
    <w:rsid w:val="007E44FE"/>
    <w:rsid w:val="007F0483"/>
    <w:rsid w:val="00941549"/>
    <w:rsid w:val="00A10F1C"/>
    <w:rsid w:val="00B00665"/>
    <w:rsid w:val="00B8513D"/>
    <w:rsid w:val="00B96999"/>
    <w:rsid w:val="00D57C32"/>
    <w:rsid w:val="00DB1242"/>
    <w:rsid w:val="00DB2A12"/>
    <w:rsid w:val="00E81811"/>
    <w:rsid w:val="00F32856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A1EAB2-2EA2-483B-B089-69A1ECC7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F1C"/>
    <w:pPr>
      <w:spacing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10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10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10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10F1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A10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10F1C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10F1C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10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і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A10F1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rsid w:val="00A10F1C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locked/>
    <w:rsid w:val="00A10F1C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rsid w:val="00A10F1C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27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4128</Words>
  <Characters>2353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Прикарпатський національний університет імені Василя Стефаника</vt:lpstr>
    </vt:vector>
  </TitlesOfParts>
  <Company>SPecialiST RePack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Прикарпатський національний університет імені Василя Стефаника</dc:title>
  <dc:subject/>
  <dc:creator>WanderKory</dc:creator>
  <cp:keywords/>
  <dc:description/>
  <cp:lastModifiedBy>Roman</cp:lastModifiedBy>
  <cp:revision>5</cp:revision>
  <dcterms:created xsi:type="dcterms:W3CDTF">2021-06-21T05:27:00Z</dcterms:created>
  <dcterms:modified xsi:type="dcterms:W3CDTF">2021-06-21T09:04:00Z</dcterms:modified>
</cp:coreProperties>
</file>