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24" w:rsidRDefault="007E4F24" w:rsidP="00395013">
      <w:pPr>
        <w:jc w:val="center"/>
        <w:rPr>
          <w:b/>
          <w:sz w:val="28"/>
          <w:szCs w:val="28"/>
          <w:lang w:val="uk-UA"/>
        </w:rPr>
      </w:pPr>
      <w:bookmarkStart w:id="0" w:name="_GoBack"/>
      <w:bookmarkEnd w:id="0"/>
      <w:r>
        <w:rPr>
          <w:b/>
          <w:sz w:val="28"/>
          <w:szCs w:val="28"/>
          <w:lang w:val="uk-UA"/>
        </w:rPr>
        <w:t>МІНІСТЕРСТВО ОСВІТИ І НАУКИ УКРАЇНИ</w:t>
      </w:r>
    </w:p>
    <w:p w:rsidR="007E4F24" w:rsidRDefault="007E4F24" w:rsidP="00395013">
      <w:pPr>
        <w:jc w:val="center"/>
        <w:rPr>
          <w:b/>
          <w:sz w:val="28"/>
          <w:szCs w:val="28"/>
          <w:lang w:val="uk-UA"/>
        </w:rPr>
      </w:pPr>
      <w:r>
        <w:rPr>
          <w:b/>
          <w:sz w:val="28"/>
          <w:szCs w:val="28"/>
          <w:lang w:val="uk-UA"/>
        </w:rPr>
        <w:t>ДВНЗ «ПРИКАРПАТСЬКИЙ НАЦІОНАЛЬНИЙ УНІВЕРСИТЕТ</w:t>
      </w:r>
    </w:p>
    <w:p w:rsidR="007E4F24" w:rsidRDefault="007E4F24" w:rsidP="00395013">
      <w:pPr>
        <w:jc w:val="center"/>
        <w:rPr>
          <w:b/>
          <w:sz w:val="28"/>
          <w:szCs w:val="28"/>
          <w:lang w:val="uk-UA"/>
        </w:rPr>
      </w:pPr>
      <w:r>
        <w:rPr>
          <w:b/>
          <w:sz w:val="28"/>
          <w:szCs w:val="28"/>
          <w:lang w:val="uk-UA"/>
        </w:rPr>
        <w:t xml:space="preserve"> ІМЕНІ ВАСИЛЯ СТЕФАНИКА»</w:t>
      </w:r>
    </w:p>
    <w:p w:rsidR="007E4F24" w:rsidRDefault="007E4F24" w:rsidP="00395013">
      <w:pPr>
        <w:jc w:val="center"/>
        <w:rPr>
          <w:b/>
          <w:sz w:val="28"/>
          <w:szCs w:val="28"/>
          <w:lang w:val="uk-UA"/>
        </w:rPr>
      </w:pPr>
    </w:p>
    <w:p w:rsidR="007E4F24" w:rsidRDefault="007E4F24" w:rsidP="00395013">
      <w:pPr>
        <w:jc w:val="center"/>
        <w:rPr>
          <w:b/>
          <w:sz w:val="28"/>
          <w:szCs w:val="28"/>
          <w:lang w:val="uk-UA"/>
        </w:rPr>
      </w:pPr>
    </w:p>
    <w:p w:rsidR="007E4F24" w:rsidRPr="00794207" w:rsidRDefault="007E4F24" w:rsidP="00395013">
      <w:pPr>
        <w:jc w:val="center"/>
        <w:rPr>
          <w:sz w:val="28"/>
          <w:szCs w:val="28"/>
          <w:lang w:val="uk-UA"/>
        </w:rPr>
      </w:pPr>
      <w:r w:rsidRPr="00B93336">
        <w:rPr>
          <w:sz w:val="28"/>
          <w:szCs w:val="28"/>
          <w:lang w:val="uk-UA"/>
        </w:rPr>
        <w:t>Факультет</w:t>
      </w:r>
      <w:r>
        <w:rPr>
          <w:b/>
          <w:sz w:val="28"/>
          <w:szCs w:val="28"/>
          <w:lang w:val="uk-UA"/>
        </w:rPr>
        <w:t xml:space="preserve"> </w:t>
      </w:r>
      <w:r w:rsidRPr="00794207">
        <w:rPr>
          <w:sz w:val="28"/>
          <w:szCs w:val="28"/>
          <w:lang w:val="uk-UA"/>
        </w:rPr>
        <w:t>природничих наук</w:t>
      </w:r>
    </w:p>
    <w:p w:rsidR="007E4F24" w:rsidRPr="00794207" w:rsidRDefault="007E4F24" w:rsidP="00395013">
      <w:pPr>
        <w:jc w:val="center"/>
        <w:rPr>
          <w:sz w:val="28"/>
          <w:szCs w:val="28"/>
          <w:lang w:val="uk-UA"/>
        </w:rPr>
      </w:pPr>
    </w:p>
    <w:p w:rsidR="007E4F24" w:rsidRDefault="007E4F24" w:rsidP="00395013">
      <w:pPr>
        <w:jc w:val="center"/>
        <w:rPr>
          <w:sz w:val="28"/>
          <w:szCs w:val="28"/>
          <w:lang w:val="uk-UA"/>
        </w:rPr>
      </w:pPr>
      <w:r>
        <w:rPr>
          <w:sz w:val="28"/>
          <w:szCs w:val="28"/>
          <w:lang w:val="uk-UA"/>
        </w:rPr>
        <w:t xml:space="preserve">Кафедра фізики і </w:t>
      </w:r>
      <w:r w:rsidRPr="00AE5FB1">
        <w:rPr>
          <w:sz w:val="28"/>
          <w:szCs w:val="28"/>
        </w:rPr>
        <w:t>методики викладання</w:t>
      </w: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7E4F24" w:rsidRDefault="007E4F24" w:rsidP="00395013">
      <w:pPr>
        <w:jc w:val="center"/>
        <w:rPr>
          <w:b/>
          <w:sz w:val="28"/>
          <w:szCs w:val="28"/>
          <w:lang w:val="uk-UA"/>
        </w:rPr>
      </w:pPr>
    </w:p>
    <w:p w:rsidR="007E4F24" w:rsidRPr="00B24C5B" w:rsidRDefault="007E4F24" w:rsidP="00395013">
      <w:pPr>
        <w:jc w:val="center"/>
        <w:rPr>
          <w:b/>
          <w:sz w:val="28"/>
          <w:szCs w:val="28"/>
          <w:u w:val="single"/>
          <w:lang w:val="uk-UA"/>
        </w:rPr>
      </w:pPr>
      <w:r>
        <w:rPr>
          <w:b/>
          <w:color w:val="222222"/>
          <w:sz w:val="28"/>
          <w:szCs w:val="28"/>
          <w:u w:val="single"/>
          <w:shd w:val="clear" w:color="auto" w:fill="FFFFFF"/>
        </w:rPr>
        <w:t xml:space="preserve">Загальна фізика. </w:t>
      </w:r>
      <w:r>
        <w:rPr>
          <w:b/>
          <w:color w:val="222222"/>
          <w:sz w:val="28"/>
          <w:szCs w:val="28"/>
          <w:u w:val="single"/>
          <w:shd w:val="clear" w:color="auto" w:fill="FFFFFF"/>
          <w:lang w:val="uk-UA"/>
        </w:rPr>
        <w:t>Механіка та молекулярна фізика.</w:t>
      </w:r>
    </w:p>
    <w:p w:rsidR="007E4F24" w:rsidRDefault="007E4F24" w:rsidP="00395013">
      <w:pPr>
        <w:jc w:val="center"/>
        <w:rPr>
          <w:b/>
          <w:sz w:val="28"/>
          <w:szCs w:val="28"/>
          <w:u w:val="single"/>
          <w:lang w:val="uk-UA"/>
        </w:rPr>
      </w:pPr>
    </w:p>
    <w:p w:rsidR="007E4F24" w:rsidRDefault="007E4F24" w:rsidP="00794207">
      <w:pPr>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грама Середня освіта (природничі науки)</w:t>
      </w:r>
    </w:p>
    <w:p w:rsidR="007E4F24" w:rsidRDefault="007E4F24" w:rsidP="00794207">
      <w:pPr>
        <w:ind w:firstLine="2880"/>
        <w:rPr>
          <w:sz w:val="28"/>
          <w:szCs w:val="28"/>
          <w:lang w:val="uk-UA"/>
        </w:rPr>
      </w:pPr>
    </w:p>
    <w:p w:rsidR="007E4F24" w:rsidRDefault="007E4F24" w:rsidP="00794207">
      <w:pPr>
        <w:jc w:val="center"/>
        <w:rPr>
          <w:sz w:val="28"/>
          <w:szCs w:val="28"/>
          <w:lang w:val="uk-UA"/>
        </w:rPr>
      </w:pPr>
      <w:r>
        <w:rPr>
          <w:sz w:val="28"/>
          <w:szCs w:val="28"/>
          <w:lang w:val="uk-UA"/>
        </w:rPr>
        <w:t>Спеціальність 014 Середня освіта (за предметними спеціалізаціями)</w:t>
      </w:r>
    </w:p>
    <w:p w:rsidR="007E4F24" w:rsidRDefault="007E4F24" w:rsidP="00794207">
      <w:pPr>
        <w:ind w:firstLine="2880"/>
        <w:rPr>
          <w:sz w:val="28"/>
          <w:szCs w:val="28"/>
          <w:lang w:val="uk-UA"/>
        </w:rPr>
      </w:pPr>
    </w:p>
    <w:p w:rsidR="007E4F24" w:rsidRDefault="007E4F24" w:rsidP="00794207">
      <w:pPr>
        <w:jc w:val="center"/>
        <w:rPr>
          <w:sz w:val="28"/>
          <w:szCs w:val="28"/>
          <w:lang w:val="uk-UA"/>
        </w:rPr>
      </w:pPr>
      <w:r>
        <w:rPr>
          <w:sz w:val="28"/>
          <w:szCs w:val="28"/>
          <w:lang w:val="uk-UA"/>
        </w:rPr>
        <w:t>Галузь знань 01 Освіта/ Педагогіка</w:t>
      </w: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794207">
      <w:pPr>
        <w:ind w:firstLine="4680"/>
        <w:rPr>
          <w:sz w:val="28"/>
          <w:szCs w:val="28"/>
          <w:lang w:val="uk-UA"/>
        </w:rPr>
      </w:pPr>
      <w:r>
        <w:rPr>
          <w:sz w:val="28"/>
          <w:szCs w:val="28"/>
          <w:lang w:val="uk-UA"/>
        </w:rPr>
        <w:t>Затверджено на засіданні кафедри</w:t>
      </w:r>
    </w:p>
    <w:p w:rsidR="007E4F24" w:rsidRDefault="007E4F24" w:rsidP="00794207">
      <w:pPr>
        <w:ind w:firstLine="4680"/>
        <w:rPr>
          <w:sz w:val="28"/>
          <w:szCs w:val="28"/>
          <w:lang w:val="uk-UA"/>
        </w:rPr>
      </w:pPr>
      <w:r>
        <w:rPr>
          <w:sz w:val="28"/>
          <w:szCs w:val="28"/>
          <w:lang w:val="uk-UA"/>
        </w:rPr>
        <w:t xml:space="preserve">Протокол № 1 від </w:t>
      </w:r>
      <w:r w:rsidRPr="00820F08">
        <w:rPr>
          <w:sz w:val="28"/>
          <w:szCs w:val="28"/>
        </w:rPr>
        <w:t>“</w:t>
      </w:r>
      <w:smartTag w:uri="urn:schemas-microsoft-com:office:smarttags" w:element="metricconverter">
        <w:smartTagPr>
          <w:attr w:name="ProductID" w:val="27”"/>
        </w:smartTagPr>
        <w:r>
          <w:rPr>
            <w:sz w:val="28"/>
            <w:szCs w:val="28"/>
            <w:lang w:val="uk-UA"/>
          </w:rPr>
          <w:t>27</w:t>
        </w:r>
        <w:r w:rsidRPr="00820F08">
          <w:rPr>
            <w:sz w:val="28"/>
            <w:szCs w:val="28"/>
          </w:rPr>
          <w:t>”</w:t>
        </w:r>
      </w:smartTag>
      <w:r>
        <w:rPr>
          <w:sz w:val="28"/>
          <w:szCs w:val="28"/>
          <w:lang w:val="uk-UA"/>
        </w:rPr>
        <w:t xml:space="preserve"> серпня 2018 р.  </w:t>
      </w: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Default="007E4F24" w:rsidP="00395013">
      <w:pPr>
        <w:jc w:val="center"/>
        <w:rPr>
          <w:sz w:val="28"/>
          <w:szCs w:val="28"/>
          <w:lang w:val="uk-UA"/>
        </w:rPr>
      </w:pPr>
    </w:p>
    <w:p w:rsidR="007E4F24" w:rsidRPr="00BC32A7" w:rsidRDefault="007E4F24" w:rsidP="00BC32A7">
      <w:pPr>
        <w:jc w:val="center"/>
        <w:rPr>
          <w:sz w:val="28"/>
          <w:szCs w:val="28"/>
          <w:lang w:val="uk-UA"/>
        </w:rPr>
      </w:pPr>
      <w:r>
        <w:rPr>
          <w:sz w:val="28"/>
          <w:szCs w:val="28"/>
          <w:lang w:val="uk-UA"/>
        </w:rPr>
        <w:t>м. Івано-Франківськ - 2019</w:t>
      </w:r>
    </w:p>
    <w:p w:rsidR="007E4F24" w:rsidRDefault="007E4F24" w:rsidP="00395013">
      <w:pPr>
        <w:jc w:val="center"/>
        <w:rPr>
          <w:b/>
          <w:sz w:val="28"/>
          <w:szCs w:val="28"/>
          <w:lang w:val="uk-UA"/>
        </w:rPr>
      </w:pPr>
    </w:p>
    <w:p w:rsidR="007E4F24" w:rsidRDefault="007E4F24" w:rsidP="00395013">
      <w:pPr>
        <w:jc w:val="center"/>
        <w:rPr>
          <w:b/>
          <w:sz w:val="28"/>
          <w:szCs w:val="28"/>
          <w:lang w:val="uk-UA"/>
        </w:rPr>
      </w:pPr>
      <w:r>
        <w:rPr>
          <w:b/>
          <w:sz w:val="28"/>
          <w:szCs w:val="28"/>
          <w:lang w:val="uk-UA"/>
        </w:rPr>
        <w:lastRenderedPageBreak/>
        <w:t>ЗМІСТ</w:t>
      </w:r>
    </w:p>
    <w:p w:rsidR="007E4F24" w:rsidRDefault="007E4F24" w:rsidP="00193CEB">
      <w:pPr>
        <w:spacing w:line="360" w:lineRule="auto"/>
        <w:ind w:firstLine="567"/>
        <w:jc w:val="center"/>
        <w:rPr>
          <w:b/>
          <w:sz w:val="28"/>
          <w:szCs w:val="28"/>
          <w:lang w:val="uk-UA"/>
        </w:rPr>
      </w:pPr>
    </w:p>
    <w:p w:rsidR="007E4F24" w:rsidRPr="00193CEB" w:rsidRDefault="007E4F24" w:rsidP="00193CEB">
      <w:pPr>
        <w:spacing w:line="360" w:lineRule="auto"/>
        <w:ind w:firstLine="567"/>
        <w:jc w:val="center"/>
        <w:rPr>
          <w:b/>
          <w:sz w:val="28"/>
          <w:szCs w:val="28"/>
          <w:lang w:val="uk-UA"/>
        </w:rPr>
      </w:pPr>
    </w:p>
    <w:p w:rsidR="007E4F24" w:rsidRPr="00193CEB" w:rsidRDefault="007E4F24"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7E4F24" w:rsidRPr="00151BC4" w:rsidRDefault="007E4F24"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7E4F24" w:rsidRPr="00151BC4" w:rsidRDefault="007E4F24"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7E4F24" w:rsidRPr="00151BC4" w:rsidRDefault="007E4F24"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7E4F24" w:rsidRPr="00151BC4" w:rsidRDefault="007E4F24"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7E4F24" w:rsidRPr="00151BC4" w:rsidRDefault="007E4F24"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7E4F24" w:rsidRPr="00151BC4" w:rsidRDefault="007E4F24"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7E4F24" w:rsidRPr="00193CEB" w:rsidRDefault="007E4F24"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7E4F24" w:rsidRPr="00193CEB" w:rsidRDefault="007E4F24" w:rsidP="00193CEB">
      <w:pPr>
        <w:pStyle w:val="1"/>
        <w:widowControl w:val="0"/>
        <w:spacing w:line="360" w:lineRule="auto"/>
        <w:ind w:firstLine="567"/>
        <w:rPr>
          <w:rFonts w:ascii="Times New Roman" w:hAnsi="Times New Roman" w:cs="Times New Roman"/>
          <w:b/>
          <w:sz w:val="28"/>
          <w:szCs w:val="28"/>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6"/>
        <w:gridCol w:w="620"/>
        <w:gridCol w:w="983"/>
        <w:gridCol w:w="139"/>
        <w:gridCol w:w="1215"/>
        <w:gridCol w:w="906"/>
        <w:gridCol w:w="699"/>
        <w:gridCol w:w="93"/>
        <w:gridCol w:w="564"/>
        <w:gridCol w:w="489"/>
        <w:gridCol w:w="1477"/>
      </w:tblGrid>
      <w:tr w:rsidR="007E4F24" w:rsidRPr="00C67355" w:rsidTr="00312B9E">
        <w:tc>
          <w:tcPr>
            <w:tcW w:w="9571" w:type="dxa"/>
            <w:gridSpan w:val="11"/>
          </w:tcPr>
          <w:p w:rsidR="007E4F24" w:rsidRPr="00B45F48" w:rsidRDefault="007E4F24" w:rsidP="00B45F48">
            <w:pPr>
              <w:jc w:val="center"/>
              <w:rPr>
                <w:lang w:val="uk-UA"/>
              </w:rPr>
            </w:pPr>
            <w:r w:rsidRPr="00B45F48">
              <w:rPr>
                <w:b/>
                <w:lang w:val="uk-UA"/>
              </w:rPr>
              <w:t>1. Загальна інформація</w:t>
            </w:r>
          </w:p>
        </w:tc>
      </w:tr>
      <w:tr w:rsidR="007E4F24" w:rsidRPr="00C67355" w:rsidTr="00312B9E">
        <w:tc>
          <w:tcPr>
            <w:tcW w:w="4128" w:type="dxa"/>
            <w:gridSpan w:val="4"/>
          </w:tcPr>
          <w:p w:rsidR="007E4F24" w:rsidRPr="00B45F48" w:rsidRDefault="007E4F24" w:rsidP="00EE1819">
            <w:pPr>
              <w:rPr>
                <w:b/>
                <w:lang w:val="uk-UA"/>
              </w:rPr>
            </w:pPr>
            <w:r w:rsidRPr="00B45F48">
              <w:rPr>
                <w:b/>
                <w:lang w:val="uk-UA"/>
              </w:rPr>
              <w:t>Назва дисципліни</w:t>
            </w:r>
          </w:p>
        </w:tc>
        <w:tc>
          <w:tcPr>
            <w:tcW w:w="5443" w:type="dxa"/>
            <w:gridSpan w:val="7"/>
          </w:tcPr>
          <w:p w:rsidR="007E4F24" w:rsidRPr="00AE5FB1" w:rsidRDefault="007E4F24" w:rsidP="00B45F48">
            <w:pPr>
              <w:jc w:val="both"/>
              <w:rPr>
                <w:lang w:val="uk-UA"/>
              </w:rPr>
            </w:pPr>
            <w:r w:rsidRPr="00B24C5B">
              <w:rPr>
                <w:color w:val="222222"/>
                <w:shd w:val="clear" w:color="auto" w:fill="FFFFFF"/>
              </w:rPr>
              <w:t xml:space="preserve">Загальна фізика. </w:t>
            </w:r>
            <w:r w:rsidRPr="00B24C5B">
              <w:rPr>
                <w:color w:val="222222"/>
                <w:shd w:val="clear" w:color="auto" w:fill="FFFFFF"/>
                <w:lang w:val="uk-UA"/>
              </w:rPr>
              <w:t>Механіка та молекулярна фізика.</w:t>
            </w:r>
          </w:p>
        </w:tc>
      </w:tr>
      <w:tr w:rsidR="007E4F24" w:rsidRPr="00C67355" w:rsidTr="00312B9E">
        <w:tc>
          <w:tcPr>
            <w:tcW w:w="4128" w:type="dxa"/>
            <w:gridSpan w:val="4"/>
          </w:tcPr>
          <w:p w:rsidR="007E4F24" w:rsidRPr="00B45F48" w:rsidRDefault="007E4F24" w:rsidP="00EE1819">
            <w:pPr>
              <w:rPr>
                <w:b/>
                <w:lang w:val="uk-UA"/>
              </w:rPr>
            </w:pPr>
            <w:r w:rsidRPr="00B45F48">
              <w:rPr>
                <w:b/>
                <w:lang w:val="uk-UA"/>
              </w:rPr>
              <w:t>Викладач (-і)</w:t>
            </w:r>
          </w:p>
        </w:tc>
        <w:tc>
          <w:tcPr>
            <w:tcW w:w="5443" w:type="dxa"/>
            <w:gridSpan w:val="7"/>
          </w:tcPr>
          <w:p w:rsidR="007E4F24" w:rsidRPr="00B45F48" w:rsidRDefault="007E4F24" w:rsidP="00AE5FB1">
            <w:pPr>
              <w:jc w:val="both"/>
              <w:rPr>
                <w:lang w:val="uk-UA"/>
              </w:rPr>
            </w:pPr>
            <w:r>
              <w:rPr>
                <w:lang w:val="uk-UA"/>
              </w:rPr>
              <w:t>доцент, кандидат хімічнихних наук Бойчук Володимира Михайлівна</w:t>
            </w:r>
          </w:p>
        </w:tc>
      </w:tr>
      <w:tr w:rsidR="007E4F24" w:rsidRPr="00C67355" w:rsidTr="00312B9E">
        <w:tc>
          <w:tcPr>
            <w:tcW w:w="4128" w:type="dxa"/>
            <w:gridSpan w:val="4"/>
          </w:tcPr>
          <w:p w:rsidR="007E4F24" w:rsidRPr="00B45F48" w:rsidRDefault="007E4F24" w:rsidP="00EE1819">
            <w:pPr>
              <w:rPr>
                <w:b/>
                <w:lang w:val="uk-UA"/>
              </w:rPr>
            </w:pPr>
            <w:r w:rsidRPr="00B45F48">
              <w:rPr>
                <w:b/>
                <w:lang w:val="uk-UA"/>
              </w:rPr>
              <w:t>Контактний телефон викладача</w:t>
            </w:r>
          </w:p>
        </w:tc>
        <w:tc>
          <w:tcPr>
            <w:tcW w:w="5443" w:type="dxa"/>
            <w:gridSpan w:val="7"/>
          </w:tcPr>
          <w:p w:rsidR="007E4F24" w:rsidRPr="00B45F48" w:rsidRDefault="007E4F24" w:rsidP="00AE5FB1">
            <w:pPr>
              <w:jc w:val="both"/>
              <w:rPr>
                <w:lang w:val="uk-UA"/>
              </w:rPr>
            </w:pPr>
            <w:r>
              <w:rPr>
                <w:lang w:val="uk-UA"/>
              </w:rPr>
              <w:t>0984229591</w:t>
            </w:r>
          </w:p>
        </w:tc>
      </w:tr>
      <w:tr w:rsidR="007E4F24" w:rsidRPr="00C71A7F" w:rsidTr="00312B9E">
        <w:tc>
          <w:tcPr>
            <w:tcW w:w="4128" w:type="dxa"/>
            <w:gridSpan w:val="4"/>
          </w:tcPr>
          <w:p w:rsidR="007E4F24" w:rsidRPr="00B45F48" w:rsidRDefault="007E4F24" w:rsidP="00EE1819">
            <w:pPr>
              <w:rPr>
                <w:b/>
                <w:lang w:val="uk-UA"/>
              </w:rPr>
            </w:pPr>
            <w:r w:rsidRPr="00B45F48">
              <w:rPr>
                <w:b/>
              </w:rPr>
              <w:t>E-mail</w:t>
            </w:r>
            <w:r w:rsidRPr="00B45F48">
              <w:rPr>
                <w:b/>
                <w:lang w:val="en-US"/>
              </w:rPr>
              <w:t xml:space="preserve"> викладача</w:t>
            </w:r>
          </w:p>
        </w:tc>
        <w:tc>
          <w:tcPr>
            <w:tcW w:w="5443" w:type="dxa"/>
            <w:gridSpan w:val="7"/>
          </w:tcPr>
          <w:p w:rsidR="007E4F24" w:rsidRPr="00794207" w:rsidRDefault="007E4F24" w:rsidP="00B45F48">
            <w:pPr>
              <w:jc w:val="both"/>
              <w:rPr>
                <w:lang w:val="uk-UA"/>
              </w:rPr>
            </w:pPr>
            <w:r>
              <w:rPr>
                <w:lang w:val="en-US"/>
              </w:rPr>
              <w:t>volodymyra</w:t>
            </w:r>
            <w:r w:rsidRPr="006C42FF">
              <w:rPr>
                <w:lang w:val="uk-UA"/>
              </w:rPr>
              <w:t>.</w:t>
            </w:r>
            <w:r>
              <w:rPr>
                <w:lang w:val="en-US"/>
              </w:rPr>
              <w:t>boichuk</w:t>
            </w:r>
            <w:r w:rsidRPr="00794207">
              <w:rPr>
                <w:lang w:val="uk-UA"/>
              </w:rPr>
              <w:t>@</w:t>
            </w:r>
            <w:r>
              <w:rPr>
                <w:lang w:val="en-US"/>
              </w:rPr>
              <w:t>pnu</w:t>
            </w:r>
            <w:r w:rsidRPr="00794207">
              <w:rPr>
                <w:lang w:val="uk-UA"/>
              </w:rPr>
              <w:t>.</w:t>
            </w:r>
            <w:r>
              <w:rPr>
                <w:lang w:val="en-US"/>
              </w:rPr>
              <w:t>edu</w:t>
            </w:r>
            <w:r w:rsidRPr="00794207">
              <w:rPr>
                <w:lang w:val="uk-UA"/>
              </w:rPr>
              <w:t>.</w:t>
            </w:r>
            <w:r>
              <w:rPr>
                <w:lang w:val="en-US"/>
              </w:rPr>
              <w:t>ua</w:t>
            </w:r>
          </w:p>
        </w:tc>
      </w:tr>
      <w:tr w:rsidR="007E4F24" w:rsidRPr="00C67355" w:rsidTr="00312B9E">
        <w:tc>
          <w:tcPr>
            <w:tcW w:w="4128" w:type="dxa"/>
            <w:gridSpan w:val="4"/>
          </w:tcPr>
          <w:p w:rsidR="007E4F24" w:rsidRPr="00B45F48" w:rsidRDefault="007E4F24" w:rsidP="00B45F48">
            <w:pPr>
              <w:jc w:val="both"/>
              <w:rPr>
                <w:b/>
                <w:lang w:val="uk-UA"/>
              </w:rPr>
            </w:pPr>
            <w:r w:rsidRPr="00B45F48">
              <w:rPr>
                <w:b/>
                <w:lang w:val="uk-UA"/>
              </w:rPr>
              <w:t>Формат дисципліни</w:t>
            </w:r>
          </w:p>
        </w:tc>
        <w:tc>
          <w:tcPr>
            <w:tcW w:w="5443" w:type="dxa"/>
            <w:gridSpan w:val="7"/>
          </w:tcPr>
          <w:p w:rsidR="007E4F24" w:rsidRPr="00B45F48" w:rsidRDefault="007E4F24" w:rsidP="00B45F48">
            <w:pPr>
              <w:jc w:val="both"/>
              <w:rPr>
                <w:lang w:val="uk-UA"/>
              </w:rPr>
            </w:pPr>
            <w:r>
              <w:rPr>
                <w:lang w:val="uk-UA"/>
              </w:rPr>
              <w:t>Семестровий</w:t>
            </w:r>
          </w:p>
        </w:tc>
      </w:tr>
      <w:tr w:rsidR="007E4F24" w:rsidRPr="00C67355" w:rsidTr="00312B9E">
        <w:tc>
          <w:tcPr>
            <w:tcW w:w="4128" w:type="dxa"/>
            <w:gridSpan w:val="4"/>
          </w:tcPr>
          <w:p w:rsidR="007E4F24" w:rsidRPr="00B45F48" w:rsidRDefault="007E4F24" w:rsidP="00B45F48">
            <w:pPr>
              <w:jc w:val="both"/>
              <w:rPr>
                <w:b/>
                <w:lang w:val="uk-UA"/>
              </w:rPr>
            </w:pPr>
            <w:r w:rsidRPr="00B45F48">
              <w:rPr>
                <w:b/>
                <w:lang w:val="uk-UA"/>
              </w:rPr>
              <w:t>Обсяг дисципліни</w:t>
            </w:r>
          </w:p>
        </w:tc>
        <w:tc>
          <w:tcPr>
            <w:tcW w:w="5443" w:type="dxa"/>
            <w:gridSpan w:val="7"/>
          </w:tcPr>
          <w:p w:rsidR="007E4F24" w:rsidRPr="00B45F48" w:rsidRDefault="007E4F24" w:rsidP="00B45F48">
            <w:pPr>
              <w:jc w:val="both"/>
              <w:rPr>
                <w:lang w:val="uk-UA"/>
              </w:rPr>
            </w:pPr>
            <w:r>
              <w:rPr>
                <w:lang w:val="uk-UA"/>
              </w:rPr>
              <w:t>3 кредити</w:t>
            </w:r>
          </w:p>
        </w:tc>
      </w:tr>
      <w:tr w:rsidR="007E4F24" w:rsidRPr="00C71A7F" w:rsidTr="00312B9E">
        <w:tc>
          <w:tcPr>
            <w:tcW w:w="4128" w:type="dxa"/>
            <w:gridSpan w:val="4"/>
          </w:tcPr>
          <w:p w:rsidR="007E4F24" w:rsidRPr="00B45F48" w:rsidRDefault="007E4F24" w:rsidP="00B45F48">
            <w:pPr>
              <w:jc w:val="both"/>
              <w:rPr>
                <w:b/>
                <w:lang w:val="uk-UA"/>
              </w:rPr>
            </w:pPr>
            <w:r w:rsidRPr="00B45F48">
              <w:rPr>
                <w:b/>
                <w:lang w:val="uk-UA"/>
              </w:rPr>
              <w:t>Посилання на сайт дистанційного навчання</w:t>
            </w:r>
          </w:p>
        </w:tc>
        <w:tc>
          <w:tcPr>
            <w:tcW w:w="5443" w:type="dxa"/>
            <w:gridSpan w:val="7"/>
          </w:tcPr>
          <w:p w:rsidR="007E4F24" w:rsidRPr="00922B8F" w:rsidRDefault="00B515BC" w:rsidP="00B45F48">
            <w:pPr>
              <w:jc w:val="both"/>
              <w:rPr>
                <w:lang w:val="uk-UA"/>
              </w:rPr>
            </w:pPr>
            <w:hyperlink r:id="rId6" w:history="1">
              <w:r w:rsidR="007E4F24" w:rsidRPr="00922B8F">
                <w:rPr>
                  <w:rStyle w:val="a8"/>
                  <w:color w:val="auto"/>
                </w:rPr>
                <w:t>http</w:t>
              </w:r>
              <w:r w:rsidR="007E4F24" w:rsidRPr="00922B8F">
                <w:rPr>
                  <w:rStyle w:val="a8"/>
                  <w:color w:val="auto"/>
                  <w:lang w:val="uk-UA"/>
                </w:rPr>
                <w:t>://</w:t>
              </w:r>
              <w:r w:rsidR="007E4F24" w:rsidRPr="00922B8F">
                <w:rPr>
                  <w:rStyle w:val="a8"/>
                  <w:color w:val="auto"/>
                </w:rPr>
                <w:t>www</w:t>
              </w:r>
              <w:r w:rsidR="007E4F24" w:rsidRPr="00922B8F">
                <w:rPr>
                  <w:rStyle w:val="a8"/>
                  <w:color w:val="auto"/>
                  <w:lang w:val="uk-UA"/>
                </w:rPr>
                <w:t>.</w:t>
              </w:r>
              <w:r w:rsidR="007E4F24" w:rsidRPr="00922B8F">
                <w:rPr>
                  <w:rStyle w:val="a8"/>
                  <w:color w:val="auto"/>
                </w:rPr>
                <w:t>d</w:t>
              </w:r>
              <w:r w:rsidR="007E4F24" w:rsidRPr="00922B8F">
                <w:rPr>
                  <w:rStyle w:val="a8"/>
                  <w:color w:val="auto"/>
                  <w:lang w:val="uk-UA"/>
                </w:rPr>
                <w:t>-</w:t>
              </w:r>
              <w:r w:rsidR="007E4F24" w:rsidRPr="00922B8F">
                <w:rPr>
                  <w:rStyle w:val="a8"/>
                  <w:color w:val="auto"/>
                </w:rPr>
                <w:t>learn</w:t>
              </w:r>
              <w:r w:rsidR="007E4F24" w:rsidRPr="00922B8F">
                <w:rPr>
                  <w:rStyle w:val="a8"/>
                  <w:color w:val="auto"/>
                  <w:lang w:val="uk-UA"/>
                </w:rPr>
                <w:t>.</w:t>
              </w:r>
              <w:r w:rsidR="007E4F24" w:rsidRPr="00922B8F">
                <w:rPr>
                  <w:rStyle w:val="a8"/>
                  <w:color w:val="auto"/>
                </w:rPr>
                <w:t>pu</w:t>
              </w:r>
              <w:r w:rsidR="007E4F24" w:rsidRPr="00922B8F">
                <w:rPr>
                  <w:rStyle w:val="a8"/>
                  <w:color w:val="auto"/>
                  <w:lang w:val="uk-UA"/>
                </w:rPr>
                <w:t>.</w:t>
              </w:r>
              <w:r w:rsidR="007E4F24" w:rsidRPr="00922B8F">
                <w:rPr>
                  <w:rStyle w:val="a8"/>
                  <w:color w:val="auto"/>
                </w:rPr>
                <w:t>if</w:t>
              </w:r>
              <w:r w:rsidR="007E4F24" w:rsidRPr="00922B8F">
                <w:rPr>
                  <w:rStyle w:val="a8"/>
                  <w:color w:val="auto"/>
                  <w:lang w:val="uk-UA"/>
                </w:rPr>
                <w:t>.</w:t>
              </w:r>
              <w:r w:rsidR="007E4F24" w:rsidRPr="00922B8F">
                <w:rPr>
                  <w:rStyle w:val="a8"/>
                  <w:color w:val="auto"/>
                </w:rPr>
                <w:t>ua</w:t>
              </w:r>
              <w:r w:rsidR="007E4F24" w:rsidRPr="00922B8F">
                <w:rPr>
                  <w:rStyle w:val="a8"/>
                  <w:color w:val="auto"/>
                  <w:lang w:val="uk-UA"/>
                </w:rPr>
                <w:t>/</w:t>
              </w:r>
            </w:hyperlink>
          </w:p>
        </w:tc>
      </w:tr>
      <w:tr w:rsidR="007E4F24" w:rsidRPr="00C67355" w:rsidTr="00312B9E">
        <w:tc>
          <w:tcPr>
            <w:tcW w:w="4128" w:type="dxa"/>
            <w:gridSpan w:val="4"/>
          </w:tcPr>
          <w:p w:rsidR="007E4F24" w:rsidRPr="00B45F48" w:rsidRDefault="007E4F24" w:rsidP="00B45F48">
            <w:pPr>
              <w:jc w:val="both"/>
              <w:rPr>
                <w:b/>
                <w:lang w:val="uk-UA"/>
              </w:rPr>
            </w:pPr>
            <w:r w:rsidRPr="00B45F48">
              <w:rPr>
                <w:b/>
                <w:lang w:val="uk-UA"/>
              </w:rPr>
              <w:t>Консультації</w:t>
            </w:r>
          </w:p>
        </w:tc>
        <w:tc>
          <w:tcPr>
            <w:tcW w:w="5443" w:type="dxa"/>
            <w:gridSpan w:val="7"/>
          </w:tcPr>
          <w:p w:rsidR="007E4F24" w:rsidRPr="00B45F48" w:rsidRDefault="007E4F24" w:rsidP="00B45F48">
            <w:pPr>
              <w:jc w:val="both"/>
              <w:rPr>
                <w:lang w:val="uk-UA"/>
              </w:rPr>
            </w:pPr>
            <w:r>
              <w:rPr>
                <w:lang w:val="uk-UA"/>
              </w:rPr>
              <w:t>щотижня</w:t>
            </w:r>
          </w:p>
        </w:tc>
      </w:tr>
      <w:tr w:rsidR="007E4F24" w:rsidRPr="00C67355" w:rsidTr="00312B9E">
        <w:tc>
          <w:tcPr>
            <w:tcW w:w="9571" w:type="dxa"/>
            <w:gridSpan w:val="11"/>
          </w:tcPr>
          <w:p w:rsidR="007E4F24" w:rsidRPr="00B45F48" w:rsidRDefault="007E4F24" w:rsidP="00B45F48">
            <w:pPr>
              <w:jc w:val="center"/>
              <w:rPr>
                <w:lang w:val="uk-UA"/>
              </w:rPr>
            </w:pPr>
            <w:r w:rsidRPr="00B45F48">
              <w:rPr>
                <w:b/>
                <w:lang w:val="uk-UA"/>
              </w:rPr>
              <w:t>2. А</w:t>
            </w:r>
            <w:r w:rsidRPr="00B45F48">
              <w:rPr>
                <w:b/>
              </w:rPr>
              <w:t>нотація до курсу</w:t>
            </w:r>
          </w:p>
        </w:tc>
      </w:tr>
      <w:tr w:rsidR="007E4F24" w:rsidRPr="00024EEF" w:rsidTr="00312B9E">
        <w:tc>
          <w:tcPr>
            <w:tcW w:w="9571" w:type="dxa"/>
            <w:gridSpan w:val="11"/>
          </w:tcPr>
          <w:p w:rsidR="007E4F24" w:rsidRPr="00024EEF" w:rsidRDefault="007E4F24" w:rsidP="001E3B09">
            <w:pPr>
              <w:pStyle w:val="a3"/>
              <w:jc w:val="both"/>
              <w:rPr>
                <w:color w:val="FF0000"/>
                <w:lang w:val="uk-UA"/>
              </w:rPr>
            </w:pPr>
            <w:r>
              <w:rPr>
                <w:lang w:val="uk-UA"/>
              </w:rPr>
              <w:t xml:space="preserve">      </w:t>
            </w:r>
            <w:r>
              <w:t xml:space="preserve">У програмі викладено фізичні основи </w:t>
            </w:r>
            <w:r>
              <w:rPr>
                <w:lang w:val="uk-UA"/>
              </w:rPr>
              <w:t xml:space="preserve"> </w:t>
            </w:r>
            <w:r>
              <w:t>розділів фізики</w:t>
            </w:r>
            <w:r>
              <w:rPr>
                <w:lang w:val="uk-UA"/>
              </w:rPr>
              <w:t xml:space="preserve">  «Механіка» та  «Молекулярна фізика»</w:t>
            </w:r>
            <w:r>
              <w:t>. Головна увага приділена розгляду фізичного змісту основних понять, законів і явищ. Цілий ряд питань програми передбачають не тільки озна</w:t>
            </w:r>
            <w:r>
              <w:softHyphen/>
              <w:t>йом</w:t>
            </w:r>
            <w:r>
              <w:softHyphen/>
              <w:t>лення студентів з новітніми досягненнями фізики, але вони спрямовані і на формування у студентів уявлення про можливості розвитку сучасної фізики. У програмі звернуто увагу на вивчення різноманітних фізичних при</w:t>
            </w:r>
            <w:r>
              <w:softHyphen/>
              <w:t>ладів, як традиційних так і сучасних, та використання їх на практиці.</w:t>
            </w:r>
          </w:p>
        </w:tc>
      </w:tr>
      <w:tr w:rsidR="007E4F24" w:rsidRPr="00C67355" w:rsidTr="00312B9E">
        <w:tc>
          <w:tcPr>
            <w:tcW w:w="9571" w:type="dxa"/>
            <w:gridSpan w:val="11"/>
          </w:tcPr>
          <w:p w:rsidR="007E4F24" w:rsidRPr="00024EEF" w:rsidRDefault="007E4F24" w:rsidP="00B45F48">
            <w:pPr>
              <w:jc w:val="center"/>
              <w:rPr>
                <w:lang w:val="uk-UA"/>
              </w:rPr>
            </w:pPr>
            <w:r w:rsidRPr="00024EEF">
              <w:rPr>
                <w:b/>
                <w:lang w:val="uk-UA"/>
              </w:rPr>
              <w:t xml:space="preserve">3. </w:t>
            </w:r>
            <w:r w:rsidRPr="00024EEF">
              <w:rPr>
                <w:b/>
              </w:rPr>
              <w:t xml:space="preserve">Мета </w:t>
            </w:r>
            <w:r w:rsidRPr="00024EEF">
              <w:rPr>
                <w:b/>
                <w:lang w:val="uk-UA"/>
              </w:rPr>
              <w:t xml:space="preserve">та цілі </w:t>
            </w:r>
            <w:r w:rsidRPr="00024EEF">
              <w:rPr>
                <w:b/>
              </w:rPr>
              <w:t>курсу</w:t>
            </w:r>
            <w:r w:rsidRPr="00024EEF">
              <w:rPr>
                <w:b/>
                <w:lang w:val="uk-UA"/>
              </w:rPr>
              <w:t xml:space="preserve"> </w:t>
            </w:r>
          </w:p>
        </w:tc>
      </w:tr>
      <w:tr w:rsidR="007E4F24" w:rsidRPr="002D0835" w:rsidTr="00312B9E">
        <w:tc>
          <w:tcPr>
            <w:tcW w:w="9571" w:type="dxa"/>
            <w:gridSpan w:val="11"/>
          </w:tcPr>
          <w:p w:rsidR="007E4F24" w:rsidRPr="00EA7F1E" w:rsidRDefault="007E4F24" w:rsidP="001E3B09">
            <w:pPr>
              <w:pStyle w:val="a3"/>
              <w:ind w:left="0"/>
              <w:jc w:val="both"/>
              <w:rPr>
                <w:lang w:val="uk-UA"/>
              </w:rPr>
            </w:pPr>
            <w:r w:rsidRPr="00024EEF">
              <w:rPr>
                <w:b/>
                <w:sz w:val="22"/>
                <w:szCs w:val="22"/>
                <w:lang w:val="uk-UA"/>
              </w:rPr>
              <w:t>Мета:</w:t>
            </w:r>
            <w:r w:rsidRPr="00024EEF">
              <w:rPr>
                <w:lang w:val="uk-UA"/>
              </w:rPr>
              <w:t xml:space="preserve"> передбачає дати студентам основи знань з розділів сучасної фізики, розкрити структуру</w:t>
            </w:r>
            <w:r w:rsidRPr="00EA7F1E">
              <w:rPr>
                <w:lang w:val="uk-UA"/>
              </w:rPr>
              <w:t xml:space="preserve"> даної галузі науки на основі фундаментальних принципів, її експериментальну основу, ознайомити з історією найважливіших фізичних відкриттів, виникненням теорій, ідей понять, сформувати у студентів науковий світогляд, основою якого є вірне розуміння фізичних явищ, законів, шляхів розвитку фізичних теорій, філософських питань сучасної фізики.</w:t>
            </w:r>
          </w:p>
          <w:p w:rsidR="007E4F24" w:rsidRPr="00024EEF" w:rsidRDefault="007E4F24" w:rsidP="001E3B09">
            <w:pPr>
              <w:tabs>
                <w:tab w:val="left" w:pos="284"/>
                <w:tab w:val="left" w:pos="567"/>
              </w:tabs>
              <w:jc w:val="both"/>
              <w:rPr>
                <w:lang w:val="uk-UA"/>
              </w:rPr>
            </w:pPr>
            <w:r w:rsidRPr="00024EEF">
              <w:rPr>
                <w:b/>
                <w:lang w:val="uk-UA"/>
              </w:rPr>
              <w:t>Завданнями</w:t>
            </w:r>
            <w:r w:rsidRPr="00024EEF">
              <w:rPr>
                <w:lang w:val="uk-UA"/>
              </w:rPr>
              <w:t xml:space="preserve"> вивчення навчальної дисципліни є: ознайомити студентів з основними принципами і законами, що описують фізичні явища та їх математичними виразами; з методами спостереження фізичних явищ та їх експериментального дослідження, уміти формувати і розв’язувати фізичні задачі, дати студентам уявлення про межі застосування фізичних моделей.    </w:t>
            </w:r>
          </w:p>
          <w:p w:rsidR="007E4F24" w:rsidRDefault="007E4F24" w:rsidP="00593B7C">
            <w:pPr>
              <w:tabs>
                <w:tab w:val="left" w:pos="284"/>
                <w:tab w:val="left" w:pos="567"/>
              </w:tabs>
              <w:spacing w:before="120"/>
              <w:ind w:firstLine="567"/>
              <w:jc w:val="both"/>
              <w:rPr>
                <w:lang w:val="uk-UA"/>
              </w:rPr>
            </w:pPr>
            <w:r w:rsidRPr="00024EEF">
              <w:rPr>
                <w:lang w:val="uk-UA"/>
              </w:rPr>
              <w:t xml:space="preserve">У результаті вивчення навчальної дисципліни студент повинен </w:t>
            </w:r>
          </w:p>
          <w:p w:rsidR="007E4F24" w:rsidRPr="00024EEF" w:rsidRDefault="007E4F24" w:rsidP="00593B7C">
            <w:pPr>
              <w:tabs>
                <w:tab w:val="left" w:pos="284"/>
                <w:tab w:val="left" w:pos="567"/>
              </w:tabs>
              <w:spacing w:before="120"/>
              <w:ind w:firstLine="567"/>
              <w:jc w:val="both"/>
              <w:rPr>
                <w:lang w:val="uk-UA"/>
              </w:rPr>
            </w:pPr>
            <w:r w:rsidRPr="00024EEF">
              <w:rPr>
                <w:b/>
                <w:lang w:val="uk-UA"/>
              </w:rPr>
              <w:t>знати:</w:t>
            </w:r>
          </w:p>
          <w:p w:rsidR="007E4F24" w:rsidRDefault="007E4F24" w:rsidP="001E3B09">
            <w:pPr>
              <w:numPr>
                <w:ilvl w:val="0"/>
                <w:numId w:val="18"/>
              </w:numPr>
              <w:shd w:val="clear" w:color="auto" w:fill="FFFFFF"/>
              <w:tabs>
                <w:tab w:val="left" w:pos="278"/>
              </w:tabs>
            </w:pPr>
            <w:r>
              <w:t>усі важливі поняття фізики;</w:t>
            </w:r>
          </w:p>
          <w:p w:rsidR="007E4F24" w:rsidRDefault="007E4F24" w:rsidP="001E3B09">
            <w:pPr>
              <w:numPr>
                <w:ilvl w:val="0"/>
                <w:numId w:val="18"/>
              </w:numPr>
              <w:shd w:val="clear" w:color="auto" w:fill="FFFFFF"/>
              <w:tabs>
                <w:tab w:val="left" w:pos="278"/>
              </w:tabs>
            </w:pPr>
            <w:r>
              <w:t>методи обчислення основних величин та їх похибок;</w:t>
            </w:r>
          </w:p>
          <w:p w:rsidR="007E4F24" w:rsidRDefault="007E4F24" w:rsidP="001E3B09">
            <w:pPr>
              <w:numPr>
                <w:ilvl w:val="0"/>
                <w:numId w:val="18"/>
              </w:numPr>
              <w:shd w:val="clear" w:color="auto" w:fill="FFFFFF"/>
              <w:tabs>
                <w:tab w:val="left" w:pos="278"/>
              </w:tabs>
            </w:pPr>
            <w:r>
              <w:t>основні закони за всіма темами та розділами;</w:t>
            </w:r>
          </w:p>
          <w:p w:rsidR="007E4F24" w:rsidRDefault="007E4F24" w:rsidP="001E3B09">
            <w:pPr>
              <w:numPr>
                <w:ilvl w:val="0"/>
                <w:numId w:val="18"/>
              </w:numPr>
              <w:shd w:val="clear" w:color="auto" w:fill="FFFFFF"/>
              <w:spacing w:before="5"/>
              <w:jc w:val="both"/>
            </w:pPr>
            <w:r>
              <w:t>методи розв’язування типових і нестандартних завдань.</w:t>
            </w:r>
          </w:p>
          <w:p w:rsidR="007E4F24" w:rsidRPr="001E3B09" w:rsidRDefault="007E4F24" w:rsidP="00593B7C">
            <w:pPr>
              <w:tabs>
                <w:tab w:val="left" w:pos="284"/>
                <w:tab w:val="left" w:pos="567"/>
              </w:tabs>
              <w:ind w:firstLine="567"/>
              <w:jc w:val="both"/>
            </w:pPr>
          </w:p>
          <w:p w:rsidR="007E4F24" w:rsidRDefault="007E4F24" w:rsidP="00593B7C">
            <w:pPr>
              <w:tabs>
                <w:tab w:val="left" w:pos="284"/>
                <w:tab w:val="left" w:pos="567"/>
              </w:tabs>
              <w:ind w:firstLine="720"/>
              <w:jc w:val="both"/>
              <w:rPr>
                <w:lang w:val="uk-UA"/>
              </w:rPr>
            </w:pPr>
            <w:r w:rsidRPr="001E3B09">
              <w:rPr>
                <w:b/>
                <w:sz w:val="22"/>
                <w:szCs w:val="22"/>
                <w:lang w:val="uk-UA"/>
              </w:rPr>
              <w:t>вміти:</w:t>
            </w:r>
            <w:r w:rsidRPr="001E3B09">
              <w:rPr>
                <w:sz w:val="22"/>
                <w:szCs w:val="22"/>
                <w:lang w:val="uk-UA"/>
              </w:rPr>
              <w:t xml:space="preserve"> </w:t>
            </w:r>
          </w:p>
          <w:p w:rsidR="007E4F24" w:rsidRPr="00E025D0" w:rsidRDefault="007E4F24" w:rsidP="0010056B">
            <w:pPr>
              <w:numPr>
                <w:ilvl w:val="0"/>
                <w:numId w:val="19"/>
              </w:numPr>
              <w:shd w:val="clear" w:color="auto" w:fill="FFFFFF"/>
              <w:tabs>
                <w:tab w:val="left" w:pos="278"/>
              </w:tabs>
            </w:pPr>
            <w:r w:rsidRPr="00E025D0">
              <w:t>застосовувати методи розв’язування завдань;</w:t>
            </w:r>
          </w:p>
          <w:p w:rsidR="007E4F24" w:rsidRPr="00E025D0" w:rsidRDefault="007E4F24" w:rsidP="0010056B">
            <w:pPr>
              <w:numPr>
                <w:ilvl w:val="0"/>
                <w:numId w:val="19"/>
              </w:numPr>
              <w:shd w:val="clear" w:color="auto" w:fill="FFFFFF"/>
              <w:tabs>
                <w:tab w:val="left" w:pos="278"/>
              </w:tabs>
            </w:pPr>
            <w:r w:rsidRPr="00E025D0">
              <w:t>використовувати апарат дослідження основних законів фізики;</w:t>
            </w:r>
          </w:p>
          <w:p w:rsidR="007E4F24" w:rsidRPr="00E025D0" w:rsidRDefault="007E4F24" w:rsidP="0010056B">
            <w:pPr>
              <w:numPr>
                <w:ilvl w:val="0"/>
                <w:numId w:val="19"/>
              </w:numPr>
              <w:shd w:val="clear" w:color="auto" w:fill="FFFFFF"/>
              <w:tabs>
                <w:tab w:val="left" w:pos="278"/>
              </w:tabs>
            </w:pPr>
            <w:r w:rsidRPr="00E025D0">
              <w:t>застосовувати методи подання і аналізу експериментальних даних та інформації при розв’язанні практичних завдань;</w:t>
            </w:r>
          </w:p>
          <w:p w:rsidR="007E4F24" w:rsidRPr="0010056B" w:rsidRDefault="007E4F24" w:rsidP="0010056B">
            <w:pPr>
              <w:pStyle w:val="a3"/>
              <w:numPr>
                <w:ilvl w:val="0"/>
                <w:numId w:val="19"/>
              </w:numPr>
              <w:spacing w:after="0" w:line="300" w:lineRule="auto"/>
              <w:jc w:val="both"/>
            </w:pPr>
            <w:r w:rsidRPr="00E025D0">
              <w:t>використовувати отримані результати для обґрунтування отриманих розв’язків</w:t>
            </w:r>
            <w:r>
              <w:rPr>
                <w:lang w:val="uk-UA"/>
              </w:rPr>
              <w:t>.</w:t>
            </w:r>
          </w:p>
          <w:p w:rsidR="007E4F24" w:rsidRPr="00CD34FF" w:rsidRDefault="007E4F24" w:rsidP="001E3B09">
            <w:pPr>
              <w:ind w:right="20"/>
              <w:jc w:val="both"/>
              <w:rPr>
                <w:color w:val="FF0000"/>
                <w:lang w:val="uk-UA"/>
              </w:rPr>
            </w:pPr>
          </w:p>
        </w:tc>
      </w:tr>
      <w:tr w:rsidR="007E4F24" w:rsidRPr="00C67355" w:rsidTr="00312B9E">
        <w:tc>
          <w:tcPr>
            <w:tcW w:w="9571" w:type="dxa"/>
            <w:gridSpan w:val="11"/>
          </w:tcPr>
          <w:p w:rsidR="007E4F24" w:rsidRPr="0010056B" w:rsidRDefault="007E4F24" w:rsidP="00B45F48">
            <w:pPr>
              <w:jc w:val="center"/>
              <w:rPr>
                <w:b/>
                <w:lang w:val="uk-UA"/>
              </w:rPr>
            </w:pPr>
            <w:r w:rsidRPr="0010056B">
              <w:rPr>
                <w:b/>
                <w:lang w:val="uk-UA"/>
              </w:rPr>
              <w:t>4. Результати навчання (компетентності)</w:t>
            </w:r>
          </w:p>
        </w:tc>
      </w:tr>
      <w:tr w:rsidR="007E4F24" w:rsidRPr="00C67355" w:rsidTr="00312B9E">
        <w:tc>
          <w:tcPr>
            <w:tcW w:w="9571" w:type="dxa"/>
            <w:gridSpan w:val="11"/>
          </w:tcPr>
          <w:p w:rsidR="007E4F24" w:rsidRPr="0010056B" w:rsidRDefault="007E4F24" w:rsidP="00922B8F">
            <w:pPr>
              <w:jc w:val="both"/>
              <w:rPr>
                <w:b/>
                <w:lang w:val="uk-UA"/>
              </w:rPr>
            </w:pPr>
            <w:r w:rsidRPr="0010056B">
              <w:rPr>
                <w:b/>
                <w:sz w:val="22"/>
                <w:szCs w:val="22"/>
                <w:lang w:val="uk-UA"/>
              </w:rPr>
              <w:t>Компетенції соціально-особистісні:</w:t>
            </w:r>
          </w:p>
          <w:p w:rsidR="007E4F24" w:rsidRPr="0010056B" w:rsidRDefault="007E4F24" w:rsidP="00922B8F">
            <w:pPr>
              <w:numPr>
                <w:ilvl w:val="0"/>
                <w:numId w:val="8"/>
              </w:numPr>
              <w:tabs>
                <w:tab w:val="clear" w:pos="1800"/>
                <w:tab w:val="num" w:pos="180"/>
              </w:tabs>
              <w:ind w:left="180" w:hanging="180"/>
              <w:jc w:val="both"/>
              <w:rPr>
                <w:lang w:val="uk-UA"/>
              </w:rPr>
            </w:pPr>
            <w:r w:rsidRPr="0010056B">
              <w:rPr>
                <w:sz w:val="22"/>
                <w:szCs w:val="22"/>
                <w:lang w:val="uk-UA"/>
              </w:rPr>
              <w:t>наполегливість у досягненні мети;</w:t>
            </w:r>
          </w:p>
          <w:p w:rsidR="007E4F24" w:rsidRPr="0010056B" w:rsidRDefault="007E4F24" w:rsidP="00922B8F">
            <w:pPr>
              <w:numPr>
                <w:ilvl w:val="0"/>
                <w:numId w:val="8"/>
              </w:numPr>
              <w:tabs>
                <w:tab w:val="clear" w:pos="1800"/>
                <w:tab w:val="num" w:pos="180"/>
              </w:tabs>
              <w:ind w:left="180" w:hanging="180"/>
              <w:jc w:val="both"/>
              <w:rPr>
                <w:lang w:val="uk-UA"/>
              </w:rPr>
            </w:pPr>
            <w:r w:rsidRPr="0010056B">
              <w:rPr>
                <w:sz w:val="22"/>
                <w:szCs w:val="22"/>
                <w:lang w:val="uk-UA"/>
              </w:rPr>
              <w:lastRenderedPageBreak/>
              <w:t>турбота про якість виконуваної роботи;</w:t>
            </w:r>
          </w:p>
          <w:p w:rsidR="007E4F24" w:rsidRPr="0010056B" w:rsidRDefault="007E4F24" w:rsidP="00922B8F">
            <w:pPr>
              <w:numPr>
                <w:ilvl w:val="0"/>
                <w:numId w:val="8"/>
              </w:numPr>
              <w:tabs>
                <w:tab w:val="clear" w:pos="1800"/>
                <w:tab w:val="num" w:pos="180"/>
              </w:tabs>
              <w:ind w:left="180" w:hanging="180"/>
              <w:jc w:val="both"/>
              <w:rPr>
                <w:lang w:val="uk-UA"/>
              </w:rPr>
            </w:pPr>
            <w:r w:rsidRPr="0010056B">
              <w:rPr>
                <w:sz w:val="22"/>
                <w:szCs w:val="22"/>
                <w:lang w:val="uk-UA"/>
              </w:rPr>
              <w:t>креативність, здатність до системного мислення.</w:t>
            </w:r>
          </w:p>
          <w:p w:rsidR="007E4F24" w:rsidRPr="0010056B" w:rsidRDefault="007E4F24" w:rsidP="00922B8F">
            <w:pPr>
              <w:jc w:val="both"/>
              <w:rPr>
                <w:b/>
                <w:lang w:val="uk-UA"/>
              </w:rPr>
            </w:pPr>
            <w:r w:rsidRPr="0010056B">
              <w:rPr>
                <w:b/>
                <w:sz w:val="22"/>
                <w:szCs w:val="22"/>
                <w:lang w:val="uk-UA"/>
              </w:rPr>
              <w:t>Інструментальні компетенції:</w:t>
            </w:r>
          </w:p>
          <w:p w:rsidR="007E4F24" w:rsidRPr="0010056B" w:rsidRDefault="007E4F24" w:rsidP="00922B8F">
            <w:pPr>
              <w:numPr>
                <w:ilvl w:val="0"/>
                <w:numId w:val="9"/>
              </w:numPr>
              <w:tabs>
                <w:tab w:val="clear" w:pos="720"/>
                <w:tab w:val="num" w:pos="0"/>
              </w:tabs>
              <w:ind w:left="180" w:hanging="180"/>
              <w:jc w:val="both"/>
              <w:rPr>
                <w:lang w:val="uk-UA"/>
              </w:rPr>
            </w:pPr>
            <w:r w:rsidRPr="0010056B">
              <w:rPr>
                <w:sz w:val="22"/>
                <w:szCs w:val="22"/>
                <w:lang w:val="uk-UA"/>
              </w:rPr>
              <w:t>навички управління інформацією.</w:t>
            </w:r>
          </w:p>
          <w:p w:rsidR="007E4F24" w:rsidRPr="0010056B" w:rsidRDefault="007E4F24" w:rsidP="00922B8F">
            <w:pPr>
              <w:jc w:val="both"/>
              <w:rPr>
                <w:b/>
                <w:lang w:val="uk-UA"/>
              </w:rPr>
            </w:pPr>
            <w:r w:rsidRPr="0010056B">
              <w:rPr>
                <w:b/>
                <w:sz w:val="22"/>
                <w:szCs w:val="22"/>
                <w:lang w:val="uk-UA"/>
              </w:rPr>
              <w:t>Професійні компетенції:</w:t>
            </w:r>
          </w:p>
          <w:p w:rsidR="007E4F24" w:rsidRPr="0010056B" w:rsidRDefault="007E4F24" w:rsidP="00922B8F">
            <w:pPr>
              <w:numPr>
                <w:ilvl w:val="0"/>
                <w:numId w:val="8"/>
              </w:numPr>
              <w:tabs>
                <w:tab w:val="clear" w:pos="1800"/>
                <w:tab w:val="num" w:pos="180"/>
              </w:tabs>
              <w:ind w:left="180" w:hanging="180"/>
              <w:jc w:val="both"/>
              <w:rPr>
                <w:lang w:val="uk-UA"/>
              </w:rPr>
            </w:pPr>
            <w:r w:rsidRPr="0010056B">
              <w:rPr>
                <w:sz w:val="22"/>
                <w:szCs w:val="22"/>
                <w:lang w:val="uk-UA"/>
              </w:rPr>
              <w:t>здатніст</w:t>
            </w:r>
            <w:r w:rsidRPr="0010056B">
              <w:rPr>
                <w:rFonts w:ascii="Calibri" w:hAnsi="Calibri"/>
                <w:sz w:val="22"/>
                <w:szCs w:val="22"/>
                <w:lang w:val="uk-UA"/>
              </w:rPr>
              <w:t>ь</w:t>
            </w:r>
            <w:r w:rsidRPr="0010056B">
              <w:rPr>
                <w:sz w:val="22"/>
                <w:szCs w:val="22"/>
                <w:lang w:val="uk-UA"/>
              </w:rPr>
              <w:t xml:space="preserve"> до критичного аналізу та оцінки сучасних наукових</w:t>
            </w:r>
            <w:r w:rsidRPr="0010056B">
              <w:rPr>
                <w:rFonts w:ascii="Calibri" w:hAnsi="Calibri"/>
                <w:sz w:val="22"/>
                <w:szCs w:val="22"/>
                <w:lang w:val="uk-UA"/>
              </w:rPr>
              <w:t xml:space="preserve"> </w:t>
            </w:r>
            <w:r w:rsidRPr="0010056B">
              <w:rPr>
                <w:sz w:val="22"/>
                <w:szCs w:val="22"/>
                <w:lang w:val="uk-UA"/>
              </w:rPr>
              <w:t>досягнень;</w:t>
            </w:r>
          </w:p>
          <w:p w:rsidR="007E4F24" w:rsidRPr="0010056B" w:rsidRDefault="007E4F24" w:rsidP="00922B8F">
            <w:pPr>
              <w:numPr>
                <w:ilvl w:val="0"/>
                <w:numId w:val="8"/>
              </w:numPr>
              <w:tabs>
                <w:tab w:val="clear" w:pos="1800"/>
                <w:tab w:val="num" w:pos="180"/>
              </w:tabs>
              <w:ind w:left="180" w:hanging="180"/>
              <w:jc w:val="both"/>
              <w:rPr>
                <w:lang w:val="uk-UA"/>
              </w:rPr>
            </w:pPr>
            <w:r w:rsidRPr="0010056B">
              <w:rPr>
                <w:sz w:val="22"/>
                <w:szCs w:val="22"/>
                <w:lang w:val="uk-UA"/>
              </w:rPr>
              <w:t>здатність генерувати нові ідеї при вирішенні дослідницьких і практичних завдань;</w:t>
            </w:r>
          </w:p>
          <w:p w:rsidR="007E4F24" w:rsidRPr="0010056B" w:rsidRDefault="007E4F24" w:rsidP="00922B8F">
            <w:pPr>
              <w:numPr>
                <w:ilvl w:val="0"/>
                <w:numId w:val="8"/>
              </w:numPr>
              <w:tabs>
                <w:tab w:val="clear" w:pos="1800"/>
                <w:tab w:val="num" w:pos="180"/>
              </w:tabs>
              <w:ind w:left="180" w:hanging="180"/>
              <w:jc w:val="both"/>
              <w:rPr>
                <w:lang w:val="uk-UA"/>
              </w:rPr>
            </w:pPr>
            <w:r w:rsidRPr="0010056B">
              <w:rPr>
                <w:sz w:val="22"/>
                <w:szCs w:val="22"/>
                <w:lang w:val="uk-UA"/>
              </w:rPr>
              <w:t>здатність до застосування знань для вирішення завдань якісного і кількісного характеру;</w:t>
            </w:r>
          </w:p>
          <w:p w:rsidR="007E4F24" w:rsidRPr="0010056B" w:rsidRDefault="007E4F24" w:rsidP="00922B8F">
            <w:pPr>
              <w:numPr>
                <w:ilvl w:val="0"/>
                <w:numId w:val="8"/>
              </w:numPr>
              <w:tabs>
                <w:tab w:val="clear" w:pos="1800"/>
                <w:tab w:val="num" w:pos="180"/>
              </w:tabs>
              <w:ind w:left="180" w:hanging="180"/>
              <w:jc w:val="both"/>
              <w:rPr>
                <w:b/>
                <w:lang w:val="uk-UA"/>
              </w:rPr>
            </w:pPr>
            <w:r w:rsidRPr="0010056B">
              <w:rPr>
                <w:sz w:val="22"/>
                <w:szCs w:val="22"/>
                <w:lang w:val="uk-UA"/>
              </w:rPr>
              <w:t>здатність пропонувати та обґрунтовувати гіпотези на основі теоретико-методологічного аналізу;</w:t>
            </w:r>
          </w:p>
          <w:p w:rsidR="007E4F24" w:rsidRPr="00CD34FF" w:rsidRDefault="007E4F24" w:rsidP="00922B8F">
            <w:pPr>
              <w:jc w:val="both"/>
              <w:rPr>
                <w:color w:val="FF0000"/>
                <w:lang w:val="uk-UA"/>
              </w:rPr>
            </w:pPr>
            <w:r w:rsidRPr="0010056B">
              <w:rPr>
                <w:spacing w:val="-2"/>
                <w:sz w:val="22"/>
                <w:szCs w:val="22"/>
                <w:lang w:val="uk-UA"/>
              </w:rPr>
              <w:t>здатність застосовувати комп’ютерні</w:t>
            </w:r>
            <w:r w:rsidRPr="0010056B">
              <w:rPr>
                <w:sz w:val="22"/>
                <w:szCs w:val="22"/>
                <w:lang w:val="uk-UA"/>
              </w:rPr>
              <w:t xml:space="preserve"> технології та програми для проведення дослідження та аналізу отриманих даних.</w:t>
            </w:r>
          </w:p>
        </w:tc>
      </w:tr>
      <w:tr w:rsidR="007E4F24" w:rsidRPr="00C67355" w:rsidTr="00312B9E">
        <w:tc>
          <w:tcPr>
            <w:tcW w:w="9571" w:type="dxa"/>
            <w:gridSpan w:val="11"/>
          </w:tcPr>
          <w:p w:rsidR="007E4F24" w:rsidRPr="00B45F48" w:rsidRDefault="007E4F24" w:rsidP="00B45F48">
            <w:pPr>
              <w:jc w:val="center"/>
              <w:rPr>
                <w:lang w:val="uk-UA"/>
              </w:rPr>
            </w:pPr>
            <w:r w:rsidRPr="00B45F48">
              <w:rPr>
                <w:b/>
                <w:lang w:val="uk-UA"/>
              </w:rPr>
              <w:lastRenderedPageBreak/>
              <w:t>5. Організація навчання курсу</w:t>
            </w:r>
          </w:p>
        </w:tc>
      </w:tr>
      <w:tr w:rsidR="007E4F24" w:rsidRPr="00C67355" w:rsidTr="00312B9E">
        <w:tc>
          <w:tcPr>
            <w:tcW w:w="9571" w:type="dxa"/>
            <w:gridSpan w:val="11"/>
          </w:tcPr>
          <w:p w:rsidR="007E4F24" w:rsidRPr="00B45F48" w:rsidRDefault="007E4F24" w:rsidP="00B45F48">
            <w:pPr>
              <w:jc w:val="center"/>
              <w:rPr>
                <w:lang w:val="uk-UA"/>
              </w:rPr>
            </w:pPr>
            <w:r w:rsidRPr="00C67355">
              <w:t>Обсяг курсу</w:t>
            </w:r>
          </w:p>
        </w:tc>
      </w:tr>
      <w:tr w:rsidR="007E4F24" w:rsidRPr="00C67355" w:rsidTr="00312B9E">
        <w:tc>
          <w:tcPr>
            <w:tcW w:w="6249" w:type="dxa"/>
            <w:gridSpan w:val="6"/>
          </w:tcPr>
          <w:p w:rsidR="007E4F24" w:rsidRPr="00B45F48" w:rsidRDefault="007E4F24" w:rsidP="00B45F48">
            <w:pPr>
              <w:jc w:val="center"/>
              <w:rPr>
                <w:lang w:val="uk-UA"/>
              </w:rPr>
            </w:pPr>
            <w:r w:rsidRPr="00B45F48">
              <w:rPr>
                <w:lang w:val="uk-UA"/>
              </w:rPr>
              <w:t>Вид заняття</w:t>
            </w:r>
          </w:p>
        </w:tc>
        <w:tc>
          <w:tcPr>
            <w:tcW w:w="3322" w:type="dxa"/>
            <w:gridSpan w:val="5"/>
          </w:tcPr>
          <w:p w:rsidR="007E4F24" w:rsidRPr="00B45F48" w:rsidRDefault="007E4F24" w:rsidP="00B45F48">
            <w:pPr>
              <w:jc w:val="center"/>
              <w:rPr>
                <w:lang w:val="uk-UA"/>
              </w:rPr>
            </w:pPr>
            <w:r w:rsidRPr="00B45F48">
              <w:rPr>
                <w:lang w:val="uk-UA"/>
              </w:rPr>
              <w:t>Загальна кількість годин</w:t>
            </w:r>
          </w:p>
        </w:tc>
      </w:tr>
      <w:tr w:rsidR="007E4F24" w:rsidRPr="00C67355" w:rsidTr="00312B9E">
        <w:tc>
          <w:tcPr>
            <w:tcW w:w="6249" w:type="dxa"/>
            <w:gridSpan w:val="6"/>
          </w:tcPr>
          <w:p w:rsidR="007E4F24" w:rsidRPr="00B45F48" w:rsidRDefault="007E4F24"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лекції</w:t>
            </w:r>
          </w:p>
        </w:tc>
        <w:tc>
          <w:tcPr>
            <w:tcW w:w="3322" w:type="dxa"/>
            <w:gridSpan w:val="5"/>
          </w:tcPr>
          <w:p w:rsidR="007E4F24" w:rsidRPr="00322284" w:rsidRDefault="007E4F24" w:rsidP="00593B7C">
            <w:pPr>
              <w:jc w:val="center"/>
              <w:rPr>
                <w:lang w:val="en-US"/>
              </w:rPr>
            </w:pPr>
            <w:r>
              <w:rPr>
                <w:sz w:val="22"/>
                <w:szCs w:val="22"/>
                <w:lang w:val="uk-UA"/>
              </w:rPr>
              <w:t>1</w:t>
            </w:r>
            <w:r>
              <w:rPr>
                <w:sz w:val="22"/>
                <w:szCs w:val="22"/>
                <w:lang w:val="en-US"/>
              </w:rPr>
              <w:t>6</w:t>
            </w:r>
          </w:p>
        </w:tc>
      </w:tr>
      <w:tr w:rsidR="007E4F24" w:rsidRPr="00C67355" w:rsidTr="00312B9E">
        <w:tc>
          <w:tcPr>
            <w:tcW w:w="6249" w:type="dxa"/>
            <w:gridSpan w:val="6"/>
          </w:tcPr>
          <w:p w:rsidR="007E4F24" w:rsidRPr="00B45F48" w:rsidRDefault="007E4F24"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семінарські заняття / практичні / лабораторні</w:t>
            </w:r>
          </w:p>
        </w:tc>
        <w:tc>
          <w:tcPr>
            <w:tcW w:w="3322" w:type="dxa"/>
            <w:gridSpan w:val="5"/>
          </w:tcPr>
          <w:p w:rsidR="007E4F24" w:rsidRPr="00322284" w:rsidRDefault="007E4F24" w:rsidP="00593B7C">
            <w:pPr>
              <w:jc w:val="center"/>
              <w:rPr>
                <w:lang w:val="uk-UA"/>
              </w:rPr>
            </w:pPr>
            <w:r>
              <w:rPr>
                <w:sz w:val="22"/>
                <w:szCs w:val="22"/>
                <w:lang w:val="uk-UA"/>
              </w:rPr>
              <w:t>1</w:t>
            </w:r>
            <w:r>
              <w:rPr>
                <w:sz w:val="22"/>
                <w:szCs w:val="22"/>
                <w:lang w:val="en-US"/>
              </w:rPr>
              <w:t xml:space="preserve">4 </w:t>
            </w:r>
            <w:r>
              <w:rPr>
                <w:sz w:val="22"/>
                <w:szCs w:val="22"/>
                <w:lang w:val="uk-UA"/>
              </w:rPr>
              <w:t>лаб</w:t>
            </w:r>
          </w:p>
        </w:tc>
      </w:tr>
      <w:tr w:rsidR="007E4F24" w:rsidRPr="00C67355" w:rsidTr="00312B9E">
        <w:tc>
          <w:tcPr>
            <w:tcW w:w="6249" w:type="dxa"/>
            <w:gridSpan w:val="6"/>
          </w:tcPr>
          <w:p w:rsidR="007E4F24" w:rsidRPr="00B45F48" w:rsidRDefault="007E4F24"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самостійна робота</w:t>
            </w:r>
          </w:p>
        </w:tc>
        <w:tc>
          <w:tcPr>
            <w:tcW w:w="3322" w:type="dxa"/>
            <w:gridSpan w:val="5"/>
          </w:tcPr>
          <w:p w:rsidR="007E4F24" w:rsidRPr="00B45F48" w:rsidRDefault="007E4F24" w:rsidP="00593B7C">
            <w:pPr>
              <w:jc w:val="center"/>
              <w:rPr>
                <w:lang w:val="uk-UA"/>
              </w:rPr>
            </w:pPr>
            <w:r>
              <w:rPr>
                <w:sz w:val="22"/>
                <w:szCs w:val="22"/>
                <w:lang w:val="uk-UA"/>
              </w:rPr>
              <w:t>60</w:t>
            </w:r>
          </w:p>
        </w:tc>
      </w:tr>
      <w:tr w:rsidR="007E4F24" w:rsidRPr="00C67355" w:rsidTr="00312B9E">
        <w:tc>
          <w:tcPr>
            <w:tcW w:w="9571" w:type="dxa"/>
            <w:gridSpan w:val="11"/>
          </w:tcPr>
          <w:p w:rsidR="007E4F24" w:rsidRPr="00B45F48" w:rsidRDefault="007E4F24" w:rsidP="00B45F48">
            <w:pPr>
              <w:jc w:val="center"/>
              <w:rPr>
                <w:lang w:val="uk-UA"/>
              </w:rPr>
            </w:pPr>
            <w:r w:rsidRPr="00B45F48">
              <w:rPr>
                <w:lang w:val="uk-UA"/>
              </w:rPr>
              <w:t>Ознаки курсу</w:t>
            </w:r>
          </w:p>
        </w:tc>
      </w:tr>
      <w:tr w:rsidR="007E4F24" w:rsidRPr="00C67355" w:rsidTr="00312B9E">
        <w:tc>
          <w:tcPr>
            <w:tcW w:w="3006" w:type="dxa"/>
            <w:gridSpan w:val="2"/>
            <w:vAlign w:val="center"/>
          </w:tcPr>
          <w:p w:rsidR="007E4F24" w:rsidRPr="00B45F48" w:rsidRDefault="007E4F24"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Семестр</w:t>
            </w:r>
          </w:p>
        </w:tc>
        <w:tc>
          <w:tcPr>
            <w:tcW w:w="2337" w:type="dxa"/>
            <w:gridSpan w:val="3"/>
            <w:vAlign w:val="center"/>
          </w:tcPr>
          <w:p w:rsidR="007E4F24" w:rsidRPr="00B45F48" w:rsidRDefault="007E4F24"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Спеціальність</w:t>
            </w:r>
          </w:p>
        </w:tc>
        <w:tc>
          <w:tcPr>
            <w:tcW w:w="2262" w:type="dxa"/>
            <w:gridSpan w:val="4"/>
          </w:tcPr>
          <w:p w:rsidR="007E4F24" w:rsidRPr="00B45F48" w:rsidRDefault="007E4F24"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Курс</w:t>
            </w:r>
          </w:p>
          <w:p w:rsidR="007E4F24" w:rsidRPr="00B45F48" w:rsidRDefault="007E4F24"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(рік навчання)</w:t>
            </w:r>
          </w:p>
        </w:tc>
        <w:tc>
          <w:tcPr>
            <w:tcW w:w="1966" w:type="dxa"/>
            <w:gridSpan w:val="2"/>
          </w:tcPr>
          <w:p w:rsidR="007E4F24" w:rsidRPr="00B45F48" w:rsidRDefault="007E4F24"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 xml:space="preserve">Нормативний </w:t>
            </w:r>
            <w:r w:rsidRPr="00B45F48">
              <w:rPr>
                <w:rFonts w:ascii="Times New Roman" w:hAnsi="Times New Roman" w:cs="Times New Roman"/>
                <w:sz w:val="24"/>
                <w:szCs w:val="24"/>
                <w:lang w:val="en-US"/>
              </w:rPr>
              <w:t>/</w:t>
            </w:r>
          </w:p>
          <w:p w:rsidR="007E4F24" w:rsidRPr="00B45F48" w:rsidRDefault="007E4F24"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вибірковий</w:t>
            </w:r>
          </w:p>
        </w:tc>
      </w:tr>
      <w:tr w:rsidR="007E4F24" w:rsidRPr="00C67355" w:rsidTr="00312B9E">
        <w:tc>
          <w:tcPr>
            <w:tcW w:w="3006" w:type="dxa"/>
            <w:gridSpan w:val="2"/>
          </w:tcPr>
          <w:p w:rsidR="007E4F24" w:rsidRPr="00922B8F" w:rsidRDefault="007E4F24" w:rsidP="00AE5FB1">
            <w:pPr>
              <w:jc w:val="center"/>
              <w:rPr>
                <w:lang w:val="uk-UA"/>
              </w:rPr>
            </w:pPr>
            <w:r w:rsidRPr="00922B8F">
              <w:rPr>
                <w:sz w:val="22"/>
                <w:szCs w:val="22"/>
                <w:lang w:val="uk-UA"/>
              </w:rPr>
              <w:t>І</w:t>
            </w:r>
          </w:p>
        </w:tc>
        <w:tc>
          <w:tcPr>
            <w:tcW w:w="2337" w:type="dxa"/>
            <w:gridSpan w:val="3"/>
          </w:tcPr>
          <w:p w:rsidR="007E4F24" w:rsidRPr="00922B8F" w:rsidRDefault="007E4F24" w:rsidP="00922B8F">
            <w:pPr>
              <w:jc w:val="center"/>
              <w:rPr>
                <w:lang w:val="uk-UA"/>
              </w:rPr>
            </w:pPr>
            <w:r w:rsidRPr="00922B8F">
              <w:rPr>
                <w:sz w:val="22"/>
                <w:szCs w:val="22"/>
                <w:lang w:val="uk-UA"/>
              </w:rPr>
              <w:t xml:space="preserve">Середня освіта (за предметними </w:t>
            </w:r>
            <w:r>
              <w:rPr>
                <w:sz w:val="22"/>
                <w:szCs w:val="22"/>
                <w:lang w:val="uk-UA"/>
              </w:rPr>
              <w:t>спеціалізація</w:t>
            </w:r>
            <w:r w:rsidRPr="00922B8F">
              <w:rPr>
                <w:sz w:val="22"/>
                <w:szCs w:val="22"/>
                <w:lang w:val="uk-UA"/>
              </w:rPr>
              <w:t>ми)</w:t>
            </w:r>
          </w:p>
        </w:tc>
        <w:tc>
          <w:tcPr>
            <w:tcW w:w="2262" w:type="dxa"/>
            <w:gridSpan w:val="4"/>
          </w:tcPr>
          <w:p w:rsidR="007E4F24" w:rsidRPr="00922B8F" w:rsidRDefault="007E4F24" w:rsidP="00AE5FB1">
            <w:pPr>
              <w:jc w:val="center"/>
              <w:rPr>
                <w:lang w:val="uk-UA"/>
              </w:rPr>
            </w:pPr>
            <w:r w:rsidRPr="00922B8F">
              <w:rPr>
                <w:sz w:val="22"/>
                <w:szCs w:val="22"/>
                <w:lang w:val="uk-UA"/>
              </w:rPr>
              <w:t>І</w:t>
            </w:r>
          </w:p>
        </w:tc>
        <w:tc>
          <w:tcPr>
            <w:tcW w:w="1966" w:type="dxa"/>
            <w:gridSpan w:val="2"/>
          </w:tcPr>
          <w:p w:rsidR="007E4F24" w:rsidRPr="00922B8F" w:rsidRDefault="007E4F24" w:rsidP="00922B8F">
            <w:pPr>
              <w:jc w:val="center"/>
              <w:rPr>
                <w:lang w:val="uk-UA"/>
              </w:rPr>
            </w:pPr>
            <w:r w:rsidRPr="00922B8F">
              <w:rPr>
                <w:sz w:val="22"/>
                <w:szCs w:val="22"/>
                <w:lang w:val="uk-UA"/>
              </w:rPr>
              <w:t>вибірковий</w:t>
            </w:r>
          </w:p>
        </w:tc>
      </w:tr>
      <w:tr w:rsidR="007E4F24" w:rsidRPr="00C67355" w:rsidTr="00312B9E">
        <w:tc>
          <w:tcPr>
            <w:tcW w:w="9571" w:type="dxa"/>
            <w:gridSpan w:val="11"/>
          </w:tcPr>
          <w:p w:rsidR="007E4F24" w:rsidRPr="00B45F48" w:rsidRDefault="007E4F24" w:rsidP="00B45F48">
            <w:pPr>
              <w:jc w:val="center"/>
              <w:rPr>
                <w:lang w:val="uk-UA"/>
              </w:rPr>
            </w:pPr>
            <w:r w:rsidRPr="00B45F48">
              <w:rPr>
                <w:sz w:val="22"/>
                <w:szCs w:val="22"/>
                <w:lang w:val="uk-UA"/>
              </w:rPr>
              <w:t>Тематика</w:t>
            </w:r>
            <w:r w:rsidRPr="004F7AFF">
              <w:t xml:space="preserve"> курс</w:t>
            </w:r>
            <w:r w:rsidRPr="00B45F48">
              <w:rPr>
                <w:sz w:val="22"/>
                <w:szCs w:val="22"/>
                <w:lang w:val="uk-UA"/>
              </w:rPr>
              <w:t>у</w:t>
            </w:r>
          </w:p>
        </w:tc>
      </w:tr>
      <w:tr w:rsidR="007E4F24" w:rsidRPr="00C67355" w:rsidTr="00312B9E">
        <w:tc>
          <w:tcPr>
            <w:tcW w:w="2386" w:type="dxa"/>
          </w:tcPr>
          <w:p w:rsidR="007E4F24" w:rsidRPr="00B45F48" w:rsidRDefault="007E4F24" w:rsidP="00B45F48">
            <w:pPr>
              <w:jc w:val="center"/>
              <w:rPr>
                <w:lang w:val="uk-UA"/>
              </w:rPr>
            </w:pPr>
            <w:r w:rsidRPr="00B45F48">
              <w:rPr>
                <w:color w:val="000000"/>
              </w:rPr>
              <w:t>Тема, план</w:t>
            </w:r>
          </w:p>
        </w:tc>
        <w:tc>
          <w:tcPr>
            <w:tcW w:w="1603" w:type="dxa"/>
            <w:gridSpan w:val="2"/>
          </w:tcPr>
          <w:p w:rsidR="007E4F24" w:rsidRPr="00B45F48" w:rsidRDefault="007E4F24" w:rsidP="00B45F48">
            <w:pPr>
              <w:jc w:val="center"/>
              <w:rPr>
                <w:rStyle w:val="a7"/>
                <w:i w:val="0"/>
                <w:color w:val="auto"/>
                <w:lang w:val="uk-UA"/>
              </w:rPr>
            </w:pPr>
            <w:r w:rsidRPr="00B45F48">
              <w:rPr>
                <w:rStyle w:val="a7"/>
                <w:i w:val="0"/>
                <w:color w:val="auto"/>
              </w:rPr>
              <w:t>Форма</w:t>
            </w:r>
            <w:r w:rsidRPr="00B45F48">
              <w:rPr>
                <w:rStyle w:val="a7"/>
                <w:i w:val="0"/>
                <w:color w:val="auto"/>
                <w:lang w:val="uk-UA"/>
              </w:rPr>
              <w:t xml:space="preserve"> заняття</w:t>
            </w:r>
          </w:p>
        </w:tc>
        <w:tc>
          <w:tcPr>
            <w:tcW w:w="1354" w:type="dxa"/>
            <w:gridSpan w:val="2"/>
          </w:tcPr>
          <w:p w:rsidR="007E4F24" w:rsidRPr="00B45F48" w:rsidRDefault="007E4F24" w:rsidP="00B45F48">
            <w:pPr>
              <w:jc w:val="center"/>
              <w:rPr>
                <w:lang w:val="uk-UA"/>
              </w:rPr>
            </w:pPr>
            <w:r w:rsidRPr="00B45F48">
              <w:rPr>
                <w:lang w:val="uk-UA"/>
              </w:rPr>
              <w:t>Література</w:t>
            </w:r>
          </w:p>
        </w:tc>
        <w:tc>
          <w:tcPr>
            <w:tcW w:w="1698" w:type="dxa"/>
            <w:gridSpan w:val="3"/>
          </w:tcPr>
          <w:p w:rsidR="007E4F24" w:rsidRPr="00B45F48" w:rsidRDefault="007E4F24" w:rsidP="00B45F48">
            <w:pPr>
              <w:jc w:val="center"/>
              <w:rPr>
                <w:lang w:val="uk-UA"/>
              </w:rPr>
            </w:pPr>
            <w:r w:rsidRPr="00B45F48">
              <w:rPr>
                <w:lang w:val="uk-UA"/>
              </w:rPr>
              <w:t>Завдання, год</w:t>
            </w:r>
            <w:r>
              <w:rPr>
                <w:lang w:val="uk-UA"/>
              </w:rPr>
              <w:t>.</w:t>
            </w:r>
          </w:p>
        </w:tc>
        <w:tc>
          <w:tcPr>
            <w:tcW w:w="1053" w:type="dxa"/>
            <w:gridSpan w:val="2"/>
          </w:tcPr>
          <w:p w:rsidR="007E4F24" w:rsidRPr="00B45F48" w:rsidRDefault="007E4F24" w:rsidP="00B45F48">
            <w:pPr>
              <w:jc w:val="center"/>
              <w:rPr>
                <w:lang w:val="uk-UA"/>
              </w:rPr>
            </w:pPr>
            <w:r w:rsidRPr="00B45F48">
              <w:rPr>
                <w:lang w:val="uk-UA"/>
              </w:rPr>
              <w:t>Вага оцінки</w:t>
            </w:r>
          </w:p>
        </w:tc>
        <w:tc>
          <w:tcPr>
            <w:tcW w:w="1477" w:type="dxa"/>
          </w:tcPr>
          <w:p w:rsidR="007E4F24" w:rsidRPr="00B45F48" w:rsidRDefault="007E4F24" w:rsidP="00B45F48">
            <w:pPr>
              <w:jc w:val="center"/>
              <w:rPr>
                <w:lang w:val="uk-UA"/>
              </w:rPr>
            </w:pPr>
            <w:r w:rsidRPr="00B45F48">
              <w:rPr>
                <w:lang w:val="uk-UA"/>
              </w:rPr>
              <w:t>Термін виконання</w:t>
            </w:r>
          </w:p>
        </w:tc>
      </w:tr>
      <w:tr w:rsidR="007E4F24" w:rsidRPr="006670C7" w:rsidTr="00312B9E">
        <w:tc>
          <w:tcPr>
            <w:tcW w:w="9571" w:type="dxa"/>
            <w:gridSpan w:val="11"/>
          </w:tcPr>
          <w:p w:rsidR="007E4F24" w:rsidRPr="00322284" w:rsidRDefault="007E4F24" w:rsidP="00BA45DA">
            <w:pPr>
              <w:jc w:val="center"/>
              <w:rPr>
                <w:b/>
                <w:color w:val="FF0000"/>
                <w:lang w:val="uk-UA"/>
              </w:rPr>
            </w:pPr>
            <w:r w:rsidRPr="00ED7B62">
              <w:rPr>
                <w:b/>
                <w:bCs/>
                <w:lang w:val="uk-UA"/>
              </w:rPr>
              <w:t>Змістовий модуль</w:t>
            </w:r>
            <w:r>
              <w:rPr>
                <w:b/>
                <w:bCs/>
                <w:lang w:val="uk-UA"/>
              </w:rPr>
              <w:t xml:space="preserve"> 1. Механіка</w:t>
            </w:r>
          </w:p>
        </w:tc>
      </w:tr>
      <w:tr w:rsidR="007E4F24" w:rsidRPr="0019553A" w:rsidTr="00312B9E">
        <w:tc>
          <w:tcPr>
            <w:tcW w:w="2386" w:type="dxa"/>
          </w:tcPr>
          <w:p w:rsidR="007E4F24" w:rsidRPr="00EA1792" w:rsidRDefault="007E4F24" w:rsidP="006C5E63">
            <w:pPr>
              <w:pStyle w:val="4"/>
              <w:ind w:left="0" w:firstLine="0"/>
              <w:jc w:val="both"/>
              <w:rPr>
                <w:sz w:val="24"/>
              </w:rPr>
            </w:pPr>
            <w:r w:rsidRPr="00EA1792">
              <w:rPr>
                <w:b/>
                <w:noProof/>
                <w:sz w:val="22"/>
                <w:szCs w:val="22"/>
                <w:lang w:eastAsia="uk-UA"/>
              </w:rPr>
              <w:t xml:space="preserve">Тема 1. </w:t>
            </w:r>
            <w:r w:rsidRPr="00EA1792">
              <w:rPr>
                <w:b/>
                <w:sz w:val="24"/>
              </w:rPr>
              <w:t>Кінематика матеріальної точки.</w:t>
            </w:r>
            <w:r w:rsidRPr="00EA1792">
              <w:rPr>
                <w:sz w:val="24"/>
              </w:rPr>
              <w:t xml:space="preserve"> Відносність руху. Системи відліку. Траєкторія, довжина шляху, вектор переміщення. Радіус-вектор. Кінематичні рівняння руху точки. Швидкість. Тангенціальне та нормальне прискорення. Кінематика обертового руху. Співвідношення між лінійними та кутовими величинами.</w:t>
            </w:r>
          </w:p>
          <w:p w:rsidR="007E4F24" w:rsidRPr="00EA1792" w:rsidRDefault="007E4F24" w:rsidP="006C5E63">
            <w:pPr>
              <w:pStyle w:val="aa"/>
              <w:spacing w:before="0" w:line="240" w:lineRule="auto"/>
              <w:ind w:firstLine="0"/>
              <w:rPr>
                <w:rFonts w:ascii="Times New Roman" w:hAnsi="Times New Roman"/>
                <w:noProof/>
                <w:sz w:val="24"/>
                <w:szCs w:val="24"/>
                <w:lang w:val="uk-UA" w:eastAsia="uk-UA"/>
              </w:rPr>
            </w:pPr>
          </w:p>
        </w:tc>
        <w:tc>
          <w:tcPr>
            <w:tcW w:w="1603" w:type="dxa"/>
            <w:gridSpan w:val="2"/>
          </w:tcPr>
          <w:p w:rsidR="007E4F24" w:rsidRPr="00EA1792" w:rsidRDefault="007E4F24" w:rsidP="0019553A">
            <w:pPr>
              <w:jc w:val="both"/>
              <w:rPr>
                <w:lang w:val="uk-UA"/>
              </w:rPr>
            </w:pPr>
            <w:r w:rsidRPr="0019553A">
              <w:rPr>
                <w:sz w:val="22"/>
                <w:szCs w:val="22"/>
                <w:lang w:val="uk-UA"/>
              </w:rPr>
              <w:t>лекція/лаб.р.</w:t>
            </w:r>
          </w:p>
        </w:tc>
        <w:tc>
          <w:tcPr>
            <w:tcW w:w="1354" w:type="dxa"/>
            <w:gridSpan w:val="2"/>
          </w:tcPr>
          <w:p w:rsidR="007E4F24" w:rsidRPr="00443888" w:rsidRDefault="007E4F24" w:rsidP="0019553A">
            <w:pPr>
              <w:jc w:val="center"/>
              <w:rPr>
                <w:lang w:val="uk-UA"/>
              </w:rPr>
            </w:pPr>
            <w:r w:rsidRPr="00443888">
              <w:rPr>
                <w:sz w:val="22"/>
                <w:szCs w:val="22"/>
                <w:lang w:val="uk-UA"/>
              </w:rPr>
              <w:t>[1-16]</w:t>
            </w:r>
          </w:p>
        </w:tc>
        <w:tc>
          <w:tcPr>
            <w:tcW w:w="1698" w:type="dxa"/>
            <w:gridSpan w:val="3"/>
          </w:tcPr>
          <w:p w:rsidR="007E4F24" w:rsidRPr="00EA1792" w:rsidRDefault="007E4F24" w:rsidP="0019553A">
            <w:pPr>
              <w:jc w:val="center"/>
              <w:rPr>
                <w:lang w:val="uk-UA"/>
              </w:rPr>
            </w:pPr>
            <w:r w:rsidRPr="00EA1792">
              <w:rPr>
                <w:sz w:val="22"/>
                <w:szCs w:val="22"/>
                <w:lang w:val="uk-UA"/>
              </w:rPr>
              <w:t>Тестові завдання</w:t>
            </w:r>
          </w:p>
          <w:p w:rsidR="007E4F24" w:rsidRDefault="007E4F24" w:rsidP="00221A84">
            <w:pPr>
              <w:jc w:val="center"/>
              <w:rPr>
                <w:lang w:val="uk-UA"/>
              </w:rPr>
            </w:pPr>
            <w:r w:rsidRPr="00EA1792">
              <w:rPr>
                <w:sz w:val="22"/>
                <w:szCs w:val="22"/>
                <w:lang w:val="uk-UA"/>
              </w:rPr>
              <w:t xml:space="preserve">2 </w:t>
            </w:r>
            <w:r>
              <w:rPr>
                <w:sz w:val="22"/>
                <w:szCs w:val="22"/>
                <w:lang w:val="uk-UA"/>
              </w:rPr>
              <w:t>год.,</w:t>
            </w:r>
            <w:r w:rsidRPr="0019553A">
              <w:rPr>
                <w:sz w:val="22"/>
                <w:szCs w:val="22"/>
                <w:lang w:val="uk-UA"/>
              </w:rPr>
              <w:t xml:space="preserve"> </w:t>
            </w:r>
          </w:p>
          <w:p w:rsidR="007E4F24" w:rsidRPr="0019553A" w:rsidRDefault="007E4F24" w:rsidP="00221A84">
            <w:pPr>
              <w:jc w:val="center"/>
              <w:rPr>
                <w:lang w:val="uk-UA"/>
              </w:rPr>
            </w:pPr>
            <w:r w:rsidRPr="0019553A">
              <w:rPr>
                <w:sz w:val="22"/>
                <w:szCs w:val="22"/>
                <w:lang w:val="uk-UA"/>
              </w:rPr>
              <w:t>захист лаб.роб.</w:t>
            </w:r>
          </w:p>
          <w:p w:rsidR="007E4F24" w:rsidRPr="00EA1792" w:rsidRDefault="007E4F24" w:rsidP="00221A84">
            <w:pPr>
              <w:jc w:val="center"/>
              <w:rPr>
                <w:lang w:val="uk-UA"/>
              </w:rPr>
            </w:pPr>
            <w:r>
              <w:rPr>
                <w:sz w:val="22"/>
                <w:szCs w:val="22"/>
                <w:lang w:val="uk-UA"/>
              </w:rPr>
              <w:t>2</w:t>
            </w:r>
            <w:r w:rsidRPr="0019553A">
              <w:rPr>
                <w:sz w:val="22"/>
                <w:szCs w:val="22"/>
                <w:lang w:val="uk-UA"/>
              </w:rPr>
              <w:t xml:space="preserve"> год.</w:t>
            </w:r>
          </w:p>
        </w:tc>
        <w:tc>
          <w:tcPr>
            <w:tcW w:w="1053" w:type="dxa"/>
            <w:gridSpan w:val="2"/>
          </w:tcPr>
          <w:p w:rsidR="007E4F24" w:rsidRDefault="007E4F24" w:rsidP="0019553A">
            <w:pPr>
              <w:jc w:val="center"/>
              <w:rPr>
                <w:lang w:val="uk-UA"/>
              </w:rPr>
            </w:pPr>
            <w:r>
              <w:rPr>
                <w:sz w:val="22"/>
                <w:szCs w:val="22"/>
                <w:lang w:val="uk-UA"/>
              </w:rPr>
              <w:t>3</w:t>
            </w:r>
          </w:p>
          <w:p w:rsidR="007E4F24" w:rsidRDefault="007E4F24" w:rsidP="0019553A">
            <w:pPr>
              <w:jc w:val="center"/>
              <w:rPr>
                <w:lang w:val="uk-UA"/>
              </w:rPr>
            </w:pPr>
          </w:p>
          <w:p w:rsidR="007E4F24" w:rsidRDefault="007E4F24" w:rsidP="0019553A">
            <w:pPr>
              <w:jc w:val="center"/>
              <w:rPr>
                <w:lang w:val="uk-UA"/>
              </w:rPr>
            </w:pPr>
          </w:p>
          <w:p w:rsidR="007E4F24" w:rsidRDefault="007E4F24" w:rsidP="0019553A">
            <w:pPr>
              <w:jc w:val="center"/>
              <w:rPr>
                <w:lang w:val="uk-UA"/>
              </w:rPr>
            </w:pPr>
          </w:p>
          <w:p w:rsidR="007E4F24" w:rsidRPr="00555EBC" w:rsidRDefault="007E4F24" w:rsidP="0019553A">
            <w:pPr>
              <w:jc w:val="center"/>
              <w:rPr>
                <w:lang w:val="uk-UA"/>
              </w:rPr>
            </w:pPr>
            <w:r w:rsidRPr="00555EBC">
              <w:rPr>
                <w:sz w:val="22"/>
                <w:szCs w:val="22"/>
                <w:lang w:val="uk-UA"/>
              </w:rPr>
              <w:t>4</w:t>
            </w:r>
          </w:p>
        </w:tc>
        <w:tc>
          <w:tcPr>
            <w:tcW w:w="1477" w:type="dxa"/>
          </w:tcPr>
          <w:p w:rsidR="007E4F24" w:rsidRPr="00707165" w:rsidRDefault="007E4F24" w:rsidP="0019553A">
            <w:pPr>
              <w:jc w:val="center"/>
              <w:rPr>
                <w:lang w:val="uk-UA"/>
              </w:rPr>
            </w:pPr>
            <w:r w:rsidRPr="00707165">
              <w:rPr>
                <w:lang w:val="uk-UA"/>
              </w:rPr>
              <w:t>згідно з розкладом</w:t>
            </w:r>
          </w:p>
        </w:tc>
      </w:tr>
      <w:tr w:rsidR="007E4F24" w:rsidRPr="00EA1792" w:rsidTr="00312B9E">
        <w:tc>
          <w:tcPr>
            <w:tcW w:w="2386" w:type="dxa"/>
          </w:tcPr>
          <w:p w:rsidR="007E4F24" w:rsidRPr="002E0884" w:rsidRDefault="007E4F24" w:rsidP="00FD1382">
            <w:pPr>
              <w:shd w:val="clear" w:color="auto" w:fill="FFFFFF"/>
              <w:jc w:val="both"/>
              <w:rPr>
                <w:b/>
                <w:bCs/>
                <w:iCs/>
              </w:rPr>
            </w:pPr>
            <w:r w:rsidRPr="00EA1792">
              <w:rPr>
                <w:b/>
                <w:noProof/>
                <w:sz w:val="22"/>
                <w:szCs w:val="22"/>
                <w:lang w:val="uk-UA" w:eastAsia="uk-UA"/>
              </w:rPr>
              <w:t>Тема 2</w:t>
            </w:r>
            <w:r w:rsidRPr="00EA1792">
              <w:rPr>
                <w:noProof/>
                <w:sz w:val="22"/>
                <w:szCs w:val="22"/>
                <w:lang w:val="uk-UA" w:eastAsia="uk-UA"/>
              </w:rPr>
              <w:t>.</w:t>
            </w:r>
            <w:r w:rsidRPr="002E0884">
              <w:rPr>
                <w:b/>
                <w:bCs/>
              </w:rPr>
              <w:t xml:space="preserve"> </w:t>
            </w:r>
            <w:r w:rsidRPr="00486C3E">
              <w:rPr>
                <w:b/>
                <w:bCs/>
                <w:spacing w:val="-10"/>
              </w:rPr>
              <w:t xml:space="preserve">Динаміка матеріальної точки. </w:t>
            </w:r>
            <w:r w:rsidRPr="00486C3E">
              <w:rPr>
                <w:bCs/>
              </w:rPr>
              <w:t xml:space="preserve">Перший закон Ньютона. </w:t>
            </w:r>
            <w:r w:rsidRPr="00486C3E">
              <w:rPr>
                <w:bCs/>
              </w:rPr>
              <w:lastRenderedPageBreak/>
              <w:t>Інерціальні системи відліку. Поняття сили. Другий закон Ньютона. Маса, її вимірювання. Адитивність і закон збереження маси. Імпульс. Третій закон Ньютона. Механічні системи. Закон збереження імпульсу. Закон руху центра мас</w:t>
            </w:r>
            <w:r w:rsidRPr="00486C3E">
              <w:rPr>
                <w:bCs/>
                <w:i/>
                <w:iCs/>
              </w:rPr>
              <w:t>.</w:t>
            </w:r>
            <w:r>
              <w:rPr>
                <w:bCs/>
                <w:i/>
                <w:iCs/>
                <w:lang w:val="uk-UA"/>
              </w:rPr>
              <w:t xml:space="preserve"> </w:t>
            </w:r>
            <w:r w:rsidRPr="00C71A7F">
              <w:rPr>
                <w:b/>
                <w:bCs/>
                <w:lang w:val="uk-UA"/>
              </w:rPr>
              <w:t xml:space="preserve">Робота та енергія. </w:t>
            </w:r>
            <w:r w:rsidRPr="00C71A7F">
              <w:rPr>
                <w:iCs/>
                <w:lang w:val="uk-UA"/>
              </w:rPr>
              <w:t xml:space="preserve">Робота, енергія, потужність. Кінетична і потенціальна енергія механічної системи. </w:t>
            </w:r>
            <w:r w:rsidRPr="002E0884">
              <w:rPr>
                <w:iCs/>
              </w:rPr>
              <w:t>Закон збереження енергії. Консервативні і дисипативні системи.</w:t>
            </w:r>
          </w:p>
          <w:p w:rsidR="007E4F24" w:rsidRPr="00322284" w:rsidRDefault="007E4F24" w:rsidP="008C7FD8">
            <w:pPr>
              <w:shd w:val="clear" w:color="auto" w:fill="FFFFFF"/>
              <w:jc w:val="both"/>
              <w:rPr>
                <w:noProof/>
                <w:color w:val="FF0000"/>
                <w:lang w:val="uk-UA" w:eastAsia="uk-UA"/>
              </w:rPr>
            </w:pPr>
          </w:p>
        </w:tc>
        <w:tc>
          <w:tcPr>
            <w:tcW w:w="1603" w:type="dxa"/>
            <w:gridSpan w:val="2"/>
          </w:tcPr>
          <w:p w:rsidR="007E4F24" w:rsidRPr="00EA1792" w:rsidRDefault="007E4F24" w:rsidP="0019553A">
            <w:pPr>
              <w:jc w:val="both"/>
              <w:rPr>
                <w:lang w:val="uk-UA"/>
              </w:rPr>
            </w:pPr>
            <w:r w:rsidRPr="00EA1792">
              <w:rPr>
                <w:sz w:val="22"/>
                <w:szCs w:val="22"/>
                <w:lang w:val="uk-UA"/>
              </w:rPr>
              <w:lastRenderedPageBreak/>
              <w:t>лекція</w:t>
            </w:r>
          </w:p>
        </w:tc>
        <w:tc>
          <w:tcPr>
            <w:tcW w:w="1354" w:type="dxa"/>
            <w:gridSpan w:val="2"/>
          </w:tcPr>
          <w:p w:rsidR="007E4F24" w:rsidRPr="00443888" w:rsidRDefault="007E4F24" w:rsidP="0019553A">
            <w:pPr>
              <w:jc w:val="center"/>
              <w:rPr>
                <w:lang w:val="uk-UA"/>
              </w:rPr>
            </w:pPr>
            <w:r w:rsidRPr="00443888">
              <w:rPr>
                <w:sz w:val="22"/>
                <w:szCs w:val="22"/>
                <w:lang w:val="uk-UA"/>
              </w:rPr>
              <w:t>[1-16]</w:t>
            </w:r>
          </w:p>
        </w:tc>
        <w:tc>
          <w:tcPr>
            <w:tcW w:w="1698" w:type="dxa"/>
            <w:gridSpan w:val="3"/>
          </w:tcPr>
          <w:p w:rsidR="007E4F24" w:rsidRPr="00EA1792" w:rsidRDefault="007E4F24" w:rsidP="00221A84">
            <w:pPr>
              <w:jc w:val="center"/>
              <w:rPr>
                <w:lang w:val="uk-UA"/>
              </w:rPr>
            </w:pPr>
            <w:r w:rsidRPr="00EA1792">
              <w:rPr>
                <w:sz w:val="22"/>
                <w:szCs w:val="22"/>
                <w:lang w:val="uk-UA"/>
              </w:rPr>
              <w:t>Тестові завдання</w:t>
            </w:r>
          </w:p>
          <w:p w:rsidR="007E4F24" w:rsidRDefault="007E4F24" w:rsidP="00221A84">
            <w:pPr>
              <w:jc w:val="center"/>
              <w:rPr>
                <w:lang w:val="uk-UA"/>
              </w:rPr>
            </w:pPr>
            <w:r w:rsidRPr="00EA1792">
              <w:rPr>
                <w:sz w:val="22"/>
                <w:szCs w:val="22"/>
                <w:lang w:val="uk-UA"/>
              </w:rPr>
              <w:t xml:space="preserve">2 </w:t>
            </w:r>
            <w:r>
              <w:rPr>
                <w:sz w:val="22"/>
                <w:szCs w:val="22"/>
                <w:lang w:val="uk-UA"/>
              </w:rPr>
              <w:t>год.,</w:t>
            </w:r>
            <w:r w:rsidRPr="0019553A">
              <w:rPr>
                <w:sz w:val="22"/>
                <w:szCs w:val="22"/>
                <w:lang w:val="uk-UA"/>
              </w:rPr>
              <w:t xml:space="preserve"> </w:t>
            </w:r>
          </w:p>
          <w:p w:rsidR="007E4F24" w:rsidRPr="0019553A" w:rsidRDefault="007E4F24" w:rsidP="00221A84">
            <w:pPr>
              <w:jc w:val="center"/>
              <w:rPr>
                <w:lang w:val="uk-UA"/>
              </w:rPr>
            </w:pPr>
            <w:r w:rsidRPr="0019553A">
              <w:rPr>
                <w:sz w:val="22"/>
                <w:szCs w:val="22"/>
                <w:lang w:val="uk-UA"/>
              </w:rPr>
              <w:t>захист лаб.роб.</w:t>
            </w:r>
          </w:p>
          <w:p w:rsidR="007E4F24" w:rsidRPr="00322284" w:rsidRDefault="007E4F24" w:rsidP="00221A84">
            <w:pPr>
              <w:jc w:val="center"/>
              <w:rPr>
                <w:color w:val="FF0000"/>
                <w:lang w:val="uk-UA"/>
              </w:rPr>
            </w:pPr>
            <w:r>
              <w:rPr>
                <w:sz w:val="22"/>
                <w:szCs w:val="22"/>
                <w:lang w:val="uk-UA"/>
              </w:rPr>
              <w:lastRenderedPageBreak/>
              <w:t>4</w:t>
            </w:r>
            <w:r w:rsidRPr="0019553A">
              <w:rPr>
                <w:sz w:val="22"/>
                <w:szCs w:val="22"/>
                <w:lang w:val="uk-UA"/>
              </w:rPr>
              <w:t xml:space="preserve"> год.</w:t>
            </w:r>
          </w:p>
        </w:tc>
        <w:tc>
          <w:tcPr>
            <w:tcW w:w="1053" w:type="dxa"/>
            <w:gridSpan w:val="2"/>
          </w:tcPr>
          <w:p w:rsidR="007E4F24" w:rsidRDefault="007E4F24" w:rsidP="00555EBC">
            <w:pPr>
              <w:jc w:val="center"/>
              <w:rPr>
                <w:lang w:val="uk-UA"/>
              </w:rPr>
            </w:pPr>
            <w:r>
              <w:rPr>
                <w:sz w:val="22"/>
                <w:szCs w:val="22"/>
                <w:lang w:val="uk-UA"/>
              </w:rPr>
              <w:lastRenderedPageBreak/>
              <w:t>3</w:t>
            </w:r>
          </w:p>
          <w:p w:rsidR="007E4F24" w:rsidRDefault="007E4F24" w:rsidP="00555EBC">
            <w:pPr>
              <w:jc w:val="center"/>
              <w:rPr>
                <w:lang w:val="uk-UA"/>
              </w:rPr>
            </w:pPr>
          </w:p>
          <w:p w:rsidR="007E4F24" w:rsidRDefault="007E4F24" w:rsidP="00555EBC">
            <w:pPr>
              <w:jc w:val="center"/>
              <w:rPr>
                <w:lang w:val="uk-UA"/>
              </w:rPr>
            </w:pPr>
          </w:p>
          <w:p w:rsidR="007E4F24" w:rsidRDefault="007E4F24" w:rsidP="00555EBC">
            <w:pPr>
              <w:jc w:val="center"/>
              <w:rPr>
                <w:lang w:val="uk-UA"/>
              </w:rPr>
            </w:pPr>
          </w:p>
          <w:p w:rsidR="007E4F24" w:rsidRPr="00322284" w:rsidRDefault="007E4F24" w:rsidP="00555EBC">
            <w:pPr>
              <w:jc w:val="center"/>
              <w:rPr>
                <w:color w:val="FF0000"/>
                <w:lang w:val="uk-UA"/>
              </w:rPr>
            </w:pPr>
            <w:r w:rsidRPr="00555EBC">
              <w:rPr>
                <w:sz w:val="22"/>
                <w:szCs w:val="22"/>
                <w:lang w:val="uk-UA"/>
              </w:rPr>
              <w:lastRenderedPageBreak/>
              <w:t>4</w:t>
            </w:r>
          </w:p>
        </w:tc>
        <w:tc>
          <w:tcPr>
            <w:tcW w:w="1477" w:type="dxa"/>
          </w:tcPr>
          <w:p w:rsidR="007E4F24" w:rsidRPr="00322284" w:rsidRDefault="007E4F24" w:rsidP="0019553A">
            <w:pPr>
              <w:jc w:val="center"/>
              <w:rPr>
                <w:color w:val="FF0000"/>
                <w:lang w:val="uk-UA"/>
              </w:rPr>
            </w:pPr>
            <w:r w:rsidRPr="00707165">
              <w:rPr>
                <w:lang w:val="uk-UA"/>
              </w:rPr>
              <w:lastRenderedPageBreak/>
              <w:t>згідно з розкладом</w:t>
            </w:r>
          </w:p>
        </w:tc>
      </w:tr>
      <w:tr w:rsidR="007E4F24" w:rsidRPr="0019553A" w:rsidTr="00312B9E">
        <w:tc>
          <w:tcPr>
            <w:tcW w:w="2386" w:type="dxa"/>
          </w:tcPr>
          <w:p w:rsidR="007E4F24" w:rsidRPr="00EA1792" w:rsidRDefault="007E4F24" w:rsidP="008C7FD8">
            <w:pPr>
              <w:shd w:val="clear" w:color="auto" w:fill="FFFFFF"/>
              <w:jc w:val="both"/>
              <w:rPr>
                <w:b/>
                <w:bCs/>
              </w:rPr>
            </w:pPr>
            <w:r w:rsidRPr="00EA1792">
              <w:rPr>
                <w:b/>
                <w:noProof/>
                <w:sz w:val="22"/>
                <w:szCs w:val="22"/>
                <w:lang w:val="uk-UA" w:eastAsia="uk-UA"/>
              </w:rPr>
              <w:lastRenderedPageBreak/>
              <w:t>Тема 3.</w:t>
            </w:r>
            <w:r w:rsidRPr="00EA1792">
              <w:rPr>
                <w:b/>
                <w:bCs/>
              </w:rPr>
              <w:t xml:space="preserve"> Сили в механіці. </w:t>
            </w:r>
            <w:r w:rsidRPr="00EA1792">
              <w:t xml:space="preserve">Сили пружності. Деформації твердого тіла. Закон Гука. Сили тертя. Сила тяжіння. Закон всесвітнього тяжіння. Гравітаційна та інертна маса. Поле сил тяжіння. </w:t>
            </w:r>
            <w:r w:rsidRPr="00EA1792">
              <w:rPr>
                <w:bCs/>
              </w:rPr>
              <w:t>Напруженість і потенціал гравітаційного поля.</w:t>
            </w:r>
            <w:r w:rsidRPr="00EA1792">
              <w:t xml:space="preserve"> Космічні швидкості.</w:t>
            </w:r>
          </w:p>
          <w:p w:rsidR="007E4F24" w:rsidRPr="00EA1792" w:rsidRDefault="007E4F24" w:rsidP="000562F8">
            <w:pPr>
              <w:shd w:val="clear" w:color="auto" w:fill="FFFFFF"/>
              <w:jc w:val="both"/>
              <w:rPr>
                <w:spacing w:val="-2"/>
              </w:rPr>
            </w:pPr>
            <w:r w:rsidRPr="00EA1792">
              <w:rPr>
                <w:b/>
                <w:bCs/>
              </w:rPr>
              <w:t xml:space="preserve">Рух тіл в неінерціальних системах відліку. </w:t>
            </w:r>
            <w:r w:rsidRPr="00EA1792">
              <w:t xml:space="preserve">Неінерціальні системи відліку. Сили інерції. Сили інерції у системах відліку, які рівномірно обертаються. Сила Коріоліса. Вплив </w:t>
            </w:r>
            <w:r w:rsidRPr="00EA1792">
              <w:lastRenderedPageBreak/>
              <w:t>обертання Землі на рух тіл.</w:t>
            </w:r>
          </w:p>
          <w:p w:rsidR="007E4F24" w:rsidRPr="00EA1792" w:rsidRDefault="007E4F24" w:rsidP="008C7FD8">
            <w:pPr>
              <w:pStyle w:val="4"/>
              <w:ind w:left="0" w:firstLine="0"/>
              <w:jc w:val="both"/>
              <w:rPr>
                <w:noProof/>
                <w:sz w:val="22"/>
                <w:lang w:eastAsia="uk-UA"/>
              </w:rPr>
            </w:pPr>
          </w:p>
        </w:tc>
        <w:tc>
          <w:tcPr>
            <w:tcW w:w="1603" w:type="dxa"/>
            <w:gridSpan w:val="2"/>
          </w:tcPr>
          <w:p w:rsidR="007E4F24" w:rsidRPr="00EA1792" w:rsidRDefault="007E4F24" w:rsidP="0019553A">
            <w:pPr>
              <w:jc w:val="both"/>
              <w:rPr>
                <w:lang w:val="uk-UA"/>
              </w:rPr>
            </w:pPr>
            <w:r w:rsidRPr="00EA1792">
              <w:rPr>
                <w:sz w:val="22"/>
                <w:szCs w:val="22"/>
                <w:lang w:val="uk-UA"/>
              </w:rPr>
              <w:lastRenderedPageBreak/>
              <w:t>лекція</w:t>
            </w:r>
          </w:p>
        </w:tc>
        <w:tc>
          <w:tcPr>
            <w:tcW w:w="1354" w:type="dxa"/>
            <w:gridSpan w:val="2"/>
          </w:tcPr>
          <w:p w:rsidR="007E4F24" w:rsidRPr="00443888" w:rsidRDefault="007E4F24" w:rsidP="0019553A">
            <w:pPr>
              <w:jc w:val="center"/>
              <w:rPr>
                <w:lang w:val="uk-UA"/>
              </w:rPr>
            </w:pPr>
            <w:r w:rsidRPr="00443888">
              <w:rPr>
                <w:sz w:val="22"/>
                <w:szCs w:val="22"/>
                <w:lang w:val="uk-UA"/>
              </w:rPr>
              <w:t>[1-16]</w:t>
            </w:r>
          </w:p>
        </w:tc>
        <w:tc>
          <w:tcPr>
            <w:tcW w:w="1698" w:type="dxa"/>
            <w:gridSpan w:val="3"/>
          </w:tcPr>
          <w:p w:rsidR="007E4F24" w:rsidRPr="00EA1792" w:rsidRDefault="007E4F24" w:rsidP="00221A84">
            <w:pPr>
              <w:jc w:val="center"/>
              <w:rPr>
                <w:lang w:val="uk-UA"/>
              </w:rPr>
            </w:pPr>
            <w:r w:rsidRPr="00EA1792">
              <w:rPr>
                <w:sz w:val="22"/>
                <w:szCs w:val="22"/>
                <w:lang w:val="uk-UA"/>
              </w:rPr>
              <w:t>Тестові завдання</w:t>
            </w:r>
          </w:p>
          <w:p w:rsidR="007E4F24" w:rsidRDefault="007E4F24" w:rsidP="00221A84">
            <w:pPr>
              <w:jc w:val="center"/>
              <w:rPr>
                <w:lang w:val="uk-UA"/>
              </w:rPr>
            </w:pPr>
            <w:r w:rsidRPr="00EA1792">
              <w:rPr>
                <w:sz w:val="22"/>
                <w:szCs w:val="22"/>
                <w:lang w:val="uk-UA"/>
              </w:rPr>
              <w:t xml:space="preserve">2 </w:t>
            </w:r>
            <w:r>
              <w:rPr>
                <w:sz w:val="22"/>
                <w:szCs w:val="22"/>
                <w:lang w:val="uk-UA"/>
              </w:rPr>
              <w:t>год.,</w:t>
            </w:r>
            <w:r w:rsidRPr="0019553A">
              <w:rPr>
                <w:sz w:val="22"/>
                <w:szCs w:val="22"/>
                <w:lang w:val="uk-UA"/>
              </w:rPr>
              <w:t xml:space="preserve"> </w:t>
            </w:r>
          </w:p>
          <w:p w:rsidR="007E4F24" w:rsidRPr="0019553A" w:rsidRDefault="007E4F24" w:rsidP="00221A84">
            <w:pPr>
              <w:jc w:val="center"/>
              <w:rPr>
                <w:lang w:val="uk-UA"/>
              </w:rPr>
            </w:pPr>
            <w:r w:rsidRPr="0019553A">
              <w:rPr>
                <w:sz w:val="22"/>
                <w:szCs w:val="22"/>
                <w:lang w:val="uk-UA"/>
              </w:rPr>
              <w:t>захист лаб.роб.</w:t>
            </w:r>
          </w:p>
          <w:p w:rsidR="007E4F24" w:rsidRPr="00EA1792" w:rsidRDefault="007E4F24" w:rsidP="00221A84">
            <w:pPr>
              <w:jc w:val="center"/>
              <w:rPr>
                <w:lang w:val="uk-UA"/>
              </w:rPr>
            </w:pPr>
            <w:r>
              <w:rPr>
                <w:sz w:val="22"/>
                <w:szCs w:val="22"/>
                <w:lang w:val="uk-UA"/>
              </w:rPr>
              <w:t>2</w:t>
            </w:r>
            <w:r w:rsidRPr="0019553A">
              <w:rPr>
                <w:sz w:val="22"/>
                <w:szCs w:val="22"/>
                <w:lang w:val="uk-UA"/>
              </w:rPr>
              <w:t xml:space="preserve"> год.</w:t>
            </w:r>
          </w:p>
        </w:tc>
        <w:tc>
          <w:tcPr>
            <w:tcW w:w="1053" w:type="dxa"/>
            <w:gridSpan w:val="2"/>
          </w:tcPr>
          <w:p w:rsidR="007E4F24" w:rsidRDefault="007E4F24" w:rsidP="00555EBC">
            <w:pPr>
              <w:jc w:val="center"/>
              <w:rPr>
                <w:lang w:val="uk-UA"/>
              </w:rPr>
            </w:pPr>
            <w:r>
              <w:rPr>
                <w:sz w:val="22"/>
                <w:szCs w:val="22"/>
                <w:lang w:val="uk-UA"/>
              </w:rPr>
              <w:t>3</w:t>
            </w:r>
          </w:p>
          <w:p w:rsidR="007E4F24" w:rsidRDefault="007E4F24" w:rsidP="00555EBC">
            <w:pPr>
              <w:jc w:val="center"/>
              <w:rPr>
                <w:lang w:val="uk-UA"/>
              </w:rPr>
            </w:pPr>
          </w:p>
          <w:p w:rsidR="007E4F24" w:rsidRDefault="007E4F24" w:rsidP="00555EBC">
            <w:pPr>
              <w:jc w:val="center"/>
              <w:rPr>
                <w:lang w:val="uk-UA"/>
              </w:rPr>
            </w:pPr>
          </w:p>
          <w:p w:rsidR="007E4F24" w:rsidRDefault="007E4F24" w:rsidP="00555EBC">
            <w:pPr>
              <w:jc w:val="center"/>
              <w:rPr>
                <w:lang w:val="uk-UA"/>
              </w:rPr>
            </w:pPr>
          </w:p>
          <w:p w:rsidR="007E4F24" w:rsidRPr="00EA1792" w:rsidRDefault="007E4F24" w:rsidP="00555EBC">
            <w:pPr>
              <w:jc w:val="center"/>
              <w:rPr>
                <w:color w:val="FF0000"/>
                <w:lang w:val="uk-UA"/>
              </w:rPr>
            </w:pPr>
            <w:r w:rsidRPr="00555EBC">
              <w:rPr>
                <w:sz w:val="22"/>
                <w:szCs w:val="22"/>
                <w:lang w:val="uk-UA"/>
              </w:rPr>
              <w:t>4</w:t>
            </w:r>
          </w:p>
        </w:tc>
        <w:tc>
          <w:tcPr>
            <w:tcW w:w="1477" w:type="dxa"/>
          </w:tcPr>
          <w:p w:rsidR="007E4F24" w:rsidRPr="00322284" w:rsidRDefault="007E4F24" w:rsidP="0019553A">
            <w:pPr>
              <w:jc w:val="center"/>
              <w:rPr>
                <w:color w:val="FF0000"/>
                <w:lang w:val="uk-UA"/>
              </w:rPr>
            </w:pPr>
            <w:r w:rsidRPr="00707165">
              <w:rPr>
                <w:lang w:val="uk-UA"/>
              </w:rPr>
              <w:t>згідно з розкладом</w:t>
            </w:r>
          </w:p>
        </w:tc>
      </w:tr>
      <w:tr w:rsidR="007E4F24" w:rsidRPr="0019553A" w:rsidTr="00312B9E">
        <w:tc>
          <w:tcPr>
            <w:tcW w:w="2386" w:type="dxa"/>
          </w:tcPr>
          <w:p w:rsidR="007E4F24" w:rsidRPr="00EA1792" w:rsidRDefault="007E4F24" w:rsidP="008C7FD8">
            <w:pPr>
              <w:pStyle w:val="4"/>
              <w:ind w:left="0" w:firstLine="0"/>
              <w:jc w:val="both"/>
              <w:rPr>
                <w:sz w:val="24"/>
              </w:rPr>
            </w:pPr>
            <w:r w:rsidRPr="00EA1792">
              <w:rPr>
                <w:b/>
                <w:noProof/>
                <w:sz w:val="22"/>
                <w:szCs w:val="22"/>
                <w:lang w:eastAsia="uk-UA"/>
              </w:rPr>
              <w:lastRenderedPageBreak/>
              <w:t xml:space="preserve">Тема 4. </w:t>
            </w:r>
            <w:r w:rsidRPr="00EA1792">
              <w:rPr>
                <w:b/>
                <w:sz w:val="24"/>
              </w:rPr>
              <w:t xml:space="preserve">Елементи спеціальної теорії відносності. </w:t>
            </w:r>
            <w:r w:rsidRPr="00EA1792">
              <w:rPr>
                <w:sz w:val="24"/>
              </w:rPr>
              <w:t>Перетворення Галілея. Границі застосування механіки Ньютона. Постулати Ейнштейна. Перетворення Лоренца. Основні співвідношення релятивістської динаміки.</w:t>
            </w:r>
          </w:p>
          <w:p w:rsidR="007E4F24" w:rsidRPr="00EA1792" w:rsidRDefault="007E4F24" w:rsidP="004245F7">
            <w:pPr>
              <w:pStyle w:val="aa"/>
              <w:spacing w:before="0" w:line="240" w:lineRule="auto"/>
              <w:ind w:firstLine="0"/>
              <w:rPr>
                <w:rFonts w:ascii="Times New Roman" w:hAnsi="Times New Roman"/>
                <w:noProof/>
                <w:sz w:val="22"/>
                <w:szCs w:val="22"/>
                <w:lang w:val="uk-UA" w:eastAsia="uk-UA"/>
              </w:rPr>
            </w:pPr>
          </w:p>
        </w:tc>
        <w:tc>
          <w:tcPr>
            <w:tcW w:w="1603" w:type="dxa"/>
            <w:gridSpan w:val="2"/>
          </w:tcPr>
          <w:p w:rsidR="007E4F24" w:rsidRPr="00EA1792" w:rsidRDefault="007E4F24" w:rsidP="0019553A">
            <w:pPr>
              <w:jc w:val="both"/>
              <w:rPr>
                <w:lang w:val="uk-UA"/>
              </w:rPr>
            </w:pPr>
            <w:r>
              <w:rPr>
                <w:sz w:val="22"/>
                <w:szCs w:val="22"/>
                <w:lang w:val="uk-UA"/>
              </w:rPr>
              <w:t>лекція</w:t>
            </w:r>
            <w:r w:rsidRPr="00EA1792">
              <w:rPr>
                <w:sz w:val="22"/>
                <w:szCs w:val="22"/>
                <w:lang w:val="uk-UA"/>
              </w:rPr>
              <w:t>.</w:t>
            </w:r>
          </w:p>
        </w:tc>
        <w:tc>
          <w:tcPr>
            <w:tcW w:w="1354" w:type="dxa"/>
            <w:gridSpan w:val="2"/>
          </w:tcPr>
          <w:p w:rsidR="007E4F24" w:rsidRPr="00443888" w:rsidRDefault="007E4F24" w:rsidP="0019553A">
            <w:pPr>
              <w:jc w:val="center"/>
              <w:rPr>
                <w:lang w:val="uk-UA"/>
              </w:rPr>
            </w:pPr>
            <w:r w:rsidRPr="00443888">
              <w:rPr>
                <w:sz w:val="22"/>
                <w:szCs w:val="22"/>
                <w:lang w:val="uk-UA"/>
              </w:rPr>
              <w:t>[1-16]</w:t>
            </w:r>
          </w:p>
        </w:tc>
        <w:tc>
          <w:tcPr>
            <w:tcW w:w="1698" w:type="dxa"/>
            <w:gridSpan w:val="3"/>
          </w:tcPr>
          <w:p w:rsidR="007E4F24" w:rsidRPr="00EA1792" w:rsidRDefault="007E4F24" w:rsidP="00EA1792">
            <w:pPr>
              <w:jc w:val="center"/>
              <w:rPr>
                <w:lang w:val="uk-UA"/>
              </w:rPr>
            </w:pPr>
            <w:r w:rsidRPr="00EA1792">
              <w:rPr>
                <w:sz w:val="22"/>
                <w:szCs w:val="22"/>
                <w:lang w:val="uk-UA"/>
              </w:rPr>
              <w:t>Тестові завдання,</w:t>
            </w:r>
          </w:p>
          <w:p w:rsidR="007E4F24" w:rsidRPr="00322284" w:rsidRDefault="007E4F24" w:rsidP="00EA1792">
            <w:pPr>
              <w:jc w:val="center"/>
              <w:rPr>
                <w:color w:val="FF0000"/>
                <w:lang w:val="uk-UA"/>
              </w:rPr>
            </w:pPr>
            <w:r w:rsidRPr="00EA1792">
              <w:rPr>
                <w:sz w:val="22"/>
                <w:szCs w:val="22"/>
                <w:lang w:val="uk-UA"/>
              </w:rPr>
              <w:t>2 год.</w:t>
            </w:r>
          </w:p>
        </w:tc>
        <w:tc>
          <w:tcPr>
            <w:tcW w:w="1053" w:type="dxa"/>
            <w:gridSpan w:val="2"/>
          </w:tcPr>
          <w:p w:rsidR="007E4F24" w:rsidRPr="00535590" w:rsidRDefault="007E4F24" w:rsidP="0019553A">
            <w:pPr>
              <w:jc w:val="center"/>
              <w:rPr>
                <w:lang w:val="uk-UA"/>
              </w:rPr>
            </w:pPr>
            <w:r w:rsidRPr="00535590">
              <w:rPr>
                <w:lang w:val="uk-UA"/>
              </w:rPr>
              <w:t>4</w:t>
            </w:r>
          </w:p>
        </w:tc>
        <w:tc>
          <w:tcPr>
            <w:tcW w:w="1477" w:type="dxa"/>
          </w:tcPr>
          <w:p w:rsidR="007E4F24" w:rsidRPr="00322284" w:rsidRDefault="007E4F24" w:rsidP="0019553A">
            <w:pPr>
              <w:jc w:val="center"/>
              <w:rPr>
                <w:color w:val="FF0000"/>
                <w:lang w:val="uk-UA"/>
              </w:rPr>
            </w:pPr>
            <w:r w:rsidRPr="00707165">
              <w:rPr>
                <w:lang w:val="uk-UA"/>
              </w:rPr>
              <w:t>згідно з розкладом</w:t>
            </w:r>
          </w:p>
        </w:tc>
      </w:tr>
      <w:tr w:rsidR="007E4F24" w:rsidRPr="0019553A" w:rsidTr="00312B9E">
        <w:tc>
          <w:tcPr>
            <w:tcW w:w="2386" w:type="dxa"/>
          </w:tcPr>
          <w:p w:rsidR="007E4F24" w:rsidRPr="00EA1792" w:rsidRDefault="007E4F24" w:rsidP="008C7FD8">
            <w:pPr>
              <w:pStyle w:val="4"/>
              <w:ind w:left="0" w:firstLine="0"/>
              <w:jc w:val="both"/>
              <w:rPr>
                <w:iCs/>
                <w:sz w:val="24"/>
              </w:rPr>
            </w:pPr>
            <w:r w:rsidRPr="00EA1792">
              <w:rPr>
                <w:b/>
                <w:noProof/>
                <w:sz w:val="22"/>
                <w:szCs w:val="22"/>
                <w:lang w:eastAsia="uk-UA"/>
              </w:rPr>
              <w:t>Тема 5.</w:t>
            </w:r>
            <w:r w:rsidRPr="00EA1792">
              <w:rPr>
                <w:b/>
                <w:bCs/>
                <w:sz w:val="24"/>
              </w:rPr>
              <w:t xml:space="preserve"> </w:t>
            </w:r>
            <w:r w:rsidRPr="00EA1792">
              <w:rPr>
                <w:b/>
                <w:sz w:val="24"/>
              </w:rPr>
              <w:t>Механіка твердого тіла.</w:t>
            </w:r>
            <w:r w:rsidRPr="00EA1792">
              <w:rPr>
                <w:sz w:val="24"/>
              </w:rPr>
              <w:t xml:space="preserve"> Момент інерції. Теорема Штейнера. Кінетична енергія обертального руху. Момент сили. Основне рівняння динаміки обертального руху твердого тіла. Момент імпульсу. Закон збереження моменту імпульсу твердого тіла.</w:t>
            </w:r>
          </w:p>
          <w:p w:rsidR="007E4F24" w:rsidRPr="00EA1792" w:rsidRDefault="007E4F24" w:rsidP="008C7FD8">
            <w:pPr>
              <w:pStyle w:val="aa"/>
              <w:spacing w:before="0" w:line="240" w:lineRule="auto"/>
              <w:ind w:firstLine="0"/>
              <w:rPr>
                <w:rFonts w:ascii="Times New Roman" w:hAnsi="Times New Roman"/>
                <w:noProof/>
                <w:sz w:val="22"/>
                <w:szCs w:val="22"/>
                <w:lang w:val="uk-UA" w:eastAsia="uk-UA"/>
              </w:rPr>
            </w:pPr>
            <w:r w:rsidRPr="00EA1792">
              <w:rPr>
                <w:rFonts w:ascii="Times New Roman" w:hAnsi="Times New Roman"/>
                <w:b/>
                <w:sz w:val="24"/>
                <w:lang w:val="uk-UA"/>
              </w:rPr>
              <w:t>Механіка рідин і газів.</w:t>
            </w:r>
            <w:r w:rsidRPr="00EA1792">
              <w:rPr>
                <w:rFonts w:ascii="Times New Roman" w:hAnsi="Times New Roman"/>
                <w:sz w:val="24"/>
                <w:lang w:val="uk-UA"/>
              </w:rPr>
              <w:t xml:space="preserve"> Тиск у рідині і газі. </w:t>
            </w:r>
            <w:r w:rsidRPr="00EA1792">
              <w:rPr>
                <w:rFonts w:ascii="Times New Roman" w:hAnsi="Times New Roman"/>
                <w:sz w:val="24"/>
              </w:rPr>
              <w:t>Закон Паскаля. Закон Архімеда. Потік ідеальної рідини. Стаціонарний потік. Теорема нерозривності течії. Рівняння Бернуллі. Течія в’язкої рідини. Ламінарна і турбулентна течії. Число Рейнольдса.</w:t>
            </w:r>
          </w:p>
        </w:tc>
        <w:tc>
          <w:tcPr>
            <w:tcW w:w="1603" w:type="dxa"/>
            <w:gridSpan w:val="2"/>
          </w:tcPr>
          <w:p w:rsidR="007E4F24" w:rsidRPr="00EA1792" w:rsidRDefault="007E4F24" w:rsidP="0019553A">
            <w:pPr>
              <w:jc w:val="both"/>
              <w:rPr>
                <w:lang w:val="uk-UA"/>
              </w:rPr>
            </w:pPr>
            <w:r w:rsidRPr="00EA1792">
              <w:rPr>
                <w:sz w:val="22"/>
                <w:szCs w:val="22"/>
                <w:lang w:val="uk-UA"/>
              </w:rPr>
              <w:t>лекція</w:t>
            </w:r>
          </w:p>
        </w:tc>
        <w:tc>
          <w:tcPr>
            <w:tcW w:w="1354" w:type="dxa"/>
            <w:gridSpan w:val="2"/>
          </w:tcPr>
          <w:p w:rsidR="007E4F24" w:rsidRPr="00443888" w:rsidRDefault="007E4F24" w:rsidP="0019553A">
            <w:pPr>
              <w:jc w:val="center"/>
              <w:rPr>
                <w:lang w:val="uk-UA"/>
              </w:rPr>
            </w:pPr>
            <w:r w:rsidRPr="00443888">
              <w:rPr>
                <w:sz w:val="22"/>
                <w:szCs w:val="22"/>
                <w:lang w:val="uk-UA"/>
              </w:rPr>
              <w:t>[1-16]</w:t>
            </w:r>
          </w:p>
        </w:tc>
        <w:tc>
          <w:tcPr>
            <w:tcW w:w="1698" w:type="dxa"/>
            <w:gridSpan w:val="3"/>
          </w:tcPr>
          <w:p w:rsidR="007E4F24" w:rsidRPr="00EA1792" w:rsidRDefault="007E4F24" w:rsidP="00221A84">
            <w:pPr>
              <w:jc w:val="center"/>
              <w:rPr>
                <w:lang w:val="uk-UA"/>
              </w:rPr>
            </w:pPr>
            <w:r w:rsidRPr="00EA1792">
              <w:rPr>
                <w:sz w:val="22"/>
                <w:szCs w:val="22"/>
                <w:lang w:val="uk-UA"/>
              </w:rPr>
              <w:t>Тестові завдання</w:t>
            </w:r>
          </w:p>
          <w:p w:rsidR="007E4F24" w:rsidRDefault="007E4F24" w:rsidP="00221A84">
            <w:pPr>
              <w:jc w:val="center"/>
              <w:rPr>
                <w:lang w:val="uk-UA"/>
              </w:rPr>
            </w:pPr>
            <w:r w:rsidRPr="00EA1792">
              <w:rPr>
                <w:sz w:val="22"/>
                <w:szCs w:val="22"/>
                <w:lang w:val="uk-UA"/>
              </w:rPr>
              <w:t xml:space="preserve">2 </w:t>
            </w:r>
            <w:r>
              <w:rPr>
                <w:sz w:val="22"/>
                <w:szCs w:val="22"/>
                <w:lang w:val="uk-UA"/>
              </w:rPr>
              <w:t>год.,</w:t>
            </w:r>
            <w:r w:rsidRPr="0019553A">
              <w:rPr>
                <w:sz w:val="22"/>
                <w:szCs w:val="22"/>
                <w:lang w:val="uk-UA"/>
              </w:rPr>
              <w:t xml:space="preserve"> </w:t>
            </w:r>
          </w:p>
          <w:p w:rsidR="007E4F24" w:rsidRPr="0019553A" w:rsidRDefault="007E4F24" w:rsidP="00221A84">
            <w:pPr>
              <w:jc w:val="center"/>
              <w:rPr>
                <w:lang w:val="uk-UA"/>
              </w:rPr>
            </w:pPr>
            <w:r w:rsidRPr="0019553A">
              <w:rPr>
                <w:sz w:val="22"/>
                <w:szCs w:val="22"/>
                <w:lang w:val="uk-UA"/>
              </w:rPr>
              <w:t>захист лаб.роб.</w:t>
            </w:r>
          </w:p>
          <w:p w:rsidR="007E4F24" w:rsidRPr="00322284" w:rsidRDefault="007E4F24" w:rsidP="00221A84">
            <w:pPr>
              <w:jc w:val="center"/>
              <w:rPr>
                <w:color w:val="FF0000"/>
                <w:lang w:val="uk-UA"/>
              </w:rPr>
            </w:pPr>
            <w:r>
              <w:rPr>
                <w:sz w:val="22"/>
                <w:szCs w:val="22"/>
                <w:lang w:val="uk-UA"/>
              </w:rPr>
              <w:t xml:space="preserve">2 </w:t>
            </w:r>
            <w:r w:rsidRPr="0019553A">
              <w:rPr>
                <w:sz w:val="22"/>
                <w:szCs w:val="22"/>
                <w:lang w:val="uk-UA"/>
              </w:rPr>
              <w:t>год.</w:t>
            </w:r>
          </w:p>
        </w:tc>
        <w:tc>
          <w:tcPr>
            <w:tcW w:w="1053" w:type="dxa"/>
            <w:gridSpan w:val="2"/>
          </w:tcPr>
          <w:p w:rsidR="007E4F24" w:rsidRDefault="007E4F24" w:rsidP="00555EBC">
            <w:pPr>
              <w:jc w:val="center"/>
              <w:rPr>
                <w:lang w:val="uk-UA"/>
              </w:rPr>
            </w:pPr>
            <w:r>
              <w:rPr>
                <w:sz w:val="22"/>
                <w:szCs w:val="22"/>
                <w:lang w:val="uk-UA"/>
              </w:rPr>
              <w:t>3</w:t>
            </w:r>
          </w:p>
          <w:p w:rsidR="007E4F24" w:rsidRDefault="007E4F24" w:rsidP="00555EBC">
            <w:pPr>
              <w:jc w:val="center"/>
              <w:rPr>
                <w:lang w:val="uk-UA"/>
              </w:rPr>
            </w:pPr>
          </w:p>
          <w:p w:rsidR="007E4F24" w:rsidRDefault="007E4F24" w:rsidP="00555EBC">
            <w:pPr>
              <w:jc w:val="center"/>
              <w:rPr>
                <w:lang w:val="uk-UA"/>
              </w:rPr>
            </w:pPr>
          </w:p>
          <w:p w:rsidR="007E4F24" w:rsidRDefault="007E4F24" w:rsidP="00555EBC">
            <w:pPr>
              <w:jc w:val="center"/>
              <w:rPr>
                <w:lang w:val="uk-UA"/>
              </w:rPr>
            </w:pPr>
          </w:p>
          <w:p w:rsidR="007E4F24" w:rsidRPr="00322284" w:rsidRDefault="007E4F24" w:rsidP="00555EBC">
            <w:pPr>
              <w:jc w:val="center"/>
              <w:rPr>
                <w:color w:val="FF0000"/>
                <w:lang w:val="uk-UA"/>
              </w:rPr>
            </w:pPr>
            <w:r w:rsidRPr="00555EBC">
              <w:rPr>
                <w:sz w:val="22"/>
                <w:szCs w:val="22"/>
                <w:lang w:val="uk-UA"/>
              </w:rPr>
              <w:t>4</w:t>
            </w:r>
          </w:p>
        </w:tc>
        <w:tc>
          <w:tcPr>
            <w:tcW w:w="1477" w:type="dxa"/>
          </w:tcPr>
          <w:p w:rsidR="007E4F24" w:rsidRPr="00322284" w:rsidRDefault="007E4F24" w:rsidP="0034653A">
            <w:pPr>
              <w:jc w:val="center"/>
              <w:rPr>
                <w:color w:val="FF0000"/>
                <w:lang w:val="uk-UA"/>
              </w:rPr>
            </w:pPr>
            <w:r w:rsidRPr="00707165">
              <w:rPr>
                <w:lang w:val="uk-UA"/>
              </w:rPr>
              <w:t>згідно з розкладом</w:t>
            </w:r>
          </w:p>
        </w:tc>
      </w:tr>
      <w:tr w:rsidR="007E4F24" w:rsidRPr="0019553A" w:rsidTr="00312B9E">
        <w:tc>
          <w:tcPr>
            <w:tcW w:w="2386" w:type="dxa"/>
          </w:tcPr>
          <w:p w:rsidR="007E4F24" w:rsidRPr="00EA1792" w:rsidRDefault="007E4F24" w:rsidP="0019553A">
            <w:pPr>
              <w:pStyle w:val="aa"/>
              <w:spacing w:before="0" w:line="240" w:lineRule="auto"/>
              <w:ind w:firstLine="0"/>
              <w:rPr>
                <w:rFonts w:ascii="Times New Roman" w:hAnsi="Times New Roman"/>
                <w:noProof/>
                <w:sz w:val="22"/>
                <w:szCs w:val="22"/>
                <w:lang w:val="uk-UA" w:eastAsia="uk-UA"/>
              </w:rPr>
            </w:pPr>
            <w:r w:rsidRPr="00EA1792">
              <w:rPr>
                <w:rFonts w:ascii="Times New Roman" w:hAnsi="Times New Roman"/>
                <w:b/>
                <w:noProof/>
                <w:sz w:val="22"/>
                <w:szCs w:val="22"/>
                <w:lang w:val="uk-UA" w:eastAsia="uk-UA"/>
              </w:rPr>
              <w:t xml:space="preserve">Тема 6. </w:t>
            </w:r>
            <w:r w:rsidRPr="00EA1792">
              <w:rPr>
                <w:rFonts w:ascii="Times New Roman" w:hAnsi="Times New Roman"/>
                <w:b/>
                <w:bCs/>
                <w:sz w:val="24"/>
              </w:rPr>
              <w:t>Коливання і хвилі.</w:t>
            </w:r>
            <w:r w:rsidRPr="00EA1792">
              <w:rPr>
                <w:rFonts w:ascii="Times New Roman" w:hAnsi="Times New Roman"/>
                <w:bCs/>
                <w:sz w:val="24"/>
              </w:rPr>
              <w:t xml:space="preserve"> </w:t>
            </w:r>
            <w:r w:rsidRPr="00EA1792">
              <w:rPr>
                <w:rFonts w:ascii="Times New Roman" w:hAnsi="Times New Roman"/>
                <w:sz w:val="24"/>
              </w:rPr>
              <w:t xml:space="preserve">Гармонічні коливання і їх характеристики. Диференціальне </w:t>
            </w:r>
            <w:r w:rsidRPr="00EA1792">
              <w:rPr>
                <w:rFonts w:ascii="Times New Roman" w:hAnsi="Times New Roman"/>
                <w:sz w:val="24"/>
              </w:rPr>
              <w:lastRenderedPageBreak/>
              <w:t>рівняння гармонічних коливань. Пружинний маятник. Математичний маятник. Фізичний маятник. Затухаючі коливання. Коефіцієнт затухання. Декремент затухання. Вимушені коливання. Резонанс. Хвильовий рух. Фронт хвилі. Рівняння плоскої хвилі.</w:t>
            </w:r>
          </w:p>
        </w:tc>
        <w:tc>
          <w:tcPr>
            <w:tcW w:w="1603" w:type="dxa"/>
            <w:gridSpan w:val="2"/>
          </w:tcPr>
          <w:p w:rsidR="007E4F24" w:rsidRPr="00EA1792" w:rsidRDefault="007E4F24" w:rsidP="0019553A">
            <w:pPr>
              <w:jc w:val="both"/>
              <w:rPr>
                <w:lang w:val="uk-UA"/>
              </w:rPr>
            </w:pPr>
            <w:r w:rsidRPr="00EA1792">
              <w:rPr>
                <w:sz w:val="22"/>
                <w:szCs w:val="22"/>
                <w:lang w:val="uk-UA"/>
              </w:rPr>
              <w:lastRenderedPageBreak/>
              <w:t>лекція</w:t>
            </w:r>
          </w:p>
        </w:tc>
        <w:tc>
          <w:tcPr>
            <w:tcW w:w="1354" w:type="dxa"/>
            <w:gridSpan w:val="2"/>
          </w:tcPr>
          <w:p w:rsidR="007E4F24" w:rsidRPr="00443888" w:rsidRDefault="007E4F24" w:rsidP="0019553A">
            <w:pPr>
              <w:jc w:val="center"/>
              <w:rPr>
                <w:lang w:val="uk-UA"/>
              </w:rPr>
            </w:pPr>
            <w:r w:rsidRPr="00443888">
              <w:rPr>
                <w:sz w:val="22"/>
                <w:szCs w:val="22"/>
                <w:lang w:val="uk-UA"/>
              </w:rPr>
              <w:t>[1-16]</w:t>
            </w:r>
          </w:p>
        </w:tc>
        <w:tc>
          <w:tcPr>
            <w:tcW w:w="1698" w:type="dxa"/>
            <w:gridSpan w:val="3"/>
          </w:tcPr>
          <w:p w:rsidR="007E4F24" w:rsidRPr="00EA1792" w:rsidRDefault="007E4F24" w:rsidP="00221A84">
            <w:pPr>
              <w:jc w:val="center"/>
              <w:rPr>
                <w:lang w:val="uk-UA"/>
              </w:rPr>
            </w:pPr>
            <w:r w:rsidRPr="00EA1792">
              <w:rPr>
                <w:sz w:val="22"/>
                <w:szCs w:val="22"/>
                <w:lang w:val="uk-UA"/>
              </w:rPr>
              <w:t>Тестові завдання</w:t>
            </w:r>
          </w:p>
          <w:p w:rsidR="007E4F24" w:rsidRDefault="007E4F24" w:rsidP="00221A84">
            <w:pPr>
              <w:jc w:val="center"/>
              <w:rPr>
                <w:lang w:val="uk-UA"/>
              </w:rPr>
            </w:pPr>
            <w:r w:rsidRPr="00EA1792">
              <w:rPr>
                <w:sz w:val="22"/>
                <w:szCs w:val="22"/>
                <w:lang w:val="uk-UA"/>
              </w:rPr>
              <w:t xml:space="preserve">2 </w:t>
            </w:r>
            <w:r>
              <w:rPr>
                <w:sz w:val="22"/>
                <w:szCs w:val="22"/>
                <w:lang w:val="uk-UA"/>
              </w:rPr>
              <w:t>год.,</w:t>
            </w:r>
            <w:r w:rsidRPr="0019553A">
              <w:rPr>
                <w:sz w:val="22"/>
                <w:szCs w:val="22"/>
                <w:lang w:val="uk-UA"/>
              </w:rPr>
              <w:t xml:space="preserve"> </w:t>
            </w:r>
          </w:p>
          <w:p w:rsidR="007E4F24" w:rsidRPr="0019553A" w:rsidRDefault="007E4F24" w:rsidP="00221A84">
            <w:pPr>
              <w:jc w:val="center"/>
              <w:rPr>
                <w:lang w:val="uk-UA"/>
              </w:rPr>
            </w:pPr>
            <w:r w:rsidRPr="0019553A">
              <w:rPr>
                <w:sz w:val="22"/>
                <w:szCs w:val="22"/>
                <w:lang w:val="uk-UA"/>
              </w:rPr>
              <w:t>захист лаб.роб.</w:t>
            </w:r>
          </w:p>
          <w:p w:rsidR="007E4F24" w:rsidRPr="00322284" w:rsidRDefault="007E4F24" w:rsidP="00221A84">
            <w:pPr>
              <w:jc w:val="center"/>
              <w:rPr>
                <w:color w:val="FF0000"/>
                <w:lang w:val="uk-UA"/>
              </w:rPr>
            </w:pPr>
            <w:r>
              <w:rPr>
                <w:sz w:val="22"/>
                <w:szCs w:val="22"/>
                <w:lang w:val="uk-UA"/>
              </w:rPr>
              <w:t>2</w:t>
            </w:r>
            <w:r w:rsidRPr="0019553A">
              <w:rPr>
                <w:sz w:val="22"/>
                <w:szCs w:val="22"/>
                <w:lang w:val="uk-UA"/>
              </w:rPr>
              <w:t xml:space="preserve"> год.</w:t>
            </w:r>
          </w:p>
        </w:tc>
        <w:tc>
          <w:tcPr>
            <w:tcW w:w="1053" w:type="dxa"/>
            <w:gridSpan w:val="2"/>
          </w:tcPr>
          <w:p w:rsidR="007E4F24" w:rsidRDefault="007E4F24" w:rsidP="00535590">
            <w:pPr>
              <w:jc w:val="center"/>
              <w:rPr>
                <w:lang w:val="uk-UA"/>
              </w:rPr>
            </w:pPr>
            <w:r>
              <w:rPr>
                <w:sz w:val="22"/>
                <w:szCs w:val="22"/>
                <w:lang w:val="uk-UA"/>
              </w:rPr>
              <w:t>3</w:t>
            </w:r>
          </w:p>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p>
          <w:p w:rsidR="007E4F24" w:rsidRPr="00322284" w:rsidRDefault="007E4F24" w:rsidP="00535590">
            <w:pPr>
              <w:jc w:val="center"/>
              <w:rPr>
                <w:color w:val="FF0000"/>
                <w:lang w:val="uk-UA"/>
              </w:rPr>
            </w:pPr>
            <w:r w:rsidRPr="00555EBC">
              <w:rPr>
                <w:sz w:val="22"/>
                <w:szCs w:val="22"/>
                <w:lang w:val="uk-UA"/>
              </w:rPr>
              <w:t>4</w:t>
            </w:r>
          </w:p>
        </w:tc>
        <w:tc>
          <w:tcPr>
            <w:tcW w:w="1477" w:type="dxa"/>
          </w:tcPr>
          <w:p w:rsidR="007E4F24" w:rsidRPr="00322284" w:rsidRDefault="007E4F24" w:rsidP="0034653A">
            <w:pPr>
              <w:jc w:val="center"/>
              <w:rPr>
                <w:color w:val="FF0000"/>
                <w:lang w:val="uk-UA"/>
              </w:rPr>
            </w:pPr>
            <w:r w:rsidRPr="00707165">
              <w:rPr>
                <w:lang w:val="uk-UA"/>
              </w:rPr>
              <w:t>згідно з розкладом</w:t>
            </w:r>
          </w:p>
        </w:tc>
      </w:tr>
      <w:tr w:rsidR="007E4F24" w:rsidRPr="0019553A" w:rsidTr="00312B9E">
        <w:tc>
          <w:tcPr>
            <w:tcW w:w="9571" w:type="dxa"/>
            <w:gridSpan w:val="11"/>
          </w:tcPr>
          <w:p w:rsidR="007E4F24" w:rsidRPr="00ED7B62" w:rsidRDefault="007E4F24" w:rsidP="0019553A">
            <w:pPr>
              <w:jc w:val="center"/>
              <w:rPr>
                <w:b/>
                <w:color w:val="FF0000"/>
                <w:lang w:val="uk-UA"/>
              </w:rPr>
            </w:pPr>
            <w:r w:rsidRPr="00ED7B62">
              <w:rPr>
                <w:b/>
                <w:bCs/>
                <w:lang w:val="uk-UA"/>
              </w:rPr>
              <w:lastRenderedPageBreak/>
              <w:t>Змістовий модуль 2.</w:t>
            </w:r>
            <w:r w:rsidRPr="00ED7B62">
              <w:rPr>
                <w:b/>
                <w:color w:val="FF0000"/>
                <w:lang w:val="uk-UA"/>
              </w:rPr>
              <w:t xml:space="preserve"> </w:t>
            </w:r>
            <w:r w:rsidRPr="00ED7B62">
              <w:rPr>
                <w:b/>
              </w:rPr>
              <w:t>Молекулярна фізика</w:t>
            </w:r>
          </w:p>
        </w:tc>
      </w:tr>
      <w:tr w:rsidR="007E4F24" w:rsidRPr="0019553A" w:rsidTr="00221A84">
        <w:trPr>
          <w:trHeight w:val="4635"/>
        </w:trPr>
        <w:tc>
          <w:tcPr>
            <w:tcW w:w="2386" w:type="dxa"/>
          </w:tcPr>
          <w:p w:rsidR="007E4F24" w:rsidRPr="00EA1792" w:rsidRDefault="007E4F24" w:rsidP="00E141B1">
            <w:pPr>
              <w:shd w:val="clear" w:color="auto" w:fill="FFFFFF"/>
              <w:jc w:val="both"/>
              <w:rPr>
                <w:lang w:val="uk-UA" w:eastAsia="uk-UA"/>
              </w:rPr>
            </w:pPr>
            <w:r w:rsidRPr="00EA1792">
              <w:rPr>
                <w:b/>
                <w:noProof/>
                <w:sz w:val="22"/>
                <w:szCs w:val="22"/>
                <w:lang w:val="uk-UA" w:eastAsia="uk-UA"/>
              </w:rPr>
              <w:t xml:space="preserve">Тема 7. </w:t>
            </w:r>
            <w:r w:rsidRPr="00EA1792">
              <w:rPr>
                <w:b/>
                <w:bCs/>
              </w:rPr>
              <w:t xml:space="preserve">Основи молекулярної фізики. </w:t>
            </w:r>
            <w:r w:rsidRPr="00EA1792">
              <w:rPr>
                <w:bCs/>
              </w:rPr>
              <w:t>Статистичний і термодинамічний методи в молекулярній фізиці. Основні положення молекулярно-кінетичної теорії речовини. Поняття про стан речовини. Параметри стану. Поняття про температуру. Температурні шкали.</w:t>
            </w:r>
          </w:p>
        </w:tc>
        <w:tc>
          <w:tcPr>
            <w:tcW w:w="1603" w:type="dxa"/>
            <w:gridSpan w:val="2"/>
          </w:tcPr>
          <w:p w:rsidR="007E4F24" w:rsidRPr="00EA1792" w:rsidRDefault="007E4F24" w:rsidP="0019553A">
            <w:pPr>
              <w:jc w:val="both"/>
              <w:rPr>
                <w:lang w:val="uk-UA"/>
              </w:rPr>
            </w:pPr>
            <w:r w:rsidRPr="00EA1792">
              <w:rPr>
                <w:sz w:val="22"/>
                <w:szCs w:val="22"/>
                <w:lang w:val="uk-UA"/>
              </w:rPr>
              <w:t>лекція</w:t>
            </w:r>
          </w:p>
        </w:tc>
        <w:tc>
          <w:tcPr>
            <w:tcW w:w="1354" w:type="dxa"/>
            <w:gridSpan w:val="2"/>
          </w:tcPr>
          <w:p w:rsidR="007E4F24" w:rsidRPr="00443888" w:rsidRDefault="007E4F24" w:rsidP="0019553A">
            <w:pPr>
              <w:jc w:val="center"/>
              <w:rPr>
                <w:lang w:val="uk-UA"/>
              </w:rPr>
            </w:pPr>
            <w:r w:rsidRPr="00443888">
              <w:rPr>
                <w:sz w:val="22"/>
                <w:szCs w:val="22"/>
                <w:lang w:val="uk-UA"/>
              </w:rPr>
              <w:t>[1,2,4-16]</w:t>
            </w:r>
          </w:p>
        </w:tc>
        <w:tc>
          <w:tcPr>
            <w:tcW w:w="1605" w:type="dxa"/>
            <w:gridSpan w:val="2"/>
            <w:vAlign w:val="center"/>
          </w:tcPr>
          <w:p w:rsidR="007E4F24" w:rsidRPr="00EA1792" w:rsidRDefault="007E4F24" w:rsidP="0019553A">
            <w:pPr>
              <w:jc w:val="center"/>
              <w:rPr>
                <w:lang w:val="uk-UA"/>
              </w:rPr>
            </w:pPr>
            <w:r w:rsidRPr="00EA1792">
              <w:rPr>
                <w:sz w:val="22"/>
                <w:szCs w:val="22"/>
                <w:lang w:val="uk-UA"/>
              </w:rPr>
              <w:t xml:space="preserve">Тестові завдання, </w:t>
            </w:r>
          </w:p>
          <w:p w:rsidR="007E4F24" w:rsidRPr="00EA1792" w:rsidRDefault="007E4F24" w:rsidP="0019553A">
            <w:pPr>
              <w:jc w:val="center"/>
              <w:rPr>
                <w:lang w:val="uk-UA"/>
              </w:rPr>
            </w:pPr>
            <w:r>
              <w:rPr>
                <w:sz w:val="22"/>
                <w:szCs w:val="22"/>
                <w:lang w:val="uk-UA"/>
              </w:rPr>
              <w:t>2</w:t>
            </w:r>
            <w:r w:rsidRPr="00EA1792">
              <w:rPr>
                <w:sz w:val="22"/>
                <w:szCs w:val="22"/>
                <w:lang w:val="uk-UA"/>
              </w:rPr>
              <w:t xml:space="preserve"> год. </w:t>
            </w:r>
          </w:p>
        </w:tc>
        <w:tc>
          <w:tcPr>
            <w:tcW w:w="1146" w:type="dxa"/>
            <w:gridSpan w:val="3"/>
          </w:tcPr>
          <w:p w:rsidR="007E4F24" w:rsidRPr="00535590" w:rsidRDefault="007E4F24" w:rsidP="0019553A">
            <w:pPr>
              <w:jc w:val="center"/>
              <w:rPr>
                <w:lang w:val="uk-UA"/>
              </w:rPr>
            </w:pPr>
            <w:r w:rsidRPr="00535590">
              <w:rPr>
                <w:lang w:val="uk-UA"/>
              </w:rPr>
              <w:t>4</w:t>
            </w:r>
          </w:p>
        </w:tc>
        <w:tc>
          <w:tcPr>
            <w:tcW w:w="1477" w:type="dxa"/>
          </w:tcPr>
          <w:p w:rsidR="007E4F24" w:rsidRPr="00322284" w:rsidRDefault="007E4F24" w:rsidP="0034653A">
            <w:pPr>
              <w:jc w:val="center"/>
              <w:rPr>
                <w:color w:val="FF0000"/>
                <w:lang w:val="uk-UA"/>
              </w:rPr>
            </w:pPr>
            <w:r w:rsidRPr="00707165">
              <w:rPr>
                <w:lang w:val="uk-UA"/>
              </w:rPr>
              <w:t>згідно з розкладом</w:t>
            </w:r>
          </w:p>
        </w:tc>
      </w:tr>
      <w:tr w:rsidR="007E4F24" w:rsidRPr="0019553A" w:rsidTr="00312B9E">
        <w:trPr>
          <w:trHeight w:val="3900"/>
        </w:trPr>
        <w:tc>
          <w:tcPr>
            <w:tcW w:w="2386" w:type="dxa"/>
          </w:tcPr>
          <w:p w:rsidR="007E4F24" w:rsidRPr="00EA1792" w:rsidRDefault="007E4F24" w:rsidP="00E141B1">
            <w:pPr>
              <w:pStyle w:val="4"/>
              <w:ind w:left="0" w:firstLine="0"/>
              <w:jc w:val="both"/>
              <w:rPr>
                <w:sz w:val="24"/>
              </w:rPr>
            </w:pPr>
            <w:r w:rsidRPr="00EA1792">
              <w:rPr>
                <w:b/>
                <w:noProof/>
                <w:sz w:val="22"/>
                <w:szCs w:val="22"/>
                <w:lang w:eastAsia="uk-UA"/>
              </w:rPr>
              <w:lastRenderedPageBreak/>
              <w:t xml:space="preserve">Тема 8. </w:t>
            </w:r>
            <w:r w:rsidRPr="00EA1792">
              <w:rPr>
                <w:b/>
                <w:sz w:val="24"/>
              </w:rPr>
              <w:t>Молекулярно-</w:t>
            </w:r>
            <w:r w:rsidRPr="00EA1792">
              <w:rPr>
                <w:b/>
                <w:noProof/>
                <w:sz w:val="22"/>
                <w:szCs w:val="22"/>
                <w:lang w:eastAsia="uk-UA"/>
              </w:rPr>
              <w:t xml:space="preserve"> </w:t>
            </w:r>
            <w:r w:rsidRPr="00EA1792">
              <w:rPr>
                <w:b/>
                <w:sz w:val="24"/>
              </w:rPr>
              <w:t xml:space="preserve">кінетична теорія ідеальних газів. </w:t>
            </w:r>
            <w:r w:rsidRPr="00EA1792">
              <w:rPr>
                <w:sz w:val="24"/>
              </w:rPr>
              <w:t>Ідеальний газ. Основні закони ідеального газу. Рівняння стану ідеальних газів. Основне рівняння молекулярно-кінетичної теорії газів. Середня квадратична швидкість молекул газу. Розподіл молекул за швидкостями.</w:t>
            </w:r>
            <w:r w:rsidRPr="00EA1792">
              <w:rPr>
                <w:b/>
                <w:bCs/>
                <w:sz w:val="24"/>
              </w:rPr>
              <w:t xml:space="preserve"> </w:t>
            </w:r>
            <w:r w:rsidRPr="00EA1792">
              <w:rPr>
                <w:sz w:val="24"/>
              </w:rPr>
              <w:t>Броунівський рух. Поняття про дифузію.</w:t>
            </w:r>
          </w:p>
          <w:p w:rsidR="007E4F24" w:rsidRPr="00EA1792" w:rsidRDefault="007E4F24" w:rsidP="0034653A">
            <w:pPr>
              <w:pStyle w:val="ad"/>
              <w:jc w:val="both"/>
              <w:rPr>
                <w:b/>
                <w:noProof/>
                <w:sz w:val="22"/>
                <w:szCs w:val="22"/>
                <w:lang w:val="uk-UA" w:eastAsia="uk-UA"/>
              </w:rPr>
            </w:pPr>
          </w:p>
        </w:tc>
        <w:tc>
          <w:tcPr>
            <w:tcW w:w="1603" w:type="dxa"/>
            <w:gridSpan w:val="2"/>
          </w:tcPr>
          <w:p w:rsidR="007E4F24" w:rsidRPr="00EA1792" w:rsidRDefault="007E4F24" w:rsidP="0019553A">
            <w:pPr>
              <w:jc w:val="both"/>
              <w:rPr>
                <w:lang w:val="uk-UA"/>
              </w:rPr>
            </w:pPr>
          </w:p>
        </w:tc>
        <w:tc>
          <w:tcPr>
            <w:tcW w:w="1354" w:type="dxa"/>
            <w:gridSpan w:val="2"/>
          </w:tcPr>
          <w:p w:rsidR="007E4F24" w:rsidRPr="00443888" w:rsidRDefault="007E4F24" w:rsidP="0019553A">
            <w:pPr>
              <w:jc w:val="center"/>
              <w:rPr>
                <w:lang w:val="uk-UA"/>
              </w:rPr>
            </w:pPr>
            <w:r w:rsidRPr="00443888">
              <w:rPr>
                <w:sz w:val="22"/>
                <w:szCs w:val="22"/>
                <w:lang w:val="uk-UA"/>
              </w:rPr>
              <w:t>[1,2,4-16]</w:t>
            </w:r>
          </w:p>
        </w:tc>
        <w:tc>
          <w:tcPr>
            <w:tcW w:w="1605" w:type="dxa"/>
            <w:gridSpan w:val="2"/>
            <w:vAlign w:val="center"/>
          </w:tcPr>
          <w:p w:rsidR="007E4F24" w:rsidRPr="00EA1792" w:rsidRDefault="007E4F24" w:rsidP="00221A84">
            <w:pPr>
              <w:jc w:val="center"/>
              <w:rPr>
                <w:lang w:val="uk-UA"/>
              </w:rPr>
            </w:pPr>
            <w:r w:rsidRPr="00EA1792">
              <w:rPr>
                <w:sz w:val="22"/>
                <w:szCs w:val="22"/>
                <w:lang w:val="uk-UA"/>
              </w:rPr>
              <w:t>Тестові завдання</w:t>
            </w:r>
          </w:p>
          <w:p w:rsidR="007E4F24" w:rsidRDefault="007E4F24" w:rsidP="00221A84">
            <w:pPr>
              <w:jc w:val="center"/>
              <w:rPr>
                <w:lang w:val="uk-UA"/>
              </w:rPr>
            </w:pPr>
            <w:r w:rsidRPr="00EA1792">
              <w:rPr>
                <w:sz w:val="22"/>
                <w:szCs w:val="22"/>
                <w:lang w:val="uk-UA"/>
              </w:rPr>
              <w:t xml:space="preserve">2 </w:t>
            </w:r>
            <w:r>
              <w:rPr>
                <w:sz w:val="22"/>
                <w:szCs w:val="22"/>
                <w:lang w:val="uk-UA"/>
              </w:rPr>
              <w:t>год.,</w:t>
            </w:r>
            <w:r w:rsidRPr="0019553A">
              <w:rPr>
                <w:sz w:val="22"/>
                <w:szCs w:val="22"/>
                <w:lang w:val="uk-UA"/>
              </w:rPr>
              <w:t xml:space="preserve"> </w:t>
            </w:r>
          </w:p>
          <w:p w:rsidR="007E4F24" w:rsidRPr="0019553A" w:rsidRDefault="007E4F24" w:rsidP="00221A84">
            <w:pPr>
              <w:jc w:val="center"/>
              <w:rPr>
                <w:lang w:val="uk-UA"/>
              </w:rPr>
            </w:pPr>
            <w:r w:rsidRPr="0019553A">
              <w:rPr>
                <w:sz w:val="22"/>
                <w:szCs w:val="22"/>
                <w:lang w:val="uk-UA"/>
              </w:rPr>
              <w:t>захист лаб.роб.</w:t>
            </w:r>
          </w:p>
          <w:p w:rsidR="007E4F24" w:rsidRPr="00EA1792" w:rsidRDefault="007E4F24" w:rsidP="00221A84">
            <w:pPr>
              <w:jc w:val="center"/>
              <w:rPr>
                <w:lang w:val="uk-UA"/>
              </w:rPr>
            </w:pPr>
            <w:r>
              <w:rPr>
                <w:sz w:val="22"/>
                <w:szCs w:val="22"/>
                <w:lang w:val="uk-UA"/>
              </w:rPr>
              <w:t>2</w:t>
            </w:r>
            <w:r w:rsidRPr="0019553A">
              <w:rPr>
                <w:sz w:val="22"/>
                <w:szCs w:val="22"/>
                <w:lang w:val="uk-UA"/>
              </w:rPr>
              <w:t xml:space="preserve"> год.</w:t>
            </w:r>
          </w:p>
        </w:tc>
        <w:tc>
          <w:tcPr>
            <w:tcW w:w="1146" w:type="dxa"/>
            <w:gridSpan w:val="3"/>
          </w:tcPr>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r>
              <w:rPr>
                <w:sz w:val="22"/>
                <w:szCs w:val="22"/>
                <w:lang w:val="uk-UA"/>
              </w:rPr>
              <w:t>3</w:t>
            </w:r>
          </w:p>
          <w:p w:rsidR="007E4F24" w:rsidRDefault="007E4F24" w:rsidP="00535590">
            <w:pPr>
              <w:jc w:val="center"/>
              <w:rPr>
                <w:lang w:val="uk-UA"/>
              </w:rPr>
            </w:pPr>
          </w:p>
          <w:p w:rsidR="007E4F24" w:rsidRDefault="007E4F24" w:rsidP="00535590">
            <w:pPr>
              <w:jc w:val="center"/>
              <w:rPr>
                <w:lang w:val="uk-UA"/>
              </w:rPr>
            </w:pPr>
          </w:p>
          <w:p w:rsidR="007E4F24" w:rsidRDefault="007E4F24" w:rsidP="00535590">
            <w:pPr>
              <w:jc w:val="center"/>
              <w:rPr>
                <w:lang w:val="uk-UA"/>
              </w:rPr>
            </w:pPr>
          </w:p>
          <w:p w:rsidR="007E4F24" w:rsidRPr="00A82130" w:rsidRDefault="007E4F24" w:rsidP="00535590">
            <w:pPr>
              <w:jc w:val="center"/>
              <w:rPr>
                <w:color w:val="FF0000"/>
                <w:lang w:val="uk-UA"/>
              </w:rPr>
            </w:pPr>
            <w:r w:rsidRPr="00555EBC">
              <w:rPr>
                <w:sz w:val="22"/>
                <w:szCs w:val="22"/>
                <w:lang w:val="uk-UA"/>
              </w:rPr>
              <w:t>4</w:t>
            </w:r>
          </w:p>
        </w:tc>
        <w:tc>
          <w:tcPr>
            <w:tcW w:w="1477" w:type="dxa"/>
          </w:tcPr>
          <w:p w:rsidR="007E4F24" w:rsidRPr="00322284" w:rsidRDefault="007E4F24" w:rsidP="0034653A">
            <w:pPr>
              <w:jc w:val="center"/>
              <w:rPr>
                <w:color w:val="FF0000"/>
                <w:lang w:val="uk-UA"/>
              </w:rPr>
            </w:pPr>
          </w:p>
        </w:tc>
      </w:tr>
      <w:tr w:rsidR="007E4F24" w:rsidRPr="00C67355" w:rsidTr="00312B9E">
        <w:tc>
          <w:tcPr>
            <w:tcW w:w="6948" w:type="dxa"/>
            <w:gridSpan w:val="7"/>
          </w:tcPr>
          <w:p w:rsidR="007E4F24" w:rsidRPr="00D93956" w:rsidRDefault="007E4F24" w:rsidP="00425742">
            <w:pPr>
              <w:jc w:val="center"/>
              <w:rPr>
                <w:lang w:val="uk-UA"/>
              </w:rPr>
            </w:pPr>
            <w:r w:rsidRPr="00D93956">
              <w:rPr>
                <w:sz w:val="22"/>
                <w:szCs w:val="22"/>
                <w:lang w:val="uk-UA"/>
              </w:rPr>
              <w:t>Підсумковий контроль (екзамен)</w:t>
            </w:r>
          </w:p>
        </w:tc>
        <w:tc>
          <w:tcPr>
            <w:tcW w:w="1146" w:type="dxa"/>
            <w:gridSpan w:val="3"/>
          </w:tcPr>
          <w:p w:rsidR="007E4F24" w:rsidRPr="00D93956" w:rsidRDefault="007E4F24" w:rsidP="00593B7C">
            <w:pPr>
              <w:jc w:val="center"/>
              <w:rPr>
                <w:lang w:val="uk-UA"/>
              </w:rPr>
            </w:pPr>
            <w:r w:rsidRPr="00D93956">
              <w:rPr>
                <w:sz w:val="22"/>
                <w:szCs w:val="22"/>
                <w:lang w:val="uk-UA"/>
              </w:rPr>
              <w:t>50</w:t>
            </w:r>
          </w:p>
        </w:tc>
        <w:tc>
          <w:tcPr>
            <w:tcW w:w="1477" w:type="dxa"/>
          </w:tcPr>
          <w:p w:rsidR="007E4F24" w:rsidRPr="00322284" w:rsidRDefault="007E4F24" w:rsidP="00593B7C">
            <w:pPr>
              <w:jc w:val="center"/>
              <w:rPr>
                <w:color w:val="FF0000"/>
                <w:lang w:val="uk-UA"/>
              </w:rPr>
            </w:pPr>
          </w:p>
        </w:tc>
      </w:tr>
      <w:tr w:rsidR="007E4F24" w:rsidRPr="00C67355" w:rsidTr="00312B9E">
        <w:tc>
          <w:tcPr>
            <w:tcW w:w="6948" w:type="dxa"/>
            <w:gridSpan w:val="7"/>
          </w:tcPr>
          <w:p w:rsidR="007E4F24" w:rsidRPr="00D93956" w:rsidRDefault="007E4F24" w:rsidP="00425742">
            <w:pPr>
              <w:jc w:val="center"/>
              <w:rPr>
                <w:lang w:val="uk-UA"/>
              </w:rPr>
            </w:pPr>
          </w:p>
        </w:tc>
        <w:tc>
          <w:tcPr>
            <w:tcW w:w="1146" w:type="dxa"/>
            <w:gridSpan w:val="3"/>
          </w:tcPr>
          <w:p w:rsidR="007E4F24" w:rsidRPr="00D93956" w:rsidRDefault="007E4F24" w:rsidP="00593B7C">
            <w:pPr>
              <w:jc w:val="center"/>
              <w:rPr>
                <w:lang w:val="uk-UA"/>
              </w:rPr>
            </w:pPr>
          </w:p>
        </w:tc>
        <w:tc>
          <w:tcPr>
            <w:tcW w:w="1477" w:type="dxa"/>
          </w:tcPr>
          <w:p w:rsidR="007E4F24" w:rsidRPr="00322284" w:rsidRDefault="007E4F24" w:rsidP="00593B7C">
            <w:pPr>
              <w:jc w:val="center"/>
              <w:rPr>
                <w:color w:val="FF0000"/>
                <w:lang w:val="uk-UA"/>
              </w:rPr>
            </w:pPr>
          </w:p>
        </w:tc>
      </w:tr>
      <w:tr w:rsidR="007E4F24" w:rsidRPr="00C67355" w:rsidTr="00312B9E">
        <w:tc>
          <w:tcPr>
            <w:tcW w:w="9571" w:type="dxa"/>
            <w:gridSpan w:val="11"/>
          </w:tcPr>
          <w:p w:rsidR="007E4F24" w:rsidRPr="00D93956" w:rsidRDefault="007E4F24" w:rsidP="00B45F48">
            <w:pPr>
              <w:jc w:val="center"/>
              <w:rPr>
                <w:b/>
                <w:lang w:val="uk-UA"/>
              </w:rPr>
            </w:pPr>
            <w:r w:rsidRPr="00D93956">
              <w:rPr>
                <w:b/>
                <w:lang w:val="uk-UA"/>
              </w:rPr>
              <w:t>6. Система оцінювання курсу</w:t>
            </w:r>
          </w:p>
        </w:tc>
      </w:tr>
      <w:tr w:rsidR="007E4F24" w:rsidRPr="00C67355" w:rsidTr="00312B9E">
        <w:tc>
          <w:tcPr>
            <w:tcW w:w="3989" w:type="dxa"/>
            <w:gridSpan w:val="3"/>
          </w:tcPr>
          <w:p w:rsidR="007E4F24" w:rsidRPr="00D93956" w:rsidRDefault="007E4F24" w:rsidP="00B45F48">
            <w:pPr>
              <w:pStyle w:val="1"/>
              <w:widowControl w:val="0"/>
              <w:spacing w:line="240" w:lineRule="auto"/>
              <w:jc w:val="center"/>
              <w:rPr>
                <w:rFonts w:ascii="Times New Roman" w:hAnsi="Times New Roman" w:cs="Times New Roman"/>
              </w:rPr>
            </w:pPr>
            <w:r w:rsidRPr="00D93956">
              <w:rPr>
                <w:rFonts w:ascii="Times New Roman" w:hAnsi="Times New Roman" w:cs="Times New Roman"/>
              </w:rPr>
              <w:t>Загальна система оцінювання курсу</w:t>
            </w:r>
          </w:p>
        </w:tc>
        <w:tc>
          <w:tcPr>
            <w:tcW w:w="5582" w:type="dxa"/>
            <w:gridSpan w:val="8"/>
          </w:tcPr>
          <w:p w:rsidR="007E4F24" w:rsidRPr="00D93956" w:rsidRDefault="007E4F24" w:rsidP="005E5029">
            <w:pPr>
              <w:autoSpaceDE w:val="0"/>
              <w:autoSpaceDN w:val="0"/>
              <w:adjustRightInd w:val="0"/>
              <w:ind w:firstLine="720"/>
              <w:jc w:val="both"/>
              <w:rPr>
                <w:lang w:val="uk-UA"/>
              </w:rPr>
            </w:pPr>
            <w:r w:rsidRPr="00D93956">
              <w:rPr>
                <w:i/>
                <w:iCs/>
                <w:sz w:val="22"/>
                <w:szCs w:val="22"/>
                <w:lang w:val="uk-UA"/>
              </w:rPr>
              <w:t xml:space="preserve">Поточний контроль </w:t>
            </w:r>
            <w:r w:rsidRPr="00D93956">
              <w:rPr>
                <w:sz w:val="22"/>
                <w:szCs w:val="22"/>
                <w:lang w:val="uk-UA"/>
              </w:rPr>
              <w:t>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w:t>
            </w:r>
          </w:p>
          <w:p w:rsidR="007E4F24" w:rsidRPr="00D93956" w:rsidRDefault="007E4F24" w:rsidP="005E5029">
            <w:pPr>
              <w:autoSpaceDE w:val="0"/>
              <w:autoSpaceDN w:val="0"/>
              <w:adjustRightInd w:val="0"/>
              <w:ind w:firstLine="720"/>
              <w:jc w:val="both"/>
              <w:rPr>
                <w:lang w:val="uk-UA"/>
              </w:rPr>
            </w:pPr>
            <w:r w:rsidRPr="00D93956">
              <w:rPr>
                <w:i/>
                <w:iCs/>
                <w:sz w:val="22"/>
                <w:szCs w:val="22"/>
                <w:lang w:val="uk-UA"/>
              </w:rPr>
              <w:t xml:space="preserve">Модульний контроль (сума балів за окремий змістовий модуль) </w:t>
            </w:r>
            <w:r w:rsidRPr="00D93956">
              <w:rPr>
                <w:sz w:val="22"/>
                <w:szCs w:val="22"/>
                <w:lang w:val="uk-UA"/>
              </w:rPr>
              <w:t>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p>
          <w:p w:rsidR="007E4F24" w:rsidRPr="00D93956" w:rsidRDefault="007E4F24" w:rsidP="005E5029">
            <w:pPr>
              <w:autoSpaceDE w:val="0"/>
              <w:autoSpaceDN w:val="0"/>
              <w:adjustRightInd w:val="0"/>
              <w:ind w:firstLine="720"/>
              <w:jc w:val="both"/>
              <w:rPr>
                <w:lang w:val="uk-UA"/>
              </w:rPr>
            </w:pPr>
            <w:r w:rsidRPr="00D93956">
              <w:rPr>
                <w:sz w:val="22"/>
                <w:szCs w:val="22"/>
                <w:lang w:val="uk-UA"/>
              </w:rPr>
              <w:t xml:space="preserve">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7E4F24" w:rsidRPr="00D93956" w:rsidRDefault="007E4F24" w:rsidP="005E5029">
            <w:pPr>
              <w:autoSpaceDE w:val="0"/>
              <w:autoSpaceDN w:val="0"/>
              <w:adjustRightInd w:val="0"/>
              <w:ind w:firstLine="720"/>
              <w:jc w:val="both"/>
              <w:rPr>
                <w:lang w:val="uk-UA"/>
              </w:rPr>
            </w:pPr>
            <w:r w:rsidRPr="00D93956">
              <w:rPr>
                <w:i/>
                <w:iCs/>
                <w:sz w:val="22"/>
                <w:szCs w:val="22"/>
                <w:lang w:val="uk-UA"/>
              </w:rPr>
              <w:t xml:space="preserve">Семестровий (підсумковий) контроль </w:t>
            </w:r>
            <w:r w:rsidRPr="00D93956">
              <w:rPr>
                <w:sz w:val="22"/>
                <w:szCs w:val="22"/>
                <w:lang w:val="uk-UA"/>
              </w:rPr>
              <w:t>проводиться у формі екзамену.</w:t>
            </w:r>
          </w:p>
          <w:p w:rsidR="007E4F24" w:rsidRPr="00D93956" w:rsidRDefault="007E4F24" w:rsidP="005E5029">
            <w:pPr>
              <w:ind w:firstLine="726"/>
              <w:jc w:val="both"/>
              <w:rPr>
                <w:lang w:val="uk-UA"/>
              </w:rPr>
            </w:pPr>
            <w:r w:rsidRPr="00D93956">
              <w:rPr>
                <w:i/>
                <w:iCs/>
                <w:sz w:val="22"/>
                <w:szCs w:val="22"/>
                <w:lang w:val="uk-UA"/>
              </w:rPr>
              <w:t xml:space="preserve">Екзамен – </w:t>
            </w:r>
            <w:r w:rsidRPr="00D93956">
              <w:rPr>
                <w:sz w:val="22"/>
                <w:szCs w:val="22"/>
                <w:lang w:val="uk-UA"/>
              </w:rPr>
              <w:t xml:space="preserve">форма підсумкового контролю, яка передбачає перевірку розуміння студентом теоретичного та практичного програмного матеріалу з </w:t>
            </w:r>
            <w:r w:rsidRPr="00D93956">
              <w:rPr>
                <w:sz w:val="22"/>
                <w:szCs w:val="22"/>
                <w:lang w:val="uk-UA"/>
              </w:rPr>
              <w:lastRenderedPageBreak/>
              <w:t xml:space="preserve">усієї дисципліни, здатності творчо використовувати здобуті знання та вміння, формувати власне ставлення до певної проблеми тощо. </w:t>
            </w:r>
          </w:p>
        </w:tc>
      </w:tr>
      <w:tr w:rsidR="007E4F24" w:rsidRPr="00C67355" w:rsidTr="00312B9E">
        <w:tc>
          <w:tcPr>
            <w:tcW w:w="3989" w:type="dxa"/>
            <w:gridSpan w:val="3"/>
          </w:tcPr>
          <w:p w:rsidR="007E4F24" w:rsidRPr="00535590" w:rsidRDefault="007E4F24" w:rsidP="00B45F48">
            <w:pPr>
              <w:pStyle w:val="1"/>
              <w:widowControl w:val="0"/>
              <w:spacing w:line="240" w:lineRule="auto"/>
              <w:jc w:val="center"/>
              <w:rPr>
                <w:rFonts w:ascii="Times New Roman" w:hAnsi="Times New Roman" w:cs="Times New Roman"/>
                <w:sz w:val="24"/>
                <w:szCs w:val="24"/>
              </w:rPr>
            </w:pPr>
            <w:r w:rsidRPr="00535590">
              <w:rPr>
                <w:rFonts w:ascii="Times New Roman" w:hAnsi="Times New Roman" w:cs="Times New Roman"/>
                <w:sz w:val="24"/>
                <w:szCs w:val="24"/>
              </w:rPr>
              <w:lastRenderedPageBreak/>
              <w:t>Вимоги до письмової роботи</w:t>
            </w:r>
          </w:p>
        </w:tc>
        <w:tc>
          <w:tcPr>
            <w:tcW w:w="5582" w:type="dxa"/>
            <w:gridSpan w:val="8"/>
          </w:tcPr>
          <w:p w:rsidR="007E4F24" w:rsidRPr="00535590" w:rsidRDefault="007E4F24" w:rsidP="00B45F48">
            <w:pPr>
              <w:jc w:val="both"/>
              <w:rPr>
                <w:lang w:val="uk-UA"/>
              </w:rPr>
            </w:pPr>
            <w:r w:rsidRPr="00535590">
              <w:rPr>
                <w:sz w:val="22"/>
                <w:szCs w:val="22"/>
                <w:lang w:val="uk-UA"/>
              </w:rPr>
              <w:t xml:space="preserve">Підсумкова письмова робота виконується у формі тестових завдань з вибором правильної відповіді. Кількість тестових завдань – 25. </w:t>
            </w:r>
          </w:p>
        </w:tc>
      </w:tr>
      <w:tr w:rsidR="007E4F24" w:rsidRPr="00C67355" w:rsidTr="00312B9E">
        <w:tc>
          <w:tcPr>
            <w:tcW w:w="3989" w:type="dxa"/>
            <w:gridSpan w:val="3"/>
          </w:tcPr>
          <w:p w:rsidR="007E4F24" w:rsidRPr="00535590" w:rsidRDefault="007E4F24" w:rsidP="00B45F48">
            <w:pPr>
              <w:pStyle w:val="1"/>
              <w:widowControl w:val="0"/>
              <w:spacing w:line="240" w:lineRule="auto"/>
              <w:jc w:val="center"/>
              <w:rPr>
                <w:rFonts w:ascii="Times New Roman" w:hAnsi="Times New Roman" w:cs="Times New Roman"/>
                <w:sz w:val="24"/>
                <w:szCs w:val="24"/>
              </w:rPr>
            </w:pPr>
            <w:r w:rsidRPr="00535590">
              <w:rPr>
                <w:rFonts w:ascii="Times New Roman" w:hAnsi="Times New Roman" w:cs="Times New Roman"/>
                <w:sz w:val="24"/>
                <w:szCs w:val="24"/>
              </w:rPr>
              <w:t>Семінарські заняття</w:t>
            </w:r>
          </w:p>
        </w:tc>
        <w:tc>
          <w:tcPr>
            <w:tcW w:w="5582" w:type="dxa"/>
            <w:gridSpan w:val="8"/>
          </w:tcPr>
          <w:p w:rsidR="007E4F24" w:rsidRPr="00535590" w:rsidRDefault="007E4F24" w:rsidP="00B45F48">
            <w:pPr>
              <w:jc w:val="both"/>
              <w:rPr>
                <w:lang w:val="uk-UA"/>
              </w:rPr>
            </w:pPr>
            <w:r w:rsidRPr="00535590">
              <w:rPr>
                <w:sz w:val="22"/>
                <w:szCs w:val="22"/>
                <w:lang w:val="uk-UA"/>
              </w:rPr>
              <w:t>-</w:t>
            </w:r>
          </w:p>
        </w:tc>
      </w:tr>
      <w:tr w:rsidR="007E4F24" w:rsidRPr="00C67355" w:rsidTr="00312B9E">
        <w:tc>
          <w:tcPr>
            <w:tcW w:w="3989" w:type="dxa"/>
            <w:gridSpan w:val="3"/>
          </w:tcPr>
          <w:p w:rsidR="007E4F24" w:rsidRPr="00991F46" w:rsidRDefault="007E4F24" w:rsidP="00B45F48">
            <w:pPr>
              <w:pStyle w:val="1"/>
              <w:widowControl w:val="0"/>
              <w:spacing w:line="240" w:lineRule="auto"/>
              <w:jc w:val="center"/>
              <w:rPr>
                <w:rFonts w:ascii="Times New Roman" w:hAnsi="Times New Roman" w:cs="Times New Roman"/>
                <w:sz w:val="24"/>
                <w:szCs w:val="24"/>
              </w:rPr>
            </w:pPr>
            <w:r w:rsidRPr="00991F46">
              <w:rPr>
                <w:rFonts w:ascii="Times New Roman" w:hAnsi="Times New Roman" w:cs="Times New Roman"/>
                <w:sz w:val="24"/>
                <w:szCs w:val="24"/>
              </w:rPr>
              <w:t>Умови допуску до підсумкового контролю</w:t>
            </w:r>
          </w:p>
        </w:tc>
        <w:tc>
          <w:tcPr>
            <w:tcW w:w="5582" w:type="dxa"/>
            <w:gridSpan w:val="8"/>
          </w:tcPr>
          <w:p w:rsidR="007E4F24" w:rsidRPr="00991F46" w:rsidRDefault="007E4F24" w:rsidP="005E5029">
            <w:pPr>
              <w:autoSpaceDE w:val="0"/>
              <w:autoSpaceDN w:val="0"/>
              <w:adjustRightInd w:val="0"/>
              <w:ind w:firstLine="720"/>
              <w:jc w:val="both"/>
              <w:rPr>
                <w:lang w:val="uk-UA"/>
              </w:rPr>
            </w:pPr>
            <w:r w:rsidRPr="00991F46">
              <w:rPr>
                <w:sz w:val="22"/>
                <w:szCs w:val="22"/>
                <w:lang w:val="uk-UA"/>
              </w:rPr>
              <w:t>Студент допускається до складання екзамену, якщо впродовж семестру він за змістові модулі набрав сумарно 25 балів і вище.</w:t>
            </w:r>
          </w:p>
          <w:p w:rsidR="007E4F24" w:rsidRPr="00991F46" w:rsidRDefault="007E4F24" w:rsidP="005E5029">
            <w:pPr>
              <w:autoSpaceDE w:val="0"/>
              <w:autoSpaceDN w:val="0"/>
              <w:adjustRightInd w:val="0"/>
              <w:ind w:firstLine="720"/>
              <w:jc w:val="both"/>
              <w:rPr>
                <w:lang w:val="uk-UA"/>
              </w:rPr>
            </w:pPr>
            <w:r w:rsidRPr="00991F46">
              <w:rPr>
                <w:sz w:val="22"/>
                <w:szCs w:val="22"/>
                <w:lang w:val="uk-UA"/>
              </w:rPr>
              <w:t xml:space="preserve">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w:t>
            </w:r>
            <w:r w:rsidRPr="00991F46">
              <w:rPr>
                <w:i/>
                <w:iCs/>
                <w:sz w:val="22"/>
                <w:szCs w:val="22"/>
                <w:lang w:val="uk-UA"/>
              </w:rPr>
              <w:t xml:space="preserve">"не допущений" </w:t>
            </w:r>
            <w:r w:rsidRPr="00991F46">
              <w:rPr>
                <w:iCs/>
                <w:sz w:val="22"/>
                <w:szCs w:val="22"/>
                <w:lang w:val="uk-UA"/>
              </w:rPr>
              <w:t>і</w:t>
            </w:r>
            <w:r w:rsidRPr="00991F46">
              <w:rPr>
                <w:i/>
                <w:iCs/>
                <w:sz w:val="22"/>
                <w:szCs w:val="22"/>
                <w:lang w:val="uk-UA"/>
              </w:rPr>
              <w:t xml:space="preserve"> </w:t>
            </w:r>
            <w:r w:rsidRPr="00991F46">
              <w:rPr>
                <w:sz w:val="22"/>
                <w:szCs w:val="22"/>
                <w:lang w:val="uk-UA"/>
              </w:rPr>
              <w:t>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w:t>
            </w:r>
          </w:p>
          <w:p w:rsidR="007E4F24" w:rsidRPr="00991F46" w:rsidRDefault="007E4F24" w:rsidP="005E5029">
            <w:pPr>
              <w:jc w:val="both"/>
              <w:rPr>
                <w:lang w:val="uk-UA"/>
              </w:rPr>
            </w:pPr>
            <w:r w:rsidRPr="00991F46">
              <w:rPr>
                <w:sz w:val="22"/>
                <w:szCs w:val="22"/>
                <w:lang w:val="uk-UA"/>
              </w:rPr>
              <w:t>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7E4F24" w:rsidRPr="00C67355" w:rsidTr="00312B9E">
        <w:tc>
          <w:tcPr>
            <w:tcW w:w="9571" w:type="dxa"/>
            <w:gridSpan w:val="11"/>
          </w:tcPr>
          <w:p w:rsidR="007E4F24" w:rsidRPr="00EE1373" w:rsidRDefault="007E4F24" w:rsidP="00B45F48">
            <w:pPr>
              <w:jc w:val="center"/>
              <w:rPr>
                <w:lang w:val="uk-UA"/>
              </w:rPr>
            </w:pPr>
            <w:r w:rsidRPr="00EE1373">
              <w:rPr>
                <w:b/>
                <w:lang w:val="uk-UA"/>
              </w:rPr>
              <w:t>7. Політика курсу</w:t>
            </w:r>
          </w:p>
        </w:tc>
      </w:tr>
      <w:tr w:rsidR="007E4F24" w:rsidRPr="00C67355" w:rsidTr="00312B9E">
        <w:tc>
          <w:tcPr>
            <w:tcW w:w="9571" w:type="dxa"/>
            <w:gridSpan w:val="11"/>
          </w:tcPr>
          <w:p w:rsidR="007E4F24" w:rsidRPr="00EE1373" w:rsidRDefault="007E4F24" w:rsidP="008829AE">
            <w:pPr>
              <w:spacing w:line="276" w:lineRule="auto"/>
              <w:ind w:firstLine="709"/>
              <w:jc w:val="both"/>
              <w:rPr>
                <w:lang w:val="uk-UA"/>
              </w:rPr>
            </w:pPr>
            <w:r w:rsidRPr="00EE1373">
              <w:rPr>
                <w:sz w:val="22"/>
                <w:szCs w:val="22"/>
                <w:lang w:val="uk-UA"/>
              </w:rPr>
              <w:t>Протягом семестру для перевірки знань студентів та контролю за самостійною роботою студента застосовують домашні контрольні роботи, письмові роботи, написання реферату, та оцінки за виконані і здані лабораторні роботи. Проміжний контроль включає проведення двох модулів у формі тестових завдань, які поєднують питання закритого типу з питаннями відкритого типу з короткою і довгою відповіддю. Модульний контроль проводиться у письмовій формі під час лабораторних занять і включає завдання з одного або декількох розділів лекційного курсу. Максимальний бал, який студент може отримати за всіма видами контролю – 100 балів, він складається із проміжних модулів та оцінки за лабораторні роботи. Оцінка за лабораторні роботи складається з оцінки за експрес опитування на допуск до лабораторної роботи, з оцінки за результати лабораторної роботи, що одержані під час виконання роботи та оцінки за захист лабораторної роботи. Під час захисту лабораторної роботи студент повинен знати мету, задачі, порядок проведення лабораторної роботи а також відповіді на контрольні запитання, що даються для самостійного опрацювання теоретичного матеріалу з даної теми. Студент повинен самостійно виконувати навчальні завдання, завдання поточного та підсумкового контролю.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w:t>
            </w:r>
          </w:p>
          <w:p w:rsidR="007E4F24" w:rsidRPr="00EE1373" w:rsidRDefault="007E4F24" w:rsidP="008829AE">
            <w:pPr>
              <w:spacing w:line="276" w:lineRule="auto"/>
              <w:ind w:firstLine="709"/>
              <w:jc w:val="both"/>
              <w:rPr>
                <w:lang w:val="uk-UA"/>
              </w:rPr>
            </w:pPr>
            <w:r w:rsidRPr="00EE1373">
              <w:rPr>
                <w:sz w:val="22"/>
                <w:szCs w:val="22"/>
                <w:lang w:val="uk-UA"/>
              </w:rPr>
              <w:t xml:space="preserve">Не допускаються пропуски лабораторних робіт. </w:t>
            </w:r>
            <w:r w:rsidRPr="00EE1373">
              <w:rPr>
                <w:sz w:val="22"/>
                <w:szCs w:val="22"/>
              </w:rPr>
              <w:t xml:space="preserve">Якщо студент </w:t>
            </w:r>
            <w:r w:rsidRPr="00EE1373">
              <w:rPr>
                <w:sz w:val="22"/>
                <w:szCs w:val="22"/>
                <w:lang w:val="uk-UA"/>
              </w:rPr>
              <w:t>пропустив лабораторну роботу</w:t>
            </w:r>
            <w:r w:rsidRPr="00EE1373">
              <w:rPr>
                <w:sz w:val="22"/>
                <w:szCs w:val="22"/>
              </w:rPr>
              <w:t xml:space="preserve"> з поважних причин, які</w:t>
            </w:r>
            <w:r w:rsidRPr="00EE1373">
              <w:rPr>
                <w:sz w:val="22"/>
                <w:szCs w:val="22"/>
                <w:lang w:val="uk-UA"/>
              </w:rPr>
              <w:t xml:space="preserve"> </w:t>
            </w:r>
            <w:r w:rsidRPr="00EE1373">
              <w:rPr>
                <w:sz w:val="22"/>
                <w:szCs w:val="22"/>
              </w:rPr>
              <w:t>підтверджені документально, то він</w:t>
            </w:r>
            <w:r w:rsidRPr="00EE1373">
              <w:rPr>
                <w:sz w:val="22"/>
                <w:szCs w:val="22"/>
                <w:lang w:val="uk-UA"/>
              </w:rPr>
              <w:t xml:space="preserve"> </w:t>
            </w:r>
            <w:r w:rsidRPr="00EE1373">
              <w:rPr>
                <w:sz w:val="22"/>
                <w:szCs w:val="22"/>
              </w:rPr>
              <w:t xml:space="preserve">має право на </w:t>
            </w:r>
            <w:r w:rsidRPr="00EE1373">
              <w:rPr>
                <w:sz w:val="22"/>
                <w:szCs w:val="22"/>
                <w:lang w:val="uk-UA"/>
              </w:rPr>
              <w:t>її відробку</w:t>
            </w:r>
            <w:r w:rsidRPr="00EE1373">
              <w:rPr>
                <w:sz w:val="22"/>
                <w:szCs w:val="22"/>
              </w:rPr>
              <w:t xml:space="preserve"> з дозволу</w:t>
            </w:r>
            <w:r w:rsidRPr="00EE1373">
              <w:rPr>
                <w:sz w:val="22"/>
                <w:szCs w:val="22"/>
                <w:lang w:val="uk-UA"/>
              </w:rPr>
              <w:t xml:space="preserve"> завідувача кафедри</w:t>
            </w:r>
            <w:r w:rsidRPr="00EE1373">
              <w:rPr>
                <w:sz w:val="22"/>
                <w:szCs w:val="22"/>
              </w:rPr>
              <w:t xml:space="preserve"> (за заявою)</w:t>
            </w:r>
            <w:r w:rsidRPr="00EE1373">
              <w:rPr>
                <w:sz w:val="22"/>
                <w:szCs w:val="22"/>
                <w:lang w:val="uk-UA"/>
              </w:rPr>
              <w:t>.</w:t>
            </w:r>
          </w:p>
          <w:p w:rsidR="007E4F24" w:rsidRPr="00EE1373" w:rsidRDefault="007E4F24" w:rsidP="008829AE">
            <w:pPr>
              <w:jc w:val="both"/>
              <w:rPr>
                <w:lang w:val="uk-UA"/>
              </w:rPr>
            </w:pPr>
            <w:r w:rsidRPr="00EE1373">
              <w:rPr>
                <w:sz w:val="22"/>
                <w:szCs w:val="22"/>
                <w:lang w:val="uk-UA"/>
              </w:rPr>
              <w:t>У кінці семестру підраховується рейтинг за поточними видами контролю і підраховується загальний рейтинг, який переводиться в оцінку у відповідності до шкали оцінювання.</w:t>
            </w:r>
          </w:p>
        </w:tc>
      </w:tr>
      <w:tr w:rsidR="007E4F24" w:rsidRPr="00C67355" w:rsidTr="00312B9E">
        <w:tc>
          <w:tcPr>
            <w:tcW w:w="9571" w:type="dxa"/>
            <w:gridSpan w:val="11"/>
          </w:tcPr>
          <w:p w:rsidR="007E4F24" w:rsidRPr="00EE1373" w:rsidRDefault="007E4F24" w:rsidP="00B45F48">
            <w:pPr>
              <w:jc w:val="center"/>
              <w:rPr>
                <w:b/>
                <w:lang w:val="uk-UA"/>
              </w:rPr>
            </w:pPr>
            <w:r w:rsidRPr="00EE1373">
              <w:rPr>
                <w:b/>
                <w:lang w:val="uk-UA"/>
              </w:rPr>
              <w:t>8. Рекомендована література</w:t>
            </w:r>
          </w:p>
        </w:tc>
      </w:tr>
      <w:tr w:rsidR="007E4F24" w:rsidRPr="00C71A7F" w:rsidTr="00312B9E">
        <w:tc>
          <w:tcPr>
            <w:tcW w:w="9571" w:type="dxa"/>
            <w:gridSpan w:val="11"/>
          </w:tcPr>
          <w:p w:rsidR="007E4F24" w:rsidRPr="00EE1373" w:rsidRDefault="007E4F24" w:rsidP="005E5029">
            <w:pPr>
              <w:shd w:val="clear" w:color="auto" w:fill="FFFFFF"/>
              <w:jc w:val="center"/>
              <w:rPr>
                <w:b/>
                <w:bCs/>
                <w:spacing w:val="-6"/>
                <w:lang w:val="uk-UA"/>
              </w:rPr>
            </w:pPr>
            <w:r w:rsidRPr="00EE1373">
              <w:rPr>
                <w:b/>
                <w:bCs/>
                <w:spacing w:val="-6"/>
                <w:sz w:val="22"/>
                <w:szCs w:val="22"/>
                <w:lang w:val="uk-UA"/>
              </w:rPr>
              <w:t>Базова</w:t>
            </w:r>
          </w:p>
          <w:p w:rsidR="007E4F24" w:rsidRPr="00EE1373" w:rsidRDefault="007E4F24" w:rsidP="0019553A">
            <w:pPr>
              <w:numPr>
                <w:ilvl w:val="0"/>
                <w:numId w:val="14"/>
              </w:numPr>
              <w:tabs>
                <w:tab w:val="clear" w:pos="720"/>
                <w:tab w:val="left" w:pos="426"/>
                <w:tab w:val="left" w:pos="851"/>
                <w:tab w:val="left" w:pos="993"/>
                <w:tab w:val="num" w:pos="1276"/>
              </w:tabs>
              <w:ind w:left="0" w:right="40" w:firstLine="567"/>
              <w:jc w:val="both"/>
              <w:rPr>
                <w:lang w:val="uk-UA" w:eastAsia="uk-UA"/>
              </w:rPr>
            </w:pPr>
            <w:r w:rsidRPr="00EE1373">
              <w:rPr>
                <w:sz w:val="22"/>
                <w:szCs w:val="22"/>
                <w:lang w:val="uk-UA" w:eastAsia="uk-UA"/>
              </w:rPr>
              <w:t>Кучерук І.М., Горбачук І.Т., Луцик П.П. Загальний курс фізики: Навчальний посібник. -</w:t>
            </w:r>
            <w:r w:rsidRPr="00EE1373">
              <w:rPr>
                <w:sz w:val="22"/>
                <w:szCs w:val="22"/>
                <w:lang w:val="uk-UA" w:eastAsia="uk-UA"/>
              </w:rPr>
              <w:lastRenderedPageBreak/>
              <w:t xml:space="preserve">Т. </w:t>
            </w:r>
            <w:r w:rsidRPr="00EE1373">
              <w:rPr>
                <w:sz w:val="22"/>
                <w:szCs w:val="22"/>
                <w:lang w:val="uk-UA"/>
              </w:rPr>
              <w:t>2.: Механіка</w:t>
            </w:r>
            <w:r w:rsidRPr="00EE1373">
              <w:rPr>
                <w:sz w:val="22"/>
                <w:szCs w:val="22"/>
                <w:lang w:val="uk-UA" w:eastAsia="uk-UA"/>
              </w:rPr>
              <w:t xml:space="preserve">. </w:t>
            </w:r>
            <w:r w:rsidRPr="00EE1373">
              <w:rPr>
                <w:sz w:val="22"/>
                <w:szCs w:val="22"/>
                <w:lang w:val="uk-UA"/>
              </w:rPr>
              <w:t xml:space="preserve">- </w:t>
            </w:r>
            <w:r w:rsidRPr="00EE1373">
              <w:rPr>
                <w:sz w:val="22"/>
                <w:szCs w:val="22"/>
                <w:lang w:val="uk-UA" w:eastAsia="uk-UA"/>
              </w:rPr>
              <w:t xml:space="preserve">К.: Техніка, </w:t>
            </w:r>
            <w:r w:rsidRPr="00EE1373">
              <w:rPr>
                <w:sz w:val="22"/>
                <w:szCs w:val="22"/>
                <w:lang w:val="uk-UA"/>
              </w:rPr>
              <w:t xml:space="preserve">2001. - 452 </w:t>
            </w:r>
            <w:r w:rsidRPr="00EE1373">
              <w:rPr>
                <w:sz w:val="22"/>
                <w:szCs w:val="22"/>
                <w:lang w:val="uk-UA" w:eastAsia="uk-UA"/>
              </w:rPr>
              <w:t>с.</w:t>
            </w:r>
          </w:p>
          <w:p w:rsidR="007E4F24" w:rsidRPr="00EE1373" w:rsidRDefault="007E4F24" w:rsidP="00284157">
            <w:pPr>
              <w:widowControl w:val="0"/>
              <w:numPr>
                <w:ilvl w:val="0"/>
                <w:numId w:val="14"/>
              </w:numPr>
              <w:shd w:val="clear" w:color="auto" w:fill="FFFFFF"/>
              <w:tabs>
                <w:tab w:val="clear" w:pos="720"/>
                <w:tab w:val="num" w:pos="426"/>
                <w:tab w:val="left" w:pos="851"/>
                <w:tab w:val="num" w:pos="1276"/>
                <w:tab w:val="left" w:pos="1972"/>
              </w:tabs>
              <w:ind w:left="0" w:right="10" w:firstLine="567"/>
              <w:jc w:val="both"/>
              <w:rPr>
                <w:lang w:val="uk-UA"/>
              </w:rPr>
            </w:pPr>
            <w:r w:rsidRPr="00EE1373">
              <w:rPr>
                <w:sz w:val="22"/>
                <w:szCs w:val="22"/>
                <w:lang w:val="uk-UA"/>
              </w:rPr>
              <w:t xml:space="preserve">Чолпан П.П. Основи фізики: Навч. посібник: Пер. з рос. – К.: Вища шк., 1995. – 488 с. </w:t>
            </w:r>
          </w:p>
          <w:p w:rsidR="007E4F24" w:rsidRPr="00443888" w:rsidRDefault="007E4F24" w:rsidP="0019553A">
            <w:pPr>
              <w:widowControl w:val="0"/>
              <w:numPr>
                <w:ilvl w:val="0"/>
                <w:numId w:val="14"/>
              </w:numPr>
              <w:tabs>
                <w:tab w:val="clear" w:pos="720"/>
                <w:tab w:val="left" w:pos="851"/>
                <w:tab w:val="left" w:pos="993"/>
                <w:tab w:val="num" w:pos="1276"/>
                <w:tab w:val="left" w:pos="1972"/>
              </w:tabs>
              <w:ind w:left="0" w:right="10" w:firstLine="567"/>
              <w:jc w:val="both"/>
              <w:rPr>
                <w:lang w:val="uk-UA"/>
              </w:rPr>
            </w:pPr>
            <w:r w:rsidRPr="00443888">
              <w:rPr>
                <w:sz w:val="22"/>
                <w:szCs w:val="22"/>
                <w:lang w:val="uk-UA"/>
              </w:rPr>
              <w:t>Бушок Г.Ф. та ін. Курс фізики. У двох книгах. Кн. 1.: Фізичні основи механіки.: Навч. пос. для студ. фіз.-мат. спец. пед. навч. закладів. /Авт.: Г.Ф. Бушок, В.В. Левандовський, Г.Ф. Півень. - 2-ге вид. - К.: Либідь, 2001. - 448 с.</w:t>
            </w:r>
          </w:p>
          <w:p w:rsidR="007E4F24" w:rsidRPr="00EE1373" w:rsidRDefault="007E4F24" w:rsidP="0019553A">
            <w:pPr>
              <w:numPr>
                <w:ilvl w:val="0"/>
                <w:numId w:val="14"/>
              </w:numPr>
              <w:tabs>
                <w:tab w:val="clear" w:pos="720"/>
                <w:tab w:val="left" w:pos="446"/>
                <w:tab w:val="left" w:pos="851"/>
                <w:tab w:val="left" w:pos="993"/>
                <w:tab w:val="num" w:pos="1276"/>
              </w:tabs>
              <w:ind w:left="0" w:right="40" w:firstLine="567"/>
              <w:jc w:val="both"/>
              <w:rPr>
                <w:lang w:val="uk-UA" w:eastAsia="uk-UA"/>
              </w:rPr>
            </w:pPr>
            <w:r w:rsidRPr="00EE1373">
              <w:rPr>
                <w:sz w:val="22"/>
                <w:szCs w:val="22"/>
                <w:lang w:val="uk-UA" w:eastAsia="uk-UA"/>
              </w:rPr>
              <w:t xml:space="preserve">Загальна фізика. Лабораторний практикум: Навч. посібник за заг.ред. І.Т. Горбачука. </w:t>
            </w:r>
            <w:r w:rsidRPr="00EE1373">
              <w:rPr>
                <w:sz w:val="22"/>
                <w:szCs w:val="22"/>
                <w:lang w:val="uk-UA"/>
              </w:rPr>
              <w:t xml:space="preserve">- </w:t>
            </w:r>
            <w:r w:rsidRPr="00EE1373">
              <w:rPr>
                <w:sz w:val="22"/>
                <w:szCs w:val="22"/>
                <w:lang w:val="uk-UA" w:eastAsia="uk-UA"/>
              </w:rPr>
              <w:t xml:space="preserve">К.: Вища школа, </w:t>
            </w:r>
            <w:r w:rsidRPr="00EE1373">
              <w:rPr>
                <w:sz w:val="22"/>
                <w:szCs w:val="22"/>
                <w:lang w:val="uk-UA"/>
              </w:rPr>
              <w:t xml:space="preserve">1992. - 509 </w:t>
            </w:r>
            <w:r w:rsidRPr="00EE1373">
              <w:rPr>
                <w:sz w:val="22"/>
                <w:szCs w:val="22"/>
                <w:lang w:val="uk-UA" w:eastAsia="uk-UA"/>
              </w:rPr>
              <w:t>с.</w:t>
            </w:r>
          </w:p>
          <w:p w:rsidR="007E4F24" w:rsidRPr="00EE1373" w:rsidRDefault="007E4F24" w:rsidP="002A6A62">
            <w:pPr>
              <w:numPr>
                <w:ilvl w:val="0"/>
                <w:numId w:val="14"/>
              </w:numPr>
              <w:tabs>
                <w:tab w:val="clear" w:pos="720"/>
                <w:tab w:val="left" w:pos="450"/>
                <w:tab w:val="num" w:pos="540"/>
                <w:tab w:val="left" w:pos="851"/>
                <w:tab w:val="left" w:pos="993"/>
                <w:tab w:val="num" w:pos="1276"/>
              </w:tabs>
              <w:ind w:left="0" w:right="40" w:firstLine="567"/>
              <w:jc w:val="both"/>
            </w:pPr>
            <w:r w:rsidRPr="00EE1373">
              <w:rPr>
                <w:sz w:val="22"/>
                <w:szCs w:val="22"/>
                <w:lang w:val="uk-UA" w:eastAsia="uk-UA"/>
              </w:rPr>
              <w:t xml:space="preserve">Загальний курс фізики: Збірник задач/ І.П. Гаркуша, І.Т. Горбачук, В.П. Курінний та ін./ За заг.ред. І.П. Гаркуші. </w:t>
            </w:r>
            <w:r w:rsidRPr="00EE1373">
              <w:rPr>
                <w:sz w:val="22"/>
                <w:szCs w:val="22"/>
                <w:lang w:val="uk-UA"/>
              </w:rPr>
              <w:t xml:space="preserve">- </w:t>
            </w:r>
            <w:r w:rsidRPr="00EE1373">
              <w:rPr>
                <w:sz w:val="22"/>
                <w:szCs w:val="22"/>
                <w:lang w:val="uk-UA" w:eastAsia="uk-UA"/>
              </w:rPr>
              <w:t xml:space="preserve">К.: Техніка., </w:t>
            </w:r>
            <w:r w:rsidRPr="00EE1373">
              <w:rPr>
                <w:sz w:val="22"/>
                <w:szCs w:val="22"/>
                <w:lang w:val="uk-UA"/>
              </w:rPr>
              <w:t xml:space="preserve">2003. - 560 </w:t>
            </w:r>
            <w:r w:rsidRPr="00EE1373">
              <w:rPr>
                <w:sz w:val="22"/>
                <w:szCs w:val="22"/>
                <w:lang w:val="uk-UA" w:eastAsia="uk-UA"/>
              </w:rPr>
              <w:t>с.</w:t>
            </w:r>
          </w:p>
          <w:p w:rsidR="007E4F24" w:rsidRPr="00EE1373" w:rsidRDefault="007E4F24" w:rsidP="00BC299A">
            <w:pPr>
              <w:numPr>
                <w:ilvl w:val="0"/>
                <w:numId w:val="14"/>
              </w:numPr>
              <w:tabs>
                <w:tab w:val="clear" w:pos="720"/>
                <w:tab w:val="left" w:pos="450"/>
                <w:tab w:val="num" w:pos="540"/>
                <w:tab w:val="left" w:pos="851"/>
                <w:tab w:val="left" w:pos="993"/>
                <w:tab w:val="num" w:pos="1276"/>
              </w:tabs>
              <w:ind w:left="0" w:right="40" w:firstLine="567"/>
              <w:jc w:val="both"/>
            </w:pPr>
            <w:r w:rsidRPr="00EE1373">
              <w:t>В.С.Волькенштейн. Сборник задач по общему курсу физики. – М.: Наука, 1969.</w:t>
            </w:r>
          </w:p>
          <w:p w:rsidR="007E4F24" w:rsidRPr="00EE1373" w:rsidRDefault="007E4F24" w:rsidP="00BC299A">
            <w:pPr>
              <w:numPr>
                <w:ilvl w:val="0"/>
                <w:numId w:val="14"/>
              </w:numPr>
              <w:tabs>
                <w:tab w:val="clear" w:pos="720"/>
                <w:tab w:val="left" w:pos="450"/>
                <w:tab w:val="num" w:pos="540"/>
                <w:tab w:val="left" w:pos="851"/>
                <w:tab w:val="left" w:pos="993"/>
                <w:tab w:val="num" w:pos="1276"/>
              </w:tabs>
              <w:ind w:left="0" w:right="40" w:firstLine="567"/>
              <w:jc w:val="both"/>
            </w:pPr>
            <w:r w:rsidRPr="00EE1373">
              <w:t>И.В.Савельев. Сборник вопросов и задач по общей физике. – М.: Наука, 1988.</w:t>
            </w:r>
          </w:p>
          <w:p w:rsidR="007E4F24" w:rsidRDefault="007E4F24" w:rsidP="00926522">
            <w:pPr>
              <w:tabs>
                <w:tab w:val="num" w:pos="540"/>
              </w:tabs>
              <w:jc w:val="both"/>
              <w:rPr>
                <w:lang w:val="uk-UA"/>
              </w:rPr>
            </w:pPr>
            <w:r w:rsidRPr="00EE1373">
              <w:rPr>
                <w:lang w:val="uk-UA"/>
              </w:rPr>
              <w:t xml:space="preserve">          8. </w:t>
            </w:r>
            <w:r w:rsidRPr="00EE1373">
              <w:t>Иродов И.Е. Сборник задач по общей физике. – М.: Наука, 1975.</w:t>
            </w:r>
            <w:r>
              <w:rPr>
                <w:lang w:val="uk-UA"/>
              </w:rPr>
              <w:t xml:space="preserve"> </w:t>
            </w:r>
          </w:p>
          <w:p w:rsidR="007E4F24" w:rsidRDefault="007E4F24" w:rsidP="00926522">
            <w:pPr>
              <w:tabs>
                <w:tab w:val="num" w:pos="540"/>
              </w:tabs>
              <w:jc w:val="both"/>
              <w:rPr>
                <w:lang w:val="uk-UA"/>
              </w:rPr>
            </w:pPr>
            <w:r>
              <w:rPr>
                <w:lang w:val="uk-UA"/>
              </w:rPr>
              <w:t xml:space="preserve">          9. </w:t>
            </w:r>
            <w:r w:rsidRPr="00EE1373">
              <w:rPr>
                <w:sz w:val="22"/>
                <w:szCs w:val="22"/>
                <w:lang w:val="uk-UA"/>
              </w:rPr>
              <w:t>Воловик П. М. Фізика для університетів: Повний курс в одному томі/ П.М. Воловик. -К.; Ірпінь: Перун, 2005. -864 с</w:t>
            </w:r>
            <w:r>
              <w:rPr>
                <w:sz w:val="22"/>
                <w:szCs w:val="22"/>
                <w:lang w:val="uk-UA"/>
              </w:rPr>
              <w:t>.\</w:t>
            </w:r>
            <w:r w:rsidRPr="00EE1373">
              <w:rPr>
                <w:sz w:val="22"/>
                <w:szCs w:val="22"/>
                <w:lang w:val="uk-UA"/>
              </w:rPr>
              <w:t>Путілов К.А. Курс фізики.Т.2.-К.:Радянська школа, 1957.</w:t>
            </w:r>
          </w:p>
          <w:p w:rsidR="007E4F24" w:rsidRDefault="007E4F24" w:rsidP="00926522">
            <w:pPr>
              <w:tabs>
                <w:tab w:val="num" w:pos="540"/>
              </w:tabs>
              <w:jc w:val="both"/>
              <w:rPr>
                <w:lang w:val="uk-UA"/>
              </w:rPr>
            </w:pPr>
            <w:r>
              <w:rPr>
                <w:lang w:val="uk-UA"/>
              </w:rPr>
              <w:t xml:space="preserve">        10. </w:t>
            </w:r>
            <w:r w:rsidRPr="00EE1373">
              <w:rPr>
                <w:sz w:val="22"/>
                <w:szCs w:val="22"/>
                <w:lang w:val="uk-UA"/>
              </w:rPr>
              <w:t>Физический практикум под редакцией Ивероновой В.И.- М: Госуниверситет, 1962.</w:t>
            </w:r>
          </w:p>
          <w:p w:rsidR="007E4F24" w:rsidRDefault="007E4F24" w:rsidP="00926522">
            <w:pPr>
              <w:tabs>
                <w:tab w:val="num" w:pos="540"/>
              </w:tabs>
              <w:jc w:val="both"/>
              <w:rPr>
                <w:lang w:val="uk-UA"/>
              </w:rPr>
            </w:pPr>
            <w:r>
              <w:rPr>
                <w:sz w:val="22"/>
                <w:szCs w:val="22"/>
                <w:lang w:val="uk-UA"/>
              </w:rPr>
              <w:t xml:space="preserve">        </w:t>
            </w:r>
            <w:r w:rsidRPr="00EE1373">
              <w:rPr>
                <w:sz w:val="22"/>
                <w:szCs w:val="22"/>
                <w:lang w:val="uk-UA"/>
              </w:rPr>
              <w:t xml:space="preserve"> </w:t>
            </w:r>
            <w:r>
              <w:rPr>
                <w:sz w:val="22"/>
                <w:szCs w:val="22"/>
                <w:lang w:val="uk-UA"/>
              </w:rPr>
              <w:t>11.</w:t>
            </w:r>
            <w:r w:rsidRPr="00EE1373">
              <w:rPr>
                <w:sz w:val="22"/>
                <w:szCs w:val="22"/>
                <w:lang w:val="uk-UA"/>
              </w:rPr>
              <w:t>Практикум по физике. Под ред. Николаева Ф.А.-М.:Высшая школа,1991.</w:t>
            </w:r>
          </w:p>
          <w:p w:rsidR="007E4F24" w:rsidRDefault="007E4F24" w:rsidP="00926522">
            <w:pPr>
              <w:tabs>
                <w:tab w:val="num" w:pos="540"/>
              </w:tabs>
              <w:jc w:val="both"/>
              <w:rPr>
                <w:lang w:val="uk-UA"/>
              </w:rPr>
            </w:pPr>
            <w:r>
              <w:rPr>
                <w:sz w:val="22"/>
                <w:szCs w:val="22"/>
                <w:lang w:val="uk-UA"/>
              </w:rPr>
              <w:t xml:space="preserve">         12. </w:t>
            </w:r>
            <w:r w:rsidRPr="00EE1373">
              <w:rPr>
                <w:sz w:val="22"/>
                <w:szCs w:val="22"/>
                <w:lang w:val="uk-UA"/>
              </w:rPr>
              <w:t>Дмитрієва В.Ф. Фізика: Навч. посібник /За ред. В.А. Прокоф’єва; Пер. з рос. А.С. Кривошия. – К.: Вища шк., 1992. – 448 с.</w:t>
            </w:r>
          </w:p>
          <w:p w:rsidR="007E4F24" w:rsidRDefault="007E4F24" w:rsidP="00926522">
            <w:pPr>
              <w:tabs>
                <w:tab w:val="num" w:pos="540"/>
              </w:tabs>
              <w:jc w:val="both"/>
              <w:rPr>
                <w:lang w:val="uk-UA"/>
              </w:rPr>
            </w:pPr>
            <w:r>
              <w:rPr>
                <w:sz w:val="22"/>
                <w:szCs w:val="22"/>
                <w:lang w:val="uk-UA"/>
              </w:rPr>
              <w:t xml:space="preserve">          13. </w:t>
            </w:r>
            <w:r w:rsidRPr="00EE1373">
              <w:rPr>
                <w:sz w:val="22"/>
                <w:szCs w:val="22"/>
                <w:lang w:val="uk-UA"/>
              </w:rPr>
              <w:t>С. Э. Фриш, А. В. Тиморева. Курс общей физики : учебник: в 3 т.- СПб. ; М. ; Краснодар : Лань, 2009.</w:t>
            </w:r>
          </w:p>
          <w:p w:rsidR="007E4F24" w:rsidRDefault="007E4F24" w:rsidP="000F603D">
            <w:pPr>
              <w:tabs>
                <w:tab w:val="num" w:pos="540"/>
              </w:tabs>
              <w:jc w:val="both"/>
              <w:rPr>
                <w:lang w:val="uk-UA"/>
              </w:rPr>
            </w:pPr>
            <w:r>
              <w:rPr>
                <w:sz w:val="22"/>
                <w:szCs w:val="22"/>
                <w:lang w:val="uk-UA"/>
              </w:rPr>
              <w:t xml:space="preserve">          14.</w:t>
            </w:r>
            <w:r w:rsidRPr="00EE1373">
              <w:rPr>
                <w:sz w:val="22"/>
                <w:szCs w:val="22"/>
                <w:lang w:val="uk-UA"/>
              </w:rPr>
              <w:t>Гурский И.П. Элементарная физика с примерами решения задач: Учебное пособие, изд. 2-е, перераб. и дополн., М.: Наука, 1976 г. -464 с.</w:t>
            </w:r>
          </w:p>
          <w:p w:rsidR="007E4F24" w:rsidRPr="000F603D" w:rsidRDefault="007E4F24" w:rsidP="000F603D">
            <w:pPr>
              <w:tabs>
                <w:tab w:val="num" w:pos="540"/>
              </w:tabs>
              <w:jc w:val="both"/>
              <w:rPr>
                <w:lang w:val="uk-UA"/>
              </w:rPr>
            </w:pPr>
            <w:r>
              <w:rPr>
                <w:sz w:val="22"/>
                <w:szCs w:val="22"/>
                <w:lang w:val="uk-UA"/>
              </w:rPr>
              <w:t xml:space="preserve">          15. </w:t>
            </w:r>
            <w:r w:rsidRPr="00535590">
              <w:rPr>
                <w:sz w:val="22"/>
                <w:szCs w:val="22"/>
                <w:lang w:val="uk-UA"/>
              </w:rPr>
              <w:t>Корсак К.В. Фізика: 25 повторювальних лекцій: Навч. посібник. – К.: Вища шк., 1994. – 431 с.</w:t>
            </w:r>
          </w:p>
          <w:p w:rsidR="007E4F24" w:rsidRPr="00322284" w:rsidRDefault="007E4F24" w:rsidP="000F603D">
            <w:pPr>
              <w:widowControl w:val="0"/>
              <w:shd w:val="clear" w:color="auto" w:fill="FFFFFF"/>
              <w:tabs>
                <w:tab w:val="left" w:pos="851"/>
                <w:tab w:val="left" w:pos="993"/>
              </w:tabs>
              <w:ind w:right="10"/>
              <w:jc w:val="both"/>
              <w:rPr>
                <w:color w:val="FF0000"/>
                <w:lang w:val="uk-UA"/>
              </w:rPr>
            </w:pPr>
            <w:r>
              <w:rPr>
                <w:sz w:val="22"/>
                <w:szCs w:val="22"/>
                <w:lang w:val="uk-UA"/>
              </w:rPr>
              <w:t xml:space="preserve">           16. </w:t>
            </w:r>
            <w:r w:rsidRPr="00535590">
              <w:rPr>
                <w:sz w:val="22"/>
                <w:szCs w:val="22"/>
                <w:lang w:val="uk-UA"/>
              </w:rPr>
              <w:t>Садовий А.І., Лега Ю.Г. Основи фізики з задачами</w:t>
            </w:r>
            <w:r w:rsidRPr="00EE1373">
              <w:rPr>
                <w:sz w:val="22"/>
                <w:szCs w:val="22"/>
                <w:lang w:val="uk-UA"/>
              </w:rPr>
              <w:t xml:space="preserve"> і прикладами їх розв’язування: Навч. посібник. – К.: Кондор, 2003. – 384 с.</w:t>
            </w:r>
          </w:p>
        </w:tc>
      </w:tr>
    </w:tbl>
    <w:p w:rsidR="007E4F24" w:rsidRPr="00C67355" w:rsidRDefault="007E4F24" w:rsidP="00395013">
      <w:pPr>
        <w:jc w:val="both"/>
        <w:rPr>
          <w:lang w:val="uk-UA"/>
        </w:rPr>
      </w:pPr>
    </w:p>
    <w:p w:rsidR="007E4F24" w:rsidRDefault="007E4F24" w:rsidP="00395013">
      <w:pPr>
        <w:jc w:val="both"/>
        <w:rPr>
          <w:sz w:val="28"/>
          <w:szCs w:val="28"/>
          <w:lang w:val="uk-UA"/>
        </w:rPr>
      </w:pPr>
    </w:p>
    <w:p w:rsidR="007E4F24" w:rsidRDefault="007E4F24" w:rsidP="00395013">
      <w:pPr>
        <w:jc w:val="both"/>
        <w:rPr>
          <w:sz w:val="28"/>
          <w:szCs w:val="28"/>
          <w:lang w:val="uk-UA"/>
        </w:rPr>
      </w:pPr>
    </w:p>
    <w:p w:rsidR="007E4F24" w:rsidRDefault="007E4F24" w:rsidP="00395013">
      <w:pPr>
        <w:jc w:val="center"/>
        <w:rPr>
          <w:b/>
          <w:sz w:val="28"/>
          <w:szCs w:val="28"/>
          <w:lang w:val="uk-UA"/>
        </w:rPr>
      </w:pPr>
      <w:r>
        <w:rPr>
          <w:b/>
          <w:sz w:val="28"/>
          <w:szCs w:val="28"/>
          <w:lang w:val="uk-UA"/>
        </w:rPr>
        <w:t>Викладач _________________ В.М. Бойчук</w:t>
      </w:r>
    </w:p>
    <w:p w:rsidR="007E4F24" w:rsidRDefault="007E4F24" w:rsidP="00395013">
      <w:pPr>
        <w:jc w:val="center"/>
        <w:rPr>
          <w:b/>
          <w:sz w:val="28"/>
          <w:szCs w:val="28"/>
          <w:lang w:val="uk-UA"/>
        </w:rPr>
      </w:pPr>
    </w:p>
    <w:p w:rsidR="007E4F24" w:rsidRPr="00784AB3" w:rsidRDefault="007E4F24" w:rsidP="00395013">
      <w:pPr>
        <w:jc w:val="center"/>
        <w:rPr>
          <w:b/>
          <w:sz w:val="28"/>
          <w:szCs w:val="28"/>
          <w:lang w:val="uk-UA"/>
        </w:rPr>
      </w:pPr>
    </w:p>
    <w:sectPr w:rsidR="007E4F24"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80B98"/>
    <w:multiLevelType w:val="hybridMultilevel"/>
    <w:tmpl w:val="6D42DA72"/>
    <w:lvl w:ilvl="0" w:tplc="4BFE9D12">
      <w:numFmt w:val="bullet"/>
      <w:lvlText w:val="–"/>
      <w:lvlJc w:val="left"/>
      <w:pPr>
        <w:tabs>
          <w:tab w:val="num" w:pos="720"/>
        </w:tabs>
        <w:ind w:left="720" w:hanging="360"/>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17D03CA9"/>
    <w:multiLevelType w:val="hybridMultilevel"/>
    <w:tmpl w:val="D81E76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D2E09DB"/>
    <w:multiLevelType w:val="hybridMultilevel"/>
    <w:tmpl w:val="6BEA67F0"/>
    <w:lvl w:ilvl="0" w:tplc="85404AC0">
      <w:start w:val="1"/>
      <w:numFmt w:val="bullet"/>
      <w:lvlText w:val=""/>
      <w:lvlJc w:val="left"/>
      <w:pPr>
        <w:tabs>
          <w:tab w:val="num" w:pos="2727"/>
        </w:tabs>
        <w:ind w:left="2727" w:hanging="360"/>
      </w:pPr>
      <w:rPr>
        <w:rFonts w:ascii="Symbol" w:hAnsi="Symbol" w:hint="default"/>
        <w:sz w:val="16"/>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41755C8C"/>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736EF8"/>
    <w:multiLevelType w:val="hybridMultilevel"/>
    <w:tmpl w:val="C2CA7A28"/>
    <w:lvl w:ilvl="0" w:tplc="0419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4A335AEF"/>
    <w:multiLevelType w:val="hybridMultilevel"/>
    <w:tmpl w:val="DD0820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29E4996"/>
    <w:multiLevelType w:val="hybridMultilevel"/>
    <w:tmpl w:val="A322E2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
    <w:nsid w:val="57CF5E73"/>
    <w:multiLevelType w:val="hybridMultilevel"/>
    <w:tmpl w:val="FD58A972"/>
    <w:lvl w:ilvl="0" w:tplc="0B8C5852">
      <w:start w:val="1"/>
      <w:numFmt w:val="bullet"/>
      <w:lvlText w:val=""/>
      <w:lvlJc w:val="left"/>
      <w:pPr>
        <w:tabs>
          <w:tab w:val="num" w:pos="1800"/>
        </w:tabs>
        <w:ind w:left="1800" w:hanging="360"/>
      </w:pPr>
      <w:rPr>
        <w:rFonts w:ascii="Symbol" w:hAnsi="Symbol" w:hint="default"/>
        <w:color w:val="000000"/>
      </w:rPr>
    </w:lvl>
    <w:lvl w:ilvl="1" w:tplc="04220003">
      <w:start w:val="1"/>
      <w:numFmt w:val="bullet"/>
      <w:lvlText w:val="o"/>
      <w:lvlJc w:val="left"/>
      <w:pPr>
        <w:tabs>
          <w:tab w:val="num" w:pos="2520"/>
        </w:tabs>
        <w:ind w:left="2520" w:hanging="360"/>
      </w:pPr>
      <w:rPr>
        <w:rFonts w:ascii="Courier New" w:hAnsi="Courier New" w:hint="default"/>
        <w:color w:val="000000"/>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14">
    <w:nsid w:val="59252A14"/>
    <w:multiLevelType w:val="hybridMultilevel"/>
    <w:tmpl w:val="F1EEDF0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5B8E3085"/>
    <w:multiLevelType w:val="hybridMultilevel"/>
    <w:tmpl w:val="297035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5E4A0DF2"/>
    <w:multiLevelType w:val="hybridMultilevel"/>
    <w:tmpl w:val="5FAE1EE4"/>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7">
    <w:nsid w:val="64276CF8"/>
    <w:multiLevelType w:val="hybridMultilevel"/>
    <w:tmpl w:val="58B6A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7A56D7B"/>
    <w:multiLevelType w:val="hybridMultilevel"/>
    <w:tmpl w:val="CD6898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38B7A74"/>
    <w:multiLevelType w:val="hybridMultilevel"/>
    <w:tmpl w:val="F92246B4"/>
    <w:lvl w:ilvl="0" w:tplc="EE3E8878">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0">
    <w:nsid w:val="74CE4407"/>
    <w:multiLevelType w:val="hybridMultilevel"/>
    <w:tmpl w:val="EDA8D3E8"/>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num w:numId="1">
    <w:abstractNumId w:val="8"/>
  </w:num>
  <w:num w:numId="2">
    <w:abstractNumId w:val="5"/>
  </w:num>
  <w:num w:numId="3">
    <w:abstractNumId w:val="0"/>
  </w:num>
  <w:num w:numId="4">
    <w:abstractNumId w:val="12"/>
  </w:num>
  <w:num w:numId="5">
    <w:abstractNumId w:val="2"/>
  </w:num>
  <w:num w:numId="6">
    <w:abstractNumId w:val="6"/>
  </w:num>
  <w:num w:numId="7">
    <w:abstractNumId w:val="4"/>
  </w:num>
  <w:num w:numId="8">
    <w:abstractNumId w:val="13"/>
  </w:num>
  <w:num w:numId="9">
    <w:abstractNumId w:val="17"/>
  </w:num>
  <w:num w:numId="10">
    <w:abstractNumId w:val="7"/>
  </w:num>
  <w:num w:numId="11">
    <w:abstractNumId w:val="9"/>
  </w:num>
  <w:num w:numId="12">
    <w:abstractNumId w:val="16"/>
  </w:num>
  <w:num w:numId="13">
    <w:abstractNumId w:val="20"/>
  </w:num>
  <w:num w:numId="14">
    <w:abstractNumId w:val="10"/>
  </w:num>
  <w:num w:numId="15">
    <w:abstractNumId w:val="3"/>
  </w:num>
  <w:num w:numId="16">
    <w:abstractNumId w:val="14"/>
  </w:num>
  <w:num w:numId="17">
    <w:abstractNumId w:val="1"/>
  </w:num>
  <w:num w:numId="18">
    <w:abstractNumId w:val="18"/>
  </w:num>
  <w:num w:numId="19">
    <w:abstractNumId w:val="15"/>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24EEF"/>
    <w:rsid w:val="000450F4"/>
    <w:rsid w:val="000562F8"/>
    <w:rsid w:val="00066F85"/>
    <w:rsid w:val="00072283"/>
    <w:rsid w:val="000C46E3"/>
    <w:rsid w:val="000F603D"/>
    <w:rsid w:val="0010056B"/>
    <w:rsid w:val="001039A3"/>
    <w:rsid w:val="00124D37"/>
    <w:rsid w:val="00146526"/>
    <w:rsid w:val="00151BC4"/>
    <w:rsid w:val="0015504F"/>
    <w:rsid w:val="00193CEB"/>
    <w:rsid w:val="0019553A"/>
    <w:rsid w:val="001C4D96"/>
    <w:rsid w:val="001C5E7E"/>
    <w:rsid w:val="001E3B09"/>
    <w:rsid w:val="001F34DA"/>
    <w:rsid w:val="00221A84"/>
    <w:rsid w:val="00253A90"/>
    <w:rsid w:val="00254871"/>
    <w:rsid w:val="00284157"/>
    <w:rsid w:val="002A6A62"/>
    <w:rsid w:val="002C2330"/>
    <w:rsid w:val="002C6C55"/>
    <w:rsid w:val="002C6E3D"/>
    <w:rsid w:val="002D0835"/>
    <w:rsid w:val="002E0884"/>
    <w:rsid w:val="00310CAE"/>
    <w:rsid w:val="00312B9E"/>
    <w:rsid w:val="00322284"/>
    <w:rsid w:val="00335A19"/>
    <w:rsid w:val="0034653A"/>
    <w:rsid w:val="00373614"/>
    <w:rsid w:val="00395013"/>
    <w:rsid w:val="003D5306"/>
    <w:rsid w:val="003E157B"/>
    <w:rsid w:val="004245F7"/>
    <w:rsid w:val="00425742"/>
    <w:rsid w:val="00443888"/>
    <w:rsid w:val="004505B4"/>
    <w:rsid w:val="00483A45"/>
    <w:rsid w:val="00486C3E"/>
    <w:rsid w:val="004F678F"/>
    <w:rsid w:val="004F7AFF"/>
    <w:rsid w:val="0050087C"/>
    <w:rsid w:val="005014D6"/>
    <w:rsid w:val="005166B0"/>
    <w:rsid w:val="00535590"/>
    <w:rsid w:val="00542C0F"/>
    <w:rsid w:val="005523D4"/>
    <w:rsid w:val="00555EBC"/>
    <w:rsid w:val="005777C5"/>
    <w:rsid w:val="00593B7C"/>
    <w:rsid w:val="005E5029"/>
    <w:rsid w:val="00601EF6"/>
    <w:rsid w:val="00640974"/>
    <w:rsid w:val="00654CF9"/>
    <w:rsid w:val="006563A8"/>
    <w:rsid w:val="006670C7"/>
    <w:rsid w:val="006A14B2"/>
    <w:rsid w:val="006A3763"/>
    <w:rsid w:val="006B025F"/>
    <w:rsid w:val="006C42FF"/>
    <w:rsid w:val="006C5302"/>
    <w:rsid w:val="006C5E63"/>
    <w:rsid w:val="006D5C69"/>
    <w:rsid w:val="00707165"/>
    <w:rsid w:val="00710CCE"/>
    <w:rsid w:val="00784AB3"/>
    <w:rsid w:val="00791F86"/>
    <w:rsid w:val="00794207"/>
    <w:rsid w:val="007C5425"/>
    <w:rsid w:val="007E4F24"/>
    <w:rsid w:val="007F5E96"/>
    <w:rsid w:val="0080700F"/>
    <w:rsid w:val="00820F08"/>
    <w:rsid w:val="008829AE"/>
    <w:rsid w:val="008C7FD8"/>
    <w:rsid w:val="008F4718"/>
    <w:rsid w:val="00913D4E"/>
    <w:rsid w:val="00922B8F"/>
    <w:rsid w:val="00926522"/>
    <w:rsid w:val="009506C9"/>
    <w:rsid w:val="0095499A"/>
    <w:rsid w:val="00967E94"/>
    <w:rsid w:val="0098037F"/>
    <w:rsid w:val="00991F46"/>
    <w:rsid w:val="009A2779"/>
    <w:rsid w:val="009A3D52"/>
    <w:rsid w:val="009B7DD0"/>
    <w:rsid w:val="00A1001D"/>
    <w:rsid w:val="00A62181"/>
    <w:rsid w:val="00A82130"/>
    <w:rsid w:val="00AB1FE5"/>
    <w:rsid w:val="00AB324B"/>
    <w:rsid w:val="00AC76DC"/>
    <w:rsid w:val="00AE0862"/>
    <w:rsid w:val="00AE5900"/>
    <w:rsid w:val="00AE5FB1"/>
    <w:rsid w:val="00B10A22"/>
    <w:rsid w:val="00B24C5B"/>
    <w:rsid w:val="00B45F48"/>
    <w:rsid w:val="00B515BC"/>
    <w:rsid w:val="00B61F61"/>
    <w:rsid w:val="00B66E8C"/>
    <w:rsid w:val="00B93336"/>
    <w:rsid w:val="00BA2EE1"/>
    <w:rsid w:val="00BA45DA"/>
    <w:rsid w:val="00BB7DD4"/>
    <w:rsid w:val="00BC299A"/>
    <w:rsid w:val="00BC32A7"/>
    <w:rsid w:val="00C1026B"/>
    <w:rsid w:val="00C15B74"/>
    <w:rsid w:val="00C67355"/>
    <w:rsid w:val="00C71A7F"/>
    <w:rsid w:val="00C81B4F"/>
    <w:rsid w:val="00C832F3"/>
    <w:rsid w:val="00C86B39"/>
    <w:rsid w:val="00C97DF7"/>
    <w:rsid w:val="00CA1BE2"/>
    <w:rsid w:val="00CB4C4D"/>
    <w:rsid w:val="00CD34FF"/>
    <w:rsid w:val="00D03041"/>
    <w:rsid w:val="00D27554"/>
    <w:rsid w:val="00D5031C"/>
    <w:rsid w:val="00D74B80"/>
    <w:rsid w:val="00D93956"/>
    <w:rsid w:val="00DE391D"/>
    <w:rsid w:val="00E025D0"/>
    <w:rsid w:val="00E141B1"/>
    <w:rsid w:val="00E32040"/>
    <w:rsid w:val="00E361A3"/>
    <w:rsid w:val="00E819E9"/>
    <w:rsid w:val="00EA1792"/>
    <w:rsid w:val="00EA7F1E"/>
    <w:rsid w:val="00ED7B62"/>
    <w:rsid w:val="00EE1373"/>
    <w:rsid w:val="00EE1819"/>
    <w:rsid w:val="00EE4289"/>
    <w:rsid w:val="00EF22C5"/>
    <w:rsid w:val="00F154D0"/>
    <w:rsid w:val="00F23BD0"/>
    <w:rsid w:val="00F65EDE"/>
    <w:rsid w:val="00F9137E"/>
    <w:rsid w:val="00FB7D08"/>
    <w:rsid w:val="00FC0BCB"/>
    <w:rsid w:val="00FD1382"/>
    <w:rsid w:val="00FD3940"/>
    <w:rsid w:val="00FE1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rPr>
  </w:style>
  <w:style w:type="paragraph" w:styleId="4">
    <w:name w:val="heading 4"/>
    <w:basedOn w:val="a"/>
    <w:next w:val="a"/>
    <w:link w:val="40"/>
    <w:uiPriority w:val="99"/>
    <w:qFormat/>
    <w:locked/>
    <w:rsid w:val="006C5E63"/>
    <w:pPr>
      <w:keepNext/>
      <w:ind w:left="1440" w:hanging="720"/>
      <w:outlineLvl w:val="3"/>
    </w:pPr>
    <w:rPr>
      <w:rFonts w:eastAsia="Calibr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Pr>
      <w:rFonts w:ascii="Calibri" w:hAnsi="Calibri" w:cs="Times New Roman"/>
      <w:b/>
      <w:bCs/>
      <w:sz w:val="28"/>
      <w:szCs w:val="28"/>
    </w:rPr>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character" w:customStyle="1" w:styleId="FontStyle19">
    <w:name w:val="Font Style19"/>
    <w:basedOn w:val="a0"/>
    <w:uiPriority w:val="99"/>
    <w:rsid w:val="008829AE"/>
    <w:rPr>
      <w:rFonts w:ascii="Century Gothic" w:hAnsi="Century Gothic" w:cs="Century Gothic"/>
      <w:b/>
      <w:bCs/>
      <w:sz w:val="18"/>
      <w:szCs w:val="18"/>
    </w:rPr>
  </w:style>
  <w:style w:type="paragraph" w:styleId="a9">
    <w:name w:val="Normal (Web)"/>
    <w:basedOn w:val="a"/>
    <w:uiPriority w:val="99"/>
    <w:rsid w:val="008829AE"/>
    <w:pPr>
      <w:spacing w:before="100" w:beforeAutospacing="1" w:after="100" w:afterAutospacing="1"/>
    </w:pPr>
    <w:rPr>
      <w:rFonts w:eastAsia="Calibri"/>
    </w:rPr>
  </w:style>
  <w:style w:type="character" w:customStyle="1" w:styleId="2">
    <w:name w:val="Основной текст (2)_"/>
    <w:basedOn w:val="a0"/>
    <w:link w:val="20"/>
    <w:uiPriority w:val="99"/>
    <w:locked/>
    <w:rsid w:val="008829AE"/>
    <w:rPr>
      <w:rFonts w:cs="Times New Roman"/>
      <w:b/>
      <w:bCs/>
      <w:sz w:val="22"/>
      <w:szCs w:val="22"/>
      <w:lang w:bidi="ar-SA"/>
    </w:rPr>
  </w:style>
  <w:style w:type="paragraph" w:customStyle="1" w:styleId="20">
    <w:name w:val="Основной текст (2)"/>
    <w:basedOn w:val="a"/>
    <w:link w:val="2"/>
    <w:uiPriority w:val="99"/>
    <w:rsid w:val="008829AE"/>
    <w:pPr>
      <w:widowControl w:val="0"/>
      <w:shd w:val="clear" w:color="auto" w:fill="FFFFFF"/>
      <w:spacing w:before="300" w:after="120" w:line="240" w:lineRule="atLeast"/>
      <w:jc w:val="both"/>
    </w:pPr>
    <w:rPr>
      <w:rFonts w:eastAsia="Calibri"/>
      <w:b/>
      <w:bCs/>
      <w:noProof/>
      <w:sz w:val="22"/>
      <w:szCs w:val="22"/>
      <w:lang w:val="uk-UA" w:eastAsia="uk-UA"/>
    </w:rPr>
  </w:style>
  <w:style w:type="character" w:customStyle="1" w:styleId="BodyTextChar1">
    <w:name w:val="Body Text Char1"/>
    <w:uiPriority w:val="99"/>
    <w:locked/>
    <w:rsid w:val="008829AE"/>
    <w:rPr>
      <w:sz w:val="19"/>
    </w:rPr>
  </w:style>
  <w:style w:type="paragraph" w:styleId="aa">
    <w:name w:val="Body Text"/>
    <w:basedOn w:val="a"/>
    <w:link w:val="ab"/>
    <w:uiPriority w:val="99"/>
    <w:rsid w:val="008829AE"/>
    <w:pPr>
      <w:widowControl w:val="0"/>
      <w:shd w:val="clear" w:color="auto" w:fill="FFFFFF"/>
      <w:spacing w:before="1680" w:line="235" w:lineRule="exact"/>
      <w:ind w:hanging="280"/>
      <w:jc w:val="both"/>
    </w:pPr>
    <w:rPr>
      <w:rFonts w:ascii="Calibri" w:eastAsia="Calibri" w:hAnsi="Calibri"/>
      <w:sz w:val="19"/>
      <w:szCs w:val="19"/>
    </w:rPr>
  </w:style>
  <w:style w:type="character" w:customStyle="1" w:styleId="ab">
    <w:name w:val="Основной текст Знак"/>
    <w:basedOn w:val="a0"/>
    <w:link w:val="aa"/>
    <w:uiPriority w:val="99"/>
    <w:semiHidden/>
    <w:locked/>
    <w:rsid w:val="00124D37"/>
    <w:rPr>
      <w:rFonts w:ascii="Times New Roman" w:hAnsi="Times New Roman" w:cs="Times New Roman"/>
      <w:sz w:val="24"/>
      <w:szCs w:val="24"/>
      <w:lang w:val="ru-RU" w:eastAsia="ru-RU"/>
    </w:rPr>
  </w:style>
  <w:style w:type="character" w:customStyle="1" w:styleId="41">
    <w:name w:val="Заголовок №4_"/>
    <w:basedOn w:val="a0"/>
    <w:link w:val="42"/>
    <w:uiPriority w:val="99"/>
    <w:locked/>
    <w:rsid w:val="008829AE"/>
    <w:rPr>
      <w:rFonts w:cs="Times New Roman"/>
      <w:b/>
      <w:bCs/>
      <w:sz w:val="22"/>
      <w:szCs w:val="22"/>
      <w:lang w:bidi="ar-SA"/>
    </w:rPr>
  </w:style>
  <w:style w:type="paragraph" w:customStyle="1" w:styleId="42">
    <w:name w:val="Заголовок №4"/>
    <w:basedOn w:val="a"/>
    <w:link w:val="41"/>
    <w:uiPriority w:val="99"/>
    <w:rsid w:val="008829AE"/>
    <w:pPr>
      <w:widowControl w:val="0"/>
      <w:shd w:val="clear" w:color="auto" w:fill="FFFFFF"/>
      <w:spacing w:after="1680" w:line="240" w:lineRule="atLeast"/>
      <w:ind w:hanging="1340"/>
      <w:outlineLvl w:val="3"/>
    </w:pPr>
    <w:rPr>
      <w:rFonts w:eastAsia="Calibri"/>
      <w:b/>
      <w:bCs/>
      <w:noProof/>
      <w:sz w:val="22"/>
      <w:szCs w:val="22"/>
      <w:lang w:val="uk-UA" w:eastAsia="uk-UA"/>
    </w:rPr>
  </w:style>
  <w:style w:type="character" w:customStyle="1" w:styleId="ac">
    <w:name w:val="Основний текст_"/>
    <w:link w:val="ad"/>
    <w:uiPriority w:val="99"/>
    <w:locked/>
    <w:rsid w:val="0019553A"/>
    <w:rPr>
      <w:rFonts w:ascii="Times New Roman" w:hAnsi="Times New Roman"/>
      <w:sz w:val="27"/>
      <w:shd w:val="clear" w:color="auto" w:fill="FFFFFF"/>
    </w:rPr>
  </w:style>
  <w:style w:type="paragraph" w:customStyle="1" w:styleId="ad">
    <w:name w:val="Основний текст"/>
    <w:basedOn w:val="a"/>
    <w:link w:val="ac"/>
    <w:uiPriority w:val="99"/>
    <w:rsid w:val="0019553A"/>
    <w:pPr>
      <w:shd w:val="clear" w:color="auto" w:fill="FFFFFF"/>
      <w:spacing w:before="720" w:after="240" w:line="317" w:lineRule="exact"/>
      <w:ind w:hanging="1940"/>
    </w:pPr>
    <w:rPr>
      <w:rFonts w:eastAsia="Calibri"/>
      <w:sz w:val="27"/>
      <w:szCs w:val="20"/>
    </w:rPr>
  </w:style>
  <w:style w:type="paragraph" w:styleId="21">
    <w:name w:val="Body Text Indent 2"/>
    <w:basedOn w:val="a"/>
    <w:link w:val="22"/>
    <w:uiPriority w:val="99"/>
    <w:rsid w:val="00EA7F1E"/>
    <w:pPr>
      <w:spacing w:after="120" w:line="480" w:lineRule="auto"/>
      <w:ind w:left="283"/>
    </w:pPr>
  </w:style>
  <w:style w:type="character" w:customStyle="1" w:styleId="22">
    <w:name w:val="Основной текст с отступом 2 Знак"/>
    <w:basedOn w:val="a0"/>
    <w:link w:val="21"/>
    <w:uiPriority w:val="99"/>
    <w:semiHidden/>
    <w:locked/>
    <w:rPr>
      <w:rFonts w:ascii="Times New Roman" w:hAnsi="Times New Roman" w:cs="Times New Roman"/>
      <w:sz w:val="24"/>
      <w:szCs w:val="24"/>
    </w:rPr>
  </w:style>
  <w:style w:type="paragraph" w:customStyle="1" w:styleId="10">
    <w:name w:val="Абзац списка1"/>
    <w:basedOn w:val="a"/>
    <w:uiPriority w:val="99"/>
    <w:rsid w:val="00BB7DD4"/>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rPr>
  </w:style>
  <w:style w:type="paragraph" w:styleId="4">
    <w:name w:val="heading 4"/>
    <w:basedOn w:val="a"/>
    <w:next w:val="a"/>
    <w:link w:val="40"/>
    <w:uiPriority w:val="99"/>
    <w:qFormat/>
    <w:locked/>
    <w:rsid w:val="006C5E63"/>
    <w:pPr>
      <w:keepNext/>
      <w:ind w:left="1440" w:hanging="720"/>
      <w:outlineLvl w:val="3"/>
    </w:pPr>
    <w:rPr>
      <w:rFonts w:eastAsia="Calibr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Pr>
      <w:rFonts w:ascii="Calibri" w:hAnsi="Calibri" w:cs="Times New Roman"/>
      <w:b/>
      <w:bCs/>
      <w:sz w:val="28"/>
      <w:szCs w:val="28"/>
    </w:rPr>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character" w:customStyle="1" w:styleId="FontStyle19">
    <w:name w:val="Font Style19"/>
    <w:basedOn w:val="a0"/>
    <w:uiPriority w:val="99"/>
    <w:rsid w:val="008829AE"/>
    <w:rPr>
      <w:rFonts w:ascii="Century Gothic" w:hAnsi="Century Gothic" w:cs="Century Gothic"/>
      <w:b/>
      <w:bCs/>
      <w:sz w:val="18"/>
      <w:szCs w:val="18"/>
    </w:rPr>
  </w:style>
  <w:style w:type="paragraph" w:styleId="a9">
    <w:name w:val="Normal (Web)"/>
    <w:basedOn w:val="a"/>
    <w:uiPriority w:val="99"/>
    <w:rsid w:val="008829AE"/>
    <w:pPr>
      <w:spacing w:before="100" w:beforeAutospacing="1" w:after="100" w:afterAutospacing="1"/>
    </w:pPr>
    <w:rPr>
      <w:rFonts w:eastAsia="Calibri"/>
    </w:rPr>
  </w:style>
  <w:style w:type="character" w:customStyle="1" w:styleId="2">
    <w:name w:val="Основной текст (2)_"/>
    <w:basedOn w:val="a0"/>
    <w:link w:val="20"/>
    <w:uiPriority w:val="99"/>
    <w:locked/>
    <w:rsid w:val="008829AE"/>
    <w:rPr>
      <w:rFonts w:cs="Times New Roman"/>
      <w:b/>
      <w:bCs/>
      <w:sz w:val="22"/>
      <w:szCs w:val="22"/>
      <w:lang w:bidi="ar-SA"/>
    </w:rPr>
  </w:style>
  <w:style w:type="paragraph" w:customStyle="1" w:styleId="20">
    <w:name w:val="Основной текст (2)"/>
    <w:basedOn w:val="a"/>
    <w:link w:val="2"/>
    <w:uiPriority w:val="99"/>
    <w:rsid w:val="008829AE"/>
    <w:pPr>
      <w:widowControl w:val="0"/>
      <w:shd w:val="clear" w:color="auto" w:fill="FFFFFF"/>
      <w:spacing w:before="300" w:after="120" w:line="240" w:lineRule="atLeast"/>
      <w:jc w:val="both"/>
    </w:pPr>
    <w:rPr>
      <w:rFonts w:eastAsia="Calibri"/>
      <w:b/>
      <w:bCs/>
      <w:noProof/>
      <w:sz w:val="22"/>
      <w:szCs w:val="22"/>
      <w:lang w:val="uk-UA" w:eastAsia="uk-UA"/>
    </w:rPr>
  </w:style>
  <w:style w:type="character" w:customStyle="1" w:styleId="BodyTextChar1">
    <w:name w:val="Body Text Char1"/>
    <w:uiPriority w:val="99"/>
    <w:locked/>
    <w:rsid w:val="008829AE"/>
    <w:rPr>
      <w:sz w:val="19"/>
    </w:rPr>
  </w:style>
  <w:style w:type="paragraph" w:styleId="aa">
    <w:name w:val="Body Text"/>
    <w:basedOn w:val="a"/>
    <w:link w:val="ab"/>
    <w:uiPriority w:val="99"/>
    <w:rsid w:val="008829AE"/>
    <w:pPr>
      <w:widowControl w:val="0"/>
      <w:shd w:val="clear" w:color="auto" w:fill="FFFFFF"/>
      <w:spacing w:before="1680" w:line="235" w:lineRule="exact"/>
      <w:ind w:hanging="280"/>
      <w:jc w:val="both"/>
    </w:pPr>
    <w:rPr>
      <w:rFonts w:ascii="Calibri" w:eastAsia="Calibri" w:hAnsi="Calibri"/>
      <w:sz w:val="19"/>
      <w:szCs w:val="19"/>
    </w:rPr>
  </w:style>
  <w:style w:type="character" w:customStyle="1" w:styleId="ab">
    <w:name w:val="Основной текст Знак"/>
    <w:basedOn w:val="a0"/>
    <w:link w:val="aa"/>
    <w:uiPriority w:val="99"/>
    <w:semiHidden/>
    <w:locked/>
    <w:rsid w:val="00124D37"/>
    <w:rPr>
      <w:rFonts w:ascii="Times New Roman" w:hAnsi="Times New Roman" w:cs="Times New Roman"/>
      <w:sz w:val="24"/>
      <w:szCs w:val="24"/>
      <w:lang w:val="ru-RU" w:eastAsia="ru-RU"/>
    </w:rPr>
  </w:style>
  <w:style w:type="character" w:customStyle="1" w:styleId="41">
    <w:name w:val="Заголовок №4_"/>
    <w:basedOn w:val="a0"/>
    <w:link w:val="42"/>
    <w:uiPriority w:val="99"/>
    <w:locked/>
    <w:rsid w:val="008829AE"/>
    <w:rPr>
      <w:rFonts w:cs="Times New Roman"/>
      <w:b/>
      <w:bCs/>
      <w:sz w:val="22"/>
      <w:szCs w:val="22"/>
      <w:lang w:bidi="ar-SA"/>
    </w:rPr>
  </w:style>
  <w:style w:type="paragraph" w:customStyle="1" w:styleId="42">
    <w:name w:val="Заголовок №4"/>
    <w:basedOn w:val="a"/>
    <w:link w:val="41"/>
    <w:uiPriority w:val="99"/>
    <w:rsid w:val="008829AE"/>
    <w:pPr>
      <w:widowControl w:val="0"/>
      <w:shd w:val="clear" w:color="auto" w:fill="FFFFFF"/>
      <w:spacing w:after="1680" w:line="240" w:lineRule="atLeast"/>
      <w:ind w:hanging="1340"/>
      <w:outlineLvl w:val="3"/>
    </w:pPr>
    <w:rPr>
      <w:rFonts w:eastAsia="Calibri"/>
      <w:b/>
      <w:bCs/>
      <w:noProof/>
      <w:sz w:val="22"/>
      <w:szCs w:val="22"/>
      <w:lang w:val="uk-UA" w:eastAsia="uk-UA"/>
    </w:rPr>
  </w:style>
  <w:style w:type="character" w:customStyle="1" w:styleId="ac">
    <w:name w:val="Основний текст_"/>
    <w:link w:val="ad"/>
    <w:uiPriority w:val="99"/>
    <w:locked/>
    <w:rsid w:val="0019553A"/>
    <w:rPr>
      <w:rFonts w:ascii="Times New Roman" w:hAnsi="Times New Roman"/>
      <w:sz w:val="27"/>
      <w:shd w:val="clear" w:color="auto" w:fill="FFFFFF"/>
    </w:rPr>
  </w:style>
  <w:style w:type="paragraph" w:customStyle="1" w:styleId="ad">
    <w:name w:val="Основний текст"/>
    <w:basedOn w:val="a"/>
    <w:link w:val="ac"/>
    <w:uiPriority w:val="99"/>
    <w:rsid w:val="0019553A"/>
    <w:pPr>
      <w:shd w:val="clear" w:color="auto" w:fill="FFFFFF"/>
      <w:spacing w:before="720" w:after="240" w:line="317" w:lineRule="exact"/>
      <w:ind w:hanging="1940"/>
    </w:pPr>
    <w:rPr>
      <w:rFonts w:eastAsia="Calibri"/>
      <w:sz w:val="27"/>
      <w:szCs w:val="20"/>
    </w:rPr>
  </w:style>
  <w:style w:type="paragraph" w:styleId="21">
    <w:name w:val="Body Text Indent 2"/>
    <w:basedOn w:val="a"/>
    <w:link w:val="22"/>
    <w:uiPriority w:val="99"/>
    <w:rsid w:val="00EA7F1E"/>
    <w:pPr>
      <w:spacing w:after="120" w:line="480" w:lineRule="auto"/>
      <w:ind w:left="283"/>
    </w:pPr>
  </w:style>
  <w:style w:type="character" w:customStyle="1" w:styleId="22">
    <w:name w:val="Основной текст с отступом 2 Знак"/>
    <w:basedOn w:val="a0"/>
    <w:link w:val="21"/>
    <w:uiPriority w:val="99"/>
    <w:semiHidden/>
    <w:locked/>
    <w:rPr>
      <w:rFonts w:ascii="Times New Roman" w:hAnsi="Times New Roman" w:cs="Times New Roman"/>
      <w:sz w:val="24"/>
      <w:szCs w:val="24"/>
    </w:rPr>
  </w:style>
  <w:style w:type="paragraph" w:customStyle="1" w:styleId="10">
    <w:name w:val="Абзац списка1"/>
    <w:basedOn w:val="a"/>
    <w:uiPriority w:val="99"/>
    <w:rsid w:val="00BB7DD4"/>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9044</Words>
  <Characters>5156</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2</cp:revision>
  <cp:lastPrinted>2019-09-27T06:35:00Z</cp:lastPrinted>
  <dcterms:created xsi:type="dcterms:W3CDTF">2019-11-08T11:35:00Z</dcterms:created>
  <dcterms:modified xsi:type="dcterms:W3CDTF">2019-11-08T11:35:00Z</dcterms:modified>
</cp:coreProperties>
</file>