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00F" w:rsidRDefault="0080700F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80700F" w:rsidRDefault="0080700F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80700F" w:rsidRDefault="0080700F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80700F" w:rsidRDefault="0080700F" w:rsidP="00395013">
      <w:pPr>
        <w:jc w:val="center"/>
        <w:rPr>
          <w:b/>
          <w:sz w:val="28"/>
          <w:szCs w:val="28"/>
          <w:lang w:val="uk-UA"/>
        </w:rPr>
      </w:pPr>
    </w:p>
    <w:p w:rsidR="0080700F" w:rsidRDefault="0080700F" w:rsidP="00395013">
      <w:pPr>
        <w:jc w:val="center"/>
        <w:rPr>
          <w:b/>
          <w:sz w:val="28"/>
          <w:szCs w:val="28"/>
          <w:lang w:val="uk-UA"/>
        </w:rPr>
      </w:pPr>
    </w:p>
    <w:p w:rsidR="0080700F" w:rsidRPr="00794207" w:rsidRDefault="0080700F" w:rsidP="00395013">
      <w:pPr>
        <w:jc w:val="center"/>
        <w:rPr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b/>
          <w:sz w:val="28"/>
          <w:szCs w:val="28"/>
          <w:lang w:val="uk-UA"/>
        </w:rPr>
        <w:t xml:space="preserve"> </w:t>
      </w:r>
      <w:r w:rsidRPr="00794207">
        <w:rPr>
          <w:sz w:val="28"/>
          <w:szCs w:val="28"/>
          <w:lang w:val="uk-UA"/>
        </w:rPr>
        <w:t>природничих наук</w:t>
      </w:r>
    </w:p>
    <w:p w:rsidR="0080700F" w:rsidRPr="00794207" w:rsidRDefault="0080700F" w:rsidP="00395013">
      <w:pPr>
        <w:jc w:val="center"/>
        <w:rPr>
          <w:sz w:val="28"/>
          <w:szCs w:val="28"/>
          <w:lang w:val="uk-UA"/>
        </w:rPr>
      </w:pPr>
    </w:p>
    <w:p w:rsidR="0080700F" w:rsidRDefault="0080700F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хімії середовища та хімічної освіти</w:t>
      </w:r>
    </w:p>
    <w:p w:rsidR="0080700F" w:rsidRDefault="0080700F" w:rsidP="00395013">
      <w:pPr>
        <w:jc w:val="center"/>
        <w:rPr>
          <w:sz w:val="28"/>
          <w:szCs w:val="28"/>
          <w:lang w:val="uk-UA"/>
        </w:rPr>
      </w:pPr>
    </w:p>
    <w:p w:rsidR="0080700F" w:rsidRDefault="0080700F" w:rsidP="00395013">
      <w:pPr>
        <w:jc w:val="center"/>
        <w:rPr>
          <w:sz w:val="28"/>
          <w:szCs w:val="28"/>
          <w:lang w:val="uk-UA"/>
        </w:rPr>
      </w:pPr>
    </w:p>
    <w:p w:rsidR="0080700F" w:rsidRDefault="0080700F" w:rsidP="00395013">
      <w:pPr>
        <w:jc w:val="center"/>
        <w:rPr>
          <w:sz w:val="28"/>
          <w:szCs w:val="28"/>
          <w:lang w:val="uk-UA"/>
        </w:rPr>
      </w:pPr>
    </w:p>
    <w:p w:rsidR="0080700F" w:rsidRDefault="0080700F" w:rsidP="00395013">
      <w:pPr>
        <w:jc w:val="center"/>
        <w:rPr>
          <w:sz w:val="28"/>
          <w:szCs w:val="28"/>
          <w:lang w:val="uk-UA"/>
        </w:rPr>
      </w:pPr>
    </w:p>
    <w:p w:rsidR="0080700F" w:rsidRDefault="0080700F" w:rsidP="00395013">
      <w:pPr>
        <w:jc w:val="center"/>
        <w:rPr>
          <w:sz w:val="28"/>
          <w:szCs w:val="28"/>
          <w:lang w:val="uk-UA"/>
        </w:rPr>
      </w:pPr>
    </w:p>
    <w:p w:rsidR="0080700F" w:rsidRDefault="0080700F" w:rsidP="00395013">
      <w:pPr>
        <w:jc w:val="center"/>
        <w:rPr>
          <w:sz w:val="28"/>
          <w:szCs w:val="28"/>
          <w:lang w:val="uk-UA"/>
        </w:rPr>
      </w:pPr>
    </w:p>
    <w:p w:rsidR="0080700F" w:rsidRDefault="0080700F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80700F" w:rsidRDefault="0080700F" w:rsidP="00395013">
      <w:pPr>
        <w:jc w:val="center"/>
        <w:rPr>
          <w:b/>
          <w:sz w:val="28"/>
          <w:szCs w:val="28"/>
          <w:lang w:val="uk-UA"/>
        </w:rPr>
      </w:pPr>
    </w:p>
    <w:p w:rsidR="0080700F" w:rsidRPr="008D5621" w:rsidRDefault="008D5621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8D5621">
        <w:rPr>
          <w:b/>
          <w:sz w:val="28"/>
          <w:szCs w:val="28"/>
          <w:u w:val="single"/>
          <w:lang w:val="uk-UA"/>
        </w:rPr>
        <w:t>Аналітична хімія навколишнього середовища</w:t>
      </w:r>
    </w:p>
    <w:p w:rsidR="008D5621" w:rsidRDefault="008D5621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80700F" w:rsidRDefault="0080700F" w:rsidP="0079420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Середня освіта (природничі науки)</w:t>
      </w:r>
    </w:p>
    <w:p w:rsidR="0080700F" w:rsidRDefault="0080700F" w:rsidP="00794207">
      <w:pPr>
        <w:ind w:firstLine="2880"/>
        <w:rPr>
          <w:sz w:val="28"/>
          <w:szCs w:val="28"/>
          <w:lang w:val="uk-UA"/>
        </w:rPr>
      </w:pPr>
    </w:p>
    <w:p w:rsidR="0080700F" w:rsidRDefault="0080700F" w:rsidP="0079420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014 Середня освіта (за предметними спеціалізаціями)</w:t>
      </w:r>
    </w:p>
    <w:p w:rsidR="0080700F" w:rsidRDefault="0080700F" w:rsidP="00794207">
      <w:pPr>
        <w:ind w:firstLine="2880"/>
        <w:rPr>
          <w:sz w:val="28"/>
          <w:szCs w:val="28"/>
          <w:lang w:val="uk-UA"/>
        </w:rPr>
      </w:pPr>
    </w:p>
    <w:p w:rsidR="0080700F" w:rsidRDefault="0080700F" w:rsidP="0079420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01 Освіта/ Педагогіка</w:t>
      </w:r>
    </w:p>
    <w:p w:rsidR="0080700F" w:rsidRDefault="0080700F" w:rsidP="00395013">
      <w:pPr>
        <w:jc w:val="center"/>
        <w:rPr>
          <w:sz w:val="28"/>
          <w:szCs w:val="28"/>
          <w:lang w:val="uk-UA"/>
        </w:rPr>
      </w:pPr>
    </w:p>
    <w:p w:rsidR="0080700F" w:rsidRDefault="0080700F" w:rsidP="00395013">
      <w:pPr>
        <w:jc w:val="center"/>
        <w:rPr>
          <w:sz w:val="28"/>
          <w:szCs w:val="28"/>
          <w:lang w:val="uk-UA"/>
        </w:rPr>
      </w:pPr>
    </w:p>
    <w:p w:rsidR="0080700F" w:rsidRDefault="0080700F" w:rsidP="00395013">
      <w:pPr>
        <w:jc w:val="center"/>
        <w:rPr>
          <w:sz w:val="28"/>
          <w:szCs w:val="28"/>
          <w:lang w:val="uk-UA"/>
        </w:rPr>
      </w:pPr>
    </w:p>
    <w:p w:rsidR="0080700F" w:rsidRDefault="0080700F" w:rsidP="00395013">
      <w:pPr>
        <w:jc w:val="center"/>
        <w:rPr>
          <w:sz w:val="28"/>
          <w:szCs w:val="28"/>
          <w:lang w:val="uk-UA"/>
        </w:rPr>
      </w:pPr>
    </w:p>
    <w:p w:rsidR="0080700F" w:rsidRDefault="0080700F" w:rsidP="00395013">
      <w:pPr>
        <w:jc w:val="both"/>
        <w:rPr>
          <w:sz w:val="28"/>
          <w:szCs w:val="28"/>
          <w:lang w:val="uk-UA"/>
        </w:rPr>
      </w:pPr>
    </w:p>
    <w:p w:rsidR="0080700F" w:rsidRDefault="0080700F" w:rsidP="00395013">
      <w:pPr>
        <w:jc w:val="both"/>
        <w:rPr>
          <w:sz w:val="28"/>
          <w:szCs w:val="28"/>
          <w:lang w:val="uk-UA"/>
        </w:rPr>
      </w:pPr>
    </w:p>
    <w:p w:rsidR="0080700F" w:rsidRDefault="0080700F" w:rsidP="00794207">
      <w:pPr>
        <w:ind w:firstLine="4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80700F" w:rsidRDefault="0080700F" w:rsidP="00794207">
      <w:pPr>
        <w:ind w:firstLine="4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</w:t>
      </w:r>
      <w:r w:rsidRPr="00820F08">
        <w:rPr>
          <w:sz w:val="28"/>
          <w:szCs w:val="28"/>
        </w:rPr>
        <w:t>“</w:t>
      </w:r>
      <w:smartTag w:uri="urn:schemas-microsoft-com:office:smarttags" w:element="metricconverter">
        <w:smartTagPr>
          <w:attr w:name="ProductID" w:val="29”"/>
        </w:smartTagPr>
        <w:r>
          <w:rPr>
            <w:sz w:val="28"/>
            <w:szCs w:val="28"/>
            <w:lang w:val="uk-UA"/>
          </w:rPr>
          <w:t>29</w:t>
        </w:r>
        <w:r w:rsidRPr="00820F08">
          <w:rPr>
            <w:sz w:val="28"/>
            <w:szCs w:val="28"/>
          </w:rPr>
          <w:t>”</w:t>
        </w:r>
      </w:smartTag>
      <w:r>
        <w:rPr>
          <w:sz w:val="28"/>
          <w:szCs w:val="28"/>
          <w:lang w:val="uk-UA"/>
        </w:rPr>
        <w:t xml:space="preserve"> серпня 2019 р.  </w:t>
      </w:r>
    </w:p>
    <w:p w:rsidR="0080700F" w:rsidRDefault="0080700F" w:rsidP="00395013">
      <w:pPr>
        <w:jc w:val="both"/>
        <w:rPr>
          <w:sz w:val="28"/>
          <w:szCs w:val="28"/>
          <w:lang w:val="uk-UA"/>
        </w:rPr>
      </w:pPr>
    </w:p>
    <w:p w:rsidR="0080700F" w:rsidRDefault="0080700F" w:rsidP="00395013">
      <w:pPr>
        <w:jc w:val="both"/>
        <w:rPr>
          <w:sz w:val="28"/>
          <w:szCs w:val="28"/>
          <w:lang w:val="uk-UA"/>
        </w:rPr>
      </w:pPr>
    </w:p>
    <w:p w:rsidR="0080700F" w:rsidRDefault="0080700F" w:rsidP="00395013">
      <w:pPr>
        <w:jc w:val="both"/>
        <w:rPr>
          <w:sz w:val="28"/>
          <w:szCs w:val="28"/>
          <w:lang w:val="uk-UA"/>
        </w:rPr>
      </w:pPr>
    </w:p>
    <w:p w:rsidR="0080700F" w:rsidRDefault="0080700F" w:rsidP="00395013">
      <w:pPr>
        <w:jc w:val="both"/>
        <w:rPr>
          <w:sz w:val="28"/>
          <w:szCs w:val="28"/>
          <w:lang w:val="uk-UA"/>
        </w:rPr>
      </w:pPr>
    </w:p>
    <w:p w:rsidR="0080700F" w:rsidRDefault="0080700F" w:rsidP="00395013">
      <w:pPr>
        <w:jc w:val="center"/>
        <w:rPr>
          <w:sz w:val="28"/>
          <w:szCs w:val="28"/>
          <w:lang w:val="uk-UA"/>
        </w:rPr>
      </w:pPr>
    </w:p>
    <w:p w:rsidR="0080700F" w:rsidRDefault="0080700F" w:rsidP="00395013">
      <w:pPr>
        <w:jc w:val="center"/>
        <w:rPr>
          <w:sz w:val="28"/>
          <w:szCs w:val="28"/>
          <w:lang w:val="uk-UA"/>
        </w:rPr>
      </w:pPr>
    </w:p>
    <w:p w:rsidR="0080700F" w:rsidRDefault="0080700F" w:rsidP="00395013">
      <w:pPr>
        <w:jc w:val="center"/>
        <w:rPr>
          <w:sz w:val="28"/>
          <w:szCs w:val="28"/>
          <w:lang w:val="uk-UA"/>
        </w:rPr>
      </w:pPr>
    </w:p>
    <w:p w:rsidR="0080700F" w:rsidRDefault="0080700F" w:rsidP="00395013">
      <w:pPr>
        <w:jc w:val="center"/>
        <w:rPr>
          <w:sz w:val="28"/>
          <w:szCs w:val="28"/>
          <w:lang w:val="uk-UA"/>
        </w:rPr>
      </w:pPr>
    </w:p>
    <w:p w:rsidR="0080700F" w:rsidRDefault="0080700F" w:rsidP="00395013">
      <w:pPr>
        <w:jc w:val="center"/>
        <w:rPr>
          <w:sz w:val="28"/>
          <w:szCs w:val="28"/>
          <w:lang w:val="uk-UA"/>
        </w:rPr>
      </w:pPr>
    </w:p>
    <w:p w:rsidR="0080700F" w:rsidRDefault="0080700F" w:rsidP="00395013">
      <w:pPr>
        <w:jc w:val="center"/>
        <w:rPr>
          <w:sz w:val="28"/>
          <w:szCs w:val="28"/>
          <w:lang w:val="uk-UA"/>
        </w:rPr>
      </w:pPr>
    </w:p>
    <w:p w:rsidR="0080700F" w:rsidRDefault="0080700F" w:rsidP="00395013">
      <w:pPr>
        <w:jc w:val="center"/>
        <w:rPr>
          <w:sz w:val="28"/>
          <w:szCs w:val="28"/>
          <w:lang w:val="uk-UA"/>
        </w:rPr>
      </w:pPr>
    </w:p>
    <w:p w:rsidR="0080700F" w:rsidRDefault="0080700F" w:rsidP="00395013">
      <w:pPr>
        <w:jc w:val="center"/>
        <w:rPr>
          <w:sz w:val="28"/>
          <w:szCs w:val="28"/>
          <w:lang w:val="uk-UA"/>
        </w:rPr>
      </w:pPr>
    </w:p>
    <w:p w:rsidR="0080700F" w:rsidRPr="00BC32A7" w:rsidRDefault="0080700F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80700F" w:rsidRDefault="0080700F" w:rsidP="00395013">
      <w:pPr>
        <w:jc w:val="center"/>
        <w:rPr>
          <w:b/>
          <w:sz w:val="28"/>
          <w:szCs w:val="28"/>
          <w:lang w:val="uk-UA"/>
        </w:rPr>
      </w:pPr>
    </w:p>
    <w:p w:rsidR="0080700F" w:rsidRDefault="0080700F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80700F" w:rsidRDefault="0080700F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80700F" w:rsidRPr="00193CEB" w:rsidRDefault="0080700F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80700F" w:rsidRPr="00193CEB" w:rsidRDefault="0080700F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93CEB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80700F" w:rsidRPr="00151BC4" w:rsidRDefault="0080700F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80700F" w:rsidRPr="00151BC4" w:rsidRDefault="0080700F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80700F" w:rsidRPr="00151BC4" w:rsidRDefault="0080700F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80700F" w:rsidRPr="00151BC4" w:rsidRDefault="0080700F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80700F" w:rsidRPr="00151BC4" w:rsidRDefault="0080700F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80700F" w:rsidRPr="00151BC4" w:rsidRDefault="0080700F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80700F" w:rsidRPr="00193CEB" w:rsidRDefault="0080700F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80700F" w:rsidRPr="00193CEB" w:rsidRDefault="0080700F" w:rsidP="00193CEB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80700F" w:rsidRDefault="0080700F" w:rsidP="00395013">
      <w:pPr>
        <w:jc w:val="both"/>
        <w:rPr>
          <w:sz w:val="28"/>
          <w:szCs w:val="28"/>
          <w:lang w:val="uk-UA"/>
        </w:rPr>
      </w:pPr>
    </w:p>
    <w:p w:rsidR="0080700F" w:rsidRDefault="0080700F" w:rsidP="00395013">
      <w:pPr>
        <w:jc w:val="both"/>
        <w:rPr>
          <w:sz w:val="28"/>
          <w:szCs w:val="28"/>
          <w:lang w:val="uk-UA"/>
        </w:rPr>
      </w:pPr>
    </w:p>
    <w:p w:rsidR="0080700F" w:rsidRDefault="0080700F" w:rsidP="00395013">
      <w:pPr>
        <w:jc w:val="both"/>
        <w:rPr>
          <w:sz w:val="28"/>
          <w:szCs w:val="28"/>
          <w:lang w:val="uk-UA"/>
        </w:rPr>
      </w:pPr>
    </w:p>
    <w:p w:rsidR="0080700F" w:rsidRDefault="0080700F" w:rsidP="00395013">
      <w:pPr>
        <w:jc w:val="both"/>
        <w:rPr>
          <w:sz w:val="28"/>
          <w:szCs w:val="28"/>
          <w:lang w:val="uk-UA"/>
        </w:rPr>
      </w:pPr>
    </w:p>
    <w:p w:rsidR="0080700F" w:rsidRDefault="0080700F" w:rsidP="00395013">
      <w:pPr>
        <w:jc w:val="both"/>
        <w:rPr>
          <w:sz w:val="28"/>
          <w:szCs w:val="28"/>
          <w:lang w:val="uk-UA"/>
        </w:rPr>
      </w:pPr>
    </w:p>
    <w:p w:rsidR="0080700F" w:rsidRDefault="0080700F" w:rsidP="00395013">
      <w:pPr>
        <w:jc w:val="both"/>
        <w:rPr>
          <w:sz w:val="28"/>
          <w:szCs w:val="28"/>
          <w:lang w:val="uk-UA"/>
        </w:rPr>
      </w:pPr>
    </w:p>
    <w:p w:rsidR="0080700F" w:rsidRDefault="0080700F" w:rsidP="00395013">
      <w:pPr>
        <w:jc w:val="both"/>
        <w:rPr>
          <w:sz w:val="28"/>
          <w:szCs w:val="28"/>
          <w:lang w:val="uk-UA"/>
        </w:rPr>
      </w:pPr>
    </w:p>
    <w:p w:rsidR="0080700F" w:rsidRDefault="0080700F" w:rsidP="00395013">
      <w:pPr>
        <w:jc w:val="both"/>
        <w:rPr>
          <w:sz w:val="28"/>
          <w:szCs w:val="28"/>
          <w:lang w:val="uk-UA"/>
        </w:rPr>
      </w:pPr>
    </w:p>
    <w:p w:rsidR="0080700F" w:rsidRDefault="0080700F" w:rsidP="00395013">
      <w:pPr>
        <w:jc w:val="both"/>
        <w:rPr>
          <w:sz w:val="28"/>
          <w:szCs w:val="28"/>
          <w:lang w:val="uk-UA"/>
        </w:rPr>
      </w:pPr>
    </w:p>
    <w:p w:rsidR="0080700F" w:rsidRDefault="0080700F" w:rsidP="00395013">
      <w:pPr>
        <w:jc w:val="both"/>
        <w:rPr>
          <w:sz w:val="28"/>
          <w:szCs w:val="28"/>
          <w:lang w:val="uk-UA"/>
        </w:rPr>
      </w:pPr>
    </w:p>
    <w:p w:rsidR="0080700F" w:rsidRDefault="0080700F" w:rsidP="00395013">
      <w:pPr>
        <w:jc w:val="both"/>
        <w:rPr>
          <w:sz w:val="28"/>
          <w:szCs w:val="28"/>
          <w:lang w:val="uk-UA"/>
        </w:rPr>
      </w:pPr>
    </w:p>
    <w:p w:rsidR="0080700F" w:rsidRDefault="0080700F" w:rsidP="00395013">
      <w:pPr>
        <w:jc w:val="both"/>
        <w:rPr>
          <w:sz w:val="28"/>
          <w:szCs w:val="28"/>
          <w:lang w:val="uk-UA"/>
        </w:rPr>
      </w:pPr>
    </w:p>
    <w:p w:rsidR="0080700F" w:rsidRDefault="0080700F" w:rsidP="00395013">
      <w:pPr>
        <w:jc w:val="both"/>
        <w:rPr>
          <w:sz w:val="28"/>
          <w:szCs w:val="28"/>
          <w:lang w:val="uk-UA"/>
        </w:rPr>
      </w:pPr>
    </w:p>
    <w:p w:rsidR="0080700F" w:rsidRDefault="0080700F" w:rsidP="00395013">
      <w:pPr>
        <w:jc w:val="both"/>
        <w:rPr>
          <w:sz w:val="28"/>
          <w:szCs w:val="28"/>
          <w:lang w:val="uk-UA"/>
        </w:rPr>
      </w:pPr>
    </w:p>
    <w:p w:rsidR="0080700F" w:rsidRDefault="0080700F" w:rsidP="00395013">
      <w:pPr>
        <w:jc w:val="both"/>
        <w:rPr>
          <w:sz w:val="28"/>
          <w:szCs w:val="28"/>
          <w:lang w:val="uk-UA"/>
        </w:rPr>
      </w:pPr>
    </w:p>
    <w:p w:rsidR="0080700F" w:rsidRDefault="0080700F" w:rsidP="00395013">
      <w:pPr>
        <w:jc w:val="both"/>
        <w:rPr>
          <w:sz w:val="28"/>
          <w:szCs w:val="28"/>
          <w:lang w:val="uk-UA"/>
        </w:rPr>
      </w:pPr>
    </w:p>
    <w:p w:rsidR="0080700F" w:rsidRDefault="0080700F" w:rsidP="00395013">
      <w:pPr>
        <w:jc w:val="both"/>
        <w:rPr>
          <w:sz w:val="28"/>
          <w:szCs w:val="28"/>
          <w:lang w:val="uk-UA"/>
        </w:rPr>
      </w:pPr>
    </w:p>
    <w:p w:rsidR="0080700F" w:rsidRDefault="0080700F" w:rsidP="00395013">
      <w:pPr>
        <w:jc w:val="both"/>
        <w:rPr>
          <w:sz w:val="28"/>
          <w:szCs w:val="28"/>
          <w:lang w:val="uk-UA"/>
        </w:rPr>
      </w:pPr>
    </w:p>
    <w:p w:rsidR="0080700F" w:rsidRDefault="0080700F" w:rsidP="00395013">
      <w:pPr>
        <w:jc w:val="both"/>
        <w:rPr>
          <w:sz w:val="28"/>
          <w:szCs w:val="28"/>
          <w:lang w:val="uk-UA"/>
        </w:rPr>
      </w:pPr>
    </w:p>
    <w:p w:rsidR="0080700F" w:rsidRDefault="0080700F" w:rsidP="00395013">
      <w:pPr>
        <w:jc w:val="both"/>
        <w:rPr>
          <w:sz w:val="28"/>
          <w:szCs w:val="28"/>
          <w:lang w:val="uk-UA"/>
        </w:rPr>
      </w:pPr>
    </w:p>
    <w:p w:rsidR="0080700F" w:rsidRDefault="0080700F" w:rsidP="00395013">
      <w:pPr>
        <w:jc w:val="both"/>
        <w:rPr>
          <w:sz w:val="28"/>
          <w:szCs w:val="28"/>
          <w:lang w:val="uk-UA"/>
        </w:rPr>
      </w:pPr>
    </w:p>
    <w:p w:rsidR="0080700F" w:rsidRDefault="0080700F" w:rsidP="00395013">
      <w:pPr>
        <w:jc w:val="both"/>
        <w:rPr>
          <w:sz w:val="28"/>
          <w:szCs w:val="28"/>
          <w:lang w:val="uk-UA"/>
        </w:rPr>
      </w:pPr>
    </w:p>
    <w:p w:rsidR="0080700F" w:rsidRDefault="0080700F" w:rsidP="00395013">
      <w:pPr>
        <w:jc w:val="both"/>
        <w:rPr>
          <w:sz w:val="28"/>
          <w:szCs w:val="28"/>
          <w:lang w:val="uk-UA"/>
        </w:rPr>
      </w:pPr>
    </w:p>
    <w:p w:rsidR="0080700F" w:rsidRDefault="0080700F" w:rsidP="00395013">
      <w:pPr>
        <w:jc w:val="both"/>
        <w:rPr>
          <w:sz w:val="28"/>
          <w:szCs w:val="28"/>
          <w:lang w:val="uk-UA"/>
        </w:rPr>
      </w:pPr>
    </w:p>
    <w:p w:rsidR="0080700F" w:rsidRDefault="0080700F" w:rsidP="00395013">
      <w:pPr>
        <w:jc w:val="both"/>
        <w:rPr>
          <w:sz w:val="28"/>
          <w:szCs w:val="28"/>
          <w:lang w:val="uk-UA"/>
        </w:rPr>
      </w:pPr>
    </w:p>
    <w:p w:rsidR="0080700F" w:rsidRDefault="0080700F" w:rsidP="00395013">
      <w:pPr>
        <w:jc w:val="both"/>
        <w:rPr>
          <w:sz w:val="28"/>
          <w:szCs w:val="28"/>
          <w:lang w:val="uk-UA"/>
        </w:rPr>
      </w:pPr>
    </w:p>
    <w:p w:rsidR="0080700F" w:rsidRDefault="0080700F" w:rsidP="00395013">
      <w:pPr>
        <w:jc w:val="both"/>
        <w:rPr>
          <w:sz w:val="28"/>
          <w:szCs w:val="28"/>
          <w:lang w:val="uk-UA"/>
        </w:rPr>
      </w:pPr>
    </w:p>
    <w:p w:rsidR="0080700F" w:rsidRDefault="0080700F" w:rsidP="00395013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5"/>
        <w:gridCol w:w="606"/>
        <w:gridCol w:w="886"/>
        <w:gridCol w:w="184"/>
        <w:gridCol w:w="1151"/>
        <w:gridCol w:w="733"/>
        <w:gridCol w:w="481"/>
        <w:gridCol w:w="768"/>
        <w:gridCol w:w="581"/>
        <w:gridCol w:w="1496"/>
      </w:tblGrid>
      <w:tr w:rsidR="0080700F" w:rsidRPr="00C67355" w:rsidTr="00B45F48">
        <w:tc>
          <w:tcPr>
            <w:tcW w:w="9571" w:type="dxa"/>
            <w:gridSpan w:val="10"/>
          </w:tcPr>
          <w:p w:rsidR="0080700F" w:rsidRPr="00B45F48" w:rsidRDefault="0080700F" w:rsidP="00B45F48">
            <w:pPr>
              <w:jc w:val="center"/>
              <w:rPr>
                <w:lang w:val="uk-UA"/>
              </w:rPr>
            </w:pPr>
            <w:r w:rsidRPr="00B45F48">
              <w:rPr>
                <w:b/>
                <w:lang w:val="uk-UA"/>
              </w:rPr>
              <w:t>1. Загальна інформація</w:t>
            </w:r>
          </w:p>
        </w:tc>
      </w:tr>
      <w:tr w:rsidR="0080700F" w:rsidRPr="00C67355" w:rsidTr="007D4103">
        <w:tc>
          <w:tcPr>
            <w:tcW w:w="4361" w:type="dxa"/>
            <w:gridSpan w:val="4"/>
          </w:tcPr>
          <w:p w:rsidR="0080700F" w:rsidRPr="00B45F48" w:rsidRDefault="0080700F" w:rsidP="00EE1819">
            <w:pPr>
              <w:rPr>
                <w:b/>
                <w:lang w:val="uk-UA"/>
              </w:rPr>
            </w:pPr>
            <w:r w:rsidRPr="00B45F48">
              <w:rPr>
                <w:b/>
                <w:lang w:val="uk-UA"/>
              </w:rPr>
              <w:t>Назва дисципліни</w:t>
            </w:r>
          </w:p>
        </w:tc>
        <w:tc>
          <w:tcPr>
            <w:tcW w:w="5210" w:type="dxa"/>
            <w:gridSpan w:val="6"/>
          </w:tcPr>
          <w:p w:rsidR="0080700F" w:rsidRPr="00B45F48" w:rsidRDefault="008D5621" w:rsidP="00B45F4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Аналітична хімія навколишнього середовища</w:t>
            </w:r>
          </w:p>
        </w:tc>
      </w:tr>
      <w:tr w:rsidR="0080700F" w:rsidRPr="00C67355" w:rsidTr="007D4103">
        <w:tc>
          <w:tcPr>
            <w:tcW w:w="4361" w:type="dxa"/>
            <w:gridSpan w:val="4"/>
          </w:tcPr>
          <w:p w:rsidR="0080700F" w:rsidRPr="00B45F48" w:rsidRDefault="0080700F" w:rsidP="00EE1819">
            <w:pPr>
              <w:rPr>
                <w:b/>
                <w:lang w:val="uk-UA"/>
              </w:rPr>
            </w:pPr>
            <w:r w:rsidRPr="00B45F48">
              <w:rPr>
                <w:b/>
                <w:lang w:val="uk-UA"/>
              </w:rPr>
              <w:t>Викладач (-і)</w:t>
            </w:r>
          </w:p>
        </w:tc>
        <w:tc>
          <w:tcPr>
            <w:tcW w:w="5210" w:type="dxa"/>
            <w:gridSpan w:val="6"/>
          </w:tcPr>
          <w:p w:rsidR="0080700F" w:rsidRPr="00B45F48" w:rsidRDefault="0080700F" w:rsidP="008D562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доцент, кандидат </w:t>
            </w:r>
            <w:r w:rsidR="008D5621">
              <w:rPr>
                <w:lang w:val="uk-UA"/>
              </w:rPr>
              <w:t>фізико-математичних наук</w:t>
            </w:r>
            <w:r>
              <w:rPr>
                <w:lang w:val="uk-UA"/>
              </w:rPr>
              <w:t xml:space="preserve"> </w:t>
            </w:r>
            <w:r w:rsidR="008D5621">
              <w:rPr>
                <w:lang w:val="uk-UA"/>
              </w:rPr>
              <w:t>Базюк Лілія Володимирівна</w:t>
            </w:r>
          </w:p>
        </w:tc>
      </w:tr>
      <w:tr w:rsidR="0080700F" w:rsidRPr="00C67355" w:rsidTr="007D4103">
        <w:tc>
          <w:tcPr>
            <w:tcW w:w="4361" w:type="dxa"/>
            <w:gridSpan w:val="4"/>
          </w:tcPr>
          <w:p w:rsidR="0080700F" w:rsidRPr="00B45F48" w:rsidRDefault="0080700F" w:rsidP="00EE1819">
            <w:pPr>
              <w:rPr>
                <w:b/>
                <w:lang w:val="uk-UA"/>
              </w:rPr>
            </w:pPr>
            <w:r w:rsidRPr="00B45F48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210" w:type="dxa"/>
            <w:gridSpan w:val="6"/>
          </w:tcPr>
          <w:p w:rsidR="0080700F" w:rsidRPr="00B45F48" w:rsidRDefault="0080700F" w:rsidP="008D562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8D5621">
              <w:rPr>
                <w:lang w:val="uk-UA"/>
              </w:rPr>
              <w:t>667336270</w:t>
            </w:r>
          </w:p>
        </w:tc>
      </w:tr>
      <w:tr w:rsidR="0080700F" w:rsidRPr="00F95040" w:rsidTr="007D4103">
        <w:tc>
          <w:tcPr>
            <w:tcW w:w="4361" w:type="dxa"/>
            <w:gridSpan w:val="4"/>
          </w:tcPr>
          <w:p w:rsidR="0080700F" w:rsidRPr="00B45F48" w:rsidRDefault="0080700F" w:rsidP="00EE1819">
            <w:pPr>
              <w:rPr>
                <w:b/>
                <w:lang w:val="uk-UA"/>
              </w:rPr>
            </w:pPr>
            <w:r w:rsidRPr="00B45F48">
              <w:rPr>
                <w:b/>
              </w:rPr>
              <w:t>E-</w:t>
            </w:r>
            <w:proofErr w:type="spellStart"/>
            <w:r w:rsidRPr="00B45F48">
              <w:rPr>
                <w:b/>
              </w:rPr>
              <w:t>mail</w:t>
            </w:r>
            <w:proofErr w:type="spellEnd"/>
            <w:r w:rsidRPr="00B45F48">
              <w:rPr>
                <w:b/>
                <w:lang w:val="en-US"/>
              </w:rPr>
              <w:t xml:space="preserve"> </w:t>
            </w:r>
            <w:proofErr w:type="spellStart"/>
            <w:r w:rsidRPr="00B45F48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210" w:type="dxa"/>
            <w:gridSpan w:val="6"/>
          </w:tcPr>
          <w:p w:rsidR="0080700F" w:rsidRPr="00794207" w:rsidRDefault="0080700F" w:rsidP="008D5621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liliia</w:t>
            </w:r>
            <w:proofErr w:type="spellEnd"/>
            <w:r w:rsidRPr="00794207">
              <w:rPr>
                <w:lang w:val="uk-UA"/>
              </w:rPr>
              <w:t>.</w:t>
            </w:r>
            <w:proofErr w:type="spellStart"/>
            <w:r w:rsidR="008D5621">
              <w:rPr>
                <w:lang w:val="en-US"/>
              </w:rPr>
              <w:t>baziuk</w:t>
            </w:r>
            <w:proofErr w:type="spellEnd"/>
            <w:r w:rsidRPr="00794207">
              <w:rPr>
                <w:lang w:val="uk-UA"/>
              </w:rPr>
              <w:t>@</w:t>
            </w:r>
            <w:proofErr w:type="spellStart"/>
            <w:r>
              <w:rPr>
                <w:lang w:val="en-US"/>
              </w:rPr>
              <w:t>pnu</w:t>
            </w:r>
            <w:proofErr w:type="spellEnd"/>
            <w:r w:rsidRPr="00794207">
              <w:rPr>
                <w:lang w:val="uk-UA"/>
              </w:rPr>
              <w:t>.</w:t>
            </w:r>
            <w:r>
              <w:rPr>
                <w:lang w:val="en-US"/>
              </w:rPr>
              <w:t>edu</w:t>
            </w:r>
            <w:r w:rsidRPr="00794207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80700F" w:rsidRPr="00C67355" w:rsidTr="007D4103">
        <w:tc>
          <w:tcPr>
            <w:tcW w:w="4361" w:type="dxa"/>
            <w:gridSpan w:val="4"/>
          </w:tcPr>
          <w:p w:rsidR="0080700F" w:rsidRPr="00B45F48" w:rsidRDefault="0080700F" w:rsidP="00B45F48">
            <w:pPr>
              <w:jc w:val="both"/>
              <w:rPr>
                <w:b/>
                <w:lang w:val="uk-UA"/>
              </w:rPr>
            </w:pPr>
            <w:r w:rsidRPr="00B45F48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210" w:type="dxa"/>
            <w:gridSpan w:val="6"/>
          </w:tcPr>
          <w:p w:rsidR="0080700F" w:rsidRPr="00B45F48" w:rsidRDefault="0080700F" w:rsidP="00B45F4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Семестровий</w:t>
            </w:r>
          </w:p>
        </w:tc>
      </w:tr>
      <w:tr w:rsidR="0080700F" w:rsidRPr="00C67355" w:rsidTr="007D4103">
        <w:tc>
          <w:tcPr>
            <w:tcW w:w="4361" w:type="dxa"/>
            <w:gridSpan w:val="4"/>
          </w:tcPr>
          <w:p w:rsidR="0080700F" w:rsidRPr="00B45F48" w:rsidRDefault="0080700F" w:rsidP="00B45F48">
            <w:pPr>
              <w:jc w:val="both"/>
              <w:rPr>
                <w:b/>
                <w:lang w:val="uk-UA"/>
              </w:rPr>
            </w:pPr>
            <w:r w:rsidRPr="00B45F48">
              <w:rPr>
                <w:b/>
                <w:lang w:val="uk-UA"/>
              </w:rPr>
              <w:t>Обсяг дисципліни</w:t>
            </w:r>
          </w:p>
        </w:tc>
        <w:tc>
          <w:tcPr>
            <w:tcW w:w="5210" w:type="dxa"/>
            <w:gridSpan w:val="6"/>
          </w:tcPr>
          <w:p w:rsidR="0080700F" w:rsidRPr="00B45F48" w:rsidRDefault="0080700F" w:rsidP="00B45F4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</w:t>
            </w:r>
          </w:p>
        </w:tc>
      </w:tr>
      <w:tr w:rsidR="0080700F" w:rsidRPr="00F95040" w:rsidTr="007D4103">
        <w:tc>
          <w:tcPr>
            <w:tcW w:w="4361" w:type="dxa"/>
            <w:gridSpan w:val="4"/>
          </w:tcPr>
          <w:p w:rsidR="0080700F" w:rsidRPr="00B45F48" w:rsidRDefault="0080700F" w:rsidP="00B45F48">
            <w:pPr>
              <w:jc w:val="both"/>
              <w:rPr>
                <w:b/>
                <w:lang w:val="uk-UA"/>
              </w:rPr>
            </w:pPr>
            <w:r w:rsidRPr="00B45F48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5210" w:type="dxa"/>
            <w:gridSpan w:val="6"/>
          </w:tcPr>
          <w:p w:rsidR="0080700F" w:rsidRPr="00922B8F" w:rsidRDefault="00401B49" w:rsidP="00B45F48">
            <w:pPr>
              <w:jc w:val="both"/>
              <w:rPr>
                <w:lang w:val="uk-UA"/>
              </w:rPr>
            </w:pPr>
            <w:hyperlink r:id="rId6" w:history="1">
              <w:r w:rsidR="0080700F" w:rsidRPr="00922B8F">
                <w:rPr>
                  <w:rStyle w:val="a8"/>
                  <w:color w:val="auto"/>
                </w:rPr>
                <w:t>http</w:t>
              </w:r>
              <w:r w:rsidR="0080700F" w:rsidRPr="00922B8F">
                <w:rPr>
                  <w:rStyle w:val="a8"/>
                  <w:color w:val="auto"/>
                  <w:lang w:val="uk-UA"/>
                </w:rPr>
                <w:t>://</w:t>
              </w:r>
              <w:r w:rsidR="0080700F" w:rsidRPr="00922B8F">
                <w:rPr>
                  <w:rStyle w:val="a8"/>
                  <w:color w:val="auto"/>
                </w:rPr>
                <w:t>www</w:t>
              </w:r>
              <w:r w:rsidR="0080700F" w:rsidRPr="00922B8F">
                <w:rPr>
                  <w:rStyle w:val="a8"/>
                  <w:color w:val="auto"/>
                  <w:lang w:val="uk-UA"/>
                </w:rPr>
                <w:t>.</w:t>
              </w:r>
              <w:r w:rsidR="0080700F" w:rsidRPr="00922B8F">
                <w:rPr>
                  <w:rStyle w:val="a8"/>
                  <w:color w:val="auto"/>
                </w:rPr>
                <w:t>d</w:t>
              </w:r>
              <w:r w:rsidR="0080700F" w:rsidRPr="00922B8F">
                <w:rPr>
                  <w:rStyle w:val="a8"/>
                  <w:color w:val="auto"/>
                  <w:lang w:val="uk-UA"/>
                </w:rPr>
                <w:t>-</w:t>
              </w:r>
              <w:r w:rsidR="0080700F" w:rsidRPr="00922B8F">
                <w:rPr>
                  <w:rStyle w:val="a8"/>
                  <w:color w:val="auto"/>
                </w:rPr>
                <w:t>learn</w:t>
              </w:r>
              <w:r w:rsidR="0080700F" w:rsidRPr="00922B8F">
                <w:rPr>
                  <w:rStyle w:val="a8"/>
                  <w:color w:val="auto"/>
                  <w:lang w:val="uk-UA"/>
                </w:rPr>
                <w:t>.</w:t>
              </w:r>
              <w:r w:rsidR="0080700F" w:rsidRPr="00922B8F">
                <w:rPr>
                  <w:rStyle w:val="a8"/>
                  <w:color w:val="auto"/>
                </w:rPr>
                <w:t>pu</w:t>
              </w:r>
              <w:r w:rsidR="0080700F" w:rsidRPr="00922B8F">
                <w:rPr>
                  <w:rStyle w:val="a8"/>
                  <w:color w:val="auto"/>
                  <w:lang w:val="uk-UA"/>
                </w:rPr>
                <w:t>.</w:t>
              </w:r>
              <w:r w:rsidR="0080700F" w:rsidRPr="00922B8F">
                <w:rPr>
                  <w:rStyle w:val="a8"/>
                  <w:color w:val="auto"/>
                </w:rPr>
                <w:t>if</w:t>
              </w:r>
              <w:r w:rsidR="0080700F" w:rsidRPr="00922B8F">
                <w:rPr>
                  <w:rStyle w:val="a8"/>
                  <w:color w:val="auto"/>
                  <w:lang w:val="uk-UA"/>
                </w:rPr>
                <w:t>.</w:t>
              </w:r>
              <w:r w:rsidR="0080700F" w:rsidRPr="00922B8F">
                <w:rPr>
                  <w:rStyle w:val="a8"/>
                  <w:color w:val="auto"/>
                </w:rPr>
                <w:t>ua</w:t>
              </w:r>
              <w:r w:rsidR="0080700F" w:rsidRPr="00922B8F">
                <w:rPr>
                  <w:rStyle w:val="a8"/>
                  <w:color w:val="auto"/>
                  <w:lang w:val="uk-UA"/>
                </w:rPr>
                <w:t>/</w:t>
              </w:r>
            </w:hyperlink>
          </w:p>
        </w:tc>
      </w:tr>
      <w:tr w:rsidR="0080700F" w:rsidRPr="00C67355" w:rsidTr="007D4103">
        <w:tc>
          <w:tcPr>
            <w:tcW w:w="4361" w:type="dxa"/>
            <w:gridSpan w:val="4"/>
          </w:tcPr>
          <w:p w:rsidR="0080700F" w:rsidRPr="00B45F48" w:rsidRDefault="0080700F" w:rsidP="00B45F48">
            <w:pPr>
              <w:jc w:val="both"/>
              <w:rPr>
                <w:b/>
                <w:lang w:val="uk-UA"/>
              </w:rPr>
            </w:pPr>
            <w:r w:rsidRPr="00B45F48">
              <w:rPr>
                <w:b/>
                <w:lang w:val="uk-UA"/>
              </w:rPr>
              <w:t>Консультації</w:t>
            </w:r>
          </w:p>
        </w:tc>
        <w:tc>
          <w:tcPr>
            <w:tcW w:w="5210" w:type="dxa"/>
            <w:gridSpan w:val="6"/>
          </w:tcPr>
          <w:p w:rsidR="0080700F" w:rsidRPr="00B45F48" w:rsidRDefault="0080700F" w:rsidP="00B45F4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щотижня</w:t>
            </w:r>
          </w:p>
        </w:tc>
      </w:tr>
      <w:tr w:rsidR="0080700F" w:rsidRPr="00C67355" w:rsidTr="00B45F48">
        <w:tc>
          <w:tcPr>
            <w:tcW w:w="9571" w:type="dxa"/>
            <w:gridSpan w:val="10"/>
          </w:tcPr>
          <w:p w:rsidR="0080700F" w:rsidRPr="00B45F48" w:rsidRDefault="0080700F" w:rsidP="00B45F48">
            <w:pPr>
              <w:jc w:val="center"/>
              <w:rPr>
                <w:lang w:val="uk-UA"/>
              </w:rPr>
            </w:pPr>
            <w:r w:rsidRPr="00B45F48">
              <w:rPr>
                <w:b/>
                <w:lang w:val="uk-UA"/>
              </w:rPr>
              <w:t>2. А</w:t>
            </w:r>
            <w:r w:rsidRPr="00B45F48">
              <w:rPr>
                <w:b/>
              </w:rPr>
              <w:t>нотація до курсу</w:t>
            </w:r>
          </w:p>
        </w:tc>
      </w:tr>
      <w:tr w:rsidR="0080700F" w:rsidRPr="00F95040" w:rsidTr="00B45F48">
        <w:tc>
          <w:tcPr>
            <w:tcW w:w="9571" w:type="dxa"/>
            <w:gridSpan w:val="10"/>
          </w:tcPr>
          <w:p w:rsidR="0080700F" w:rsidRPr="00F95040" w:rsidRDefault="007D4103" w:rsidP="00F95040">
            <w:pPr>
              <w:ind w:firstLine="709"/>
              <w:jc w:val="both"/>
              <w:rPr>
                <w:lang w:val="uk-UA"/>
              </w:rPr>
            </w:pPr>
            <w:r w:rsidRPr="00F95040">
              <w:rPr>
                <w:lang w:val="uk-UA"/>
              </w:rPr>
              <w:t>Дисципліна "Аналітична хімія навколишнього середовища" належить до переліку дисциплін вільного вибору студента за освітнім рівнем "магістр",що пропонується в рамках циклу професійної підготовки студентів за освітньою програмою "Середня освіта (Природничі науки)" на першому році навчання. Вона забезпечує формування у студентів науково-дослідницької, професійно-орієнтованої компетентності та спрямована на вивчення теоретичних та практичних питань аналітичної хімії навколишнього середовища з метою оволодіння методами визначення хімічних інгредієнтів в об’єктах навколишнього середовища.</w:t>
            </w:r>
          </w:p>
        </w:tc>
      </w:tr>
      <w:tr w:rsidR="0080700F" w:rsidRPr="00C67355" w:rsidTr="00B45F48">
        <w:tc>
          <w:tcPr>
            <w:tcW w:w="9571" w:type="dxa"/>
            <w:gridSpan w:val="10"/>
          </w:tcPr>
          <w:p w:rsidR="0080700F" w:rsidRPr="00B45F48" w:rsidRDefault="0080700F" w:rsidP="00B45F48">
            <w:pPr>
              <w:jc w:val="center"/>
              <w:rPr>
                <w:lang w:val="uk-UA"/>
              </w:rPr>
            </w:pPr>
            <w:r w:rsidRPr="00B45F48">
              <w:rPr>
                <w:b/>
                <w:lang w:val="uk-UA"/>
              </w:rPr>
              <w:t xml:space="preserve">3. </w:t>
            </w:r>
            <w:r w:rsidRPr="00B45F48">
              <w:rPr>
                <w:b/>
              </w:rPr>
              <w:t xml:space="preserve">Мета </w:t>
            </w:r>
            <w:r w:rsidRPr="00B45F48">
              <w:rPr>
                <w:b/>
                <w:lang w:val="uk-UA"/>
              </w:rPr>
              <w:t xml:space="preserve">та цілі </w:t>
            </w:r>
            <w:r w:rsidRPr="00B45F48">
              <w:rPr>
                <w:b/>
              </w:rPr>
              <w:t>курсу</w:t>
            </w:r>
            <w:r w:rsidRPr="00B45F48">
              <w:rPr>
                <w:b/>
                <w:lang w:val="uk-UA"/>
              </w:rPr>
              <w:t xml:space="preserve"> </w:t>
            </w:r>
          </w:p>
        </w:tc>
      </w:tr>
      <w:tr w:rsidR="0080700F" w:rsidRPr="00C67355" w:rsidTr="00B45F48">
        <w:tc>
          <w:tcPr>
            <w:tcW w:w="9571" w:type="dxa"/>
            <w:gridSpan w:val="10"/>
          </w:tcPr>
          <w:p w:rsidR="008D5621" w:rsidRPr="00F95040" w:rsidRDefault="0080700F" w:rsidP="00F95040">
            <w:pPr>
              <w:ind w:firstLine="426"/>
              <w:jc w:val="both"/>
              <w:rPr>
                <w:lang w:val="uk-UA"/>
              </w:rPr>
            </w:pPr>
            <w:r w:rsidRPr="00F95040">
              <w:rPr>
                <w:b/>
                <w:lang w:val="uk-UA"/>
              </w:rPr>
              <w:t>Мета:</w:t>
            </w:r>
            <w:r w:rsidRPr="00F95040">
              <w:rPr>
                <w:lang w:val="uk-UA"/>
              </w:rPr>
              <w:t xml:space="preserve"> </w:t>
            </w:r>
            <w:r w:rsidR="008D5621" w:rsidRPr="00F95040">
              <w:rPr>
                <w:lang w:val="uk-UA"/>
              </w:rPr>
              <w:t>поглиблене засвоєння фундаментальних знань в галузі хімії, які є основою для подальшого вивчення циклу хіміко-біологічних дисциплін, засвоєння студентами теоретичних основ хімічного аналізу та оволодіння практичними навичками його виконання. Ознайомити студентів з теоретичними основами сучасної аналітичної хімії, основними етапами проведення аналітичного дослідження, особливостями різних методів визначення хімічних інгредієнтів в об’єктах навколишнього середовища, сформувати вміння проведення лабораторного експерименту. Цілеспрямована підготовка кадрів, здатних забезпечувати професійний аналітичний контроль об’єктів навколишнього середовища.</w:t>
            </w:r>
          </w:p>
          <w:p w:rsidR="0080700F" w:rsidRPr="00F95040" w:rsidRDefault="0080700F" w:rsidP="00922B8F">
            <w:pPr>
              <w:tabs>
                <w:tab w:val="left" w:pos="284"/>
                <w:tab w:val="left" w:pos="567"/>
              </w:tabs>
              <w:ind w:firstLine="720"/>
              <w:jc w:val="both"/>
              <w:rPr>
                <w:b/>
                <w:lang w:val="uk-UA"/>
              </w:rPr>
            </w:pPr>
            <w:r w:rsidRPr="00F95040">
              <w:rPr>
                <w:b/>
                <w:lang w:val="uk-UA"/>
              </w:rPr>
              <w:t xml:space="preserve">Завдання: </w:t>
            </w:r>
          </w:p>
          <w:p w:rsidR="008D5621" w:rsidRPr="00F95040" w:rsidRDefault="008D5621" w:rsidP="008D5621">
            <w:pPr>
              <w:pStyle w:val="a5"/>
              <w:numPr>
                <w:ilvl w:val="0"/>
                <w:numId w:val="14"/>
              </w:numPr>
              <w:spacing w:line="247" w:lineRule="auto"/>
              <w:ind w:left="426"/>
              <w:jc w:val="both"/>
              <w:rPr>
                <w:lang w:val="uk-UA" w:eastAsia="en-US"/>
              </w:rPr>
            </w:pPr>
            <w:r w:rsidRPr="00F95040">
              <w:rPr>
                <w:lang w:val="uk-UA"/>
              </w:rPr>
              <w:t xml:space="preserve">вивчення теоретичних основ аналітичної хімії та застосування їх у вирішенні практичних завдань, як в галузі аналітичної хімії, так і на міждисциплінарних границях аналітичної хімії з іншими галузями знань, зокрема, з біохімічними процесами; вивчення методів якісного та кількісного дослідження складу речовин або їх сумішей. </w:t>
            </w:r>
            <w:r w:rsidRPr="00F95040">
              <w:rPr>
                <w:color w:val="212121"/>
                <w:lang w:val="uk-UA"/>
              </w:rPr>
              <w:t>формування у студентів-хіміків</w:t>
            </w:r>
            <w:r w:rsidRPr="00F95040">
              <w:rPr>
                <w:b/>
                <w:color w:val="212121"/>
                <w:lang w:val="uk-UA"/>
              </w:rPr>
              <w:t xml:space="preserve"> </w:t>
            </w:r>
            <w:r w:rsidRPr="00F95040">
              <w:rPr>
                <w:color w:val="000000"/>
                <w:lang w:val="uk-UA"/>
              </w:rPr>
              <w:t xml:space="preserve">уявлення про різноманітність </w:t>
            </w:r>
            <w:r w:rsidRPr="00F95040">
              <w:rPr>
                <w:color w:val="212121"/>
                <w:lang w:val="uk-UA"/>
              </w:rPr>
              <w:t>речовин-забруднювачів</w:t>
            </w:r>
            <w:r w:rsidRPr="00F95040">
              <w:rPr>
                <w:color w:val="000000"/>
                <w:lang w:val="uk-UA"/>
              </w:rPr>
              <w:t xml:space="preserve"> і токсикантів, складність їх визначення, зміну </w:t>
            </w:r>
            <w:r w:rsidRPr="00F95040">
              <w:rPr>
                <w:color w:val="212121"/>
                <w:lang w:val="uk-UA"/>
              </w:rPr>
              <w:t>їх вмісту в</w:t>
            </w:r>
            <w:r w:rsidRPr="00F95040">
              <w:rPr>
                <w:color w:val="000000"/>
                <w:lang w:val="uk-UA"/>
              </w:rPr>
              <w:t xml:space="preserve"> часі та </w:t>
            </w:r>
            <w:r w:rsidRPr="00F95040">
              <w:rPr>
                <w:color w:val="212121"/>
                <w:lang w:val="uk-UA"/>
              </w:rPr>
              <w:t xml:space="preserve">просторі; </w:t>
            </w:r>
            <w:r w:rsidRPr="00F95040">
              <w:rPr>
                <w:b/>
                <w:lang w:val="uk-UA"/>
              </w:rPr>
              <w:t xml:space="preserve"> </w:t>
            </w:r>
            <w:r w:rsidRPr="00F95040">
              <w:rPr>
                <w:lang w:val="uk-UA"/>
              </w:rPr>
              <w:t>ознайомлення</w:t>
            </w:r>
            <w:r w:rsidRPr="00F95040">
              <w:rPr>
                <w:b/>
                <w:lang w:val="uk-UA"/>
              </w:rPr>
              <w:t xml:space="preserve"> </w:t>
            </w:r>
            <w:r w:rsidRPr="00F95040">
              <w:rPr>
                <w:color w:val="212121"/>
                <w:lang w:val="uk-UA"/>
              </w:rPr>
              <w:t>з хімічним складом</w:t>
            </w:r>
            <w:r w:rsidRPr="00F95040">
              <w:rPr>
                <w:b/>
                <w:lang w:val="uk-UA"/>
              </w:rPr>
              <w:t xml:space="preserve"> </w:t>
            </w:r>
            <w:r w:rsidRPr="00F95040">
              <w:rPr>
                <w:lang w:val="uk-UA"/>
              </w:rPr>
              <w:t>поверхневих та</w:t>
            </w:r>
            <w:r w:rsidRPr="00F95040">
              <w:rPr>
                <w:b/>
                <w:lang w:val="uk-UA"/>
              </w:rPr>
              <w:t xml:space="preserve"> </w:t>
            </w:r>
            <w:r w:rsidRPr="00F95040">
              <w:rPr>
                <w:lang w:val="uk-UA"/>
              </w:rPr>
              <w:t>підземних вод суші, океанів, атмосферних опадів, повітря, ґрунтів;</w:t>
            </w:r>
            <w:r w:rsidRPr="00F95040">
              <w:rPr>
                <w:b/>
                <w:lang w:val="uk-UA"/>
              </w:rPr>
              <w:t xml:space="preserve"> </w:t>
            </w:r>
            <w:r w:rsidRPr="00F95040">
              <w:rPr>
                <w:lang w:val="uk-UA"/>
              </w:rPr>
              <w:t>ознайомлення</w:t>
            </w:r>
            <w:r w:rsidRPr="00F95040">
              <w:rPr>
                <w:b/>
                <w:lang w:val="uk-UA"/>
              </w:rPr>
              <w:t xml:space="preserve"> </w:t>
            </w:r>
            <w:r w:rsidRPr="00F95040">
              <w:rPr>
                <w:color w:val="212121"/>
                <w:lang w:val="uk-UA"/>
              </w:rPr>
              <w:t>з</w:t>
            </w:r>
            <w:r w:rsidRPr="00F95040">
              <w:rPr>
                <w:b/>
                <w:lang w:val="uk-UA"/>
              </w:rPr>
              <w:t xml:space="preserve"> </w:t>
            </w:r>
            <w:r w:rsidRPr="00F95040">
              <w:rPr>
                <w:lang w:val="uk-UA"/>
              </w:rPr>
              <w:t>правилами відбору проб води,</w:t>
            </w:r>
            <w:r w:rsidRPr="00F95040">
              <w:rPr>
                <w:b/>
                <w:lang w:val="uk-UA"/>
              </w:rPr>
              <w:t xml:space="preserve"> </w:t>
            </w:r>
            <w:r w:rsidRPr="00F95040">
              <w:rPr>
                <w:lang w:val="uk-UA"/>
              </w:rPr>
              <w:t>повітря та ґрунту; розкладу зразків об’єктів навколишнього середовища і підготовки їх до аналізу;</w:t>
            </w:r>
            <w:r w:rsidRPr="00F95040">
              <w:rPr>
                <w:b/>
                <w:lang w:val="uk-UA"/>
              </w:rPr>
              <w:t xml:space="preserve"> </w:t>
            </w:r>
            <w:r w:rsidRPr="00F95040">
              <w:rPr>
                <w:lang w:val="uk-UA"/>
              </w:rPr>
              <w:t>розгляд та порівняння</w:t>
            </w:r>
            <w:r w:rsidRPr="00F95040">
              <w:rPr>
                <w:b/>
                <w:lang w:val="uk-UA"/>
              </w:rPr>
              <w:t xml:space="preserve"> </w:t>
            </w:r>
            <w:r w:rsidRPr="00F95040">
              <w:rPr>
                <w:color w:val="212121"/>
                <w:lang w:val="uk-UA"/>
              </w:rPr>
              <w:t>хімічних,</w:t>
            </w:r>
            <w:r w:rsidRPr="00F95040">
              <w:rPr>
                <w:b/>
                <w:lang w:val="uk-UA"/>
              </w:rPr>
              <w:t xml:space="preserve"> </w:t>
            </w:r>
            <w:r w:rsidRPr="00F95040">
              <w:rPr>
                <w:lang w:val="uk-UA"/>
              </w:rPr>
              <w:t xml:space="preserve">фізико-хімічних та фізичних </w:t>
            </w:r>
            <w:r w:rsidRPr="00F95040">
              <w:rPr>
                <w:color w:val="212121"/>
                <w:lang w:val="uk-UA"/>
              </w:rPr>
              <w:t>методів</w:t>
            </w:r>
            <w:r w:rsidRPr="00F95040">
              <w:rPr>
                <w:lang w:val="uk-UA"/>
              </w:rPr>
              <w:t xml:space="preserve"> аналізу, </w:t>
            </w:r>
            <w:r w:rsidRPr="00F95040">
              <w:rPr>
                <w:color w:val="212121"/>
                <w:lang w:val="uk-UA"/>
              </w:rPr>
              <w:t>які</w:t>
            </w:r>
            <w:r w:rsidRPr="00F95040">
              <w:rPr>
                <w:lang w:val="uk-UA"/>
              </w:rPr>
              <w:t xml:space="preserve"> використовуються при дослідженні хімічного складу об’єктів навколишнього природного середовища, а також методів концентрування і розділення; отримання студентами практичних навичок визначення забруднювачів різноманітної природи у об’єктах навко</w:t>
            </w:r>
            <w:bookmarkStart w:id="0" w:name="_GoBack"/>
            <w:bookmarkEnd w:id="0"/>
            <w:r w:rsidRPr="00F95040">
              <w:rPr>
                <w:lang w:val="uk-UA"/>
              </w:rPr>
              <w:t>лишнього середовища.</w:t>
            </w:r>
          </w:p>
          <w:p w:rsidR="0080700F" w:rsidRPr="00F95040" w:rsidRDefault="0080700F" w:rsidP="00593B7C">
            <w:pPr>
              <w:tabs>
                <w:tab w:val="left" w:pos="284"/>
                <w:tab w:val="left" w:pos="567"/>
              </w:tabs>
              <w:spacing w:before="120"/>
              <w:ind w:firstLine="567"/>
              <w:jc w:val="both"/>
              <w:rPr>
                <w:lang w:val="uk-UA"/>
              </w:rPr>
            </w:pPr>
            <w:r w:rsidRPr="00F95040">
              <w:rPr>
                <w:lang w:val="uk-UA"/>
              </w:rPr>
              <w:t xml:space="preserve">У результаті вивчення навчальної дисципліни студент повинен </w:t>
            </w:r>
          </w:p>
          <w:p w:rsidR="0080700F" w:rsidRPr="00F95040" w:rsidRDefault="0080700F" w:rsidP="00593B7C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lang w:val="uk-UA"/>
              </w:rPr>
            </w:pPr>
            <w:r w:rsidRPr="00F95040">
              <w:rPr>
                <w:b/>
                <w:lang w:val="uk-UA"/>
              </w:rPr>
              <w:t>знати:</w:t>
            </w:r>
            <w:r w:rsidRPr="00F95040">
              <w:rPr>
                <w:lang w:val="uk-UA"/>
              </w:rPr>
              <w:t xml:space="preserve"> </w:t>
            </w:r>
          </w:p>
          <w:p w:rsidR="008D5621" w:rsidRPr="00F95040" w:rsidRDefault="008D5621" w:rsidP="008D5621">
            <w:pPr>
              <w:numPr>
                <w:ilvl w:val="0"/>
                <w:numId w:val="16"/>
              </w:numPr>
              <w:tabs>
                <w:tab w:val="left" w:pos="426"/>
              </w:tabs>
              <w:spacing w:line="232" w:lineRule="auto"/>
              <w:ind w:left="709" w:right="3060" w:hanging="709"/>
              <w:rPr>
                <w:lang w:val="uk-UA"/>
              </w:rPr>
            </w:pPr>
            <w:r w:rsidRPr="00F95040">
              <w:rPr>
                <w:lang w:val="uk-UA"/>
              </w:rPr>
              <w:t>теоретичні основи хімії довкілля.</w:t>
            </w:r>
          </w:p>
          <w:p w:rsidR="008D5621" w:rsidRPr="00F95040" w:rsidRDefault="008D5621" w:rsidP="009816AE">
            <w:pPr>
              <w:numPr>
                <w:ilvl w:val="0"/>
                <w:numId w:val="16"/>
              </w:numPr>
              <w:tabs>
                <w:tab w:val="left" w:pos="426"/>
              </w:tabs>
              <w:spacing w:line="232" w:lineRule="auto"/>
              <w:ind w:left="426" w:right="360" w:hanging="426"/>
              <w:rPr>
                <w:lang w:val="uk-UA"/>
              </w:rPr>
            </w:pPr>
            <w:r w:rsidRPr="00F95040">
              <w:rPr>
                <w:lang w:val="uk-UA"/>
              </w:rPr>
              <w:t>основні хімічні інгредієнти об’єктів навколишнього середовища.</w:t>
            </w:r>
          </w:p>
          <w:p w:rsidR="008D5621" w:rsidRPr="00F95040" w:rsidRDefault="008D5621" w:rsidP="008D5621">
            <w:pPr>
              <w:numPr>
                <w:ilvl w:val="0"/>
                <w:numId w:val="16"/>
              </w:numPr>
              <w:tabs>
                <w:tab w:val="left" w:pos="426"/>
                <w:tab w:val="left" w:pos="851"/>
              </w:tabs>
              <w:spacing w:line="232" w:lineRule="auto"/>
              <w:ind w:left="709" w:right="360" w:hanging="709"/>
              <w:rPr>
                <w:lang w:val="uk-UA"/>
              </w:rPr>
            </w:pPr>
            <w:r w:rsidRPr="00F95040">
              <w:rPr>
                <w:lang w:val="uk-UA"/>
              </w:rPr>
              <w:t>загальну схему і етапи аналізу об’єктів довкілля;</w:t>
            </w:r>
          </w:p>
          <w:p w:rsidR="008D5621" w:rsidRPr="00F95040" w:rsidRDefault="008D5621" w:rsidP="008D5621">
            <w:pPr>
              <w:numPr>
                <w:ilvl w:val="0"/>
                <w:numId w:val="16"/>
              </w:numPr>
              <w:tabs>
                <w:tab w:val="left" w:pos="426"/>
                <w:tab w:val="left" w:pos="851"/>
              </w:tabs>
              <w:spacing w:line="232" w:lineRule="auto"/>
              <w:ind w:left="709" w:hanging="709"/>
              <w:rPr>
                <w:lang w:val="uk-UA"/>
              </w:rPr>
            </w:pPr>
            <w:r w:rsidRPr="00F95040">
              <w:rPr>
                <w:lang w:val="uk-UA"/>
              </w:rPr>
              <w:lastRenderedPageBreak/>
              <w:t>основні показники екологічного стану навколишнього середовища;</w:t>
            </w:r>
          </w:p>
          <w:p w:rsidR="008D5621" w:rsidRPr="00F95040" w:rsidRDefault="008D5621" w:rsidP="008D5621">
            <w:pPr>
              <w:numPr>
                <w:ilvl w:val="0"/>
                <w:numId w:val="16"/>
              </w:numPr>
              <w:tabs>
                <w:tab w:val="left" w:pos="426"/>
              </w:tabs>
              <w:spacing w:line="232" w:lineRule="auto"/>
              <w:ind w:left="426" w:hanging="709"/>
              <w:jc w:val="both"/>
              <w:rPr>
                <w:lang w:val="uk-UA"/>
              </w:rPr>
            </w:pPr>
            <w:r w:rsidRPr="00F95040">
              <w:rPr>
                <w:lang w:val="uk-UA"/>
              </w:rPr>
              <w:t>теоретичні основи, області використання різноманітних методів в аналізі об’єктів</w:t>
            </w:r>
            <w:r w:rsidRPr="00F95040">
              <w:t xml:space="preserve"> </w:t>
            </w:r>
            <w:r w:rsidRPr="00F95040">
              <w:rPr>
                <w:lang w:val="uk-UA"/>
              </w:rPr>
              <w:t>навколишнього середовища.</w:t>
            </w:r>
          </w:p>
          <w:p w:rsidR="008D5621" w:rsidRPr="00F95040" w:rsidRDefault="008D5621" w:rsidP="008D5621">
            <w:pPr>
              <w:tabs>
                <w:tab w:val="left" w:pos="426"/>
                <w:tab w:val="left" w:pos="851"/>
              </w:tabs>
              <w:spacing w:line="13" w:lineRule="exact"/>
              <w:ind w:left="709" w:hanging="709"/>
              <w:rPr>
                <w:lang w:val="uk-UA"/>
              </w:rPr>
            </w:pPr>
          </w:p>
          <w:p w:rsidR="008D5621" w:rsidRPr="00F95040" w:rsidRDefault="008D5621" w:rsidP="008D5621">
            <w:pPr>
              <w:numPr>
                <w:ilvl w:val="0"/>
                <w:numId w:val="16"/>
              </w:numPr>
              <w:tabs>
                <w:tab w:val="left" w:pos="426"/>
                <w:tab w:val="left" w:pos="851"/>
              </w:tabs>
              <w:spacing w:line="232" w:lineRule="auto"/>
              <w:ind w:left="709" w:hanging="709"/>
              <w:rPr>
                <w:lang w:val="uk-UA"/>
              </w:rPr>
            </w:pPr>
            <w:r w:rsidRPr="00F95040">
              <w:rPr>
                <w:lang w:val="uk-UA"/>
              </w:rPr>
              <w:t>роль хіміко-екологічних знань у підтриманні сталості складу біогеосфери.</w:t>
            </w:r>
          </w:p>
          <w:p w:rsidR="008D5621" w:rsidRPr="00F95040" w:rsidRDefault="008D5621" w:rsidP="008D5621">
            <w:pPr>
              <w:widowControl w:val="0"/>
              <w:numPr>
                <w:ilvl w:val="0"/>
                <w:numId w:val="15"/>
              </w:numPr>
              <w:tabs>
                <w:tab w:val="clear" w:pos="360"/>
                <w:tab w:val="left" w:pos="426"/>
                <w:tab w:val="left" w:pos="851"/>
              </w:tabs>
              <w:autoSpaceDE w:val="0"/>
              <w:autoSpaceDN w:val="0"/>
              <w:adjustRightInd w:val="0"/>
              <w:ind w:left="709" w:hanging="709"/>
              <w:jc w:val="both"/>
              <w:rPr>
                <w:color w:val="000000"/>
                <w:lang w:val="uk-UA"/>
              </w:rPr>
            </w:pPr>
            <w:r w:rsidRPr="00F95040">
              <w:rPr>
                <w:lang w:val="uk-UA"/>
              </w:rPr>
              <w:t>переваги і недоліки кожного методу при вирішенні певних завдань;</w:t>
            </w:r>
          </w:p>
          <w:p w:rsidR="008D5621" w:rsidRPr="00F95040" w:rsidRDefault="008D5621" w:rsidP="008C1B93">
            <w:pPr>
              <w:widowControl w:val="0"/>
              <w:numPr>
                <w:ilvl w:val="0"/>
                <w:numId w:val="15"/>
              </w:numPr>
              <w:tabs>
                <w:tab w:val="clear" w:pos="360"/>
                <w:tab w:val="left" w:pos="426"/>
              </w:tabs>
              <w:autoSpaceDE w:val="0"/>
              <w:autoSpaceDN w:val="0"/>
              <w:adjustRightInd w:val="0"/>
              <w:ind w:left="426" w:hanging="426"/>
              <w:jc w:val="both"/>
              <w:rPr>
                <w:color w:val="000000"/>
                <w:lang w:val="uk-UA"/>
              </w:rPr>
            </w:pPr>
            <w:r w:rsidRPr="00F95040">
              <w:rPr>
                <w:lang w:val="uk-UA"/>
              </w:rPr>
              <w:t>досягнення вітчизняних і зарубіжних вчених в області аналізу об’єктів навколишнього середовища.</w:t>
            </w:r>
          </w:p>
          <w:p w:rsidR="0080700F" w:rsidRPr="00F95040" w:rsidRDefault="0080700F" w:rsidP="00593B7C">
            <w:pPr>
              <w:tabs>
                <w:tab w:val="left" w:pos="284"/>
                <w:tab w:val="left" w:pos="567"/>
              </w:tabs>
              <w:ind w:firstLine="720"/>
              <w:jc w:val="both"/>
              <w:rPr>
                <w:lang w:val="uk-UA"/>
              </w:rPr>
            </w:pPr>
            <w:r w:rsidRPr="00F95040">
              <w:rPr>
                <w:b/>
                <w:lang w:val="uk-UA"/>
              </w:rPr>
              <w:t>вміти:</w:t>
            </w:r>
            <w:r w:rsidRPr="00F95040">
              <w:rPr>
                <w:lang w:val="uk-UA"/>
              </w:rPr>
              <w:t xml:space="preserve"> </w:t>
            </w:r>
          </w:p>
          <w:p w:rsidR="008D5621" w:rsidRPr="00F95040" w:rsidRDefault="008D5621" w:rsidP="008C1B93">
            <w:pPr>
              <w:numPr>
                <w:ilvl w:val="0"/>
                <w:numId w:val="17"/>
              </w:numPr>
              <w:spacing w:line="232" w:lineRule="auto"/>
              <w:ind w:left="426" w:hanging="426"/>
              <w:jc w:val="both"/>
              <w:rPr>
                <w:lang w:val="uk-UA"/>
              </w:rPr>
            </w:pPr>
            <w:r w:rsidRPr="00F95040">
              <w:rPr>
                <w:lang w:val="uk-UA"/>
              </w:rPr>
              <w:t>самостійно проводити аналіз об’єктів навколишнього середовища з використанням методів аналітичної хімії;</w:t>
            </w:r>
          </w:p>
          <w:p w:rsidR="008D5621" w:rsidRPr="00F95040" w:rsidRDefault="008D5621" w:rsidP="008C1B93">
            <w:pPr>
              <w:numPr>
                <w:ilvl w:val="0"/>
                <w:numId w:val="17"/>
              </w:numPr>
              <w:spacing w:line="232" w:lineRule="auto"/>
              <w:ind w:left="426" w:hanging="426"/>
              <w:jc w:val="both"/>
              <w:rPr>
                <w:lang w:val="uk-UA"/>
              </w:rPr>
            </w:pPr>
            <w:r w:rsidRPr="00F95040">
              <w:rPr>
                <w:lang w:val="uk-UA"/>
              </w:rPr>
              <w:t>переводити об’єкт, що аналізують, в придатну для аналітичного визначення форму;</w:t>
            </w:r>
          </w:p>
          <w:p w:rsidR="008C1B93" w:rsidRPr="00F95040" w:rsidRDefault="008D5621" w:rsidP="008C1B9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color w:val="000000"/>
                <w:lang w:val="uk-UA"/>
              </w:rPr>
            </w:pPr>
            <w:r w:rsidRPr="00F95040">
              <w:rPr>
                <w:lang w:val="uk-UA"/>
              </w:rPr>
              <w:t>обирати доцільну методику дослідження, змінювати і коректувати існуючі методики для аналізу конкретного об’єкта;</w:t>
            </w:r>
          </w:p>
          <w:p w:rsidR="008D5621" w:rsidRPr="00F95040" w:rsidRDefault="008D5621" w:rsidP="008C1B9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color w:val="000000"/>
                <w:lang w:val="uk-UA"/>
              </w:rPr>
            </w:pPr>
            <w:r w:rsidRPr="00F95040">
              <w:rPr>
                <w:lang w:val="uk-UA"/>
              </w:rPr>
              <w:t>проводити статистичну обробку результатів проведеного аналізу</w:t>
            </w:r>
            <w:r w:rsidRPr="00F95040">
              <w:t>.</w:t>
            </w:r>
          </w:p>
          <w:p w:rsidR="0080700F" w:rsidRPr="00B45F48" w:rsidRDefault="0080700F" w:rsidP="00593B7C">
            <w:pPr>
              <w:jc w:val="both"/>
              <w:rPr>
                <w:lang w:val="uk-UA"/>
              </w:rPr>
            </w:pPr>
          </w:p>
        </w:tc>
      </w:tr>
      <w:tr w:rsidR="0080700F" w:rsidRPr="00C67355" w:rsidTr="00B45F48">
        <w:tc>
          <w:tcPr>
            <w:tcW w:w="9571" w:type="dxa"/>
            <w:gridSpan w:val="10"/>
          </w:tcPr>
          <w:p w:rsidR="0080700F" w:rsidRPr="00B45F48" w:rsidRDefault="0080700F" w:rsidP="00B45F48">
            <w:pPr>
              <w:jc w:val="center"/>
              <w:rPr>
                <w:b/>
                <w:lang w:val="uk-UA"/>
              </w:rPr>
            </w:pPr>
            <w:r w:rsidRPr="00B45F48">
              <w:rPr>
                <w:b/>
                <w:lang w:val="uk-UA"/>
              </w:rPr>
              <w:lastRenderedPageBreak/>
              <w:t>4. Результати навчання (компетентності)</w:t>
            </w:r>
          </w:p>
        </w:tc>
      </w:tr>
      <w:tr w:rsidR="0080700F" w:rsidRPr="00F95040" w:rsidTr="00B45F48">
        <w:tc>
          <w:tcPr>
            <w:tcW w:w="9571" w:type="dxa"/>
            <w:gridSpan w:val="10"/>
          </w:tcPr>
          <w:p w:rsidR="008C1B93" w:rsidRDefault="008C1B93" w:rsidP="00922B8F">
            <w:pPr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80700F" w:rsidRPr="00F95040" w:rsidRDefault="0080700F" w:rsidP="00F95040">
            <w:pPr>
              <w:ind w:firstLine="709"/>
              <w:jc w:val="both"/>
              <w:rPr>
                <w:b/>
                <w:color w:val="000000"/>
                <w:lang w:val="uk-UA"/>
              </w:rPr>
            </w:pPr>
            <w:r w:rsidRPr="00F95040">
              <w:rPr>
                <w:b/>
                <w:color w:val="000000"/>
                <w:lang w:val="uk-UA"/>
              </w:rPr>
              <w:t>Компетенції соціально-особистісні:</w:t>
            </w:r>
          </w:p>
          <w:p w:rsidR="008C1B93" w:rsidRPr="00F95040" w:rsidRDefault="008C1B93" w:rsidP="009816AE">
            <w:pPr>
              <w:numPr>
                <w:ilvl w:val="0"/>
                <w:numId w:val="8"/>
              </w:numPr>
              <w:tabs>
                <w:tab w:val="clear" w:pos="1800"/>
                <w:tab w:val="num" w:pos="567"/>
              </w:tabs>
              <w:ind w:left="426" w:hanging="426"/>
              <w:jc w:val="both"/>
              <w:rPr>
                <w:color w:val="000000"/>
                <w:lang w:val="uk-UA"/>
              </w:rPr>
            </w:pPr>
            <w:r w:rsidRPr="00F95040">
              <w:rPr>
                <w:color w:val="000000"/>
                <w:lang w:val="uk-UA"/>
              </w:rPr>
              <w:t>толерантність до різних ідей;</w:t>
            </w:r>
          </w:p>
          <w:p w:rsidR="008C1B93" w:rsidRPr="00F95040" w:rsidRDefault="008C1B93" w:rsidP="009816AE">
            <w:pPr>
              <w:numPr>
                <w:ilvl w:val="0"/>
                <w:numId w:val="8"/>
              </w:numPr>
              <w:tabs>
                <w:tab w:val="clear" w:pos="1800"/>
                <w:tab w:val="num" w:pos="426"/>
              </w:tabs>
              <w:ind w:left="426" w:hanging="426"/>
              <w:jc w:val="both"/>
              <w:rPr>
                <w:color w:val="000000"/>
                <w:lang w:val="uk-UA"/>
              </w:rPr>
            </w:pPr>
            <w:r w:rsidRPr="00F95040">
              <w:rPr>
                <w:color w:val="000000"/>
                <w:lang w:val="uk-UA"/>
              </w:rPr>
              <w:t>креативність, здатність до системного мислення;</w:t>
            </w:r>
          </w:p>
          <w:p w:rsidR="008C1B93" w:rsidRPr="00F95040" w:rsidRDefault="008C1B93" w:rsidP="009816AE">
            <w:pPr>
              <w:numPr>
                <w:ilvl w:val="0"/>
                <w:numId w:val="8"/>
              </w:numPr>
              <w:tabs>
                <w:tab w:val="clear" w:pos="1800"/>
                <w:tab w:val="num" w:pos="426"/>
              </w:tabs>
              <w:ind w:left="426" w:hanging="426"/>
              <w:jc w:val="both"/>
              <w:rPr>
                <w:color w:val="000000"/>
                <w:lang w:val="uk-UA"/>
              </w:rPr>
            </w:pPr>
            <w:r w:rsidRPr="00F95040">
              <w:rPr>
                <w:color w:val="000000"/>
                <w:lang w:val="uk-UA"/>
              </w:rPr>
              <w:t>адаптивність і комунікабельність;</w:t>
            </w:r>
          </w:p>
          <w:p w:rsidR="008C1B93" w:rsidRPr="00F95040" w:rsidRDefault="008C1B93" w:rsidP="009816AE">
            <w:pPr>
              <w:numPr>
                <w:ilvl w:val="0"/>
                <w:numId w:val="8"/>
              </w:numPr>
              <w:tabs>
                <w:tab w:val="clear" w:pos="1800"/>
                <w:tab w:val="num" w:pos="426"/>
              </w:tabs>
              <w:ind w:left="426" w:hanging="426"/>
              <w:jc w:val="both"/>
              <w:rPr>
                <w:color w:val="000000"/>
                <w:lang w:val="uk-UA"/>
              </w:rPr>
            </w:pPr>
            <w:r w:rsidRPr="00F95040">
              <w:rPr>
                <w:color w:val="000000"/>
                <w:lang w:val="uk-UA"/>
              </w:rPr>
              <w:t>наполегливість у досягненні мети;</w:t>
            </w:r>
          </w:p>
          <w:p w:rsidR="008C1B93" w:rsidRPr="00F95040" w:rsidRDefault="008C1B93" w:rsidP="009816AE">
            <w:pPr>
              <w:numPr>
                <w:ilvl w:val="0"/>
                <w:numId w:val="8"/>
              </w:numPr>
              <w:tabs>
                <w:tab w:val="clear" w:pos="1800"/>
                <w:tab w:val="num" w:pos="426"/>
              </w:tabs>
              <w:ind w:left="426" w:hanging="426"/>
              <w:jc w:val="both"/>
              <w:rPr>
                <w:color w:val="000000"/>
                <w:lang w:val="uk-UA"/>
              </w:rPr>
            </w:pPr>
            <w:r w:rsidRPr="00F95040">
              <w:rPr>
                <w:color w:val="000000"/>
                <w:lang w:val="uk-UA"/>
              </w:rPr>
              <w:t>здатність до критики й самокритики;</w:t>
            </w:r>
          </w:p>
          <w:p w:rsidR="008C1B93" w:rsidRPr="00F95040" w:rsidRDefault="008C1B93" w:rsidP="009816AE">
            <w:pPr>
              <w:numPr>
                <w:ilvl w:val="0"/>
                <w:numId w:val="8"/>
              </w:numPr>
              <w:tabs>
                <w:tab w:val="clear" w:pos="1800"/>
                <w:tab w:val="num" w:pos="426"/>
              </w:tabs>
              <w:ind w:left="426" w:hanging="426"/>
              <w:jc w:val="both"/>
              <w:rPr>
                <w:color w:val="000000"/>
                <w:lang w:val="uk-UA"/>
              </w:rPr>
            </w:pPr>
            <w:r w:rsidRPr="00F95040">
              <w:rPr>
                <w:lang w:val="uk-UA"/>
              </w:rPr>
              <w:t>здатність до навчання теорії і практики.</w:t>
            </w:r>
          </w:p>
          <w:p w:rsidR="0080700F" w:rsidRPr="00F95040" w:rsidRDefault="0080700F" w:rsidP="00922B8F">
            <w:pPr>
              <w:jc w:val="both"/>
              <w:rPr>
                <w:b/>
                <w:color w:val="000000"/>
                <w:lang w:val="uk-UA"/>
              </w:rPr>
            </w:pPr>
            <w:r w:rsidRPr="00F95040">
              <w:rPr>
                <w:b/>
                <w:color w:val="000000"/>
                <w:lang w:val="uk-UA"/>
              </w:rPr>
              <w:t>Інструментальні компетенції:</w:t>
            </w:r>
          </w:p>
          <w:p w:rsidR="0080700F" w:rsidRPr="00F95040" w:rsidRDefault="0080700F" w:rsidP="009816AE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ind w:left="426" w:hanging="426"/>
              <w:jc w:val="both"/>
              <w:rPr>
                <w:color w:val="000000"/>
                <w:lang w:val="uk-UA"/>
              </w:rPr>
            </w:pPr>
            <w:r w:rsidRPr="00F95040">
              <w:rPr>
                <w:color w:val="000000"/>
                <w:lang w:val="uk-UA"/>
              </w:rPr>
              <w:t>навички управління інформацією.</w:t>
            </w:r>
          </w:p>
          <w:p w:rsidR="0080700F" w:rsidRPr="00F95040" w:rsidRDefault="0080700F" w:rsidP="00F95040">
            <w:pPr>
              <w:ind w:firstLine="709"/>
              <w:jc w:val="both"/>
              <w:rPr>
                <w:b/>
                <w:color w:val="000000"/>
                <w:lang w:val="uk-UA"/>
              </w:rPr>
            </w:pPr>
            <w:r w:rsidRPr="00F95040">
              <w:rPr>
                <w:b/>
                <w:color w:val="000000"/>
                <w:lang w:val="uk-UA"/>
              </w:rPr>
              <w:t>Професійні компетенції:</w:t>
            </w:r>
          </w:p>
          <w:p w:rsidR="008C1B93" w:rsidRPr="00F95040" w:rsidRDefault="008C1B93" w:rsidP="008C1B93">
            <w:pPr>
              <w:numPr>
                <w:ilvl w:val="0"/>
                <w:numId w:val="8"/>
              </w:numPr>
              <w:tabs>
                <w:tab w:val="clear" w:pos="1800"/>
              </w:tabs>
              <w:ind w:left="426" w:hanging="426"/>
              <w:jc w:val="both"/>
              <w:rPr>
                <w:color w:val="000000"/>
                <w:lang w:val="uk-UA"/>
              </w:rPr>
            </w:pPr>
            <w:r w:rsidRPr="00F95040">
              <w:rPr>
                <w:color w:val="000000"/>
                <w:lang w:val="uk-UA"/>
              </w:rPr>
              <w:t>здатність і готовність спрямувати дії на розв’язання складних непередбачуваних задач і проблем дослідницьких і практичних задач;</w:t>
            </w:r>
          </w:p>
          <w:p w:rsidR="008C1B93" w:rsidRPr="00F95040" w:rsidRDefault="008C1B93" w:rsidP="008C1B93">
            <w:pPr>
              <w:numPr>
                <w:ilvl w:val="0"/>
                <w:numId w:val="8"/>
              </w:numPr>
              <w:tabs>
                <w:tab w:val="clear" w:pos="1800"/>
              </w:tabs>
              <w:ind w:left="426" w:hanging="426"/>
              <w:jc w:val="both"/>
              <w:rPr>
                <w:b/>
                <w:color w:val="000000"/>
                <w:lang w:val="uk-UA"/>
              </w:rPr>
            </w:pPr>
            <w:r w:rsidRPr="00F95040">
              <w:rPr>
                <w:color w:val="000000"/>
                <w:lang w:val="uk-UA"/>
              </w:rPr>
              <w:t>здатність до організації пошуку способів виконання наукових дій за зразком або алгоритмом;</w:t>
            </w:r>
          </w:p>
          <w:p w:rsidR="008C1B93" w:rsidRPr="00F95040" w:rsidRDefault="008C1B93" w:rsidP="008C1B93">
            <w:pPr>
              <w:numPr>
                <w:ilvl w:val="0"/>
                <w:numId w:val="8"/>
              </w:numPr>
              <w:tabs>
                <w:tab w:val="clear" w:pos="1800"/>
              </w:tabs>
              <w:ind w:left="426" w:hanging="426"/>
              <w:jc w:val="both"/>
              <w:rPr>
                <w:b/>
                <w:color w:val="000000"/>
                <w:lang w:val="uk-UA"/>
              </w:rPr>
            </w:pPr>
            <w:r w:rsidRPr="00F95040">
              <w:rPr>
                <w:lang w:val="uk-UA" w:eastAsia="uk-UA"/>
              </w:rPr>
              <w:t>здатність і готовність здійснювати перевірку достовірності фактів, інформаційних повідомлень та адекватності моделей сучасного стану та розвитку природничих наук;</w:t>
            </w:r>
          </w:p>
          <w:p w:rsidR="008C1B93" w:rsidRPr="00F95040" w:rsidRDefault="008C1B93" w:rsidP="00F95040">
            <w:pPr>
              <w:numPr>
                <w:ilvl w:val="0"/>
                <w:numId w:val="8"/>
              </w:numPr>
              <w:tabs>
                <w:tab w:val="clear" w:pos="1800"/>
              </w:tabs>
              <w:ind w:left="426" w:hanging="426"/>
              <w:jc w:val="both"/>
              <w:rPr>
                <w:b/>
                <w:color w:val="000000"/>
                <w:lang w:val="uk-UA"/>
              </w:rPr>
            </w:pPr>
            <w:r w:rsidRPr="00F95040">
              <w:rPr>
                <w:color w:val="000000"/>
                <w:lang w:val="uk-UA"/>
              </w:rPr>
              <w:t>здатність і готовність аналізувати та моделювати застосування хімічних і педагогічних знань у повсякденному житті та у широкому діапазоні можливих місць роботи.</w:t>
            </w:r>
          </w:p>
        </w:tc>
      </w:tr>
      <w:tr w:rsidR="0080700F" w:rsidRPr="00C67355" w:rsidTr="00B45F48">
        <w:tc>
          <w:tcPr>
            <w:tcW w:w="9571" w:type="dxa"/>
            <w:gridSpan w:val="10"/>
          </w:tcPr>
          <w:p w:rsidR="0080700F" w:rsidRPr="00B45F48" w:rsidRDefault="0080700F" w:rsidP="00B45F48">
            <w:pPr>
              <w:jc w:val="center"/>
              <w:rPr>
                <w:lang w:val="uk-UA"/>
              </w:rPr>
            </w:pPr>
            <w:r w:rsidRPr="00B45F48">
              <w:rPr>
                <w:b/>
                <w:lang w:val="uk-UA"/>
              </w:rPr>
              <w:t>5. Організація навчання курсу</w:t>
            </w:r>
          </w:p>
        </w:tc>
      </w:tr>
      <w:tr w:rsidR="0080700F" w:rsidRPr="00C67355" w:rsidTr="00B45F48">
        <w:tc>
          <w:tcPr>
            <w:tcW w:w="9571" w:type="dxa"/>
            <w:gridSpan w:val="10"/>
          </w:tcPr>
          <w:p w:rsidR="0080700F" w:rsidRPr="00B45F48" w:rsidRDefault="0080700F" w:rsidP="00B45F48">
            <w:pPr>
              <w:jc w:val="center"/>
              <w:rPr>
                <w:lang w:val="uk-UA"/>
              </w:rPr>
            </w:pPr>
            <w:r w:rsidRPr="00C67355">
              <w:t>Обсяг курсу</w:t>
            </w:r>
          </w:p>
        </w:tc>
      </w:tr>
      <w:tr w:rsidR="0080700F" w:rsidRPr="00C67355" w:rsidTr="007D4103">
        <w:tc>
          <w:tcPr>
            <w:tcW w:w="6245" w:type="dxa"/>
            <w:gridSpan w:val="6"/>
          </w:tcPr>
          <w:p w:rsidR="0080700F" w:rsidRPr="00B45F48" w:rsidRDefault="0080700F" w:rsidP="00B45F48">
            <w:pPr>
              <w:jc w:val="center"/>
              <w:rPr>
                <w:lang w:val="uk-UA"/>
              </w:rPr>
            </w:pPr>
            <w:r w:rsidRPr="00B45F48">
              <w:rPr>
                <w:lang w:val="uk-UA"/>
              </w:rPr>
              <w:t>Вид заняття</w:t>
            </w:r>
          </w:p>
        </w:tc>
        <w:tc>
          <w:tcPr>
            <w:tcW w:w="3326" w:type="dxa"/>
            <w:gridSpan w:val="4"/>
          </w:tcPr>
          <w:p w:rsidR="0080700F" w:rsidRPr="00B45F48" w:rsidRDefault="0080700F" w:rsidP="00B45F48">
            <w:pPr>
              <w:jc w:val="center"/>
              <w:rPr>
                <w:lang w:val="uk-UA"/>
              </w:rPr>
            </w:pPr>
            <w:r w:rsidRPr="00B45F48">
              <w:rPr>
                <w:lang w:val="uk-UA"/>
              </w:rPr>
              <w:t>Загальна кількість годин</w:t>
            </w:r>
          </w:p>
        </w:tc>
      </w:tr>
      <w:tr w:rsidR="0080700F" w:rsidRPr="00C67355" w:rsidTr="007D4103">
        <w:tc>
          <w:tcPr>
            <w:tcW w:w="6245" w:type="dxa"/>
            <w:gridSpan w:val="6"/>
          </w:tcPr>
          <w:p w:rsidR="0080700F" w:rsidRPr="00B45F48" w:rsidRDefault="0080700F" w:rsidP="00B45F48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F48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326" w:type="dxa"/>
            <w:gridSpan w:val="4"/>
          </w:tcPr>
          <w:p w:rsidR="0080700F" w:rsidRPr="00B45F48" w:rsidRDefault="0080700F" w:rsidP="008C1B9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8C1B93">
              <w:rPr>
                <w:sz w:val="22"/>
                <w:szCs w:val="22"/>
                <w:lang w:val="uk-UA"/>
              </w:rPr>
              <w:t>6</w:t>
            </w:r>
          </w:p>
        </w:tc>
      </w:tr>
      <w:tr w:rsidR="0080700F" w:rsidRPr="00C67355" w:rsidTr="007D4103">
        <w:tc>
          <w:tcPr>
            <w:tcW w:w="6245" w:type="dxa"/>
            <w:gridSpan w:val="6"/>
          </w:tcPr>
          <w:p w:rsidR="0080700F" w:rsidRPr="00B45F48" w:rsidRDefault="0080700F" w:rsidP="00B45F48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F48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326" w:type="dxa"/>
            <w:gridSpan w:val="4"/>
          </w:tcPr>
          <w:p w:rsidR="0080700F" w:rsidRPr="00B45F48" w:rsidRDefault="0080700F" w:rsidP="008C1B9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8C1B93">
              <w:rPr>
                <w:sz w:val="22"/>
                <w:szCs w:val="22"/>
                <w:lang w:val="uk-UA"/>
              </w:rPr>
              <w:t>4</w:t>
            </w:r>
          </w:p>
        </w:tc>
      </w:tr>
      <w:tr w:rsidR="0080700F" w:rsidRPr="00C67355" w:rsidTr="007D4103">
        <w:tc>
          <w:tcPr>
            <w:tcW w:w="6245" w:type="dxa"/>
            <w:gridSpan w:val="6"/>
          </w:tcPr>
          <w:p w:rsidR="0080700F" w:rsidRPr="00B45F48" w:rsidRDefault="0080700F" w:rsidP="00B45F48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F48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326" w:type="dxa"/>
            <w:gridSpan w:val="4"/>
          </w:tcPr>
          <w:p w:rsidR="0080700F" w:rsidRPr="00B45F48" w:rsidRDefault="0080700F" w:rsidP="00593B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</w:tr>
      <w:tr w:rsidR="0080700F" w:rsidRPr="00C67355" w:rsidTr="00B45F48">
        <w:tc>
          <w:tcPr>
            <w:tcW w:w="9571" w:type="dxa"/>
            <w:gridSpan w:val="10"/>
          </w:tcPr>
          <w:p w:rsidR="0080700F" w:rsidRPr="00B45F48" w:rsidRDefault="0080700F" w:rsidP="00B45F48">
            <w:pPr>
              <w:jc w:val="center"/>
              <w:rPr>
                <w:lang w:val="uk-UA"/>
              </w:rPr>
            </w:pPr>
            <w:r w:rsidRPr="00B45F48">
              <w:rPr>
                <w:lang w:val="uk-UA"/>
              </w:rPr>
              <w:t>Ознаки курсу</w:t>
            </w:r>
          </w:p>
        </w:tc>
      </w:tr>
      <w:tr w:rsidR="0080700F" w:rsidRPr="00C67355" w:rsidTr="007D4103">
        <w:tc>
          <w:tcPr>
            <w:tcW w:w="3291" w:type="dxa"/>
            <w:gridSpan w:val="2"/>
            <w:vAlign w:val="center"/>
          </w:tcPr>
          <w:p w:rsidR="0080700F" w:rsidRPr="00B45F48" w:rsidRDefault="0080700F" w:rsidP="00B45F48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F48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21" w:type="dxa"/>
            <w:gridSpan w:val="3"/>
            <w:vAlign w:val="center"/>
          </w:tcPr>
          <w:p w:rsidR="0080700F" w:rsidRPr="00B45F48" w:rsidRDefault="0080700F" w:rsidP="00B45F48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F48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982" w:type="dxa"/>
            <w:gridSpan w:val="3"/>
          </w:tcPr>
          <w:p w:rsidR="0080700F" w:rsidRPr="00B45F48" w:rsidRDefault="0080700F" w:rsidP="00B45F48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F48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80700F" w:rsidRPr="00B45F48" w:rsidRDefault="0080700F" w:rsidP="00B45F48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F48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077" w:type="dxa"/>
            <w:gridSpan w:val="2"/>
          </w:tcPr>
          <w:p w:rsidR="0080700F" w:rsidRPr="00B45F48" w:rsidRDefault="0080700F" w:rsidP="00B45F48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F48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B45F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80700F" w:rsidRPr="00B45F48" w:rsidRDefault="0080700F" w:rsidP="00B45F48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F48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80700F" w:rsidRPr="00C67355" w:rsidTr="009816AE">
        <w:tc>
          <w:tcPr>
            <w:tcW w:w="3291" w:type="dxa"/>
            <w:gridSpan w:val="2"/>
            <w:vAlign w:val="center"/>
          </w:tcPr>
          <w:p w:rsidR="0080700F" w:rsidRPr="00922B8F" w:rsidRDefault="0080700F" w:rsidP="009816AE">
            <w:pPr>
              <w:jc w:val="center"/>
              <w:rPr>
                <w:lang w:val="uk-UA"/>
              </w:rPr>
            </w:pPr>
            <w:r w:rsidRPr="00922B8F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2221" w:type="dxa"/>
            <w:gridSpan w:val="3"/>
          </w:tcPr>
          <w:p w:rsidR="0080700F" w:rsidRPr="00922B8F" w:rsidRDefault="0080700F" w:rsidP="00922B8F">
            <w:pPr>
              <w:jc w:val="center"/>
              <w:rPr>
                <w:lang w:val="uk-UA"/>
              </w:rPr>
            </w:pPr>
            <w:r w:rsidRPr="00922B8F">
              <w:rPr>
                <w:sz w:val="22"/>
                <w:szCs w:val="22"/>
                <w:lang w:val="uk-UA"/>
              </w:rPr>
              <w:t xml:space="preserve">Середня освіта (за предметними </w:t>
            </w:r>
            <w:r>
              <w:rPr>
                <w:sz w:val="22"/>
                <w:szCs w:val="22"/>
                <w:lang w:val="uk-UA"/>
              </w:rPr>
              <w:t>спеціалізація</w:t>
            </w:r>
            <w:r w:rsidRPr="00922B8F">
              <w:rPr>
                <w:sz w:val="22"/>
                <w:szCs w:val="22"/>
                <w:lang w:val="uk-UA"/>
              </w:rPr>
              <w:t>ми)</w:t>
            </w:r>
          </w:p>
        </w:tc>
        <w:tc>
          <w:tcPr>
            <w:tcW w:w="1982" w:type="dxa"/>
            <w:gridSpan w:val="3"/>
            <w:vAlign w:val="center"/>
          </w:tcPr>
          <w:p w:rsidR="0080700F" w:rsidRPr="00922B8F" w:rsidRDefault="0080700F" w:rsidP="009816AE">
            <w:pPr>
              <w:jc w:val="center"/>
              <w:rPr>
                <w:lang w:val="uk-UA"/>
              </w:rPr>
            </w:pPr>
            <w:r w:rsidRPr="00922B8F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2077" w:type="dxa"/>
            <w:gridSpan w:val="2"/>
            <w:vAlign w:val="center"/>
          </w:tcPr>
          <w:p w:rsidR="0080700F" w:rsidRPr="00922B8F" w:rsidRDefault="0080700F" w:rsidP="009816AE">
            <w:pPr>
              <w:jc w:val="center"/>
              <w:rPr>
                <w:lang w:val="uk-UA"/>
              </w:rPr>
            </w:pPr>
            <w:r w:rsidRPr="00922B8F">
              <w:rPr>
                <w:sz w:val="22"/>
                <w:szCs w:val="22"/>
                <w:lang w:val="uk-UA"/>
              </w:rPr>
              <w:t>вибірковий</w:t>
            </w:r>
          </w:p>
        </w:tc>
      </w:tr>
      <w:tr w:rsidR="0080700F" w:rsidRPr="00C67355" w:rsidTr="00B45F48">
        <w:tc>
          <w:tcPr>
            <w:tcW w:w="9571" w:type="dxa"/>
            <w:gridSpan w:val="10"/>
          </w:tcPr>
          <w:p w:rsidR="0080700F" w:rsidRPr="00B45F48" w:rsidRDefault="0080700F" w:rsidP="00B45F48">
            <w:pPr>
              <w:jc w:val="center"/>
              <w:rPr>
                <w:lang w:val="uk-UA"/>
              </w:rPr>
            </w:pPr>
            <w:r w:rsidRPr="00B45F48">
              <w:rPr>
                <w:sz w:val="22"/>
                <w:szCs w:val="22"/>
                <w:lang w:val="uk-UA"/>
              </w:rPr>
              <w:t>Тематика</w:t>
            </w:r>
            <w:r w:rsidRPr="004F7AFF">
              <w:t xml:space="preserve"> курс</w:t>
            </w:r>
            <w:r w:rsidRPr="008C44D5">
              <w:rPr>
                <w:lang w:val="uk-UA"/>
              </w:rPr>
              <w:t>у</w:t>
            </w:r>
          </w:p>
        </w:tc>
      </w:tr>
      <w:tr w:rsidR="0080700F" w:rsidRPr="00C67355" w:rsidTr="007D4103">
        <w:tc>
          <w:tcPr>
            <w:tcW w:w="2685" w:type="dxa"/>
          </w:tcPr>
          <w:p w:rsidR="0080700F" w:rsidRPr="00B45F48" w:rsidRDefault="0080700F" w:rsidP="00B45F48">
            <w:pPr>
              <w:jc w:val="center"/>
              <w:rPr>
                <w:lang w:val="uk-UA"/>
              </w:rPr>
            </w:pPr>
            <w:r w:rsidRPr="00B45F48">
              <w:rPr>
                <w:color w:val="000000"/>
              </w:rPr>
              <w:t>Тема, план</w:t>
            </w:r>
          </w:p>
        </w:tc>
        <w:tc>
          <w:tcPr>
            <w:tcW w:w="1492" w:type="dxa"/>
            <w:gridSpan w:val="2"/>
          </w:tcPr>
          <w:p w:rsidR="0080700F" w:rsidRPr="00B45F48" w:rsidRDefault="0080700F" w:rsidP="00B45F48">
            <w:pP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B45F48">
              <w:rPr>
                <w:rStyle w:val="a7"/>
                <w:i w:val="0"/>
                <w:color w:val="auto"/>
              </w:rPr>
              <w:t>Форма</w:t>
            </w:r>
            <w:r w:rsidRPr="00B45F48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335" w:type="dxa"/>
            <w:gridSpan w:val="2"/>
          </w:tcPr>
          <w:p w:rsidR="0080700F" w:rsidRPr="00B45F48" w:rsidRDefault="0080700F" w:rsidP="00B45F48">
            <w:pPr>
              <w:jc w:val="center"/>
              <w:rPr>
                <w:lang w:val="uk-UA"/>
              </w:rPr>
            </w:pPr>
            <w:r w:rsidRPr="00B45F48">
              <w:rPr>
                <w:lang w:val="uk-UA"/>
              </w:rPr>
              <w:t>Література</w:t>
            </w:r>
          </w:p>
        </w:tc>
        <w:tc>
          <w:tcPr>
            <w:tcW w:w="1214" w:type="dxa"/>
            <w:gridSpan w:val="2"/>
          </w:tcPr>
          <w:p w:rsidR="0080700F" w:rsidRPr="00B45F48" w:rsidRDefault="0080700F" w:rsidP="00B45F48">
            <w:pPr>
              <w:jc w:val="center"/>
              <w:rPr>
                <w:lang w:val="uk-UA"/>
              </w:rPr>
            </w:pPr>
            <w:r w:rsidRPr="00B45F48">
              <w:rPr>
                <w:lang w:val="uk-UA"/>
              </w:rPr>
              <w:t>Завдання, год</w:t>
            </w:r>
            <w:r>
              <w:rPr>
                <w:lang w:val="uk-UA"/>
              </w:rPr>
              <w:t>.</w:t>
            </w:r>
          </w:p>
        </w:tc>
        <w:tc>
          <w:tcPr>
            <w:tcW w:w="1349" w:type="dxa"/>
            <w:gridSpan w:val="2"/>
          </w:tcPr>
          <w:p w:rsidR="0080700F" w:rsidRPr="00B45F48" w:rsidRDefault="0080700F" w:rsidP="00B45F48">
            <w:pPr>
              <w:jc w:val="center"/>
              <w:rPr>
                <w:lang w:val="uk-UA"/>
              </w:rPr>
            </w:pPr>
            <w:r w:rsidRPr="00B45F48">
              <w:rPr>
                <w:lang w:val="uk-UA"/>
              </w:rPr>
              <w:t>Вага оцінки</w:t>
            </w:r>
          </w:p>
        </w:tc>
        <w:tc>
          <w:tcPr>
            <w:tcW w:w="1496" w:type="dxa"/>
          </w:tcPr>
          <w:p w:rsidR="0080700F" w:rsidRPr="00B45F48" w:rsidRDefault="0080700F" w:rsidP="00B45F48">
            <w:pPr>
              <w:jc w:val="center"/>
              <w:rPr>
                <w:lang w:val="uk-UA"/>
              </w:rPr>
            </w:pPr>
            <w:r w:rsidRPr="00B45F48">
              <w:rPr>
                <w:lang w:val="uk-UA"/>
              </w:rPr>
              <w:t>Термін виконання</w:t>
            </w:r>
          </w:p>
        </w:tc>
      </w:tr>
      <w:tr w:rsidR="0080700F" w:rsidRPr="00C67355" w:rsidTr="00791F86">
        <w:tc>
          <w:tcPr>
            <w:tcW w:w="9571" w:type="dxa"/>
            <w:gridSpan w:val="10"/>
          </w:tcPr>
          <w:p w:rsidR="0080700F" w:rsidRPr="008C1B93" w:rsidRDefault="008C1B93" w:rsidP="008C1B93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Змістовий модуль 1. </w:t>
            </w:r>
            <w:r w:rsidRPr="0056430E">
              <w:rPr>
                <w:b/>
                <w:bCs/>
                <w:szCs w:val="28"/>
                <w:lang w:val="uk-UA"/>
              </w:rPr>
              <w:t>Теоре</w:t>
            </w:r>
            <w:r w:rsidR="00362AE4">
              <w:rPr>
                <w:b/>
                <w:bCs/>
                <w:szCs w:val="28"/>
                <w:lang w:val="uk-UA"/>
              </w:rPr>
              <w:t>тичні основи аналітичної хімії</w:t>
            </w:r>
          </w:p>
        </w:tc>
      </w:tr>
      <w:tr w:rsidR="0080700F" w:rsidRPr="007D4103" w:rsidTr="00F95040">
        <w:tc>
          <w:tcPr>
            <w:tcW w:w="2685" w:type="dxa"/>
            <w:vAlign w:val="center"/>
          </w:tcPr>
          <w:p w:rsidR="0080700F" w:rsidRPr="0085799D" w:rsidRDefault="0080700F" w:rsidP="0085799D">
            <w:pPr>
              <w:rPr>
                <w:lang w:val="uk-UA"/>
              </w:rPr>
            </w:pPr>
            <w:r w:rsidRPr="00593B7C">
              <w:rPr>
                <w:b/>
                <w:sz w:val="22"/>
                <w:szCs w:val="22"/>
                <w:lang w:val="uk-UA"/>
              </w:rPr>
              <w:lastRenderedPageBreak/>
              <w:t>Тема 1.</w:t>
            </w:r>
            <w:r w:rsidRPr="00593B7C">
              <w:rPr>
                <w:sz w:val="22"/>
                <w:szCs w:val="22"/>
                <w:lang w:val="uk-UA"/>
              </w:rPr>
              <w:t xml:space="preserve"> </w:t>
            </w:r>
            <w:r w:rsidR="0085799D" w:rsidRPr="007D4103">
              <w:rPr>
                <w:sz w:val="22"/>
                <w:szCs w:val="22"/>
                <w:lang w:val="uk-UA"/>
              </w:rPr>
              <w:t>Вступ до аналітичної хімії</w:t>
            </w:r>
            <w:r w:rsidR="007D4103">
              <w:rPr>
                <w:sz w:val="22"/>
                <w:szCs w:val="22"/>
                <w:lang w:val="uk-UA"/>
              </w:rPr>
              <w:t>. Теоретичні основи аналітичної хімії</w:t>
            </w:r>
          </w:p>
        </w:tc>
        <w:tc>
          <w:tcPr>
            <w:tcW w:w="1492" w:type="dxa"/>
            <w:gridSpan w:val="2"/>
            <w:vAlign w:val="center"/>
          </w:tcPr>
          <w:p w:rsidR="0080700F" w:rsidRPr="00593B7C" w:rsidRDefault="0080700F" w:rsidP="00F95040">
            <w:pPr>
              <w:jc w:val="center"/>
              <w:rPr>
                <w:lang w:val="uk-UA"/>
              </w:rPr>
            </w:pPr>
            <w:r w:rsidRPr="00593B7C">
              <w:rPr>
                <w:sz w:val="22"/>
                <w:szCs w:val="22"/>
                <w:lang w:val="uk-UA"/>
              </w:rPr>
              <w:t>лекція</w:t>
            </w:r>
          </w:p>
        </w:tc>
        <w:tc>
          <w:tcPr>
            <w:tcW w:w="1335" w:type="dxa"/>
            <w:gridSpan w:val="2"/>
            <w:vAlign w:val="center"/>
          </w:tcPr>
          <w:p w:rsidR="0080700F" w:rsidRPr="00593B7C" w:rsidRDefault="008B2D82" w:rsidP="00F9504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2-4,10</w:t>
            </w:r>
          </w:p>
        </w:tc>
        <w:tc>
          <w:tcPr>
            <w:tcW w:w="1214" w:type="dxa"/>
            <w:gridSpan w:val="2"/>
            <w:vAlign w:val="center"/>
          </w:tcPr>
          <w:p w:rsidR="0080700F" w:rsidRPr="00593B7C" w:rsidRDefault="0080700F" w:rsidP="00F95040">
            <w:pPr>
              <w:jc w:val="center"/>
              <w:rPr>
                <w:lang w:val="uk-UA"/>
              </w:rPr>
            </w:pPr>
            <w:r w:rsidRPr="00593B7C">
              <w:rPr>
                <w:sz w:val="22"/>
                <w:szCs w:val="22"/>
                <w:lang w:val="uk-UA"/>
              </w:rPr>
              <w:t>Тестові завдання,</w:t>
            </w:r>
          </w:p>
          <w:p w:rsidR="0080700F" w:rsidRPr="00593B7C" w:rsidRDefault="0080700F" w:rsidP="00F95040">
            <w:pPr>
              <w:jc w:val="center"/>
              <w:rPr>
                <w:lang w:val="uk-UA"/>
              </w:rPr>
            </w:pPr>
            <w:r w:rsidRPr="00593B7C">
              <w:rPr>
                <w:sz w:val="22"/>
                <w:szCs w:val="22"/>
                <w:lang w:val="uk-UA"/>
              </w:rPr>
              <w:t>6 год.</w:t>
            </w:r>
          </w:p>
        </w:tc>
        <w:tc>
          <w:tcPr>
            <w:tcW w:w="1349" w:type="dxa"/>
            <w:gridSpan w:val="2"/>
            <w:vAlign w:val="center"/>
          </w:tcPr>
          <w:p w:rsidR="0080700F" w:rsidRPr="00593B7C" w:rsidRDefault="0080700F" w:rsidP="00F95040">
            <w:pPr>
              <w:jc w:val="center"/>
              <w:rPr>
                <w:lang w:val="uk-UA"/>
              </w:rPr>
            </w:pPr>
            <w:r w:rsidRPr="00593B7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496" w:type="dxa"/>
            <w:vAlign w:val="center"/>
          </w:tcPr>
          <w:p w:rsidR="0080700F" w:rsidRPr="00593B7C" w:rsidRDefault="0080700F" w:rsidP="00F95040">
            <w:pPr>
              <w:jc w:val="center"/>
              <w:rPr>
                <w:lang w:val="uk-UA"/>
              </w:rPr>
            </w:pPr>
            <w:r w:rsidRPr="00593B7C">
              <w:rPr>
                <w:sz w:val="22"/>
                <w:szCs w:val="22"/>
                <w:lang w:val="uk-UA"/>
              </w:rPr>
              <w:t>01.10.2019</w:t>
            </w:r>
          </w:p>
        </w:tc>
      </w:tr>
      <w:tr w:rsidR="0085799D" w:rsidRPr="007D4103" w:rsidTr="00F95040">
        <w:tc>
          <w:tcPr>
            <w:tcW w:w="2685" w:type="dxa"/>
            <w:vAlign w:val="center"/>
          </w:tcPr>
          <w:p w:rsidR="0085799D" w:rsidRPr="007D4103" w:rsidRDefault="007D4103" w:rsidP="007D4103">
            <w:pPr>
              <w:rPr>
                <w:i/>
                <w:sz w:val="22"/>
                <w:szCs w:val="22"/>
                <w:lang w:val="uk-UA"/>
              </w:rPr>
            </w:pPr>
            <w:r w:rsidRPr="007D4103">
              <w:rPr>
                <w:b/>
                <w:sz w:val="22"/>
                <w:szCs w:val="22"/>
                <w:lang w:val="uk-UA"/>
              </w:rPr>
              <w:t xml:space="preserve">Тема </w:t>
            </w:r>
            <w:r>
              <w:rPr>
                <w:b/>
                <w:sz w:val="22"/>
                <w:szCs w:val="22"/>
                <w:lang w:val="uk-UA"/>
              </w:rPr>
              <w:t>2</w:t>
            </w:r>
            <w:r w:rsidRPr="007D4103">
              <w:rPr>
                <w:b/>
                <w:sz w:val="22"/>
                <w:szCs w:val="22"/>
                <w:lang w:val="uk-UA"/>
              </w:rPr>
              <w:t>.</w:t>
            </w:r>
            <w:r w:rsidRPr="007D4103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Я</w:t>
            </w:r>
            <w:r w:rsidRPr="007D4103">
              <w:rPr>
                <w:rFonts w:hint="eastAsia"/>
                <w:sz w:val="22"/>
                <w:szCs w:val="22"/>
                <w:lang w:val="uk-UA"/>
              </w:rPr>
              <w:t>кісний</w:t>
            </w:r>
            <w:r w:rsidRPr="007D4103">
              <w:rPr>
                <w:sz w:val="22"/>
                <w:szCs w:val="22"/>
                <w:lang w:val="uk-UA"/>
              </w:rPr>
              <w:t xml:space="preserve"> хімічний аналіз катіонів та аніонів</w:t>
            </w:r>
          </w:p>
        </w:tc>
        <w:tc>
          <w:tcPr>
            <w:tcW w:w="1492" w:type="dxa"/>
            <w:gridSpan w:val="2"/>
            <w:vAlign w:val="center"/>
          </w:tcPr>
          <w:p w:rsidR="0085799D" w:rsidRPr="00593B7C" w:rsidRDefault="00362AE4" w:rsidP="00F950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лекція/</w:t>
            </w:r>
            <w:proofErr w:type="spellStart"/>
            <w:r>
              <w:rPr>
                <w:sz w:val="22"/>
                <w:szCs w:val="22"/>
                <w:lang w:val="uk-UA"/>
              </w:rPr>
              <w:t>лаб.р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35" w:type="dxa"/>
            <w:gridSpan w:val="2"/>
            <w:vAlign w:val="center"/>
          </w:tcPr>
          <w:p w:rsidR="0085799D" w:rsidRPr="00593B7C" w:rsidRDefault="008B2D82" w:rsidP="00F950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6,10</w:t>
            </w:r>
          </w:p>
        </w:tc>
        <w:tc>
          <w:tcPr>
            <w:tcW w:w="1214" w:type="dxa"/>
            <w:gridSpan w:val="2"/>
            <w:vAlign w:val="center"/>
          </w:tcPr>
          <w:p w:rsidR="0085799D" w:rsidRDefault="00362AE4" w:rsidP="00F95040">
            <w:pPr>
              <w:jc w:val="center"/>
              <w:rPr>
                <w:sz w:val="22"/>
                <w:szCs w:val="22"/>
                <w:lang w:val="uk-UA"/>
              </w:rPr>
            </w:pPr>
            <w:r w:rsidRPr="00593B7C">
              <w:rPr>
                <w:sz w:val="22"/>
                <w:szCs w:val="22"/>
                <w:lang w:val="uk-UA"/>
              </w:rPr>
              <w:t>Тестові завдання,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593B7C">
              <w:rPr>
                <w:sz w:val="22"/>
                <w:szCs w:val="22"/>
                <w:lang w:val="uk-UA"/>
              </w:rPr>
              <w:t>захист лаб.роб.</w:t>
            </w:r>
          </w:p>
          <w:p w:rsidR="00BE34EF" w:rsidRPr="00593B7C" w:rsidRDefault="00BE34EF" w:rsidP="00F950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 год.</w:t>
            </w:r>
          </w:p>
        </w:tc>
        <w:tc>
          <w:tcPr>
            <w:tcW w:w="1349" w:type="dxa"/>
            <w:gridSpan w:val="2"/>
            <w:vAlign w:val="center"/>
          </w:tcPr>
          <w:p w:rsidR="0085799D" w:rsidRPr="00593B7C" w:rsidRDefault="00BE34EF" w:rsidP="00F950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496" w:type="dxa"/>
            <w:vAlign w:val="center"/>
          </w:tcPr>
          <w:p w:rsidR="0085799D" w:rsidRPr="00593B7C" w:rsidRDefault="00BE34EF" w:rsidP="00F95040">
            <w:pPr>
              <w:jc w:val="center"/>
              <w:rPr>
                <w:sz w:val="22"/>
                <w:szCs w:val="22"/>
                <w:lang w:val="uk-UA"/>
              </w:rPr>
            </w:pPr>
            <w:r w:rsidRPr="00593B7C">
              <w:rPr>
                <w:sz w:val="22"/>
                <w:szCs w:val="22"/>
                <w:lang w:val="uk-UA"/>
              </w:rPr>
              <w:t>01.10.2019</w:t>
            </w:r>
          </w:p>
        </w:tc>
      </w:tr>
      <w:tr w:rsidR="0085799D" w:rsidRPr="007D4103" w:rsidTr="00F95040">
        <w:trPr>
          <w:trHeight w:val="840"/>
        </w:trPr>
        <w:tc>
          <w:tcPr>
            <w:tcW w:w="2685" w:type="dxa"/>
            <w:vAlign w:val="center"/>
          </w:tcPr>
          <w:p w:rsidR="0085799D" w:rsidRPr="007D4103" w:rsidRDefault="007D4103" w:rsidP="007D4103">
            <w:pPr>
              <w:rPr>
                <w:b/>
                <w:i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Тема 3. </w:t>
            </w:r>
            <w:r w:rsidRPr="007D4103">
              <w:rPr>
                <w:sz w:val="22"/>
                <w:szCs w:val="22"/>
                <w:lang w:val="uk-UA"/>
              </w:rPr>
              <w:t>Кількісний аналіз</w:t>
            </w:r>
          </w:p>
        </w:tc>
        <w:tc>
          <w:tcPr>
            <w:tcW w:w="1492" w:type="dxa"/>
            <w:gridSpan w:val="2"/>
            <w:vAlign w:val="center"/>
          </w:tcPr>
          <w:p w:rsidR="0085799D" w:rsidRPr="00593B7C" w:rsidRDefault="00362AE4" w:rsidP="00F950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лекція/</w:t>
            </w:r>
            <w:proofErr w:type="spellStart"/>
            <w:r>
              <w:rPr>
                <w:sz w:val="22"/>
                <w:szCs w:val="22"/>
                <w:lang w:val="uk-UA"/>
              </w:rPr>
              <w:t>лаб.р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35" w:type="dxa"/>
            <w:gridSpan w:val="2"/>
            <w:vAlign w:val="center"/>
          </w:tcPr>
          <w:p w:rsidR="0085799D" w:rsidRPr="00593B7C" w:rsidRDefault="008B2D82" w:rsidP="00F950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6,10</w:t>
            </w:r>
          </w:p>
        </w:tc>
        <w:tc>
          <w:tcPr>
            <w:tcW w:w="1214" w:type="dxa"/>
            <w:gridSpan w:val="2"/>
            <w:vAlign w:val="center"/>
          </w:tcPr>
          <w:p w:rsidR="0085799D" w:rsidRDefault="00362AE4" w:rsidP="00F95040">
            <w:pPr>
              <w:jc w:val="center"/>
              <w:rPr>
                <w:sz w:val="22"/>
                <w:szCs w:val="22"/>
                <w:lang w:val="uk-UA"/>
              </w:rPr>
            </w:pPr>
            <w:r w:rsidRPr="00593B7C">
              <w:rPr>
                <w:sz w:val="22"/>
                <w:szCs w:val="22"/>
                <w:lang w:val="uk-UA"/>
              </w:rPr>
              <w:t>Тестові завдання,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593B7C">
              <w:rPr>
                <w:sz w:val="22"/>
                <w:szCs w:val="22"/>
                <w:lang w:val="uk-UA"/>
              </w:rPr>
              <w:t>захист лаб.роб.</w:t>
            </w:r>
          </w:p>
          <w:p w:rsidR="00362AE4" w:rsidRPr="00593B7C" w:rsidRDefault="00BE34EF" w:rsidP="00F950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 год.</w:t>
            </w:r>
          </w:p>
        </w:tc>
        <w:tc>
          <w:tcPr>
            <w:tcW w:w="1349" w:type="dxa"/>
            <w:gridSpan w:val="2"/>
            <w:vAlign w:val="center"/>
          </w:tcPr>
          <w:p w:rsidR="0085799D" w:rsidRPr="00593B7C" w:rsidRDefault="00BE34EF" w:rsidP="00F950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496" w:type="dxa"/>
            <w:vAlign w:val="center"/>
          </w:tcPr>
          <w:p w:rsidR="0085799D" w:rsidRPr="00593B7C" w:rsidRDefault="00BE34EF" w:rsidP="00F95040">
            <w:pPr>
              <w:jc w:val="center"/>
              <w:rPr>
                <w:sz w:val="22"/>
                <w:szCs w:val="22"/>
                <w:lang w:val="uk-UA"/>
              </w:rPr>
            </w:pPr>
            <w:r w:rsidRPr="00593B7C">
              <w:rPr>
                <w:sz w:val="22"/>
                <w:szCs w:val="22"/>
                <w:lang w:val="uk-UA"/>
              </w:rPr>
              <w:t>01.10.2019</w:t>
            </w:r>
          </w:p>
        </w:tc>
      </w:tr>
      <w:tr w:rsidR="0085799D" w:rsidRPr="007D4103" w:rsidTr="00F95040">
        <w:tc>
          <w:tcPr>
            <w:tcW w:w="2685" w:type="dxa"/>
            <w:vAlign w:val="center"/>
          </w:tcPr>
          <w:p w:rsidR="0085799D" w:rsidRPr="007D4103" w:rsidRDefault="007D4103" w:rsidP="007D4103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D4103">
              <w:rPr>
                <w:rFonts w:ascii="Times New Roman" w:hAnsi="Times New Roman"/>
                <w:sz w:val="22"/>
                <w:szCs w:val="22"/>
              </w:rPr>
              <w:t>Тема 4.</w:t>
            </w:r>
            <w:r>
              <w:rPr>
                <w:b w:val="0"/>
                <w:szCs w:val="28"/>
              </w:rPr>
              <w:t xml:space="preserve"> </w:t>
            </w:r>
            <w:r w:rsidRPr="007D4103">
              <w:rPr>
                <w:rFonts w:ascii="Times New Roman" w:hAnsi="Times New Roman"/>
                <w:b w:val="0"/>
                <w:sz w:val="22"/>
                <w:szCs w:val="22"/>
              </w:rPr>
              <w:t>Інструментальні (фізичні та фізико-хімічні)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7D4103">
              <w:rPr>
                <w:rFonts w:ascii="Times New Roman" w:hAnsi="Times New Roman"/>
                <w:b w:val="0"/>
                <w:sz w:val="22"/>
                <w:szCs w:val="22"/>
              </w:rPr>
              <w:t>методи аналізу</w:t>
            </w:r>
          </w:p>
        </w:tc>
        <w:tc>
          <w:tcPr>
            <w:tcW w:w="1492" w:type="dxa"/>
            <w:gridSpan w:val="2"/>
            <w:vAlign w:val="center"/>
          </w:tcPr>
          <w:p w:rsidR="0085799D" w:rsidRPr="00593B7C" w:rsidRDefault="00362AE4" w:rsidP="00F950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лекція/</w:t>
            </w:r>
            <w:proofErr w:type="spellStart"/>
            <w:r>
              <w:rPr>
                <w:sz w:val="22"/>
                <w:szCs w:val="22"/>
                <w:lang w:val="uk-UA"/>
              </w:rPr>
              <w:t>лаб.р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35" w:type="dxa"/>
            <w:gridSpan w:val="2"/>
            <w:vAlign w:val="center"/>
          </w:tcPr>
          <w:p w:rsidR="0085799D" w:rsidRPr="00593B7C" w:rsidRDefault="008B2D82" w:rsidP="00F950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6,10</w:t>
            </w:r>
            <w:r w:rsidR="00DE376D">
              <w:rPr>
                <w:sz w:val="22"/>
                <w:szCs w:val="22"/>
                <w:lang w:val="uk-UA"/>
              </w:rPr>
              <w:t>,19</w:t>
            </w:r>
          </w:p>
        </w:tc>
        <w:tc>
          <w:tcPr>
            <w:tcW w:w="1214" w:type="dxa"/>
            <w:gridSpan w:val="2"/>
            <w:vAlign w:val="center"/>
          </w:tcPr>
          <w:p w:rsidR="00362AE4" w:rsidRDefault="00362AE4" w:rsidP="00F95040">
            <w:pPr>
              <w:jc w:val="center"/>
              <w:rPr>
                <w:sz w:val="22"/>
                <w:szCs w:val="22"/>
                <w:lang w:val="uk-UA"/>
              </w:rPr>
            </w:pPr>
            <w:r w:rsidRPr="00593B7C">
              <w:rPr>
                <w:sz w:val="22"/>
                <w:szCs w:val="22"/>
                <w:lang w:val="uk-UA"/>
              </w:rPr>
              <w:t>Тестові завдання,</w:t>
            </w:r>
          </w:p>
          <w:p w:rsidR="00362AE4" w:rsidRPr="00593B7C" w:rsidRDefault="00362AE4" w:rsidP="00F95040">
            <w:pPr>
              <w:jc w:val="center"/>
              <w:rPr>
                <w:lang w:val="uk-UA"/>
              </w:rPr>
            </w:pPr>
            <w:r w:rsidRPr="00593B7C">
              <w:rPr>
                <w:sz w:val="22"/>
                <w:szCs w:val="22"/>
                <w:lang w:val="uk-UA"/>
              </w:rPr>
              <w:t>захист лаб.роб.</w:t>
            </w:r>
          </w:p>
          <w:p w:rsidR="0085799D" w:rsidRPr="00593B7C" w:rsidRDefault="00BE34EF" w:rsidP="00F950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 год.</w:t>
            </w:r>
          </w:p>
        </w:tc>
        <w:tc>
          <w:tcPr>
            <w:tcW w:w="1349" w:type="dxa"/>
            <w:gridSpan w:val="2"/>
            <w:vAlign w:val="center"/>
          </w:tcPr>
          <w:p w:rsidR="00BE34EF" w:rsidRDefault="00BE34EF" w:rsidP="00F950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  <w:p w:rsidR="0085799D" w:rsidRPr="00593B7C" w:rsidRDefault="00BE34EF" w:rsidP="00F950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Контрольна робота 10</w:t>
            </w:r>
          </w:p>
        </w:tc>
        <w:tc>
          <w:tcPr>
            <w:tcW w:w="1496" w:type="dxa"/>
            <w:vAlign w:val="center"/>
          </w:tcPr>
          <w:p w:rsidR="0085799D" w:rsidRPr="00593B7C" w:rsidRDefault="00BE34EF" w:rsidP="00F95040">
            <w:pPr>
              <w:jc w:val="center"/>
              <w:rPr>
                <w:sz w:val="22"/>
                <w:szCs w:val="22"/>
                <w:lang w:val="uk-UA"/>
              </w:rPr>
            </w:pPr>
            <w:r w:rsidRPr="00593B7C">
              <w:rPr>
                <w:sz w:val="22"/>
                <w:szCs w:val="22"/>
                <w:lang w:val="uk-UA"/>
              </w:rPr>
              <w:t>01.10.2019</w:t>
            </w:r>
          </w:p>
        </w:tc>
      </w:tr>
      <w:tr w:rsidR="0080700F" w:rsidRPr="00C67355" w:rsidTr="00601EF6">
        <w:tc>
          <w:tcPr>
            <w:tcW w:w="9571" w:type="dxa"/>
            <w:gridSpan w:val="10"/>
          </w:tcPr>
          <w:p w:rsidR="0080700F" w:rsidRPr="007D4103" w:rsidRDefault="007D4103" w:rsidP="007D4103">
            <w:pPr>
              <w:ind w:firstLine="567"/>
              <w:jc w:val="both"/>
              <w:rPr>
                <w:b/>
                <w:szCs w:val="28"/>
                <w:lang w:val="uk-UA"/>
              </w:rPr>
            </w:pPr>
            <w:r w:rsidRPr="00BB3FD5">
              <w:rPr>
                <w:b/>
                <w:szCs w:val="28"/>
                <w:lang w:val="uk-UA"/>
              </w:rPr>
              <w:t>Змістовий модуль 2.</w:t>
            </w:r>
            <w:r>
              <w:rPr>
                <w:b/>
                <w:szCs w:val="28"/>
                <w:lang w:val="uk-UA"/>
              </w:rPr>
              <w:t> </w:t>
            </w:r>
            <w:r w:rsidRPr="00C33597">
              <w:rPr>
                <w:b/>
                <w:szCs w:val="28"/>
                <w:lang w:val="uk-UA"/>
              </w:rPr>
              <w:t xml:space="preserve">Аналітична хімія </w:t>
            </w:r>
            <w:r>
              <w:rPr>
                <w:b/>
                <w:szCs w:val="28"/>
                <w:lang w:val="uk-UA"/>
              </w:rPr>
              <w:t>навколишнього середовища</w:t>
            </w:r>
          </w:p>
        </w:tc>
      </w:tr>
      <w:tr w:rsidR="0080700F" w:rsidRPr="00C67355" w:rsidTr="00F95040">
        <w:tc>
          <w:tcPr>
            <w:tcW w:w="2685" w:type="dxa"/>
            <w:vAlign w:val="center"/>
          </w:tcPr>
          <w:p w:rsidR="0080700F" w:rsidRPr="007D4103" w:rsidRDefault="0080700F" w:rsidP="007D4103">
            <w:pPr>
              <w:rPr>
                <w:b/>
                <w:i/>
                <w:sz w:val="22"/>
                <w:szCs w:val="22"/>
                <w:lang w:val="uk-UA"/>
              </w:rPr>
            </w:pPr>
            <w:r w:rsidRPr="007D4103">
              <w:rPr>
                <w:b/>
                <w:sz w:val="22"/>
                <w:szCs w:val="22"/>
                <w:lang w:val="uk-UA"/>
              </w:rPr>
              <w:t>Тема 1.</w:t>
            </w:r>
            <w:r w:rsidRPr="007D4103">
              <w:rPr>
                <w:sz w:val="22"/>
                <w:szCs w:val="22"/>
                <w:lang w:val="uk-UA"/>
              </w:rPr>
              <w:t xml:space="preserve"> </w:t>
            </w:r>
            <w:r w:rsidR="007D4103" w:rsidRPr="007D4103">
              <w:rPr>
                <w:sz w:val="22"/>
                <w:szCs w:val="22"/>
                <w:lang w:val="uk-UA"/>
              </w:rPr>
              <w:t>Особливості аналізу природних об’єктів</w:t>
            </w:r>
          </w:p>
        </w:tc>
        <w:tc>
          <w:tcPr>
            <w:tcW w:w="1492" w:type="dxa"/>
            <w:gridSpan w:val="2"/>
            <w:vAlign w:val="center"/>
          </w:tcPr>
          <w:p w:rsidR="0080700F" w:rsidRPr="00593B7C" w:rsidRDefault="00362AE4" w:rsidP="00F9504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лекція</w:t>
            </w:r>
          </w:p>
        </w:tc>
        <w:tc>
          <w:tcPr>
            <w:tcW w:w="1335" w:type="dxa"/>
            <w:gridSpan w:val="2"/>
            <w:vAlign w:val="center"/>
          </w:tcPr>
          <w:p w:rsidR="0080700F" w:rsidRPr="00593B7C" w:rsidRDefault="008B2D82" w:rsidP="00F9504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13,17,</w:t>
            </w:r>
            <w:r w:rsidR="00DE376D">
              <w:rPr>
                <w:sz w:val="22"/>
                <w:szCs w:val="22"/>
                <w:lang w:val="uk-UA"/>
              </w:rPr>
              <w:t>18,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1214" w:type="dxa"/>
            <w:gridSpan w:val="2"/>
            <w:vAlign w:val="center"/>
          </w:tcPr>
          <w:p w:rsidR="0080700F" w:rsidRDefault="00362AE4" w:rsidP="00F95040">
            <w:pPr>
              <w:jc w:val="center"/>
              <w:rPr>
                <w:sz w:val="22"/>
                <w:szCs w:val="22"/>
                <w:lang w:val="uk-UA"/>
              </w:rPr>
            </w:pPr>
            <w:r w:rsidRPr="00593B7C">
              <w:rPr>
                <w:sz w:val="22"/>
                <w:szCs w:val="22"/>
                <w:lang w:val="uk-UA"/>
              </w:rPr>
              <w:t>Тестові завдання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:rsidR="00362AE4" w:rsidRPr="00593B7C" w:rsidRDefault="00BE34EF" w:rsidP="00F950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 год.</w:t>
            </w:r>
          </w:p>
        </w:tc>
        <w:tc>
          <w:tcPr>
            <w:tcW w:w="1349" w:type="dxa"/>
            <w:gridSpan w:val="2"/>
            <w:vAlign w:val="center"/>
          </w:tcPr>
          <w:p w:rsidR="0080700F" w:rsidRPr="00593B7C" w:rsidRDefault="0080700F" w:rsidP="00F95040">
            <w:pPr>
              <w:jc w:val="center"/>
              <w:rPr>
                <w:lang w:val="uk-UA"/>
              </w:rPr>
            </w:pPr>
            <w:r w:rsidRPr="00593B7C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496" w:type="dxa"/>
            <w:vAlign w:val="center"/>
          </w:tcPr>
          <w:p w:rsidR="0080700F" w:rsidRPr="00593B7C" w:rsidRDefault="00BE34EF" w:rsidP="00F9504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13.12</w:t>
            </w:r>
            <w:r w:rsidR="0080700F" w:rsidRPr="00593B7C">
              <w:rPr>
                <w:sz w:val="22"/>
                <w:szCs w:val="22"/>
                <w:lang w:val="uk-UA"/>
              </w:rPr>
              <w:t>.2019</w:t>
            </w:r>
          </w:p>
        </w:tc>
      </w:tr>
      <w:tr w:rsidR="0080700F" w:rsidRPr="00C67355" w:rsidTr="00F95040">
        <w:tc>
          <w:tcPr>
            <w:tcW w:w="2685" w:type="dxa"/>
            <w:vAlign w:val="center"/>
          </w:tcPr>
          <w:p w:rsidR="0080700F" w:rsidRPr="007D4103" w:rsidRDefault="0080700F" w:rsidP="007D4103">
            <w:pPr>
              <w:spacing w:line="232" w:lineRule="auto"/>
              <w:ind w:left="720" w:hanging="720"/>
              <w:rPr>
                <w:b/>
                <w:lang w:val="uk-UA"/>
              </w:rPr>
            </w:pPr>
            <w:r w:rsidRPr="00593B7C">
              <w:rPr>
                <w:b/>
                <w:sz w:val="22"/>
                <w:szCs w:val="22"/>
                <w:lang w:val="uk-UA"/>
              </w:rPr>
              <w:t>Тема 2.</w:t>
            </w:r>
            <w:r w:rsidRPr="00593B7C">
              <w:rPr>
                <w:sz w:val="22"/>
                <w:szCs w:val="22"/>
                <w:lang w:val="uk-UA"/>
              </w:rPr>
              <w:t xml:space="preserve"> </w:t>
            </w:r>
            <w:r w:rsidR="007D4103" w:rsidRPr="007D4103">
              <w:rPr>
                <w:sz w:val="22"/>
                <w:szCs w:val="22"/>
                <w:lang w:val="uk-UA"/>
              </w:rPr>
              <w:t>Хімія гідросфери</w:t>
            </w:r>
          </w:p>
        </w:tc>
        <w:tc>
          <w:tcPr>
            <w:tcW w:w="1492" w:type="dxa"/>
            <w:gridSpan w:val="2"/>
            <w:vAlign w:val="center"/>
          </w:tcPr>
          <w:p w:rsidR="0080700F" w:rsidRPr="00593B7C" w:rsidRDefault="00362AE4" w:rsidP="00F9504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</w:t>
            </w:r>
            <w:r w:rsidR="0080700F" w:rsidRPr="00593B7C">
              <w:rPr>
                <w:sz w:val="22"/>
                <w:szCs w:val="22"/>
                <w:lang w:val="uk-UA"/>
              </w:rPr>
              <w:t>екція</w:t>
            </w:r>
            <w:r>
              <w:rPr>
                <w:sz w:val="22"/>
                <w:szCs w:val="22"/>
                <w:lang w:val="uk-UA"/>
              </w:rPr>
              <w:t>/</w:t>
            </w:r>
            <w:proofErr w:type="spellStart"/>
            <w:r>
              <w:rPr>
                <w:sz w:val="22"/>
                <w:szCs w:val="22"/>
                <w:lang w:val="uk-UA"/>
              </w:rPr>
              <w:t>лаб.р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35" w:type="dxa"/>
            <w:gridSpan w:val="2"/>
            <w:vAlign w:val="center"/>
          </w:tcPr>
          <w:p w:rsidR="0080700F" w:rsidRPr="00593B7C" w:rsidRDefault="008B2D82" w:rsidP="00F9504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1,13,14,21</w:t>
            </w:r>
          </w:p>
        </w:tc>
        <w:tc>
          <w:tcPr>
            <w:tcW w:w="1214" w:type="dxa"/>
            <w:gridSpan w:val="2"/>
            <w:vAlign w:val="center"/>
          </w:tcPr>
          <w:p w:rsidR="00362AE4" w:rsidRPr="00593B7C" w:rsidRDefault="0080700F" w:rsidP="00F95040">
            <w:pPr>
              <w:jc w:val="center"/>
              <w:rPr>
                <w:lang w:val="uk-UA"/>
              </w:rPr>
            </w:pPr>
            <w:r w:rsidRPr="00593B7C">
              <w:rPr>
                <w:sz w:val="22"/>
                <w:szCs w:val="22"/>
                <w:lang w:val="uk-UA"/>
              </w:rPr>
              <w:t>Тестові завдання</w:t>
            </w:r>
            <w:r w:rsidR="00362AE4">
              <w:rPr>
                <w:sz w:val="22"/>
                <w:szCs w:val="22"/>
                <w:lang w:val="uk-UA"/>
              </w:rPr>
              <w:t>,</w:t>
            </w:r>
            <w:r w:rsidRPr="00593B7C">
              <w:rPr>
                <w:sz w:val="22"/>
                <w:szCs w:val="22"/>
                <w:lang w:val="uk-UA"/>
              </w:rPr>
              <w:t xml:space="preserve"> </w:t>
            </w:r>
            <w:r w:rsidR="00362AE4" w:rsidRPr="00593B7C">
              <w:rPr>
                <w:sz w:val="22"/>
                <w:szCs w:val="22"/>
                <w:lang w:val="uk-UA"/>
              </w:rPr>
              <w:t>захист лаб.роб.</w:t>
            </w:r>
          </w:p>
          <w:p w:rsidR="0080700F" w:rsidRPr="00593B7C" w:rsidRDefault="00BE34EF" w:rsidP="00F9504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  <w:r w:rsidR="0080700F" w:rsidRPr="00593B7C">
              <w:rPr>
                <w:sz w:val="22"/>
                <w:szCs w:val="22"/>
                <w:lang w:val="uk-UA"/>
              </w:rPr>
              <w:t xml:space="preserve"> год.</w:t>
            </w:r>
          </w:p>
        </w:tc>
        <w:tc>
          <w:tcPr>
            <w:tcW w:w="1349" w:type="dxa"/>
            <w:gridSpan w:val="2"/>
            <w:vAlign w:val="center"/>
          </w:tcPr>
          <w:p w:rsidR="0080700F" w:rsidRPr="00593B7C" w:rsidRDefault="00BE34EF" w:rsidP="00F9504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496" w:type="dxa"/>
            <w:vAlign w:val="center"/>
          </w:tcPr>
          <w:p w:rsidR="0080700F" w:rsidRPr="00593B7C" w:rsidRDefault="00BE34EF" w:rsidP="00F9504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13.12</w:t>
            </w:r>
            <w:r w:rsidR="0080700F" w:rsidRPr="00593B7C">
              <w:rPr>
                <w:sz w:val="22"/>
                <w:szCs w:val="22"/>
                <w:lang w:val="uk-UA"/>
              </w:rPr>
              <w:t>.2019</w:t>
            </w:r>
          </w:p>
        </w:tc>
      </w:tr>
      <w:tr w:rsidR="0080700F" w:rsidRPr="00C67355" w:rsidTr="00F95040">
        <w:tc>
          <w:tcPr>
            <w:tcW w:w="2685" w:type="dxa"/>
            <w:vAlign w:val="center"/>
          </w:tcPr>
          <w:p w:rsidR="0080700F" w:rsidRPr="007D4103" w:rsidRDefault="0080700F" w:rsidP="007D4103">
            <w:pPr>
              <w:spacing w:line="235" w:lineRule="auto"/>
              <w:rPr>
                <w:b/>
                <w:lang w:val="uk-UA"/>
              </w:rPr>
            </w:pPr>
            <w:r w:rsidRPr="00593B7C">
              <w:rPr>
                <w:b/>
                <w:sz w:val="22"/>
                <w:szCs w:val="22"/>
                <w:lang w:val="uk-UA"/>
              </w:rPr>
              <w:t>Тема 3.</w:t>
            </w:r>
            <w:r w:rsidRPr="00593B7C">
              <w:rPr>
                <w:sz w:val="22"/>
                <w:szCs w:val="22"/>
                <w:lang w:val="uk-UA"/>
              </w:rPr>
              <w:t xml:space="preserve"> </w:t>
            </w:r>
            <w:r w:rsidR="007D4103" w:rsidRPr="007D4103">
              <w:rPr>
                <w:lang w:val="uk-UA"/>
              </w:rPr>
              <w:t>Хімія ґрунтів</w:t>
            </w:r>
          </w:p>
        </w:tc>
        <w:tc>
          <w:tcPr>
            <w:tcW w:w="1492" w:type="dxa"/>
            <w:gridSpan w:val="2"/>
            <w:vAlign w:val="center"/>
          </w:tcPr>
          <w:p w:rsidR="0080700F" w:rsidRPr="00593B7C" w:rsidRDefault="0080700F" w:rsidP="00F95040">
            <w:pPr>
              <w:jc w:val="center"/>
              <w:rPr>
                <w:lang w:val="uk-UA"/>
              </w:rPr>
            </w:pPr>
            <w:r w:rsidRPr="00593B7C">
              <w:rPr>
                <w:sz w:val="22"/>
                <w:szCs w:val="22"/>
                <w:lang w:val="uk-UA"/>
              </w:rPr>
              <w:t>лекція</w:t>
            </w:r>
          </w:p>
        </w:tc>
        <w:tc>
          <w:tcPr>
            <w:tcW w:w="1335" w:type="dxa"/>
            <w:gridSpan w:val="2"/>
            <w:vAlign w:val="center"/>
          </w:tcPr>
          <w:p w:rsidR="0080700F" w:rsidRPr="00593B7C" w:rsidRDefault="008B2D82" w:rsidP="00F9504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5,13</w:t>
            </w:r>
          </w:p>
        </w:tc>
        <w:tc>
          <w:tcPr>
            <w:tcW w:w="1214" w:type="dxa"/>
            <w:gridSpan w:val="2"/>
            <w:vAlign w:val="center"/>
          </w:tcPr>
          <w:p w:rsidR="0080700F" w:rsidRPr="00593B7C" w:rsidRDefault="0080700F" w:rsidP="00F95040">
            <w:pPr>
              <w:jc w:val="center"/>
              <w:rPr>
                <w:lang w:val="uk-UA"/>
              </w:rPr>
            </w:pPr>
            <w:r w:rsidRPr="00593B7C">
              <w:rPr>
                <w:sz w:val="22"/>
                <w:szCs w:val="22"/>
                <w:lang w:val="uk-UA"/>
              </w:rPr>
              <w:t>Тестові завдання</w:t>
            </w:r>
            <w:r w:rsidR="00362AE4">
              <w:rPr>
                <w:sz w:val="22"/>
                <w:szCs w:val="22"/>
                <w:lang w:val="uk-UA"/>
              </w:rPr>
              <w:t>,</w:t>
            </w:r>
          </w:p>
          <w:p w:rsidR="0080700F" w:rsidRPr="00593B7C" w:rsidRDefault="00BE34EF" w:rsidP="00F9504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  <w:r w:rsidR="0080700F" w:rsidRPr="00593B7C">
              <w:rPr>
                <w:sz w:val="22"/>
                <w:szCs w:val="22"/>
                <w:lang w:val="uk-UA"/>
              </w:rPr>
              <w:t xml:space="preserve"> год.</w:t>
            </w:r>
          </w:p>
        </w:tc>
        <w:tc>
          <w:tcPr>
            <w:tcW w:w="1349" w:type="dxa"/>
            <w:gridSpan w:val="2"/>
            <w:vAlign w:val="center"/>
          </w:tcPr>
          <w:p w:rsidR="0080700F" w:rsidRPr="00593B7C" w:rsidRDefault="00BE34EF" w:rsidP="00F9504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496" w:type="dxa"/>
            <w:vAlign w:val="center"/>
          </w:tcPr>
          <w:p w:rsidR="0080700F" w:rsidRPr="00593B7C" w:rsidRDefault="00BE34EF" w:rsidP="00F9504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13.12</w:t>
            </w:r>
            <w:r w:rsidR="0080700F" w:rsidRPr="00593B7C">
              <w:rPr>
                <w:sz w:val="22"/>
                <w:szCs w:val="22"/>
                <w:lang w:val="uk-UA"/>
              </w:rPr>
              <w:t>.2019</w:t>
            </w:r>
          </w:p>
        </w:tc>
      </w:tr>
      <w:tr w:rsidR="0080700F" w:rsidRPr="00C67355" w:rsidTr="00F95040">
        <w:tc>
          <w:tcPr>
            <w:tcW w:w="2685" w:type="dxa"/>
            <w:vAlign w:val="center"/>
          </w:tcPr>
          <w:p w:rsidR="0080700F" w:rsidRPr="007D4103" w:rsidRDefault="0080700F" w:rsidP="007D4103">
            <w:pPr>
              <w:spacing w:line="235" w:lineRule="auto"/>
              <w:rPr>
                <w:b/>
                <w:lang w:val="uk-UA"/>
              </w:rPr>
            </w:pPr>
            <w:r w:rsidRPr="00593B7C">
              <w:rPr>
                <w:b/>
                <w:sz w:val="22"/>
                <w:szCs w:val="22"/>
                <w:lang w:val="uk-UA"/>
              </w:rPr>
              <w:t>Тема 4.</w:t>
            </w:r>
            <w:r w:rsidRPr="00593B7C">
              <w:rPr>
                <w:sz w:val="22"/>
                <w:szCs w:val="22"/>
                <w:lang w:val="uk-UA"/>
              </w:rPr>
              <w:t xml:space="preserve"> </w:t>
            </w:r>
            <w:r w:rsidR="007D4103">
              <w:rPr>
                <w:lang w:val="uk-UA"/>
              </w:rPr>
              <w:t xml:space="preserve">Хімія </w:t>
            </w:r>
            <w:r w:rsidR="007D4103" w:rsidRPr="007D4103">
              <w:rPr>
                <w:lang w:val="uk-UA"/>
              </w:rPr>
              <w:t>атмосфери</w:t>
            </w:r>
          </w:p>
        </w:tc>
        <w:tc>
          <w:tcPr>
            <w:tcW w:w="1492" w:type="dxa"/>
            <w:gridSpan w:val="2"/>
            <w:vAlign w:val="center"/>
          </w:tcPr>
          <w:p w:rsidR="0080700F" w:rsidRPr="00593B7C" w:rsidRDefault="00362AE4" w:rsidP="00F9504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лекція</w:t>
            </w:r>
          </w:p>
        </w:tc>
        <w:tc>
          <w:tcPr>
            <w:tcW w:w="1335" w:type="dxa"/>
            <w:gridSpan w:val="2"/>
            <w:vAlign w:val="center"/>
          </w:tcPr>
          <w:p w:rsidR="0080700F" w:rsidRPr="00593B7C" w:rsidRDefault="008B2D82" w:rsidP="00F9504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12,13,15</w:t>
            </w:r>
          </w:p>
        </w:tc>
        <w:tc>
          <w:tcPr>
            <w:tcW w:w="1214" w:type="dxa"/>
            <w:gridSpan w:val="2"/>
            <w:vAlign w:val="center"/>
          </w:tcPr>
          <w:p w:rsidR="0080700F" w:rsidRPr="00593B7C" w:rsidRDefault="0080700F" w:rsidP="00F95040">
            <w:pPr>
              <w:jc w:val="center"/>
              <w:rPr>
                <w:lang w:val="uk-UA"/>
              </w:rPr>
            </w:pPr>
            <w:r w:rsidRPr="00593B7C">
              <w:rPr>
                <w:sz w:val="22"/>
                <w:szCs w:val="22"/>
                <w:lang w:val="uk-UA"/>
              </w:rPr>
              <w:t>Тестові завдання,</w:t>
            </w:r>
          </w:p>
          <w:p w:rsidR="0080700F" w:rsidRPr="00593B7C" w:rsidRDefault="00BE34EF" w:rsidP="00F9504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  <w:r w:rsidR="0080700F" w:rsidRPr="00593B7C">
              <w:rPr>
                <w:sz w:val="22"/>
                <w:szCs w:val="22"/>
                <w:lang w:val="uk-UA"/>
              </w:rPr>
              <w:t xml:space="preserve"> год.</w:t>
            </w:r>
          </w:p>
        </w:tc>
        <w:tc>
          <w:tcPr>
            <w:tcW w:w="1349" w:type="dxa"/>
            <w:gridSpan w:val="2"/>
            <w:vAlign w:val="center"/>
          </w:tcPr>
          <w:p w:rsidR="0080700F" w:rsidRDefault="0080700F" w:rsidP="00F95040">
            <w:pPr>
              <w:jc w:val="center"/>
              <w:rPr>
                <w:sz w:val="22"/>
                <w:szCs w:val="22"/>
                <w:lang w:val="uk-UA"/>
              </w:rPr>
            </w:pPr>
            <w:r w:rsidRPr="00593B7C">
              <w:rPr>
                <w:sz w:val="22"/>
                <w:szCs w:val="22"/>
                <w:lang w:val="uk-UA"/>
              </w:rPr>
              <w:t>4</w:t>
            </w:r>
          </w:p>
          <w:p w:rsidR="00BE34EF" w:rsidRPr="00593B7C" w:rsidRDefault="00BE34EF" w:rsidP="00F9504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Контрольна робота 10</w:t>
            </w:r>
          </w:p>
        </w:tc>
        <w:tc>
          <w:tcPr>
            <w:tcW w:w="1496" w:type="dxa"/>
            <w:vAlign w:val="center"/>
          </w:tcPr>
          <w:p w:rsidR="0080700F" w:rsidRPr="00593B7C" w:rsidRDefault="00BE34EF" w:rsidP="00F9504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13.12</w:t>
            </w:r>
            <w:r w:rsidR="0080700F" w:rsidRPr="00593B7C">
              <w:rPr>
                <w:sz w:val="22"/>
                <w:szCs w:val="22"/>
                <w:lang w:val="uk-UA"/>
              </w:rPr>
              <w:t>.2019</w:t>
            </w:r>
          </w:p>
        </w:tc>
      </w:tr>
      <w:tr w:rsidR="0080700F" w:rsidRPr="00C67355" w:rsidTr="007D4103">
        <w:tc>
          <w:tcPr>
            <w:tcW w:w="6726" w:type="dxa"/>
            <w:gridSpan w:val="7"/>
          </w:tcPr>
          <w:p w:rsidR="0080700F" w:rsidRPr="00593B7C" w:rsidRDefault="0080700F" w:rsidP="00425742">
            <w:pPr>
              <w:jc w:val="center"/>
              <w:rPr>
                <w:lang w:val="uk-UA"/>
              </w:rPr>
            </w:pPr>
            <w:r w:rsidRPr="00593B7C">
              <w:rPr>
                <w:sz w:val="22"/>
                <w:szCs w:val="22"/>
                <w:lang w:val="uk-UA"/>
              </w:rPr>
              <w:t>Підсумковий контроль (екзамен)</w:t>
            </w:r>
          </w:p>
        </w:tc>
        <w:tc>
          <w:tcPr>
            <w:tcW w:w="1349" w:type="dxa"/>
            <w:gridSpan w:val="2"/>
          </w:tcPr>
          <w:p w:rsidR="0080700F" w:rsidRPr="00593B7C" w:rsidRDefault="0080700F" w:rsidP="00593B7C">
            <w:pPr>
              <w:jc w:val="center"/>
              <w:rPr>
                <w:lang w:val="uk-UA"/>
              </w:rPr>
            </w:pPr>
            <w:r w:rsidRPr="00593B7C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496" w:type="dxa"/>
          </w:tcPr>
          <w:p w:rsidR="0080700F" w:rsidRPr="00593B7C" w:rsidRDefault="0080700F" w:rsidP="00593B7C">
            <w:pPr>
              <w:jc w:val="center"/>
              <w:rPr>
                <w:lang w:val="uk-UA"/>
              </w:rPr>
            </w:pPr>
          </w:p>
        </w:tc>
      </w:tr>
      <w:tr w:rsidR="0080700F" w:rsidRPr="00C67355" w:rsidTr="00B45F48">
        <w:tc>
          <w:tcPr>
            <w:tcW w:w="9571" w:type="dxa"/>
            <w:gridSpan w:val="10"/>
          </w:tcPr>
          <w:p w:rsidR="0080700F" w:rsidRPr="00B45F48" w:rsidRDefault="0080700F" w:rsidP="00B45F48">
            <w:pPr>
              <w:jc w:val="center"/>
              <w:rPr>
                <w:b/>
                <w:lang w:val="uk-UA"/>
              </w:rPr>
            </w:pPr>
            <w:r w:rsidRPr="00B45F48">
              <w:rPr>
                <w:b/>
                <w:lang w:val="uk-UA"/>
              </w:rPr>
              <w:t>6. Система оцінювання курсу</w:t>
            </w:r>
          </w:p>
        </w:tc>
      </w:tr>
      <w:tr w:rsidR="0080700F" w:rsidRPr="00C67355" w:rsidTr="007D4103">
        <w:tc>
          <w:tcPr>
            <w:tcW w:w="4177" w:type="dxa"/>
            <w:gridSpan w:val="3"/>
          </w:tcPr>
          <w:p w:rsidR="0080700F" w:rsidRPr="00BA2EE1" w:rsidRDefault="0080700F" w:rsidP="00B45F48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2EE1">
              <w:rPr>
                <w:rFonts w:ascii="Times New Roman" w:hAnsi="Times New Roman" w:cs="Times New Roman"/>
              </w:rPr>
              <w:t>Загальна система оцінювання курсу</w:t>
            </w:r>
          </w:p>
        </w:tc>
        <w:tc>
          <w:tcPr>
            <w:tcW w:w="5394" w:type="dxa"/>
            <w:gridSpan w:val="7"/>
          </w:tcPr>
          <w:p w:rsidR="0080700F" w:rsidRPr="00BA2EE1" w:rsidRDefault="0080700F" w:rsidP="005E5029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lang w:val="uk-UA"/>
              </w:rPr>
            </w:pPr>
            <w:r w:rsidRPr="00BA2EE1">
              <w:rPr>
                <w:i/>
                <w:iCs/>
                <w:color w:val="000000"/>
                <w:sz w:val="22"/>
                <w:szCs w:val="22"/>
                <w:lang w:val="uk-UA"/>
              </w:rPr>
              <w:t xml:space="preserve">Поточний контроль </w:t>
            </w:r>
            <w:r w:rsidRPr="00BA2EE1">
              <w:rPr>
                <w:color w:val="000000"/>
                <w:sz w:val="22"/>
                <w:szCs w:val="22"/>
                <w:lang w:val="uk-UA"/>
              </w:rPr>
              <w:t>здійснюється під час проведення лекційних, лабораторних, індивідуальних занять і має на меті перевірку знань студентів з окремих тем навчальної дисципліни та рівня їх підготовленості до виконання конкретної роботи. Оцінки у національній шкалі («відмінно» - 5, «добре» - 4, «задовільно» - 3, «незадовільно» - 2), отримані студентами, виставляються у журналах обліку відвідування та успішності академічної групи.</w:t>
            </w:r>
          </w:p>
          <w:p w:rsidR="0080700F" w:rsidRPr="00BA2EE1" w:rsidRDefault="0080700F" w:rsidP="005E5029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lang w:val="uk-UA"/>
              </w:rPr>
            </w:pPr>
            <w:r w:rsidRPr="00BA2EE1">
              <w:rPr>
                <w:i/>
                <w:iCs/>
                <w:color w:val="000000"/>
                <w:sz w:val="22"/>
                <w:szCs w:val="22"/>
                <w:lang w:val="uk-UA"/>
              </w:rPr>
              <w:t xml:space="preserve">Модульний контроль (сума балів за окремий змістовий модуль) </w:t>
            </w:r>
            <w:r w:rsidRPr="00BA2EE1">
              <w:rPr>
                <w:color w:val="000000"/>
                <w:sz w:val="22"/>
                <w:szCs w:val="22"/>
                <w:lang w:val="uk-UA"/>
              </w:rPr>
              <w:t>проводиться (виставляється) на підставі оцінювання результатів знань студентів після вивчення матеріалу з логічно завершеної частини дисципліни – змістового модуля.</w:t>
            </w:r>
          </w:p>
          <w:p w:rsidR="0080700F" w:rsidRPr="00BA2EE1" w:rsidRDefault="0080700F" w:rsidP="005E5029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lang w:val="uk-UA"/>
              </w:rPr>
            </w:pPr>
            <w:r w:rsidRPr="00BA2EE1">
              <w:rPr>
                <w:color w:val="000000"/>
                <w:sz w:val="22"/>
                <w:szCs w:val="22"/>
                <w:lang w:val="uk-UA"/>
              </w:rPr>
              <w:t xml:space="preserve">Завданням модульного контролю є перевірка розуміння та засвоєння певного матеріалу (теми), вироблення навичок проведення розрахункових робіт, вміння вирішувати конкретні ситуативні задачі, самостійно опрацьовувати тексти, здатності осмислювати зміст даної частини дисципліни, уміння </w:t>
            </w:r>
            <w:r w:rsidRPr="00BA2EE1">
              <w:rPr>
                <w:color w:val="000000"/>
                <w:sz w:val="22"/>
                <w:szCs w:val="22"/>
                <w:lang w:val="uk-UA"/>
              </w:rPr>
              <w:lastRenderedPageBreak/>
              <w:t xml:space="preserve">публічно чи письмово подати певний матеріал. </w:t>
            </w:r>
          </w:p>
          <w:p w:rsidR="0080700F" w:rsidRPr="00BA2EE1" w:rsidRDefault="0080700F" w:rsidP="005E5029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lang w:val="uk-UA"/>
              </w:rPr>
            </w:pPr>
            <w:r w:rsidRPr="00BA2EE1">
              <w:rPr>
                <w:i/>
                <w:iCs/>
                <w:color w:val="000000"/>
                <w:sz w:val="22"/>
                <w:szCs w:val="22"/>
                <w:lang w:val="uk-UA"/>
              </w:rPr>
              <w:t xml:space="preserve">Семестровий (підсумковий) контроль </w:t>
            </w:r>
            <w:r w:rsidRPr="00BA2EE1">
              <w:rPr>
                <w:color w:val="000000"/>
                <w:sz w:val="22"/>
                <w:szCs w:val="22"/>
                <w:lang w:val="uk-UA"/>
              </w:rPr>
              <w:t>проводиться у формі екзамену.</w:t>
            </w:r>
          </w:p>
          <w:p w:rsidR="0080700F" w:rsidRPr="00BA2EE1" w:rsidRDefault="0080700F" w:rsidP="005E5029">
            <w:pPr>
              <w:ind w:firstLine="726"/>
              <w:jc w:val="both"/>
              <w:rPr>
                <w:lang w:val="uk-UA"/>
              </w:rPr>
            </w:pPr>
            <w:r w:rsidRPr="00BA2EE1">
              <w:rPr>
                <w:i/>
                <w:iCs/>
                <w:color w:val="000000"/>
                <w:sz w:val="22"/>
                <w:szCs w:val="22"/>
                <w:lang w:val="uk-UA"/>
              </w:rPr>
              <w:t xml:space="preserve">Екзамен – </w:t>
            </w:r>
            <w:r w:rsidRPr="00BA2EE1">
              <w:rPr>
                <w:color w:val="000000"/>
                <w:sz w:val="22"/>
                <w:szCs w:val="22"/>
                <w:lang w:val="uk-UA"/>
              </w:rPr>
              <w:t xml:space="preserve">форма підсумкового контролю, яка передбачає перевірку розуміння студентом теоретичного та практичного програмного матеріалу з усієї дисципліни, здатності творчо використовувати здобуті знання та вміння, формувати власне ставлення до певної проблеми тощо. </w:t>
            </w:r>
          </w:p>
        </w:tc>
      </w:tr>
      <w:tr w:rsidR="0080700F" w:rsidRPr="00C67355" w:rsidTr="007D4103">
        <w:tc>
          <w:tcPr>
            <w:tcW w:w="4177" w:type="dxa"/>
            <w:gridSpan w:val="3"/>
          </w:tcPr>
          <w:p w:rsidR="0080700F" w:rsidRPr="00B45F48" w:rsidRDefault="0080700F" w:rsidP="00B45F48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5394" w:type="dxa"/>
            <w:gridSpan w:val="7"/>
          </w:tcPr>
          <w:p w:rsidR="0080700F" w:rsidRPr="00B45F48" w:rsidRDefault="0080700F" w:rsidP="009816AE">
            <w:pPr>
              <w:ind w:firstLine="785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Підсумкова письмова робота виконується у формі тестових завдань з вибором правильної відповіді. Кількість тестових завдань – 25. </w:t>
            </w:r>
          </w:p>
        </w:tc>
      </w:tr>
      <w:tr w:rsidR="0080700F" w:rsidRPr="00C67355" w:rsidTr="007D4103">
        <w:tc>
          <w:tcPr>
            <w:tcW w:w="4177" w:type="dxa"/>
            <w:gridSpan w:val="3"/>
          </w:tcPr>
          <w:p w:rsidR="0080700F" w:rsidRPr="00B45F48" w:rsidRDefault="0080700F" w:rsidP="00B45F48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F48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394" w:type="dxa"/>
            <w:gridSpan w:val="7"/>
          </w:tcPr>
          <w:p w:rsidR="0080700F" w:rsidRPr="00B45F48" w:rsidRDefault="0080700F" w:rsidP="00B45F48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80700F" w:rsidRPr="00C67355" w:rsidTr="007D4103">
        <w:tc>
          <w:tcPr>
            <w:tcW w:w="4177" w:type="dxa"/>
            <w:gridSpan w:val="3"/>
          </w:tcPr>
          <w:p w:rsidR="0080700F" w:rsidRPr="00B45F48" w:rsidRDefault="0080700F" w:rsidP="00B45F48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F48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394" w:type="dxa"/>
            <w:gridSpan w:val="7"/>
          </w:tcPr>
          <w:p w:rsidR="0080700F" w:rsidRDefault="0080700F" w:rsidP="005E5029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lang w:val="uk-UA"/>
              </w:rPr>
            </w:pPr>
            <w:r w:rsidRPr="00BA2EE1">
              <w:rPr>
                <w:color w:val="000000"/>
                <w:sz w:val="22"/>
                <w:szCs w:val="22"/>
                <w:lang w:val="uk-UA"/>
              </w:rPr>
              <w:t xml:space="preserve">Студент допускається до складання екзамену, якщо впродовж семестру він за змістові модулі набрав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сумарно </w:t>
            </w:r>
            <w:r w:rsidRPr="00BA2EE1">
              <w:rPr>
                <w:color w:val="000000"/>
                <w:sz w:val="22"/>
                <w:szCs w:val="22"/>
                <w:lang w:val="uk-UA"/>
              </w:rPr>
              <w:t>25 балів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і вище</w:t>
            </w:r>
            <w:r w:rsidRPr="00BA2EE1">
              <w:rPr>
                <w:color w:val="000000"/>
                <w:sz w:val="22"/>
                <w:szCs w:val="22"/>
                <w:lang w:val="uk-UA"/>
              </w:rPr>
              <w:t>.</w:t>
            </w:r>
          </w:p>
          <w:p w:rsidR="0080700F" w:rsidRPr="00BA2EE1" w:rsidRDefault="0080700F" w:rsidP="005E5029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lang w:val="uk-UA"/>
              </w:rPr>
            </w:pPr>
            <w:r w:rsidRPr="00BA2EE1">
              <w:rPr>
                <w:color w:val="000000"/>
                <w:sz w:val="22"/>
                <w:szCs w:val="22"/>
                <w:lang w:val="uk-UA"/>
              </w:rPr>
              <w:t xml:space="preserve">Студент не допускається до складання екзамену, якщо впродовж семестру він за змістові модулі набрав менше 25 балів. У цьому випадку студенту у відомості робиться запис </w:t>
            </w:r>
            <w:r w:rsidRPr="00BA2EE1">
              <w:rPr>
                <w:i/>
                <w:iCs/>
                <w:color w:val="000000"/>
                <w:sz w:val="22"/>
                <w:szCs w:val="22"/>
                <w:lang w:val="uk-UA"/>
              </w:rPr>
              <w:t xml:space="preserve">"не допущений" </w:t>
            </w:r>
            <w:r w:rsidRPr="00BA2EE1">
              <w:rPr>
                <w:iCs/>
                <w:color w:val="000000"/>
                <w:sz w:val="22"/>
                <w:szCs w:val="22"/>
                <w:lang w:val="uk-UA"/>
              </w:rPr>
              <w:t>і</w:t>
            </w:r>
            <w:r w:rsidRPr="00BA2EE1">
              <w:rPr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BA2EE1">
              <w:rPr>
                <w:color w:val="000000"/>
                <w:sz w:val="22"/>
                <w:szCs w:val="22"/>
                <w:lang w:val="uk-UA"/>
              </w:rPr>
              <w:t>виставляється набрана кількість балів. Допускається, як виняток, з дозволу декана факультету за заявою, погодженою з відповідною кафедрою, одноразове виконання студентом додаткових видів робіт з навчальної дисципліни (відпрацювання пропущених занять, перескладання змістових модулів, виконання індивідуальних завдань тощо) для підвищення оцінок за змістові модулі.</w:t>
            </w:r>
          </w:p>
          <w:p w:rsidR="0080700F" w:rsidRPr="00B45F48" w:rsidRDefault="0080700F" w:rsidP="009816AE">
            <w:pPr>
              <w:ind w:firstLine="785"/>
              <w:jc w:val="both"/>
              <w:rPr>
                <w:lang w:val="uk-UA"/>
              </w:rPr>
            </w:pPr>
            <w:r w:rsidRPr="00BA2EE1">
              <w:rPr>
                <w:color w:val="000000"/>
                <w:sz w:val="22"/>
                <w:szCs w:val="22"/>
                <w:lang w:val="uk-UA"/>
              </w:rPr>
              <w:t>Напередодні екзамену викладач подає доповідну декану про недопуск студентів академічної групи (груп). Відмітка про недопуск у відомості робиться при наявності розпорядження декана.</w:t>
            </w:r>
          </w:p>
        </w:tc>
      </w:tr>
      <w:tr w:rsidR="0080700F" w:rsidRPr="00C67355" w:rsidTr="00B45F48">
        <w:tc>
          <w:tcPr>
            <w:tcW w:w="9571" w:type="dxa"/>
            <w:gridSpan w:val="10"/>
          </w:tcPr>
          <w:p w:rsidR="0080700F" w:rsidRPr="00B45F48" w:rsidRDefault="0080700F" w:rsidP="00B45F48">
            <w:pPr>
              <w:jc w:val="center"/>
              <w:rPr>
                <w:lang w:val="uk-UA"/>
              </w:rPr>
            </w:pPr>
            <w:r w:rsidRPr="001B230C">
              <w:rPr>
                <w:b/>
                <w:lang w:val="uk-UA"/>
              </w:rPr>
              <w:t>7. Політика курсу</w:t>
            </w:r>
          </w:p>
        </w:tc>
      </w:tr>
      <w:tr w:rsidR="0080700F" w:rsidRPr="00C67355" w:rsidTr="00B45F48">
        <w:tc>
          <w:tcPr>
            <w:tcW w:w="9571" w:type="dxa"/>
            <w:gridSpan w:val="10"/>
          </w:tcPr>
          <w:p w:rsidR="0080700F" w:rsidRPr="00B45F48" w:rsidRDefault="007D4103" w:rsidP="009816AE">
            <w:pPr>
              <w:ind w:firstLine="709"/>
              <w:jc w:val="both"/>
              <w:rPr>
                <w:lang w:val="uk-UA"/>
              </w:rPr>
            </w:pPr>
            <w:r w:rsidRPr="00B87208">
              <w:rPr>
                <w:bCs/>
                <w:lang w:val="uk-UA"/>
              </w:rPr>
              <w:t>Регулярне відвідування аудиторних занять</w:t>
            </w:r>
            <w:r>
              <w:rPr>
                <w:bCs/>
                <w:lang w:val="uk-UA"/>
              </w:rPr>
              <w:t>, активна участь в обговоренні розглянутих питань, відпрацювання пропущених занять в назначений викладачем час з дозволу деканату, допуск до лабораторних занять у халатах</w:t>
            </w:r>
          </w:p>
        </w:tc>
      </w:tr>
      <w:tr w:rsidR="0080700F" w:rsidRPr="00C67355" w:rsidTr="00B45F48">
        <w:tc>
          <w:tcPr>
            <w:tcW w:w="9571" w:type="dxa"/>
            <w:gridSpan w:val="10"/>
          </w:tcPr>
          <w:p w:rsidR="0080700F" w:rsidRPr="00B45F48" w:rsidRDefault="0080700F" w:rsidP="00B45F48">
            <w:pPr>
              <w:jc w:val="center"/>
              <w:rPr>
                <w:b/>
                <w:lang w:val="uk-UA"/>
              </w:rPr>
            </w:pPr>
            <w:r w:rsidRPr="00B45F48">
              <w:rPr>
                <w:b/>
                <w:lang w:val="uk-UA"/>
              </w:rPr>
              <w:t>8. Рекомендована література</w:t>
            </w:r>
          </w:p>
        </w:tc>
      </w:tr>
      <w:tr w:rsidR="0080700F" w:rsidRPr="001B230C" w:rsidTr="00B45F48">
        <w:tc>
          <w:tcPr>
            <w:tcW w:w="9571" w:type="dxa"/>
            <w:gridSpan w:val="10"/>
          </w:tcPr>
          <w:p w:rsidR="0080700F" w:rsidRPr="00BA2EE1" w:rsidRDefault="0080700F" w:rsidP="005E5029">
            <w:pPr>
              <w:shd w:val="clear" w:color="auto" w:fill="FFFFFF"/>
              <w:jc w:val="center"/>
              <w:rPr>
                <w:b/>
                <w:bCs/>
                <w:spacing w:val="-6"/>
                <w:lang w:val="uk-UA"/>
              </w:rPr>
            </w:pPr>
            <w:r w:rsidRPr="00BA2EE1">
              <w:rPr>
                <w:b/>
                <w:bCs/>
                <w:spacing w:val="-6"/>
                <w:sz w:val="22"/>
                <w:szCs w:val="22"/>
                <w:lang w:val="uk-UA"/>
              </w:rPr>
              <w:t>Базова</w:t>
            </w:r>
          </w:p>
          <w:p w:rsidR="001B230C" w:rsidRPr="001B230C" w:rsidRDefault="001B230C" w:rsidP="00F95040">
            <w:pPr>
              <w:numPr>
                <w:ilvl w:val="0"/>
                <w:numId w:val="18"/>
              </w:numPr>
              <w:tabs>
                <w:tab w:val="clear" w:pos="360"/>
              </w:tabs>
              <w:ind w:left="426" w:hanging="426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1B230C">
              <w:rPr>
                <w:sz w:val="22"/>
                <w:szCs w:val="22"/>
                <w:lang w:val="uk-UA"/>
              </w:rPr>
              <w:t>Алекин</w:t>
            </w:r>
            <w:proofErr w:type="spellEnd"/>
            <w:r w:rsidRPr="001B230C">
              <w:rPr>
                <w:sz w:val="22"/>
                <w:szCs w:val="22"/>
              </w:rPr>
              <w:t xml:space="preserve"> О.А. Основы гидрохим</w:t>
            </w:r>
            <w:r w:rsidR="008B2D82">
              <w:rPr>
                <w:sz w:val="22"/>
                <w:szCs w:val="22"/>
              </w:rPr>
              <w:t xml:space="preserve">ии. Л.: </w:t>
            </w:r>
            <w:proofErr w:type="spellStart"/>
            <w:r w:rsidR="008B2D82">
              <w:rPr>
                <w:sz w:val="22"/>
                <w:szCs w:val="22"/>
              </w:rPr>
              <w:t>Гидрометиздат</w:t>
            </w:r>
            <w:proofErr w:type="spellEnd"/>
            <w:r w:rsidR="008B2D82">
              <w:rPr>
                <w:sz w:val="22"/>
                <w:szCs w:val="22"/>
              </w:rPr>
              <w:t xml:space="preserve">, 1970. </w:t>
            </w:r>
            <w:r w:rsidRPr="001B230C">
              <w:rPr>
                <w:sz w:val="22"/>
                <w:szCs w:val="22"/>
              </w:rPr>
              <w:t>444 с.</w:t>
            </w:r>
          </w:p>
          <w:p w:rsidR="001B230C" w:rsidRPr="001B230C" w:rsidRDefault="001B230C" w:rsidP="00F95040">
            <w:pPr>
              <w:numPr>
                <w:ilvl w:val="0"/>
                <w:numId w:val="18"/>
              </w:numPr>
              <w:tabs>
                <w:tab w:val="clear" w:pos="360"/>
                <w:tab w:val="num" w:pos="567"/>
              </w:tabs>
              <w:ind w:left="426" w:hanging="426"/>
              <w:jc w:val="both"/>
              <w:rPr>
                <w:sz w:val="22"/>
                <w:szCs w:val="22"/>
                <w:lang w:val="uk-UA"/>
              </w:rPr>
            </w:pPr>
            <w:r w:rsidRPr="001B230C">
              <w:rPr>
                <w:sz w:val="22"/>
                <w:szCs w:val="22"/>
              </w:rPr>
              <w:t xml:space="preserve">Аналитическая химия (химические методы анализа). Под ред. О.М. </w:t>
            </w:r>
            <w:r w:rsidR="008B2D82">
              <w:rPr>
                <w:sz w:val="22"/>
                <w:szCs w:val="22"/>
              </w:rPr>
              <w:t xml:space="preserve">Петрухина. М.: Химия, 1993. </w:t>
            </w:r>
            <w:r w:rsidRPr="001B230C">
              <w:rPr>
                <w:sz w:val="22"/>
                <w:szCs w:val="22"/>
              </w:rPr>
              <w:t>400 с.</w:t>
            </w:r>
          </w:p>
          <w:p w:rsidR="001B230C" w:rsidRPr="001B230C" w:rsidRDefault="001B230C" w:rsidP="00F95040">
            <w:pPr>
              <w:numPr>
                <w:ilvl w:val="0"/>
                <w:numId w:val="18"/>
              </w:numPr>
              <w:tabs>
                <w:tab w:val="clear" w:pos="360"/>
                <w:tab w:val="num" w:pos="567"/>
              </w:tabs>
              <w:ind w:left="426" w:hanging="426"/>
              <w:jc w:val="both"/>
              <w:rPr>
                <w:rStyle w:val="a9"/>
                <w:i w:val="0"/>
                <w:iCs w:val="0"/>
                <w:sz w:val="22"/>
                <w:szCs w:val="22"/>
                <w:lang w:val="uk-UA"/>
              </w:rPr>
            </w:pPr>
            <w:r w:rsidRPr="001B230C">
              <w:rPr>
                <w:sz w:val="22"/>
                <w:szCs w:val="22"/>
                <w:lang w:val="uk-UA"/>
              </w:rPr>
              <w:t xml:space="preserve">Аналітична хімія: підручник для студентів напряму «Фармація» і «Біотехнологія» вищих навчальних закладів /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Н.К. Фе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дущак,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Ю.І. Бідни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ченко, С.Ю. Крамаренко,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В.О. Каліб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>абчук [та ін.].</w:t>
            </w:r>
            <w:r w:rsidR="008B2D82">
              <w:rPr>
                <w:sz w:val="22"/>
                <w:szCs w:val="22"/>
                <w:lang w:val="uk-UA"/>
              </w:rPr>
              <w:t xml:space="preserve"> – Вінниця: Нова Книга, 2012. </w:t>
            </w:r>
            <w:r w:rsidRPr="001B230C">
              <w:rPr>
                <w:sz w:val="22"/>
                <w:szCs w:val="22"/>
                <w:lang w:val="uk-UA"/>
              </w:rPr>
              <w:t>640 с.: іл.</w:t>
            </w:r>
          </w:p>
          <w:p w:rsidR="001B230C" w:rsidRPr="001B230C" w:rsidRDefault="001B230C" w:rsidP="00F95040">
            <w:pPr>
              <w:numPr>
                <w:ilvl w:val="0"/>
                <w:numId w:val="18"/>
              </w:numPr>
              <w:tabs>
                <w:tab w:val="clear" w:pos="360"/>
                <w:tab w:val="num" w:pos="567"/>
              </w:tabs>
              <w:ind w:left="426" w:hanging="426"/>
              <w:jc w:val="both"/>
              <w:rPr>
                <w:rStyle w:val="a9"/>
                <w:i w:val="0"/>
                <w:iCs w:val="0"/>
                <w:sz w:val="22"/>
                <w:szCs w:val="22"/>
                <w:lang w:val="uk-UA"/>
              </w:rPr>
            </w:pPr>
            <w:r w:rsidRPr="001B230C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 xml:space="preserve">Аналітична хімія: Якісний та кількісний аналіз: Навчальний конспект лекцій / </w:t>
            </w:r>
            <w:proofErr w:type="spellStart"/>
            <w:r w:rsidRPr="001B230C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>В.В. Бо</w:t>
            </w:r>
            <w:proofErr w:type="spellEnd"/>
            <w:r w:rsidRPr="001B230C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 xml:space="preserve">лотов, О.М. Свєчнікова, М.Ю. Голік та ін.; За ред. проф. </w:t>
            </w:r>
            <w:proofErr w:type="spellStart"/>
            <w:r w:rsidRPr="001B230C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>В.В. Бол</w:t>
            </w:r>
            <w:proofErr w:type="spellEnd"/>
            <w:r w:rsidRPr="001B230C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>отова. – Вінниця: Нова книга, 2011. – 424 с.</w:t>
            </w:r>
          </w:p>
          <w:p w:rsidR="001B230C" w:rsidRPr="001B230C" w:rsidRDefault="001B230C" w:rsidP="00F95040">
            <w:pPr>
              <w:numPr>
                <w:ilvl w:val="0"/>
                <w:numId w:val="18"/>
              </w:numPr>
              <w:tabs>
                <w:tab w:val="clear" w:pos="360"/>
                <w:tab w:val="num" w:pos="567"/>
              </w:tabs>
              <w:ind w:left="426" w:hanging="426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1B230C">
              <w:rPr>
                <w:sz w:val="22"/>
                <w:szCs w:val="22"/>
              </w:rPr>
              <w:t>Аринушкина</w:t>
            </w:r>
            <w:proofErr w:type="spellEnd"/>
            <w:r w:rsidRPr="001B230C">
              <w:rPr>
                <w:sz w:val="22"/>
                <w:szCs w:val="22"/>
              </w:rPr>
              <w:t xml:space="preserve"> Е.В. Руководство по химическому анализу почв. – М.: Изд. МГУ, 1970. – 488 с.</w:t>
            </w:r>
          </w:p>
          <w:p w:rsidR="001B230C" w:rsidRPr="001B230C" w:rsidRDefault="001B230C" w:rsidP="00F95040">
            <w:pPr>
              <w:numPr>
                <w:ilvl w:val="0"/>
                <w:numId w:val="18"/>
              </w:numPr>
              <w:tabs>
                <w:tab w:val="clear" w:pos="360"/>
                <w:tab w:val="num" w:pos="567"/>
              </w:tabs>
              <w:ind w:left="426" w:hanging="426"/>
              <w:jc w:val="both"/>
              <w:rPr>
                <w:rStyle w:val="a9"/>
                <w:i w:val="0"/>
                <w:iCs w:val="0"/>
                <w:sz w:val="22"/>
                <w:szCs w:val="22"/>
                <w:lang w:val="uk-UA"/>
              </w:rPr>
            </w:pPr>
            <w:r w:rsidRPr="001B230C">
              <w:rPr>
                <w:sz w:val="22"/>
                <w:szCs w:val="22"/>
                <w:lang w:val="uk-UA"/>
              </w:rPr>
              <w:t xml:space="preserve">Базель Я.Р.,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Кормош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Ж.О.,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Тирчо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Ю.Б. Практикум з аналітичної хімії для студентів хімічного факультету (хімічні методи аналізу)</w:t>
            </w:r>
            <w:r w:rsidRPr="001B230C">
              <w:rPr>
                <w:i/>
                <w:sz w:val="22"/>
                <w:szCs w:val="22"/>
                <w:lang w:val="uk-UA"/>
              </w:rPr>
              <w:t>.</w:t>
            </w:r>
            <w:r w:rsidR="008B2D82">
              <w:rPr>
                <w:sz w:val="22"/>
                <w:szCs w:val="22"/>
                <w:lang w:val="uk-UA"/>
              </w:rPr>
              <w:t xml:space="preserve"> Ужгород: </w:t>
            </w:r>
            <w:proofErr w:type="spellStart"/>
            <w:r w:rsidR="008B2D82">
              <w:rPr>
                <w:sz w:val="22"/>
                <w:szCs w:val="22"/>
                <w:lang w:val="uk-UA"/>
              </w:rPr>
              <w:t>УжДУ</w:t>
            </w:r>
            <w:proofErr w:type="spellEnd"/>
            <w:r w:rsidR="008B2D82">
              <w:rPr>
                <w:sz w:val="22"/>
                <w:szCs w:val="22"/>
                <w:lang w:val="uk-UA"/>
              </w:rPr>
              <w:t xml:space="preserve">, 1999. </w:t>
            </w:r>
            <w:r w:rsidRPr="001B230C">
              <w:rPr>
                <w:sz w:val="22"/>
                <w:szCs w:val="22"/>
                <w:lang w:val="uk-UA"/>
              </w:rPr>
              <w:t>72 с.</w:t>
            </w:r>
          </w:p>
          <w:p w:rsidR="001B230C" w:rsidRPr="001B230C" w:rsidRDefault="001B230C" w:rsidP="00F95040">
            <w:pPr>
              <w:numPr>
                <w:ilvl w:val="0"/>
                <w:numId w:val="18"/>
              </w:numPr>
              <w:tabs>
                <w:tab w:val="clear" w:pos="360"/>
                <w:tab w:val="num" w:pos="567"/>
              </w:tabs>
              <w:ind w:left="426" w:hanging="426"/>
              <w:jc w:val="both"/>
              <w:rPr>
                <w:rStyle w:val="a9"/>
                <w:i w:val="0"/>
                <w:iCs w:val="0"/>
                <w:sz w:val="22"/>
                <w:szCs w:val="22"/>
                <w:lang w:val="uk-UA"/>
              </w:rPr>
            </w:pPr>
            <w:proofErr w:type="spellStart"/>
            <w:r w:rsidRPr="001B230C">
              <w:rPr>
                <w:sz w:val="22"/>
                <w:szCs w:val="22"/>
                <w:lang w:val="uk-UA"/>
              </w:rPr>
              <w:t>Гождзінський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С.М., Зайцев В.М.,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Калібабчук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В.О.,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Рудковська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Л.М. Основи ана</w:t>
            </w:r>
            <w:r w:rsidR="008B2D82">
              <w:rPr>
                <w:sz w:val="22"/>
                <w:szCs w:val="22"/>
                <w:lang w:val="uk-UA"/>
              </w:rPr>
              <w:t xml:space="preserve">літичної хімії. Київ, 2002. </w:t>
            </w:r>
            <w:r w:rsidRPr="001B230C">
              <w:rPr>
                <w:sz w:val="22"/>
                <w:szCs w:val="22"/>
                <w:lang w:val="uk-UA"/>
              </w:rPr>
              <w:t>141 с.</w:t>
            </w:r>
          </w:p>
          <w:p w:rsidR="001B230C" w:rsidRPr="001B230C" w:rsidRDefault="001B230C" w:rsidP="00F95040">
            <w:pPr>
              <w:numPr>
                <w:ilvl w:val="0"/>
                <w:numId w:val="18"/>
              </w:numPr>
              <w:tabs>
                <w:tab w:val="clear" w:pos="360"/>
                <w:tab w:val="num" w:pos="567"/>
              </w:tabs>
              <w:ind w:left="426" w:hanging="426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8B2D82">
              <w:rPr>
                <w:sz w:val="22"/>
                <w:szCs w:val="22"/>
                <w:lang w:val="uk-UA"/>
              </w:rPr>
              <w:t>Дмитриев</w:t>
            </w:r>
            <w:proofErr w:type="spellEnd"/>
            <w:r w:rsidRPr="008B2D82">
              <w:rPr>
                <w:sz w:val="22"/>
                <w:szCs w:val="22"/>
                <w:lang w:val="uk-UA"/>
              </w:rPr>
              <w:t xml:space="preserve"> М.Т., </w:t>
            </w:r>
            <w:proofErr w:type="spellStart"/>
            <w:r w:rsidRPr="008B2D82">
              <w:rPr>
                <w:sz w:val="22"/>
                <w:szCs w:val="22"/>
                <w:lang w:val="uk-UA"/>
              </w:rPr>
              <w:t>Казанина</w:t>
            </w:r>
            <w:proofErr w:type="spellEnd"/>
            <w:r w:rsidRPr="008B2D82">
              <w:rPr>
                <w:sz w:val="22"/>
                <w:szCs w:val="22"/>
                <w:lang w:val="uk-UA"/>
              </w:rPr>
              <w:t xml:space="preserve"> Н.И., </w:t>
            </w:r>
            <w:proofErr w:type="spellStart"/>
            <w:r w:rsidRPr="008B2D82">
              <w:rPr>
                <w:sz w:val="22"/>
                <w:szCs w:val="22"/>
                <w:lang w:val="uk-UA"/>
              </w:rPr>
              <w:t>Пинигина</w:t>
            </w:r>
            <w:proofErr w:type="spellEnd"/>
            <w:r w:rsidRPr="008B2D82">
              <w:rPr>
                <w:sz w:val="22"/>
                <w:szCs w:val="22"/>
                <w:lang w:val="uk-UA"/>
              </w:rPr>
              <w:t xml:space="preserve"> И.А. </w:t>
            </w:r>
            <w:proofErr w:type="spellStart"/>
            <w:r w:rsidRPr="008B2D82">
              <w:rPr>
                <w:sz w:val="22"/>
                <w:szCs w:val="22"/>
                <w:lang w:val="uk-UA"/>
              </w:rPr>
              <w:t>Санитар-но-химический</w:t>
            </w:r>
            <w:proofErr w:type="spellEnd"/>
            <w:r w:rsidRPr="008B2D82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B2D82">
              <w:rPr>
                <w:sz w:val="22"/>
                <w:szCs w:val="22"/>
                <w:lang w:val="uk-UA"/>
              </w:rPr>
              <w:t>анали</w:t>
            </w:r>
            <w:r w:rsidR="008B2D82" w:rsidRPr="008B2D82">
              <w:rPr>
                <w:sz w:val="22"/>
                <w:szCs w:val="22"/>
                <w:lang w:val="uk-UA"/>
              </w:rPr>
              <w:t>з</w:t>
            </w:r>
            <w:proofErr w:type="spellEnd"/>
            <w:r w:rsidR="008B2D82" w:rsidRPr="008B2D82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8B2D82" w:rsidRPr="008B2D82">
              <w:rPr>
                <w:sz w:val="22"/>
                <w:szCs w:val="22"/>
                <w:lang w:val="uk-UA"/>
              </w:rPr>
              <w:t>загрязняющих</w:t>
            </w:r>
            <w:proofErr w:type="spellEnd"/>
            <w:r w:rsidR="008B2D82" w:rsidRPr="008B2D82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8B2D82" w:rsidRPr="008B2D82">
              <w:rPr>
                <w:sz w:val="22"/>
                <w:szCs w:val="22"/>
                <w:lang w:val="uk-UA"/>
              </w:rPr>
              <w:t>веществ</w:t>
            </w:r>
            <w:proofErr w:type="spellEnd"/>
            <w:r w:rsidR="008B2D82" w:rsidRPr="008B2D82">
              <w:rPr>
                <w:sz w:val="22"/>
                <w:szCs w:val="22"/>
                <w:lang w:val="uk-UA"/>
              </w:rPr>
              <w:t xml:space="preserve"> в </w:t>
            </w:r>
            <w:proofErr w:type="spellStart"/>
            <w:r w:rsidR="008B2D82" w:rsidRPr="008B2D82">
              <w:rPr>
                <w:sz w:val="22"/>
                <w:szCs w:val="22"/>
                <w:lang w:val="uk-UA"/>
              </w:rPr>
              <w:t>окружа</w:t>
            </w:r>
            <w:r w:rsidRPr="008B2D82">
              <w:rPr>
                <w:sz w:val="22"/>
                <w:szCs w:val="22"/>
                <w:lang w:val="uk-UA"/>
              </w:rPr>
              <w:t>ющей</w:t>
            </w:r>
            <w:proofErr w:type="spellEnd"/>
            <w:r w:rsidRPr="008B2D82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B2D82">
              <w:rPr>
                <w:sz w:val="22"/>
                <w:szCs w:val="22"/>
                <w:lang w:val="uk-UA"/>
              </w:rPr>
              <w:t>среде</w:t>
            </w:r>
            <w:proofErr w:type="spellEnd"/>
            <w:r w:rsidRPr="008B2D82">
              <w:rPr>
                <w:sz w:val="22"/>
                <w:szCs w:val="22"/>
                <w:lang w:val="uk-UA"/>
              </w:rPr>
              <w:t xml:space="preserve"> </w:t>
            </w:r>
            <w:r w:rsidR="008B2D82">
              <w:rPr>
                <w:sz w:val="22"/>
                <w:szCs w:val="22"/>
              </w:rPr>
              <w:t xml:space="preserve">// Справочник. М.: Химия, 1989. </w:t>
            </w:r>
            <w:r w:rsidRPr="001B230C">
              <w:rPr>
                <w:sz w:val="22"/>
                <w:szCs w:val="22"/>
              </w:rPr>
              <w:t>368 с.</w:t>
            </w:r>
          </w:p>
          <w:p w:rsidR="001B230C" w:rsidRPr="001B230C" w:rsidRDefault="001B230C" w:rsidP="00F95040">
            <w:pPr>
              <w:numPr>
                <w:ilvl w:val="0"/>
                <w:numId w:val="18"/>
              </w:numPr>
              <w:tabs>
                <w:tab w:val="clear" w:pos="360"/>
                <w:tab w:val="num" w:pos="567"/>
              </w:tabs>
              <w:ind w:left="426" w:hanging="426"/>
              <w:jc w:val="both"/>
              <w:rPr>
                <w:sz w:val="22"/>
                <w:szCs w:val="22"/>
                <w:lang w:val="uk-UA"/>
              </w:rPr>
            </w:pPr>
            <w:r w:rsidRPr="001B230C">
              <w:rPr>
                <w:sz w:val="22"/>
                <w:szCs w:val="22"/>
              </w:rPr>
              <w:t>Золотов Ю.А. Основы аналитической химии. В 2 кн. – М.: Высшая школа. 1999.</w:t>
            </w:r>
          </w:p>
          <w:p w:rsidR="001B230C" w:rsidRPr="001B230C" w:rsidRDefault="001B230C" w:rsidP="00F95040">
            <w:pPr>
              <w:numPr>
                <w:ilvl w:val="0"/>
                <w:numId w:val="18"/>
              </w:numPr>
              <w:tabs>
                <w:tab w:val="clear" w:pos="360"/>
                <w:tab w:val="num" w:pos="567"/>
              </w:tabs>
              <w:ind w:left="426" w:hanging="426"/>
              <w:jc w:val="both"/>
              <w:rPr>
                <w:rStyle w:val="a9"/>
                <w:i w:val="0"/>
                <w:iCs w:val="0"/>
                <w:sz w:val="22"/>
                <w:szCs w:val="22"/>
                <w:lang w:val="uk-UA"/>
              </w:rPr>
            </w:pPr>
            <w:proofErr w:type="spellStart"/>
            <w:r w:rsidRPr="001B230C">
              <w:rPr>
                <w:sz w:val="22"/>
                <w:szCs w:val="22"/>
                <w:lang w:val="uk-UA"/>
              </w:rPr>
              <w:t>Луцевич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Д.Д., Мороз А.С.,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Грибальська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О.В.,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Огурцов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В.В. Аналі</w:t>
            </w:r>
            <w:r w:rsidR="008B2D82">
              <w:rPr>
                <w:sz w:val="22"/>
                <w:szCs w:val="22"/>
                <w:lang w:val="uk-UA"/>
              </w:rPr>
              <w:t xml:space="preserve">тична хімія. Київ: Здоров’я, </w:t>
            </w:r>
            <w:r w:rsidR="008B2D82">
              <w:rPr>
                <w:sz w:val="22"/>
                <w:szCs w:val="22"/>
                <w:lang w:val="uk-UA"/>
              </w:rPr>
              <w:lastRenderedPageBreak/>
              <w:t xml:space="preserve">2003. </w:t>
            </w:r>
            <w:r w:rsidRPr="001B230C">
              <w:rPr>
                <w:sz w:val="22"/>
                <w:szCs w:val="22"/>
                <w:lang w:val="uk-UA"/>
              </w:rPr>
              <w:t>296 с.</w:t>
            </w:r>
          </w:p>
          <w:p w:rsidR="001B230C" w:rsidRPr="001B230C" w:rsidRDefault="001B230C" w:rsidP="00F95040">
            <w:pPr>
              <w:numPr>
                <w:ilvl w:val="0"/>
                <w:numId w:val="18"/>
              </w:numPr>
              <w:tabs>
                <w:tab w:val="clear" w:pos="360"/>
                <w:tab w:val="num" w:pos="567"/>
              </w:tabs>
              <w:ind w:left="426" w:hanging="426"/>
              <w:jc w:val="both"/>
              <w:rPr>
                <w:rStyle w:val="a9"/>
                <w:i w:val="0"/>
                <w:iCs w:val="0"/>
                <w:sz w:val="22"/>
                <w:szCs w:val="22"/>
                <w:lang w:val="uk-UA"/>
              </w:rPr>
            </w:pPr>
            <w:proofErr w:type="spellStart"/>
            <w:r w:rsidRPr="001B230C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>Луцевич</w:t>
            </w:r>
            <w:proofErr w:type="spellEnd"/>
            <w:r w:rsidRPr="001B230C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 xml:space="preserve"> Д.Д. Аналітична хімія: підручник / </w:t>
            </w:r>
            <w:proofErr w:type="spellStart"/>
            <w:r w:rsidRPr="001B230C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>Д.Д. Лу</w:t>
            </w:r>
            <w:proofErr w:type="spellEnd"/>
            <w:r w:rsidRPr="001B230C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 xml:space="preserve">цевич, А.С. Мороз, </w:t>
            </w:r>
            <w:proofErr w:type="spellStart"/>
            <w:r w:rsidRPr="001B230C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>О.В. Грибал</w:t>
            </w:r>
            <w:proofErr w:type="spellEnd"/>
            <w:r w:rsidRPr="001B230C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>ьська. – 2-е вид., перероб.</w:t>
            </w:r>
            <w:r w:rsidR="008B2D82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 xml:space="preserve"> і </w:t>
            </w:r>
            <w:proofErr w:type="spellStart"/>
            <w:r w:rsidR="008B2D82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>доп</w:t>
            </w:r>
            <w:proofErr w:type="spellEnd"/>
            <w:r w:rsidR="008B2D82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 xml:space="preserve">. К.: Медицина, 2009. </w:t>
            </w:r>
            <w:r w:rsidRPr="001B230C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>416 с., іл.</w:t>
            </w:r>
          </w:p>
          <w:p w:rsidR="001B230C" w:rsidRPr="001B230C" w:rsidRDefault="001B230C" w:rsidP="00F95040">
            <w:pPr>
              <w:numPr>
                <w:ilvl w:val="0"/>
                <w:numId w:val="18"/>
              </w:numPr>
              <w:tabs>
                <w:tab w:val="clear" w:pos="360"/>
                <w:tab w:val="num" w:pos="567"/>
              </w:tabs>
              <w:ind w:left="426" w:hanging="426"/>
              <w:jc w:val="both"/>
              <w:rPr>
                <w:sz w:val="22"/>
                <w:szCs w:val="22"/>
                <w:lang w:val="uk-UA"/>
              </w:rPr>
            </w:pPr>
            <w:r w:rsidRPr="008B2D82">
              <w:rPr>
                <w:sz w:val="22"/>
                <w:szCs w:val="22"/>
                <w:lang w:val="uk-UA"/>
              </w:rPr>
              <w:t xml:space="preserve">Майстренко В.Н., </w:t>
            </w:r>
            <w:proofErr w:type="spellStart"/>
            <w:r w:rsidRPr="008B2D82">
              <w:rPr>
                <w:sz w:val="22"/>
                <w:szCs w:val="22"/>
                <w:lang w:val="uk-UA"/>
              </w:rPr>
              <w:t>Хамитов</w:t>
            </w:r>
            <w:proofErr w:type="spellEnd"/>
            <w:r w:rsidRPr="008B2D82">
              <w:rPr>
                <w:sz w:val="22"/>
                <w:szCs w:val="22"/>
                <w:lang w:val="uk-UA"/>
              </w:rPr>
              <w:t xml:space="preserve"> Р.З., Будников Г.К. </w:t>
            </w:r>
            <w:proofErr w:type="spellStart"/>
            <w:r w:rsidRPr="008B2D82">
              <w:rPr>
                <w:sz w:val="22"/>
                <w:szCs w:val="22"/>
                <w:lang w:val="uk-UA"/>
              </w:rPr>
              <w:t>Эколого-аналитический</w:t>
            </w:r>
            <w:proofErr w:type="spellEnd"/>
            <w:r w:rsidRPr="008B2D82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B2D82">
              <w:rPr>
                <w:sz w:val="22"/>
                <w:szCs w:val="22"/>
                <w:lang w:val="uk-UA"/>
              </w:rPr>
              <w:t>мониторинг</w:t>
            </w:r>
            <w:proofErr w:type="spellEnd"/>
            <w:r w:rsidRPr="008B2D82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B2D82">
              <w:rPr>
                <w:sz w:val="22"/>
                <w:szCs w:val="22"/>
                <w:lang w:val="uk-UA"/>
              </w:rPr>
              <w:t>супертоксикантов</w:t>
            </w:r>
            <w:proofErr w:type="spellEnd"/>
            <w:r w:rsidRPr="008B2D82">
              <w:rPr>
                <w:sz w:val="22"/>
                <w:szCs w:val="22"/>
                <w:lang w:val="uk-UA"/>
              </w:rPr>
              <w:t>. – М</w:t>
            </w:r>
            <w:r w:rsidRPr="001B230C">
              <w:rPr>
                <w:sz w:val="22"/>
                <w:szCs w:val="22"/>
              </w:rPr>
              <w:t>.: Химия, 1996. – 319 с.</w:t>
            </w:r>
          </w:p>
          <w:p w:rsidR="001B230C" w:rsidRPr="001B230C" w:rsidRDefault="001B230C" w:rsidP="00F95040">
            <w:pPr>
              <w:numPr>
                <w:ilvl w:val="0"/>
                <w:numId w:val="18"/>
              </w:numPr>
              <w:tabs>
                <w:tab w:val="clear" w:pos="360"/>
                <w:tab w:val="num" w:pos="567"/>
              </w:tabs>
              <w:ind w:left="426" w:hanging="426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1B230C">
              <w:rPr>
                <w:sz w:val="22"/>
                <w:szCs w:val="22"/>
              </w:rPr>
              <w:t>Набиванець</w:t>
            </w:r>
            <w:proofErr w:type="spellEnd"/>
            <w:r w:rsidRPr="001B230C">
              <w:rPr>
                <w:sz w:val="22"/>
                <w:szCs w:val="22"/>
              </w:rPr>
              <w:t xml:space="preserve"> Б.Й., Сухан В.В., </w:t>
            </w:r>
            <w:proofErr w:type="spellStart"/>
            <w:r w:rsidRPr="001B230C">
              <w:rPr>
                <w:sz w:val="22"/>
                <w:szCs w:val="22"/>
              </w:rPr>
              <w:t>Калабіна</w:t>
            </w:r>
            <w:proofErr w:type="spellEnd"/>
            <w:r w:rsidRPr="001B230C">
              <w:rPr>
                <w:sz w:val="22"/>
                <w:szCs w:val="22"/>
              </w:rPr>
              <w:t xml:space="preserve"> Л.В. </w:t>
            </w:r>
            <w:proofErr w:type="spellStart"/>
            <w:r w:rsidRPr="001B230C">
              <w:rPr>
                <w:sz w:val="22"/>
                <w:szCs w:val="22"/>
              </w:rPr>
              <w:t>Аналітична</w:t>
            </w:r>
            <w:proofErr w:type="spellEnd"/>
            <w:r w:rsidRPr="001B230C">
              <w:rPr>
                <w:sz w:val="22"/>
                <w:szCs w:val="22"/>
              </w:rPr>
              <w:t xml:space="preserve"> </w:t>
            </w:r>
            <w:proofErr w:type="spellStart"/>
            <w:r w:rsidRPr="001B230C">
              <w:rPr>
                <w:sz w:val="22"/>
                <w:szCs w:val="22"/>
              </w:rPr>
              <w:t>хімія</w:t>
            </w:r>
            <w:proofErr w:type="spellEnd"/>
            <w:r w:rsidRPr="001B230C">
              <w:rPr>
                <w:sz w:val="22"/>
                <w:szCs w:val="22"/>
              </w:rPr>
              <w:t xml:space="preserve"> природного </w:t>
            </w:r>
            <w:proofErr w:type="spellStart"/>
            <w:r w:rsidRPr="001B230C">
              <w:rPr>
                <w:sz w:val="22"/>
                <w:szCs w:val="22"/>
              </w:rPr>
              <w:t>се</w:t>
            </w:r>
            <w:r w:rsidR="008B2D82">
              <w:rPr>
                <w:sz w:val="22"/>
                <w:szCs w:val="22"/>
              </w:rPr>
              <w:t>редовища</w:t>
            </w:r>
            <w:proofErr w:type="spellEnd"/>
            <w:r w:rsidR="008B2D82">
              <w:rPr>
                <w:sz w:val="22"/>
                <w:szCs w:val="22"/>
              </w:rPr>
              <w:t xml:space="preserve">. К.: </w:t>
            </w:r>
            <w:proofErr w:type="spellStart"/>
            <w:r w:rsidR="008B2D82">
              <w:rPr>
                <w:sz w:val="22"/>
                <w:szCs w:val="22"/>
              </w:rPr>
              <w:t>Либідь</w:t>
            </w:r>
            <w:proofErr w:type="spellEnd"/>
            <w:r w:rsidR="008B2D82">
              <w:rPr>
                <w:sz w:val="22"/>
                <w:szCs w:val="22"/>
              </w:rPr>
              <w:t xml:space="preserve">, 1996. </w:t>
            </w:r>
            <w:r w:rsidRPr="001B230C">
              <w:rPr>
                <w:sz w:val="22"/>
                <w:szCs w:val="22"/>
              </w:rPr>
              <w:t>304 с.</w:t>
            </w:r>
          </w:p>
          <w:p w:rsidR="001B230C" w:rsidRPr="001B230C" w:rsidRDefault="001B230C" w:rsidP="00F95040">
            <w:pPr>
              <w:numPr>
                <w:ilvl w:val="0"/>
                <w:numId w:val="18"/>
              </w:numPr>
              <w:tabs>
                <w:tab w:val="clear" w:pos="360"/>
                <w:tab w:val="num" w:pos="567"/>
              </w:tabs>
              <w:ind w:left="426" w:hanging="426"/>
              <w:jc w:val="both"/>
              <w:rPr>
                <w:sz w:val="22"/>
                <w:szCs w:val="22"/>
                <w:lang w:val="uk-UA"/>
              </w:rPr>
            </w:pPr>
            <w:r w:rsidRPr="001B230C">
              <w:rPr>
                <w:sz w:val="22"/>
                <w:szCs w:val="22"/>
              </w:rPr>
              <w:t>Новикова Ю.Ю., Ласточкина Л.О., Болдина З.Н. Методы исследования качества воды во</w:t>
            </w:r>
            <w:r w:rsidR="008B2D82">
              <w:rPr>
                <w:sz w:val="22"/>
                <w:szCs w:val="22"/>
              </w:rPr>
              <w:t xml:space="preserve">доемов. М.: Медицина, 1990. </w:t>
            </w:r>
            <w:r w:rsidRPr="001B230C">
              <w:rPr>
                <w:sz w:val="22"/>
                <w:szCs w:val="22"/>
              </w:rPr>
              <w:t>400 с.</w:t>
            </w:r>
          </w:p>
          <w:p w:rsidR="001B230C" w:rsidRPr="001B230C" w:rsidRDefault="001B230C" w:rsidP="00F95040">
            <w:pPr>
              <w:numPr>
                <w:ilvl w:val="0"/>
                <w:numId w:val="18"/>
              </w:numPr>
              <w:tabs>
                <w:tab w:val="clear" w:pos="360"/>
                <w:tab w:val="num" w:pos="567"/>
              </w:tabs>
              <w:ind w:left="426" w:hanging="426"/>
              <w:jc w:val="both"/>
              <w:rPr>
                <w:sz w:val="22"/>
                <w:szCs w:val="22"/>
                <w:lang w:val="uk-UA"/>
              </w:rPr>
            </w:pPr>
            <w:r w:rsidRPr="001B230C">
              <w:rPr>
                <w:sz w:val="22"/>
                <w:szCs w:val="22"/>
              </w:rPr>
              <w:t xml:space="preserve">Перегуд Е.Л., </w:t>
            </w:r>
            <w:proofErr w:type="spellStart"/>
            <w:r w:rsidRPr="001B230C">
              <w:rPr>
                <w:sz w:val="22"/>
                <w:szCs w:val="22"/>
              </w:rPr>
              <w:t>Гернет</w:t>
            </w:r>
            <w:proofErr w:type="spellEnd"/>
            <w:r w:rsidRPr="001B230C">
              <w:rPr>
                <w:sz w:val="22"/>
                <w:szCs w:val="22"/>
              </w:rPr>
              <w:t xml:space="preserve"> Е.В. Химический анализ воздуха промышленных пр</w:t>
            </w:r>
            <w:r w:rsidR="008B2D82">
              <w:rPr>
                <w:sz w:val="22"/>
                <w:szCs w:val="22"/>
              </w:rPr>
              <w:t xml:space="preserve">едприятий. Л.: Химия, 1973. </w:t>
            </w:r>
            <w:r w:rsidRPr="001B230C">
              <w:rPr>
                <w:sz w:val="22"/>
                <w:szCs w:val="22"/>
              </w:rPr>
              <w:t>440 с.</w:t>
            </w:r>
          </w:p>
          <w:p w:rsidR="001B230C" w:rsidRPr="001B230C" w:rsidRDefault="001B230C" w:rsidP="00F95040">
            <w:pPr>
              <w:numPr>
                <w:ilvl w:val="0"/>
                <w:numId w:val="18"/>
              </w:numPr>
              <w:tabs>
                <w:tab w:val="clear" w:pos="360"/>
                <w:tab w:val="num" w:pos="567"/>
              </w:tabs>
              <w:ind w:left="426" w:hanging="426"/>
              <w:jc w:val="both"/>
              <w:rPr>
                <w:sz w:val="22"/>
                <w:szCs w:val="22"/>
                <w:lang w:val="uk-UA"/>
              </w:rPr>
            </w:pPr>
            <w:r w:rsidRPr="001B230C">
              <w:rPr>
                <w:sz w:val="22"/>
                <w:szCs w:val="22"/>
              </w:rPr>
              <w:t>Пилипенко А.Т., Пятницкий И.В. Аналитическая химия. 2</w:t>
            </w:r>
            <w:r w:rsidR="008B2D82">
              <w:rPr>
                <w:sz w:val="22"/>
                <w:szCs w:val="22"/>
              </w:rPr>
              <w:t xml:space="preserve">-х книгах. М.: Химия, 1990. </w:t>
            </w:r>
            <w:r w:rsidRPr="001B230C">
              <w:rPr>
                <w:sz w:val="22"/>
                <w:szCs w:val="22"/>
              </w:rPr>
              <w:t>845 c.</w:t>
            </w:r>
          </w:p>
          <w:p w:rsidR="001B230C" w:rsidRPr="001B230C" w:rsidRDefault="001B230C" w:rsidP="00F95040">
            <w:pPr>
              <w:numPr>
                <w:ilvl w:val="0"/>
                <w:numId w:val="18"/>
              </w:numPr>
              <w:tabs>
                <w:tab w:val="clear" w:pos="360"/>
                <w:tab w:val="num" w:pos="567"/>
              </w:tabs>
              <w:ind w:left="426" w:hanging="426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1B230C">
              <w:rPr>
                <w:sz w:val="22"/>
                <w:szCs w:val="22"/>
              </w:rPr>
              <w:t>Полетаєва</w:t>
            </w:r>
            <w:proofErr w:type="spellEnd"/>
            <w:r w:rsidRPr="001B230C">
              <w:rPr>
                <w:sz w:val="22"/>
                <w:szCs w:val="22"/>
              </w:rPr>
              <w:t xml:space="preserve"> Л.М., </w:t>
            </w:r>
            <w:proofErr w:type="spellStart"/>
            <w:r w:rsidRPr="001B230C">
              <w:rPr>
                <w:sz w:val="22"/>
                <w:szCs w:val="22"/>
              </w:rPr>
              <w:t>Сафранов</w:t>
            </w:r>
            <w:proofErr w:type="spellEnd"/>
            <w:r w:rsidRPr="001B230C">
              <w:rPr>
                <w:sz w:val="22"/>
                <w:szCs w:val="22"/>
              </w:rPr>
              <w:t xml:space="preserve"> Т.А. </w:t>
            </w:r>
            <w:proofErr w:type="spellStart"/>
            <w:r w:rsidRPr="001B230C">
              <w:rPr>
                <w:sz w:val="22"/>
                <w:szCs w:val="22"/>
              </w:rPr>
              <w:t>Моніторинг</w:t>
            </w:r>
            <w:proofErr w:type="spellEnd"/>
            <w:r w:rsidRPr="001B230C">
              <w:rPr>
                <w:sz w:val="22"/>
                <w:szCs w:val="22"/>
              </w:rPr>
              <w:t xml:space="preserve"> </w:t>
            </w:r>
            <w:proofErr w:type="spellStart"/>
            <w:r w:rsidRPr="001B230C">
              <w:rPr>
                <w:sz w:val="22"/>
                <w:szCs w:val="22"/>
              </w:rPr>
              <w:t>навколишнього</w:t>
            </w:r>
            <w:proofErr w:type="spellEnd"/>
            <w:r w:rsidRPr="001B230C">
              <w:rPr>
                <w:sz w:val="22"/>
                <w:szCs w:val="22"/>
              </w:rPr>
              <w:t xml:space="preserve"> природного</w:t>
            </w:r>
            <w:r w:rsidR="008B2D82">
              <w:rPr>
                <w:sz w:val="22"/>
                <w:szCs w:val="22"/>
              </w:rPr>
              <w:t xml:space="preserve"> </w:t>
            </w:r>
            <w:proofErr w:type="spellStart"/>
            <w:r w:rsidR="008B2D82">
              <w:rPr>
                <w:sz w:val="22"/>
                <w:szCs w:val="22"/>
              </w:rPr>
              <w:t>середовища</w:t>
            </w:r>
            <w:proofErr w:type="spellEnd"/>
            <w:r w:rsidR="008B2D82">
              <w:rPr>
                <w:sz w:val="22"/>
                <w:szCs w:val="22"/>
              </w:rPr>
              <w:t xml:space="preserve">. К.: КНТ, 2007. </w:t>
            </w:r>
            <w:r w:rsidRPr="001B230C">
              <w:rPr>
                <w:sz w:val="22"/>
                <w:szCs w:val="22"/>
              </w:rPr>
              <w:t>172 с.</w:t>
            </w:r>
          </w:p>
          <w:p w:rsidR="001B230C" w:rsidRPr="001B230C" w:rsidRDefault="001B230C" w:rsidP="00F95040">
            <w:pPr>
              <w:numPr>
                <w:ilvl w:val="0"/>
                <w:numId w:val="18"/>
              </w:numPr>
              <w:tabs>
                <w:tab w:val="clear" w:pos="360"/>
                <w:tab w:val="num" w:pos="567"/>
              </w:tabs>
              <w:ind w:left="426" w:hanging="426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1B230C">
              <w:rPr>
                <w:sz w:val="22"/>
                <w:szCs w:val="22"/>
              </w:rPr>
              <w:t>Тинсли</w:t>
            </w:r>
            <w:proofErr w:type="spellEnd"/>
            <w:r w:rsidRPr="001B230C">
              <w:rPr>
                <w:sz w:val="22"/>
                <w:szCs w:val="22"/>
              </w:rPr>
              <w:t xml:space="preserve"> И. Поведение химических загр</w:t>
            </w:r>
            <w:r w:rsidR="008B2D82">
              <w:rPr>
                <w:sz w:val="22"/>
                <w:szCs w:val="22"/>
              </w:rPr>
              <w:t xml:space="preserve">язнителей в окружающей среде. М: Мир, 1982. </w:t>
            </w:r>
            <w:r w:rsidRPr="001B230C">
              <w:rPr>
                <w:sz w:val="22"/>
                <w:szCs w:val="22"/>
              </w:rPr>
              <w:t>280 с.</w:t>
            </w:r>
          </w:p>
          <w:p w:rsidR="001B230C" w:rsidRPr="001B230C" w:rsidRDefault="001B230C" w:rsidP="00F95040">
            <w:pPr>
              <w:numPr>
                <w:ilvl w:val="0"/>
                <w:numId w:val="18"/>
              </w:numPr>
              <w:tabs>
                <w:tab w:val="clear" w:pos="360"/>
                <w:tab w:val="num" w:pos="567"/>
              </w:tabs>
              <w:ind w:left="426" w:hanging="426"/>
              <w:jc w:val="both"/>
              <w:rPr>
                <w:sz w:val="22"/>
                <w:szCs w:val="22"/>
                <w:lang w:val="uk-UA"/>
              </w:rPr>
            </w:pPr>
            <w:r w:rsidRPr="001B230C">
              <w:rPr>
                <w:sz w:val="22"/>
                <w:szCs w:val="22"/>
                <w:lang w:val="uk-UA"/>
              </w:rPr>
              <w:t xml:space="preserve">Хімічні та фізико-хімічні методи аналізу в екологічних дослідженнях /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Ломницька</w:t>
            </w:r>
            <w:proofErr w:type="spellEnd"/>
            <w:r w:rsidR="008B2D82">
              <w:rPr>
                <w:sz w:val="22"/>
                <w:szCs w:val="22"/>
                <w:lang w:val="uk-UA"/>
              </w:rPr>
              <w:t xml:space="preserve"> Я.Ф., Чабан Н.Ф. </w:t>
            </w:r>
            <w:r w:rsidRPr="001B230C">
              <w:rPr>
                <w:sz w:val="22"/>
                <w:szCs w:val="22"/>
                <w:lang w:val="uk-UA"/>
              </w:rPr>
              <w:t>Львів: Видавничий цен</w:t>
            </w:r>
            <w:r w:rsidR="008B2D82">
              <w:rPr>
                <w:sz w:val="22"/>
                <w:szCs w:val="22"/>
                <w:lang w:val="uk-UA"/>
              </w:rPr>
              <w:t>тр ЛНУ ім. Івана Франка, 2009.</w:t>
            </w:r>
            <w:r w:rsidRPr="001B230C">
              <w:rPr>
                <w:sz w:val="22"/>
                <w:szCs w:val="22"/>
                <w:lang w:val="uk-UA"/>
              </w:rPr>
              <w:t xml:space="preserve"> 304 с.</w:t>
            </w:r>
          </w:p>
          <w:p w:rsidR="001B230C" w:rsidRPr="001B230C" w:rsidRDefault="001B230C" w:rsidP="00F95040">
            <w:pPr>
              <w:numPr>
                <w:ilvl w:val="0"/>
                <w:numId w:val="18"/>
              </w:numPr>
              <w:tabs>
                <w:tab w:val="clear" w:pos="360"/>
                <w:tab w:val="num" w:pos="567"/>
              </w:tabs>
              <w:ind w:left="426" w:hanging="426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1B230C">
              <w:rPr>
                <w:sz w:val="22"/>
                <w:szCs w:val="22"/>
                <w:lang w:val="uk-UA"/>
              </w:rPr>
              <w:t>Чеботарьов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О.М., Малахова Н.М., Щербакова Т.М.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Пробовідбір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та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пробопідготовка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при аналізі об’єктів навколишнього середовища. </w:t>
            </w:r>
            <w:proofErr w:type="spellStart"/>
            <w:r w:rsidRPr="001B230C">
              <w:rPr>
                <w:sz w:val="22"/>
                <w:szCs w:val="22"/>
              </w:rPr>
              <w:t>Методичні</w:t>
            </w:r>
            <w:proofErr w:type="spellEnd"/>
            <w:r w:rsidRPr="001B230C">
              <w:rPr>
                <w:sz w:val="22"/>
                <w:szCs w:val="22"/>
              </w:rPr>
              <w:t xml:space="preserve"> </w:t>
            </w:r>
            <w:proofErr w:type="spellStart"/>
            <w:r w:rsidRPr="001B230C">
              <w:rPr>
                <w:sz w:val="22"/>
                <w:szCs w:val="22"/>
              </w:rPr>
              <w:t>вказівки</w:t>
            </w:r>
            <w:proofErr w:type="spellEnd"/>
            <w:r w:rsidRPr="001B230C">
              <w:rPr>
                <w:sz w:val="22"/>
                <w:szCs w:val="22"/>
              </w:rPr>
              <w:t xml:space="preserve"> до </w:t>
            </w:r>
            <w:proofErr w:type="gramStart"/>
            <w:r w:rsidRPr="001B230C">
              <w:rPr>
                <w:sz w:val="22"/>
                <w:szCs w:val="22"/>
              </w:rPr>
              <w:t>лабораторного</w:t>
            </w:r>
            <w:proofErr w:type="gramEnd"/>
            <w:r w:rsidRPr="001B230C">
              <w:rPr>
                <w:sz w:val="22"/>
                <w:szCs w:val="22"/>
              </w:rPr>
              <w:t xml:space="preserve"> практикуму для </w:t>
            </w:r>
            <w:proofErr w:type="spellStart"/>
            <w:r w:rsidRPr="001B230C">
              <w:rPr>
                <w:sz w:val="22"/>
                <w:szCs w:val="22"/>
              </w:rPr>
              <w:t>с</w:t>
            </w:r>
            <w:r w:rsidR="008B2D82">
              <w:rPr>
                <w:sz w:val="22"/>
                <w:szCs w:val="22"/>
              </w:rPr>
              <w:t>тудентів</w:t>
            </w:r>
            <w:proofErr w:type="spellEnd"/>
            <w:r w:rsidR="008B2D82">
              <w:rPr>
                <w:sz w:val="22"/>
                <w:szCs w:val="22"/>
              </w:rPr>
              <w:t xml:space="preserve"> </w:t>
            </w:r>
            <w:proofErr w:type="spellStart"/>
            <w:r w:rsidR="008B2D82">
              <w:rPr>
                <w:sz w:val="22"/>
                <w:szCs w:val="22"/>
              </w:rPr>
              <w:t>хімічного</w:t>
            </w:r>
            <w:proofErr w:type="spellEnd"/>
            <w:r w:rsidR="008B2D82">
              <w:rPr>
                <w:sz w:val="22"/>
                <w:szCs w:val="22"/>
              </w:rPr>
              <w:t xml:space="preserve"> факультету. </w:t>
            </w:r>
            <w:r w:rsidRPr="001B230C">
              <w:rPr>
                <w:sz w:val="22"/>
                <w:szCs w:val="22"/>
              </w:rPr>
              <w:t>Одеса, ОНУ</w:t>
            </w:r>
            <w:r w:rsidR="008B2D82">
              <w:rPr>
                <w:sz w:val="22"/>
                <w:szCs w:val="22"/>
              </w:rPr>
              <w:t xml:space="preserve"> </w:t>
            </w:r>
            <w:proofErr w:type="spellStart"/>
            <w:r w:rsidR="008B2D82">
              <w:rPr>
                <w:sz w:val="22"/>
                <w:szCs w:val="22"/>
              </w:rPr>
              <w:t>імені</w:t>
            </w:r>
            <w:proofErr w:type="spellEnd"/>
            <w:r w:rsidR="008B2D82">
              <w:rPr>
                <w:sz w:val="22"/>
                <w:szCs w:val="22"/>
              </w:rPr>
              <w:t xml:space="preserve"> І. І. Мечникова, 2005. </w:t>
            </w:r>
            <w:r w:rsidRPr="001B230C">
              <w:rPr>
                <w:sz w:val="22"/>
                <w:szCs w:val="22"/>
              </w:rPr>
              <w:t>60 с.</w:t>
            </w:r>
          </w:p>
          <w:p w:rsidR="001B230C" w:rsidRPr="001B230C" w:rsidRDefault="001B230C" w:rsidP="00F95040">
            <w:pPr>
              <w:numPr>
                <w:ilvl w:val="0"/>
                <w:numId w:val="18"/>
              </w:numPr>
              <w:tabs>
                <w:tab w:val="clear" w:pos="360"/>
                <w:tab w:val="num" w:pos="567"/>
              </w:tabs>
              <w:ind w:left="426" w:hanging="426"/>
              <w:jc w:val="both"/>
              <w:rPr>
                <w:rStyle w:val="a9"/>
                <w:i w:val="0"/>
                <w:iCs w:val="0"/>
                <w:sz w:val="22"/>
                <w:szCs w:val="22"/>
                <w:lang w:val="uk-UA"/>
              </w:rPr>
            </w:pPr>
            <w:proofErr w:type="spellStart"/>
            <w:r w:rsidRPr="001B230C">
              <w:rPr>
                <w:sz w:val="22"/>
                <w:szCs w:val="22"/>
              </w:rPr>
              <w:t>Чеботарьов</w:t>
            </w:r>
            <w:proofErr w:type="spellEnd"/>
            <w:r w:rsidRPr="001B230C">
              <w:rPr>
                <w:sz w:val="22"/>
                <w:szCs w:val="22"/>
              </w:rPr>
              <w:t xml:space="preserve"> О.М., </w:t>
            </w:r>
            <w:proofErr w:type="spellStart"/>
            <w:r w:rsidRPr="001B230C">
              <w:rPr>
                <w:sz w:val="22"/>
                <w:szCs w:val="22"/>
              </w:rPr>
              <w:t>Захарія</w:t>
            </w:r>
            <w:proofErr w:type="spellEnd"/>
            <w:r w:rsidRPr="001B230C">
              <w:rPr>
                <w:sz w:val="22"/>
                <w:szCs w:val="22"/>
              </w:rPr>
              <w:t xml:space="preserve"> О.М., Щербакова Т.М., Шестакова М.В. </w:t>
            </w:r>
            <w:proofErr w:type="spellStart"/>
            <w:r w:rsidRPr="001B230C">
              <w:rPr>
                <w:sz w:val="22"/>
                <w:szCs w:val="22"/>
              </w:rPr>
              <w:t>Методи</w:t>
            </w:r>
            <w:proofErr w:type="spellEnd"/>
            <w:r w:rsidRPr="001B230C">
              <w:rPr>
                <w:sz w:val="22"/>
                <w:szCs w:val="22"/>
              </w:rPr>
              <w:t xml:space="preserve"> </w:t>
            </w:r>
            <w:proofErr w:type="spellStart"/>
            <w:r w:rsidRPr="001B230C">
              <w:rPr>
                <w:sz w:val="22"/>
                <w:szCs w:val="22"/>
              </w:rPr>
              <w:t>дослідження</w:t>
            </w:r>
            <w:proofErr w:type="spellEnd"/>
            <w:r w:rsidRPr="001B230C">
              <w:rPr>
                <w:sz w:val="22"/>
                <w:szCs w:val="22"/>
              </w:rPr>
              <w:t xml:space="preserve"> </w:t>
            </w:r>
            <w:proofErr w:type="spellStart"/>
            <w:r w:rsidRPr="001B230C">
              <w:rPr>
                <w:sz w:val="22"/>
                <w:szCs w:val="22"/>
              </w:rPr>
              <w:t>природних</w:t>
            </w:r>
            <w:proofErr w:type="spellEnd"/>
            <w:r w:rsidRPr="001B230C">
              <w:rPr>
                <w:sz w:val="22"/>
                <w:szCs w:val="22"/>
              </w:rPr>
              <w:t xml:space="preserve"> та </w:t>
            </w:r>
            <w:proofErr w:type="spellStart"/>
            <w:r w:rsidRPr="001B230C">
              <w:rPr>
                <w:sz w:val="22"/>
                <w:szCs w:val="22"/>
              </w:rPr>
              <w:t>промислових</w:t>
            </w:r>
            <w:proofErr w:type="spellEnd"/>
            <w:r w:rsidRPr="001B230C">
              <w:rPr>
                <w:sz w:val="22"/>
                <w:szCs w:val="22"/>
              </w:rPr>
              <w:t xml:space="preserve"> вод. </w:t>
            </w:r>
            <w:proofErr w:type="spellStart"/>
            <w:r w:rsidRPr="001B230C">
              <w:rPr>
                <w:sz w:val="22"/>
                <w:szCs w:val="22"/>
              </w:rPr>
              <w:t>Методичні</w:t>
            </w:r>
            <w:proofErr w:type="spellEnd"/>
            <w:r w:rsidRPr="001B230C">
              <w:rPr>
                <w:sz w:val="22"/>
                <w:szCs w:val="22"/>
              </w:rPr>
              <w:t xml:space="preserve"> </w:t>
            </w:r>
            <w:proofErr w:type="spellStart"/>
            <w:r w:rsidRPr="001B230C">
              <w:rPr>
                <w:sz w:val="22"/>
                <w:szCs w:val="22"/>
              </w:rPr>
              <w:t>вказівки</w:t>
            </w:r>
            <w:proofErr w:type="spellEnd"/>
            <w:r w:rsidRPr="001B230C">
              <w:rPr>
                <w:sz w:val="22"/>
                <w:szCs w:val="22"/>
              </w:rPr>
              <w:t xml:space="preserve"> до </w:t>
            </w:r>
            <w:proofErr w:type="gramStart"/>
            <w:r w:rsidRPr="001B230C">
              <w:rPr>
                <w:sz w:val="22"/>
                <w:szCs w:val="22"/>
              </w:rPr>
              <w:t>лабораторного</w:t>
            </w:r>
            <w:proofErr w:type="gramEnd"/>
            <w:r w:rsidRPr="001B230C">
              <w:rPr>
                <w:sz w:val="22"/>
                <w:szCs w:val="22"/>
              </w:rPr>
              <w:t xml:space="preserve"> практикуму для </w:t>
            </w:r>
            <w:proofErr w:type="spellStart"/>
            <w:r w:rsidRPr="001B230C">
              <w:rPr>
                <w:sz w:val="22"/>
                <w:szCs w:val="22"/>
              </w:rPr>
              <w:t>студентів</w:t>
            </w:r>
            <w:proofErr w:type="spellEnd"/>
            <w:r w:rsidRPr="001B230C">
              <w:rPr>
                <w:sz w:val="22"/>
                <w:szCs w:val="22"/>
              </w:rPr>
              <w:t xml:space="preserve"> </w:t>
            </w:r>
            <w:proofErr w:type="spellStart"/>
            <w:r w:rsidRPr="001B230C">
              <w:rPr>
                <w:sz w:val="22"/>
                <w:szCs w:val="22"/>
              </w:rPr>
              <w:t>хі</w:t>
            </w:r>
            <w:r w:rsidR="008B2D82">
              <w:rPr>
                <w:sz w:val="22"/>
                <w:szCs w:val="22"/>
              </w:rPr>
              <w:t>мічного</w:t>
            </w:r>
            <w:proofErr w:type="spellEnd"/>
            <w:r w:rsidR="008B2D82">
              <w:rPr>
                <w:sz w:val="22"/>
                <w:szCs w:val="22"/>
              </w:rPr>
              <w:t xml:space="preserve"> факультету. </w:t>
            </w:r>
            <w:r w:rsidRPr="001B230C">
              <w:rPr>
                <w:sz w:val="22"/>
                <w:szCs w:val="22"/>
              </w:rPr>
              <w:t>Одеса, ОНУ</w:t>
            </w:r>
            <w:r w:rsidR="008B2D82">
              <w:rPr>
                <w:sz w:val="22"/>
                <w:szCs w:val="22"/>
              </w:rPr>
              <w:t xml:space="preserve"> </w:t>
            </w:r>
            <w:proofErr w:type="spellStart"/>
            <w:r w:rsidR="008B2D82">
              <w:rPr>
                <w:sz w:val="22"/>
                <w:szCs w:val="22"/>
              </w:rPr>
              <w:t>імені</w:t>
            </w:r>
            <w:proofErr w:type="spellEnd"/>
            <w:r w:rsidR="008B2D82">
              <w:rPr>
                <w:sz w:val="22"/>
                <w:szCs w:val="22"/>
              </w:rPr>
              <w:t xml:space="preserve"> І. І. Мечникова, 2002. </w:t>
            </w:r>
            <w:r w:rsidRPr="001B230C">
              <w:rPr>
                <w:sz w:val="22"/>
                <w:szCs w:val="22"/>
              </w:rPr>
              <w:t>90 с.</w:t>
            </w:r>
          </w:p>
          <w:p w:rsidR="0080700F" w:rsidRPr="00BA2EE1" w:rsidRDefault="0080700F" w:rsidP="00F95040">
            <w:pPr>
              <w:shd w:val="clear" w:color="auto" w:fill="FFFFFF"/>
              <w:tabs>
                <w:tab w:val="num" w:pos="567"/>
              </w:tabs>
              <w:ind w:left="426" w:hanging="426"/>
              <w:jc w:val="both"/>
              <w:rPr>
                <w:bCs/>
                <w:spacing w:val="-6"/>
                <w:lang w:val="uk-UA"/>
              </w:rPr>
            </w:pPr>
          </w:p>
          <w:p w:rsidR="0080700F" w:rsidRPr="00BA2EE1" w:rsidRDefault="0080700F" w:rsidP="00F95040">
            <w:pPr>
              <w:shd w:val="clear" w:color="auto" w:fill="FFFFFF"/>
              <w:tabs>
                <w:tab w:val="num" w:pos="567"/>
              </w:tabs>
              <w:ind w:left="426" w:hanging="426"/>
              <w:jc w:val="center"/>
              <w:rPr>
                <w:lang w:val="uk-UA"/>
              </w:rPr>
            </w:pPr>
            <w:r w:rsidRPr="00BA2EE1">
              <w:rPr>
                <w:b/>
                <w:bCs/>
                <w:spacing w:val="-6"/>
                <w:sz w:val="22"/>
                <w:szCs w:val="22"/>
                <w:lang w:val="uk-UA"/>
              </w:rPr>
              <w:t>Допоміжна</w:t>
            </w:r>
          </w:p>
          <w:p w:rsidR="001B230C" w:rsidRPr="001B230C" w:rsidRDefault="001B230C" w:rsidP="00F95040">
            <w:pPr>
              <w:numPr>
                <w:ilvl w:val="0"/>
                <w:numId w:val="19"/>
              </w:numPr>
              <w:shd w:val="clear" w:color="auto" w:fill="FFFFFF"/>
              <w:tabs>
                <w:tab w:val="num" w:pos="567"/>
              </w:tabs>
              <w:ind w:left="426" w:hanging="426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1B230C">
              <w:rPr>
                <w:sz w:val="22"/>
                <w:szCs w:val="22"/>
                <w:lang w:val="uk-UA"/>
              </w:rPr>
              <w:t>Алесковский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В.Б.,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Бардин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В.В.,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Бойчинова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М.И. и др.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Физико-химические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методы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анализа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Практичес-кое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руководство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: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Учебн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пособие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для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вузов</w:t>
            </w:r>
            <w:proofErr w:type="spellEnd"/>
            <w:r w:rsidR="008B2D82">
              <w:rPr>
                <w:sz w:val="22"/>
                <w:szCs w:val="22"/>
                <w:lang w:val="uk-UA"/>
              </w:rPr>
              <w:t xml:space="preserve"> / </w:t>
            </w:r>
            <w:proofErr w:type="spellStart"/>
            <w:r w:rsidR="008B2D82">
              <w:rPr>
                <w:sz w:val="22"/>
                <w:szCs w:val="22"/>
                <w:lang w:val="uk-UA"/>
              </w:rPr>
              <w:t>Под</w:t>
            </w:r>
            <w:proofErr w:type="spellEnd"/>
            <w:r w:rsidR="008B2D82">
              <w:rPr>
                <w:sz w:val="22"/>
                <w:szCs w:val="22"/>
                <w:lang w:val="uk-UA"/>
              </w:rPr>
              <w:t xml:space="preserve"> ред. В.Б.</w:t>
            </w:r>
            <w:proofErr w:type="spellStart"/>
            <w:r w:rsidR="008B2D82">
              <w:rPr>
                <w:sz w:val="22"/>
                <w:szCs w:val="22"/>
                <w:lang w:val="uk-UA"/>
              </w:rPr>
              <w:t>Алесковского</w:t>
            </w:r>
            <w:proofErr w:type="spellEnd"/>
            <w:r w:rsidR="008B2D82">
              <w:rPr>
                <w:sz w:val="22"/>
                <w:szCs w:val="22"/>
                <w:lang w:val="uk-UA"/>
              </w:rPr>
              <w:t xml:space="preserve">. </w:t>
            </w:r>
            <w:r w:rsidRPr="001B230C">
              <w:rPr>
                <w:sz w:val="22"/>
                <w:szCs w:val="22"/>
                <w:lang w:val="uk-UA"/>
              </w:rPr>
              <w:t xml:space="preserve">Л.: </w:t>
            </w:r>
            <w:proofErr w:type="spellStart"/>
            <w:r w:rsidR="008B2D82">
              <w:rPr>
                <w:sz w:val="22"/>
                <w:szCs w:val="22"/>
                <w:lang w:val="uk-UA"/>
              </w:rPr>
              <w:t>Химия</w:t>
            </w:r>
            <w:proofErr w:type="spellEnd"/>
            <w:r w:rsidR="008B2D82">
              <w:rPr>
                <w:sz w:val="22"/>
                <w:szCs w:val="22"/>
                <w:lang w:val="uk-UA"/>
              </w:rPr>
              <w:t xml:space="preserve">, 1988. </w:t>
            </w:r>
            <w:r w:rsidRPr="001B230C">
              <w:rPr>
                <w:sz w:val="22"/>
                <w:szCs w:val="22"/>
                <w:lang w:val="uk-UA"/>
              </w:rPr>
              <w:t>376 с.</w:t>
            </w:r>
          </w:p>
          <w:p w:rsidR="001B230C" w:rsidRPr="001B230C" w:rsidRDefault="001B230C" w:rsidP="00F95040">
            <w:pPr>
              <w:numPr>
                <w:ilvl w:val="0"/>
                <w:numId w:val="19"/>
              </w:numPr>
              <w:shd w:val="clear" w:color="auto" w:fill="FFFFFF"/>
              <w:tabs>
                <w:tab w:val="num" w:pos="567"/>
              </w:tabs>
              <w:ind w:left="426" w:hanging="426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1B230C">
              <w:rPr>
                <w:sz w:val="22"/>
                <w:szCs w:val="22"/>
                <w:lang w:val="uk-UA"/>
              </w:rPr>
              <w:t>Анализ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обьектов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окружающей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среды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: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Инструментальные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методы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: пер. с англ. /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Под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ред. </w:t>
            </w:r>
            <w:r w:rsidR="008B2D82">
              <w:rPr>
                <w:sz w:val="22"/>
                <w:szCs w:val="22"/>
                <w:lang w:val="uk-UA"/>
              </w:rPr>
              <w:t xml:space="preserve">Р. </w:t>
            </w:r>
            <w:proofErr w:type="spellStart"/>
            <w:r w:rsidR="008B2D82">
              <w:rPr>
                <w:sz w:val="22"/>
                <w:szCs w:val="22"/>
                <w:lang w:val="uk-UA"/>
              </w:rPr>
              <w:t>Сониасси</w:t>
            </w:r>
            <w:proofErr w:type="spellEnd"/>
            <w:r w:rsidR="008B2D82">
              <w:rPr>
                <w:sz w:val="22"/>
                <w:szCs w:val="22"/>
                <w:lang w:val="uk-UA"/>
              </w:rPr>
              <w:t xml:space="preserve">. М.: Мир, 1993. </w:t>
            </w:r>
            <w:r w:rsidRPr="001B230C">
              <w:rPr>
                <w:sz w:val="22"/>
                <w:szCs w:val="22"/>
                <w:lang w:val="uk-UA"/>
              </w:rPr>
              <w:t>80 с.</w:t>
            </w:r>
          </w:p>
          <w:p w:rsidR="001B230C" w:rsidRPr="001B230C" w:rsidRDefault="001B230C" w:rsidP="00F95040">
            <w:pPr>
              <w:numPr>
                <w:ilvl w:val="0"/>
                <w:numId w:val="19"/>
              </w:numPr>
              <w:shd w:val="clear" w:color="auto" w:fill="FFFFFF"/>
              <w:tabs>
                <w:tab w:val="num" w:pos="567"/>
              </w:tabs>
              <w:ind w:left="426" w:hanging="426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1B230C">
              <w:rPr>
                <w:sz w:val="22"/>
                <w:szCs w:val="22"/>
                <w:lang w:val="uk-UA"/>
              </w:rPr>
              <w:t>Аналитическая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химия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Сборник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вопросов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упражнений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и задач /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В.П. Вас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>ильев,</w:t>
            </w:r>
            <w:r w:rsidRPr="001B230C">
              <w:rPr>
                <w:rStyle w:val="aa"/>
                <w:b w:val="0"/>
                <w:sz w:val="22"/>
                <w:szCs w:val="22"/>
                <w:lang w:val="uk-UA"/>
              </w:rPr>
              <w:t xml:space="preserve"> Л.</w:t>
            </w:r>
            <w:r w:rsidRPr="001B230C">
              <w:rPr>
                <w:sz w:val="22"/>
                <w:szCs w:val="22"/>
                <w:lang w:val="uk-UA"/>
              </w:rPr>
              <w:t xml:space="preserve">А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Кочергина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, Т.Д. Орлова;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под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ред.</w:t>
            </w:r>
            <w:r w:rsidRPr="001B230C">
              <w:rPr>
                <w:rStyle w:val="aa"/>
                <w:sz w:val="22"/>
                <w:szCs w:val="22"/>
                <w:lang w:val="uk-UA"/>
              </w:rPr>
              <w:t xml:space="preserve"> </w:t>
            </w:r>
            <w:r w:rsidRPr="001B230C">
              <w:rPr>
                <w:rStyle w:val="aa"/>
                <w:b w:val="0"/>
                <w:sz w:val="22"/>
                <w:szCs w:val="22"/>
                <w:lang w:val="uk-UA"/>
              </w:rPr>
              <w:t>В.П.</w:t>
            </w:r>
            <w:r w:rsidR="00DE376D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DE376D">
              <w:rPr>
                <w:sz w:val="22"/>
                <w:szCs w:val="22"/>
                <w:lang w:val="uk-UA"/>
              </w:rPr>
              <w:t>Васильева</w:t>
            </w:r>
            <w:proofErr w:type="spellEnd"/>
            <w:r w:rsidR="00DE376D">
              <w:rPr>
                <w:sz w:val="22"/>
                <w:szCs w:val="22"/>
                <w:lang w:val="uk-UA"/>
              </w:rPr>
              <w:t xml:space="preserve">. 2-е </w:t>
            </w:r>
            <w:proofErr w:type="spellStart"/>
            <w:r w:rsidR="00DE376D">
              <w:rPr>
                <w:sz w:val="22"/>
                <w:szCs w:val="22"/>
                <w:lang w:val="uk-UA"/>
              </w:rPr>
              <w:t>изд</w:t>
            </w:r>
            <w:proofErr w:type="spellEnd"/>
            <w:r w:rsidR="00DE376D">
              <w:rPr>
                <w:sz w:val="22"/>
                <w:szCs w:val="22"/>
                <w:lang w:val="uk-UA"/>
              </w:rPr>
              <w:t xml:space="preserve">. М.: </w:t>
            </w:r>
            <w:proofErr w:type="spellStart"/>
            <w:r w:rsidR="00DE376D">
              <w:rPr>
                <w:sz w:val="22"/>
                <w:szCs w:val="22"/>
                <w:lang w:val="uk-UA"/>
              </w:rPr>
              <w:t>Дрофа</w:t>
            </w:r>
            <w:proofErr w:type="spellEnd"/>
            <w:r w:rsidR="00DE376D">
              <w:rPr>
                <w:sz w:val="22"/>
                <w:szCs w:val="22"/>
                <w:lang w:val="uk-UA"/>
              </w:rPr>
              <w:t xml:space="preserve">, 2003. </w:t>
            </w:r>
            <w:r w:rsidRPr="001B230C">
              <w:rPr>
                <w:sz w:val="22"/>
                <w:szCs w:val="22"/>
                <w:lang w:val="uk-UA"/>
              </w:rPr>
              <w:t>320 с.</w:t>
            </w:r>
          </w:p>
          <w:p w:rsidR="001B230C" w:rsidRPr="001B230C" w:rsidRDefault="001B230C" w:rsidP="00F95040">
            <w:pPr>
              <w:numPr>
                <w:ilvl w:val="0"/>
                <w:numId w:val="19"/>
              </w:numPr>
              <w:shd w:val="clear" w:color="auto" w:fill="FFFFFF"/>
              <w:tabs>
                <w:tab w:val="num" w:pos="567"/>
              </w:tabs>
              <w:ind w:left="426" w:hanging="426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1B230C">
              <w:rPr>
                <w:sz w:val="22"/>
                <w:szCs w:val="22"/>
                <w:lang w:val="uk-UA"/>
              </w:rPr>
              <w:t>Гурецкий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И.Я.,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Кузнецов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В.В.,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Кузнецова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Л.Б.,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Кучкарев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Е.А. и др. Практикум по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физико-химическим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методам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анализа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/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Под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ред. О.М.</w:t>
            </w:r>
            <w:proofErr w:type="spellStart"/>
            <w:r w:rsidR="00DE376D">
              <w:rPr>
                <w:sz w:val="22"/>
                <w:szCs w:val="22"/>
                <w:lang w:val="uk-UA"/>
              </w:rPr>
              <w:t>Петрухина</w:t>
            </w:r>
            <w:proofErr w:type="spellEnd"/>
            <w:r w:rsidR="00DE376D">
              <w:rPr>
                <w:sz w:val="22"/>
                <w:szCs w:val="22"/>
                <w:lang w:val="uk-UA"/>
              </w:rPr>
              <w:t xml:space="preserve">. М.: </w:t>
            </w:r>
            <w:proofErr w:type="spellStart"/>
            <w:r w:rsidR="00DE376D">
              <w:rPr>
                <w:sz w:val="22"/>
                <w:szCs w:val="22"/>
                <w:lang w:val="uk-UA"/>
              </w:rPr>
              <w:t>Химия</w:t>
            </w:r>
            <w:proofErr w:type="spellEnd"/>
            <w:r w:rsidR="00DE376D">
              <w:rPr>
                <w:sz w:val="22"/>
                <w:szCs w:val="22"/>
                <w:lang w:val="uk-UA"/>
              </w:rPr>
              <w:t xml:space="preserve">, 1987. </w:t>
            </w:r>
            <w:r w:rsidRPr="001B230C">
              <w:rPr>
                <w:sz w:val="22"/>
                <w:szCs w:val="22"/>
                <w:lang w:val="uk-UA"/>
              </w:rPr>
              <w:t>248 с.</w:t>
            </w:r>
          </w:p>
          <w:p w:rsidR="001B230C" w:rsidRPr="001B230C" w:rsidRDefault="001B230C" w:rsidP="00F95040">
            <w:pPr>
              <w:numPr>
                <w:ilvl w:val="0"/>
                <w:numId w:val="19"/>
              </w:numPr>
              <w:shd w:val="clear" w:color="auto" w:fill="FFFFFF"/>
              <w:tabs>
                <w:tab w:val="num" w:pos="567"/>
              </w:tabs>
              <w:ind w:left="426" w:hanging="426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1B230C">
              <w:rPr>
                <w:sz w:val="22"/>
                <w:szCs w:val="22"/>
                <w:lang w:val="uk-UA"/>
              </w:rPr>
              <w:t>Дорохова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Е.Н.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Задачи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и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вопросы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по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аналитической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химии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/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Е.Н. Дор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>охова, Г.В</w:t>
            </w:r>
            <w:r w:rsidR="00DE376D">
              <w:rPr>
                <w:sz w:val="22"/>
                <w:szCs w:val="22"/>
                <w:lang w:val="uk-UA"/>
              </w:rPr>
              <w:t xml:space="preserve">. Прохорова. М.: Мир, 2001. </w:t>
            </w:r>
            <w:r w:rsidRPr="001B230C">
              <w:rPr>
                <w:sz w:val="22"/>
                <w:szCs w:val="22"/>
                <w:lang w:val="uk-UA"/>
              </w:rPr>
              <w:t>267 с.</w:t>
            </w:r>
          </w:p>
          <w:p w:rsidR="001B230C" w:rsidRPr="001B230C" w:rsidRDefault="001B230C" w:rsidP="00F95040">
            <w:pPr>
              <w:numPr>
                <w:ilvl w:val="0"/>
                <w:numId w:val="19"/>
              </w:numPr>
              <w:shd w:val="clear" w:color="auto" w:fill="FFFFFF"/>
              <w:tabs>
                <w:tab w:val="num" w:pos="567"/>
              </w:tabs>
              <w:ind w:left="426" w:hanging="426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1B230C">
              <w:rPr>
                <w:sz w:val="22"/>
                <w:szCs w:val="22"/>
                <w:lang w:val="uk-UA"/>
              </w:rPr>
              <w:t>Крешков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А.П.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аналитической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химии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>: в 3 т. / А. П.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Крешков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. – М.: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Химия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>, 1980.</w:t>
            </w:r>
          </w:p>
          <w:p w:rsidR="001B230C" w:rsidRPr="001B230C" w:rsidRDefault="001B230C" w:rsidP="00F95040">
            <w:pPr>
              <w:numPr>
                <w:ilvl w:val="0"/>
                <w:numId w:val="19"/>
              </w:numPr>
              <w:shd w:val="clear" w:color="auto" w:fill="FFFFFF"/>
              <w:tabs>
                <w:tab w:val="num" w:pos="567"/>
              </w:tabs>
              <w:ind w:left="426" w:hanging="426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1B230C">
              <w:rPr>
                <w:sz w:val="22"/>
                <w:szCs w:val="22"/>
                <w:lang w:val="uk-UA"/>
              </w:rPr>
              <w:t>Кузяков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Ю.Я.,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Семененко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К.А.,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Зоров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Н.Б.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Методы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спек-т</w:t>
            </w:r>
            <w:r w:rsidR="00DE376D">
              <w:rPr>
                <w:sz w:val="22"/>
                <w:szCs w:val="22"/>
                <w:lang w:val="uk-UA"/>
              </w:rPr>
              <w:t>рального</w:t>
            </w:r>
            <w:proofErr w:type="spellEnd"/>
            <w:r w:rsidR="00DE376D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DE376D">
              <w:rPr>
                <w:sz w:val="22"/>
                <w:szCs w:val="22"/>
                <w:lang w:val="uk-UA"/>
              </w:rPr>
              <w:t>анализа</w:t>
            </w:r>
            <w:proofErr w:type="spellEnd"/>
            <w:r w:rsidR="00DE376D">
              <w:rPr>
                <w:sz w:val="22"/>
                <w:szCs w:val="22"/>
                <w:lang w:val="uk-UA"/>
              </w:rPr>
              <w:t xml:space="preserve">: </w:t>
            </w:r>
            <w:proofErr w:type="spellStart"/>
            <w:r w:rsidR="00DE376D">
              <w:rPr>
                <w:sz w:val="22"/>
                <w:szCs w:val="22"/>
                <w:lang w:val="uk-UA"/>
              </w:rPr>
              <w:t>Уч</w:t>
            </w:r>
            <w:proofErr w:type="spellEnd"/>
            <w:r w:rsidR="00DE376D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="00DE376D">
              <w:rPr>
                <w:sz w:val="22"/>
                <w:szCs w:val="22"/>
                <w:lang w:val="uk-UA"/>
              </w:rPr>
              <w:t>пособие</w:t>
            </w:r>
            <w:proofErr w:type="spellEnd"/>
            <w:r w:rsidR="00DE376D">
              <w:rPr>
                <w:sz w:val="22"/>
                <w:szCs w:val="22"/>
                <w:lang w:val="uk-UA"/>
              </w:rPr>
              <w:t>.</w:t>
            </w:r>
            <w:r w:rsidRPr="001B230C">
              <w:rPr>
                <w:sz w:val="22"/>
                <w:szCs w:val="22"/>
                <w:lang w:val="uk-UA"/>
              </w:rPr>
              <w:t xml:space="preserve"> М.: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Изд-</w:t>
            </w:r>
            <w:r w:rsidR="00DE376D">
              <w:rPr>
                <w:sz w:val="22"/>
                <w:szCs w:val="22"/>
                <w:lang w:val="uk-UA"/>
              </w:rPr>
              <w:t>во</w:t>
            </w:r>
            <w:proofErr w:type="spellEnd"/>
            <w:r w:rsidR="00DE376D">
              <w:rPr>
                <w:sz w:val="22"/>
                <w:szCs w:val="22"/>
                <w:lang w:val="uk-UA"/>
              </w:rPr>
              <w:t xml:space="preserve"> МГУ, 1990.</w:t>
            </w:r>
            <w:r w:rsidRPr="001B230C">
              <w:rPr>
                <w:sz w:val="22"/>
                <w:szCs w:val="22"/>
                <w:lang w:val="uk-UA"/>
              </w:rPr>
              <w:t xml:space="preserve"> 213 с.</w:t>
            </w:r>
          </w:p>
          <w:p w:rsidR="001B230C" w:rsidRPr="001B230C" w:rsidRDefault="001B230C" w:rsidP="00F95040">
            <w:pPr>
              <w:numPr>
                <w:ilvl w:val="0"/>
                <w:numId w:val="19"/>
              </w:numPr>
              <w:shd w:val="clear" w:color="auto" w:fill="FFFFFF"/>
              <w:tabs>
                <w:tab w:val="num" w:pos="567"/>
              </w:tabs>
              <w:ind w:left="426" w:hanging="426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1B230C">
              <w:rPr>
                <w:sz w:val="22"/>
                <w:szCs w:val="22"/>
                <w:lang w:val="uk-UA"/>
              </w:rPr>
              <w:t>Кунце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У.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качественного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и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количественного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анализа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/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У. Ку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>нц</w:t>
            </w:r>
            <w:r w:rsidR="00DE376D">
              <w:rPr>
                <w:sz w:val="22"/>
                <w:szCs w:val="22"/>
                <w:lang w:val="uk-UA"/>
              </w:rPr>
              <w:t xml:space="preserve">е, Г. </w:t>
            </w:r>
            <w:proofErr w:type="spellStart"/>
            <w:r w:rsidR="00DE376D">
              <w:rPr>
                <w:sz w:val="22"/>
                <w:szCs w:val="22"/>
                <w:lang w:val="uk-UA"/>
              </w:rPr>
              <w:t>Шведт</w:t>
            </w:r>
            <w:proofErr w:type="spellEnd"/>
            <w:r w:rsidR="00DE376D">
              <w:rPr>
                <w:sz w:val="22"/>
                <w:szCs w:val="22"/>
                <w:lang w:val="uk-UA"/>
              </w:rPr>
              <w:t xml:space="preserve">. М.: Мир, 1997. </w:t>
            </w:r>
            <w:r w:rsidRPr="001B230C">
              <w:rPr>
                <w:sz w:val="22"/>
                <w:szCs w:val="22"/>
                <w:lang w:val="uk-UA"/>
              </w:rPr>
              <w:t>424 с.</w:t>
            </w:r>
          </w:p>
          <w:p w:rsidR="001B230C" w:rsidRPr="001B230C" w:rsidRDefault="001B230C" w:rsidP="00F95040">
            <w:pPr>
              <w:numPr>
                <w:ilvl w:val="0"/>
                <w:numId w:val="19"/>
              </w:numPr>
              <w:shd w:val="clear" w:color="auto" w:fill="FFFFFF"/>
              <w:tabs>
                <w:tab w:val="num" w:pos="567"/>
              </w:tabs>
              <w:ind w:left="426" w:hanging="426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1B230C">
              <w:rPr>
                <w:sz w:val="22"/>
                <w:szCs w:val="22"/>
                <w:lang w:val="uk-UA"/>
              </w:rPr>
              <w:t>Набиванец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Б.И., Мазуренко Е.А.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Хроматографичес</w:t>
            </w:r>
            <w:r w:rsidR="00DE376D">
              <w:rPr>
                <w:sz w:val="22"/>
                <w:szCs w:val="22"/>
                <w:lang w:val="uk-UA"/>
              </w:rPr>
              <w:t>кий</w:t>
            </w:r>
            <w:proofErr w:type="spellEnd"/>
            <w:r w:rsidR="00DE376D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DE376D">
              <w:rPr>
                <w:sz w:val="22"/>
                <w:szCs w:val="22"/>
                <w:lang w:val="uk-UA"/>
              </w:rPr>
              <w:t>анализ</w:t>
            </w:r>
            <w:proofErr w:type="spellEnd"/>
            <w:r w:rsidR="00DE376D">
              <w:rPr>
                <w:sz w:val="22"/>
                <w:szCs w:val="22"/>
                <w:lang w:val="uk-UA"/>
              </w:rPr>
              <w:t xml:space="preserve">: </w:t>
            </w:r>
            <w:proofErr w:type="spellStart"/>
            <w:r w:rsidR="00DE376D">
              <w:rPr>
                <w:sz w:val="22"/>
                <w:szCs w:val="22"/>
                <w:lang w:val="uk-UA"/>
              </w:rPr>
              <w:t>Пособие</w:t>
            </w:r>
            <w:proofErr w:type="spellEnd"/>
            <w:r w:rsidR="00DE376D">
              <w:rPr>
                <w:sz w:val="22"/>
                <w:szCs w:val="22"/>
                <w:lang w:val="uk-UA"/>
              </w:rPr>
              <w:t xml:space="preserve"> для </w:t>
            </w:r>
            <w:proofErr w:type="spellStart"/>
            <w:r w:rsidR="00DE376D">
              <w:rPr>
                <w:sz w:val="22"/>
                <w:szCs w:val="22"/>
                <w:lang w:val="uk-UA"/>
              </w:rPr>
              <w:t>вузов</w:t>
            </w:r>
            <w:proofErr w:type="spellEnd"/>
            <w:r w:rsidR="00DE376D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="00DE376D">
              <w:rPr>
                <w:sz w:val="22"/>
                <w:szCs w:val="22"/>
                <w:lang w:val="uk-UA"/>
              </w:rPr>
              <w:t>Киев</w:t>
            </w:r>
            <w:proofErr w:type="spellEnd"/>
            <w:r w:rsidR="00DE376D">
              <w:rPr>
                <w:sz w:val="22"/>
                <w:szCs w:val="22"/>
                <w:lang w:val="uk-UA"/>
              </w:rPr>
              <w:t xml:space="preserve">: Вища школа, 1979. </w:t>
            </w:r>
            <w:r w:rsidRPr="001B230C">
              <w:rPr>
                <w:sz w:val="22"/>
                <w:szCs w:val="22"/>
                <w:lang w:val="uk-UA"/>
              </w:rPr>
              <w:t>264 с.</w:t>
            </w:r>
          </w:p>
          <w:p w:rsidR="001B230C" w:rsidRPr="001B230C" w:rsidRDefault="001B230C" w:rsidP="00F95040">
            <w:pPr>
              <w:numPr>
                <w:ilvl w:val="0"/>
                <w:numId w:val="19"/>
              </w:numPr>
              <w:shd w:val="clear" w:color="auto" w:fill="FFFFFF"/>
              <w:tabs>
                <w:tab w:val="num" w:pos="567"/>
              </w:tabs>
              <w:ind w:left="426" w:hanging="426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1B230C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аналитической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химии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: в 2 кн. Кн. 1.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Общие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вопросы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Методы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разделения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/ Ю.А. Золотов, Е.Н.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Дорохова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, В.И.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Фадеева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[и др.];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под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р</w:t>
            </w:r>
            <w:r w:rsidR="00DE376D">
              <w:rPr>
                <w:sz w:val="22"/>
                <w:szCs w:val="22"/>
                <w:lang w:val="uk-UA"/>
              </w:rPr>
              <w:t xml:space="preserve">ед. Ю.А. Золотова. 2-е </w:t>
            </w:r>
            <w:proofErr w:type="spellStart"/>
            <w:r w:rsidR="00DE376D">
              <w:rPr>
                <w:sz w:val="22"/>
                <w:szCs w:val="22"/>
                <w:lang w:val="uk-UA"/>
              </w:rPr>
              <w:t>изд</w:t>
            </w:r>
            <w:proofErr w:type="spellEnd"/>
            <w:r w:rsidR="00DE376D">
              <w:rPr>
                <w:sz w:val="22"/>
                <w:szCs w:val="22"/>
                <w:lang w:val="uk-UA"/>
              </w:rPr>
              <w:t xml:space="preserve">. М.: </w:t>
            </w:r>
            <w:proofErr w:type="spellStart"/>
            <w:r w:rsidR="00DE376D">
              <w:rPr>
                <w:sz w:val="22"/>
                <w:szCs w:val="22"/>
                <w:lang w:val="uk-UA"/>
              </w:rPr>
              <w:t>Высш</w:t>
            </w:r>
            <w:proofErr w:type="spellEnd"/>
            <w:r w:rsidR="00DE376D">
              <w:rPr>
                <w:sz w:val="22"/>
                <w:szCs w:val="22"/>
                <w:lang w:val="uk-UA"/>
              </w:rPr>
              <w:t xml:space="preserve">. шк., 1999. </w:t>
            </w:r>
            <w:r w:rsidRPr="001B230C">
              <w:rPr>
                <w:sz w:val="22"/>
                <w:szCs w:val="22"/>
                <w:lang w:val="uk-UA"/>
              </w:rPr>
              <w:t>351 с.</w:t>
            </w:r>
          </w:p>
          <w:p w:rsidR="001B230C" w:rsidRPr="001B230C" w:rsidRDefault="001B230C" w:rsidP="00F95040">
            <w:pPr>
              <w:numPr>
                <w:ilvl w:val="0"/>
                <w:numId w:val="19"/>
              </w:numPr>
              <w:shd w:val="clear" w:color="auto" w:fill="FFFFFF"/>
              <w:tabs>
                <w:tab w:val="num" w:pos="567"/>
              </w:tabs>
              <w:ind w:left="426" w:hanging="426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1B230C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аналитической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химии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Практическое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руководство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/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В.И. Фа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деева, Т.Н.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Шеховцова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, В.М.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Иванов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[и</w:t>
            </w:r>
            <w:r w:rsidR="00DE376D">
              <w:rPr>
                <w:sz w:val="22"/>
                <w:szCs w:val="22"/>
                <w:lang w:val="uk-UA"/>
              </w:rPr>
              <w:t xml:space="preserve"> др.]; </w:t>
            </w:r>
            <w:proofErr w:type="spellStart"/>
            <w:r w:rsidR="00DE376D">
              <w:rPr>
                <w:sz w:val="22"/>
                <w:szCs w:val="22"/>
                <w:lang w:val="uk-UA"/>
              </w:rPr>
              <w:t>под</w:t>
            </w:r>
            <w:proofErr w:type="spellEnd"/>
            <w:r w:rsidR="00DE376D">
              <w:rPr>
                <w:sz w:val="22"/>
                <w:szCs w:val="22"/>
                <w:lang w:val="uk-UA"/>
              </w:rPr>
              <w:t xml:space="preserve"> ред. Ю.А. Золотова. М.: </w:t>
            </w:r>
            <w:proofErr w:type="spellStart"/>
            <w:r w:rsidR="00DE376D">
              <w:rPr>
                <w:sz w:val="22"/>
                <w:szCs w:val="22"/>
                <w:lang w:val="uk-UA"/>
              </w:rPr>
              <w:t>Высш</w:t>
            </w:r>
            <w:proofErr w:type="spellEnd"/>
            <w:r w:rsidR="00DE376D">
              <w:rPr>
                <w:sz w:val="22"/>
                <w:szCs w:val="22"/>
                <w:lang w:val="uk-UA"/>
              </w:rPr>
              <w:t xml:space="preserve">. шк., 2001. </w:t>
            </w:r>
            <w:r w:rsidRPr="001B230C">
              <w:rPr>
                <w:sz w:val="22"/>
                <w:szCs w:val="22"/>
                <w:lang w:val="uk-UA"/>
              </w:rPr>
              <w:t>463 с.</w:t>
            </w:r>
          </w:p>
          <w:p w:rsidR="001B230C" w:rsidRPr="001B230C" w:rsidRDefault="001B230C" w:rsidP="00F95040">
            <w:pPr>
              <w:numPr>
                <w:ilvl w:val="0"/>
                <w:numId w:val="19"/>
              </w:numPr>
              <w:shd w:val="clear" w:color="auto" w:fill="FFFFFF"/>
              <w:tabs>
                <w:tab w:val="num" w:pos="567"/>
              </w:tabs>
              <w:ind w:left="426" w:hanging="426"/>
              <w:jc w:val="both"/>
              <w:rPr>
                <w:sz w:val="22"/>
                <w:szCs w:val="22"/>
                <w:lang w:val="uk-UA"/>
              </w:rPr>
            </w:pPr>
            <w:r w:rsidRPr="001B230C">
              <w:rPr>
                <w:sz w:val="22"/>
                <w:szCs w:val="22"/>
                <w:lang w:val="uk-UA"/>
              </w:rPr>
              <w:t xml:space="preserve">Практикум по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аналитической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химии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/ В.П.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Васильев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, Р.П. Морозова, Л.А.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Кочергина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;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под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ред. В.П.</w:t>
            </w:r>
            <w:r w:rsidR="00DE376D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DE376D">
              <w:rPr>
                <w:sz w:val="22"/>
                <w:szCs w:val="22"/>
                <w:lang w:val="uk-UA"/>
              </w:rPr>
              <w:t>Васильева</w:t>
            </w:r>
            <w:proofErr w:type="spellEnd"/>
            <w:r w:rsidR="00DE376D">
              <w:rPr>
                <w:sz w:val="22"/>
                <w:szCs w:val="22"/>
                <w:lang w:val="uk-UA"/>
              </w:rPr>
              <w:t xml:space="preserve">. М.: </w:t>
            </w:r>
            <w:proofErr w:type="spellStart"/>
            <w:r w:rsidR="00DE376D">
              <w:rPr>
                <w:sz w:val="22"/>
                <w:szCs w:val="22"/>
                <w:lang w:val="uk-UA"/>
              </w:rPr>
              <w:t>Химия</w:t>
            </w:r>
            <w:proofErr w:type="spellEnd"/>
            <w:r w:rsidR="00DE376D">
              <w:rPr>
                <w:sz w:val="22"/>
                <w:szCs w:val="22"/>
                <w:lang w:val="uk-UA"/>
              </w:rPr>
              <w:t>, 2000.</w:t>
            </w:r>
            <w:r w:rsidRPr="001B230C">
              <w:rPr>
                <w:sz w:val="22"/>
                <w:szCs w:val="22"/>
                <w:lang w:val="uk-UA"/>
              </w:rPr>
              <w:t xml:space="preserve"> 328 с.</w:t>
            </w:r>
          </w:p>
          <w:p w:rsidR="001B230C" w:rsidRPr="001B230C" w:rsidRDefault="001B230C" w:rsidP="00F95040">
            <w:pPr>
              <w:numPr>
                <w:ilvl w:val="0"/>
                <w:numId w:val="19"/>
              </w:numPr>
              <w:shd w:val="clear" w:color="auto" w:fill="FFFFFF"/>
              <w:tabs>
                <w:tab w:val="num" w:pos="567"/>
              </w:tabs>
              <w:ind w:left="426" w:hanging="426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1B230C">
              <w:rPr>
                <w:sz w:val="22"/>
                <w:szCs w:val="22"/>
                <w:lang w:val="uk-UA"/>
              </w:rPr>
              <w:t>Фритц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Дж.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Количественный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анализ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/ Дж.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Фр</w:t>
            </w:r>
            <w:r w:rsidR="00DE376D">
              <w:rPr>
                <w:sz w:val="22"/>
                <w:szCs w:val="22"/>
                <w:lang w:val="uk-UA"/>
              </w:rPr>
              <w:t>итц</w:t>
            </w:r>
            <w:proofErr w:type="spellEnd"/>
            <w:r w:rsidR="00DE376D">
              <w:rPr>
                <w:sz w:val="22"/>
                <w:szCs w:val="22"/>
                <w:lang w:val="uk-UA"/>
              </w:rPr>
              <w:t>, Г.</w:t>
            </w:r>
            <w:proofErr w:type="spellStart"/>
            <w:r w:rsidR="00DE376D">
              <w:rPr>
                <w:sz w:val="22"/>
                <w:szCs w:val="22"/>
                <w:lang w:val="uk-UA"/>
              </w:rPr>
              <w:t>Шекк</w:t>
            </w:r>
            <w:proofErr w:type="spellEnd"/>
            <w:r w:rsidR="00DE376D">
              <w:rPr>
                <w:sz w:val="22"/>
                <w:szCs w:val="22"/>
                <w:lang w:val="uk-UA"/>
              </w:rPr>
              <w:t xml:space="preserve">. М.: Мир, 1978. </w:t>
            </w:r>
            <w:r w:rsidRPr="001B230C">
              <w:rPr>
                <w:sz w:val="22"/>
                <w:szCs w:val="22"/>
                <w:lang w:val="uk-UA"/>
              </w:rPr>
              <w:t>557 с.</w:t>
            </w:r>
          </w:p>
          <w:p w:rsidR="001B230C" w:rsidRPr="001B230C" w:rsidRDefault="001B230C" w:rsidP="00F95040">
            <w:pPr>
              <w:numPr>
                <w:ilvl w:val="0"/>
                <w:numId w:val="19"/>
              </w:numPr>
              <w:shd w:val="clear" w:color="auto" w:fill="FFFFFF"/>
              <w:tabs>
                <w:tab w:val="num" w:pos="567"/>
              </w:tabs>
              <w:ind w:left="426" w:hanging="426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1B230C">
              <w:rPr>
                <w:sz w:val="22"/>
                <w:szCs w:val="22"/>
                <w:lang w:val="uk-UA"/>
              </w:rPr>
              <w:t>Чарыков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А.К.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Математическая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обработка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результатов</w:t>
            </w:r>
            <w:proofErr w:type="spellEnd"/>
            <w:r w:rsidRPr="001B230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230C">
              <w:rPr>
                <w:sz w:val="22"/>
                <w:szCs w:val="22"/>
                <w:lang w:val="uk-UA"/>
              </w:rPr>
              <w:t>химическо</w:t>
            </w:r>
            <w:r w:rsidR="00DE376D">
              <w:rPr>
                <w:sz w:val="22"/>
                <w:szCs w:val="22"/>
                <w:lang w:val="uk-UA"/>
              </w:rPr>
              <w:t>го</w:t>
            </w:r>
            <w:proofErr w:type="spellEnd"/>
            <w:r w:rsidR="00DE376D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DE376D">
              <w:rPr>
                <w:sz w:val="22"/>
                <w:szCs w:val="22"/>
                <w:lang w:val="uk-UA"/>
              </w:rPr>
              <w:t>анализа</w:t>
            </w:r>
            <w:proofErr w:type="spellEnd"/>
            <w:r w:rsidR="00DE376D">
              <w:rPr>
                <w:sz w:val="22"/>
                <w:szCs w:val="22"/>
                <w:lang w:val="uk-UA"/>
              </w:rPr>
              <w:t>. Л.:</w:t>
            </w:r>
            <w:proofErr w:type="spellStart"/>
            <w:r w:rsidR="00DE376D">
              <w:rPr>
                <w:sz w:val="22"/>
                <w:szCs w:val="22"/>
                <w:lang w:val="uk-UA"/>
              </w:rPr>
              <w:t>Химия</w:t>
            </w:r>
            <w:proofErr w:type="spellEnd"/>
            <w:r w:rsidR="00DE376D">
              <w:rPr>
                <w:sz w:val="22"/>
                <w:szCs w:val="22"/>
                <w:lang w:val="uk-UA"/>
              </w:rPr>
              <w:t xml:space="preserve">, 1984. </w:t>
            </w:r>
            <w:r w:rsidRPr="001B230C">
              <w:rPr>
                <w:sz w:val="22"/>
                <w:szCs w:val="22"/>
                <w:lang w:val="uk-UA"/>
              </w:rPr>
              <w:t>168 с.</w:t>
            </w:r>
          </w:p>
          <w:p w:rsidR="0080700F" w:rsidRPr="001B230C" w:rsidRDefault="0080700F" w:rsidP="00B45F48">
            <w:pPr>
              <w:jc w:val="both"/>
              <w:rPr>
                <w:lang w:val="uk-UA"/>
              </w:rPr>
            </w:pPr>
          </w:p>
        </w:tc>
      </w:tr>
    </w:tbl>
    <w:p w:rsidR="0080700F" w:rsidRDefault="0080700F" w:rsidP="00395013">
      <w:pPr>
        <w:jc w:val="both"/>
        <w:rPr>
          <w:sz w:val="28"/>
          <w:szCs w:val="28"/>
          <w:lang w:val="uk-UA"/>
        </w:rPr>
      </w:pPr>
    </w:p>
    <w:p w:rsidR="0080700F" w:rsidRDefault="0080700F" w:rsidP="00F9504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Викладач _________________ </w:t>
      </w:r>
      <w:r w:rsidR="001B230C">
        <w:rPr>
          <w:b/>
          <w:sz w:val="28"/>
          <w:szCs w:val="28"/>
          <w:lang w:val="uk-UA"/>
        </w:rPr>
        <w:t>Базюк Л.В.</w:t>
      </w:r>
    </w:p>
    <w:sectPr w:rsidR="0080700F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3243E19"/>
    <w:multiLevelType w:val="hybridMultilevel"/>
    <w:tmpl w:val="7D6E4FD8"/>
    <w:lvl w:ilvl="0" w:tplc="81D650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3">
    <w:nsid w:val="15D01251"/>
    <w:multiLevelType w:val="hybridMultilevel"/>
    <w:tmpl w:val="CB343D9E"/>
    <w:lvl w:ilvl="0" w:tplc="6B2C01B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16"/>
        <w:szCs w:val="16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220BC9"/>
    <w:multiLevelType w:val="hybridMultilevel"/>
    <w:tmpl w:val="AB98827C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243253"/>
    <w:multiLevelType w:val="hybridMultilevel"/>
    <w:tmpl w:val="918ADA40"/>
    <w:lvl w:ilvl="0" w:tplc="554E163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16"/>
        <w:szCs w:val="16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D2E09DB"/>
    <w:multiLevelType w:val="hybridMultilevel"/>
    <w:tmpl w:val="6BEA67F0"/>
    <w:lvl w:ilvl="0" w:tplc="85404AC0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  <w:sz w:val="16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9">
    <w:nsid w:val="41755C8C"/>
    <w:multiLevelType w:val="hybridMultilevel"/>
    <w:tmpl w:val="564AC67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6736EF8"/>
    <w:multiLevelType w:val="hybridMultilevel"/>
    <w:tmpl w:val="C2CA7A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3">
    <w:nsid w:val="57CF5E73"/>
    <w:multiLevelType w:val="hybridMultilevel"/>
    <w:tmpl w:val="6124F934"/>
    <w:lvl w:ilvl="0" w:tplc="DD42ED5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 w:val="16"/>
        <w:szCs w:val="16"/>
      </w:rPr>
    </w:lvl>
    <w:lvl w:ilvl="1" w:tplc="0422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color w:val="000000"/>
      </w:rPr>
    </w:lvl>
    <w:lvl w:ilvl="2" w:tplc="042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5A21762A"/>
    <w:multiLevelType w:val="hybridMultilevel"/>
    <w:tmpl w:val="B4084842"/>
    <w:lvl w:ilvl="0" w:tplc="5A68B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4A0DF2"/>
    <w:multiLevelType w:val="hybridMultilevel"/>
    <w:tmpl w:val="5FAE1EE4"/>
    <w:lvl w:ilvl="0" w:tplc="85404AC0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>
    <w:nsid w:val="64276CF8"/>
    <w:multiLevelType w:val="hybridMultilevel"/>
    <w:tmpl w:val="320EB64C"/>
    <w:lvl w:ilvl="0" w:tplc="273EEE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CE4407"/>
    <w:multiLevelType w:val="hybridMultilevel"/>
    <w:tmpl w:val="EDA8D3E8"/>
    <w:lvl w:ilvl="0" w:tplc="85404AC0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8">
    <w:nsid w:val="7D1315E4"/>
    <w:multiLevelType w:val="hybridMultilevel"/>
    <w:tmpl w:val="08343796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2"/>
  </w:num>
  <w:num w:numId="5">
    <w:abstractNumId w:val="2"/>
  </w:num>
  <w:num w:numId="6">
    <w:abstractNumId w:val="8"/>
  </w:num>
  <w:num w:numId="7">
    <w:abstractNumId w:val="6"/>
  </w:num>
  <w:num w:numId="8">
    <w:abstractNumId w:val="13"/>
  </w:num>
  <w:num w:numId="9">
    <w:abstractNumId w:val="16"/>
  </w:num>
  <w:num w:numId="10">
    <w:abstractNumId w:val="9"/>
  </w:num>
  <w:num w:numId="11">
    <w:abstractNumId w:val="11"/>
  </w:num>
  <w:num w:numId="12">
    <w:abstractNumId w:val="15"/>
  </w:num>
  <w:num w:numId="13">
    <w:abstractNumId w:val="17"/>
  </w:num>
  <w:num w:numId="14">
    <w:abstractNumId w:val="5"/>
  </w:num>
  <w:num w:numId="15">
    <w:abstractNumId w:val="1"/>
  </w:num>
  <w:num w:numId="16">
    <w:abstractNumId w:val="3"/>
  </w:num>
  <w:num w:numId="17">
    <w:abstractNumId w:val="14"/>
  </w:num>
  <w:num w:numId="18">
    <w:abstractNumId w:val="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72283"/>
    <w:rsid w:val="000C46E3"/>
    <w:rsid w:val="001039A3"/>
    <w:rsid w:val="00151BC4"/>
    <w:rsid w:val="00193CEB"/>
    <w:rsid w:val="001B230C"/>
    <w:rsid w:val="001F34DA"/>
    <w:rsid w:val="00254871"/>
    <w:rsid w:val="002C2330"/>
    <w:rsid w:val="00335A19"/>
    <w:rsid w:val="00362AE4"/>
    <w:rsid w:val="00373614"/>
    <w:rsid w:val="00395013"/>
    <w:rsid w:val="00401B49"/>
    <w:rsid w:val="00425742"/>
    <w:rsid w:val="004505B4"/>
    <w:rsid w:val="00483A45"/>
    <w:rsid w:val="004F7AFF"/>
    <w:rsid w:val="005014D6"/>
    <w:rsid w:val="00593B7C"/>
    <w:rsid w:val="005E5029"/>
    <w:rsid w:val="00601EF6"/>
    <w:rsid w:val="00654CF9"/>
    <w:rsid w:val="006563A8"/>
    <w:rsid w:val="006A14B2"/>
    <w:rsid w:val="006B025F"/>
    <w:rsid w:val="007023CC"/>
    <w:rsid w:val="00784AB3"/>
    <w:rsid w:val="00791F86"/>
    <w:rsid w:val="00794207"/>
    <w:rsid w:val="007D4103"/>
    <w:rsid w:val="0080700F"/>
    <w:rsid w:val="00820F08"/>
    <w:rsid w:val="0085799D"/>
    <w:rsid w:val="008B2D82"/>
    <w:rsid w:val="008C1B93"/>
    <w:rsid w:val="008C44D5"/>
    <w:rsid w:val="008D5621"/>
    <w:rsid w:val="00922B8F"/>
    <w:rsid w:val="009506C9"/>
    <w:rsid w:val="0095499A"/>
    <w:rsid w:val="009816AE"/>
    <w:rsid w:val="009A2779"/>
    <w:rsid w:val="00AB324B"/>
    <w:rsid w:val="00AC76DC"/>
    <w:rsid w:val="00AE0862"/>
    <w:rsid w:val="00B10A22"/>
    <w:rsid w:val="00B45F48"/>
    <w:rsid w:val="00B93336"/>
    <w:rsid w:val="00BA2EE1"/>
    <w:rsid w:val="00BC32A7"/>
    <w:rsid w:val="00BE34EF"/>
    <w:rsid w:val="00C67355"/>
    <w:rsid w:val="00C81B4F"/>
    <w:rsid w:val="00C832F3"/>
    <w:rsid w:val="00CA1BE2"/>
    <w:rsid w:val="00D03041"/>
    <w:rsid w:val="00D74B80"/>
    <w:rsid w:val="00DE376D"/>
    <w:rsid w:val="00E819E9"/>
    <w:rsid w:val="00EE1819"/>
    <w:rsid w:val="00EE4289"/>
    <w:rsid w:val="00F27DB7"/>
    <w:rsid w:val="00F9137E"/>
    <w:rsid w:val="00F9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</w:rPr>
  </w:style>
  <w:style w:type="table" w:styleId="a6">
    <w:name w:val="Table Grid"/>
    <w:basedOn w:val="a1"/>
    <w:uiPriority w:val="99"/>
    <w:rsid w:val="002C23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99"/>
    <w:qFormat/>
    <w:rsid w:val="00AC76DC"/>
    <w:rPr>
      <w:rFonts w:cs="Times New Roman"/>
      <w:i/>
      <w:iCs/>
      <w:color w:val="808080"/>
    </w:rPr>
  </w:style>
  <w:style w:type="character" w:styleId="a8">
    <w:name w:val="Hyperlink"/>
    <w:basedOn w:val="a0"/>
    <w:uiPriority w:val="99"/>
    <w:rsid w:val="00922B8F"/>
    <w:rPr>
      <w:rFonts w:cs="Times New Roman"/>
      <w:color w:val="0000FF"/>
      <w:u w:val="single"/>
    </w:rPr>
  </w:style>
  <w:style w:type="character" w:customStyle="1" w:styleId="2">
    <w:name w:val="Зміст (2)_"/>
    <w:link w:val="20"/>
    <w:locked/>
    <w:rsid w:val="007D4103"/>
    <w:rPr>
      <w:rFonts w:ascii="Trebuchet MS" w:hAnsi="Trebuchet MS"/>
      <w:b/>
      <w:bCs/>
      <w:sz w:val="21"/>
      <w:szCs w:val="21"/>
      <w:shd w:val="clear" w:color="auto" w:fill="FFFFFF"/>
    </w:rPr>
  </w:style>
  <w:style w:type="paragraph" w:customStyle="1" w:styleId="20">
    <w:name w:val="Зміст (2)"/>
    <w:basedOn w:val="a"/>
    <w:link w:val="2"/>
    <w:rsid w:val="007D4103"/>
    <w:pPr>
      <w:shd w:val="clear" w:color="auto" w:fill="FFFFFF"/>
      <w:spacing w:before="420" w:after="240" w:line="240" w:lineRule="atLeast"/>
    </w:pPr>
    <w:rPr>
      <w:rFonts w:ascii="Trebuchet MS" w:eastAsia="Calibri" w:hAnsi="Trebuchet MS"/>
      <w:b/>
      <w:bCs/>
      <w:sz w:val="21"/>
      <w:szCs w:val="21"/>
      <w:lang w:val="uk-UA" w:eastAsia="uk-UA"/>
    </w:rPr>
  </w:style>
  <w:style w:type="character" w:customStyle="1" w:styleId="a9">
    <w:name w:val="Основний текст + Курсив"/>
    <w:rsid w:val="001B230C"/>
    <w:rPr>
      <w:i/>
      <w:iCs/>
      <w:sz w:val="21"/>
      <w:szCs w:val="21"/>
      <w:lang w:val="ru-RU" w:eastAsia="ru-RU" w:bidi="ar-SA"/>
    </w:rPr>
  </w:style>
  <w:style w:type="character" w:customStyle="1" w:styleId="aa">
    <w:name w:val="Основний текст + Напівжирний"/>
    <w:rsid w:val="001B230C"/>
    <w:rPr>
      <w:rFonts w:ascii="Times New Roman" w:hAnsi="Times New Roman" w:cs="Times New Roman" w:hint="default"/>
      <w:b/>
      <w:bCs/>
      <w:spacing w:val="0"/>
      <w:sz w:val="21"/>
      <w:szCs w:val="21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</w:rPr>
  </w:style>
  <w:style w:type="table" w:styleId="a6">
    <w:name w:val="Table Grid"/>
    <w:basedOn w:val="a1"/>
    <w:uiPriority w:val="99"/>
    <w:rsid w:val="002C23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99"/>
    <w:qFormat/>
    <w:rsid w:val="00AC76DC"/>
    <w:rPr>
      <w:rFonts w:cs="Times New Roman"/>
      <w:i/>
      <w:iCs/>
      <w:color w:val="808080"/>
    </w:rPr>
  </w:style>
  <w:style w:type="character" w:styleId="a8">
    <w:name w:val="Hyperlink"/>
    <w:basedOn w:val="a0"/>
    <w:uiPriority w:val="99"/>
    <w:rsid w:val="00922B8F"/>
    <w:rPr>
      <w:rFonts w:cs="Times New Roman"/>
      <w:color w:val="0000FF"/>
      <w:u w:val="single"/>
    </w:rPr>
  </w:style>
  <w:style w:type="character" w:customStyle="1" w:styleId="2">
    <w:name w:val="Зміст (2)_"/>
    <w:link w:val="20"/>
    <w:locked/>
    <w:rsid w:val="007D4103"/>
    <w:rPr>
      <w:rFonts w:ascii="Trebuchet MS" w:hAnsi="Trebuchet MS"/>
      <w:b/>
      <w:bCs/>
      <w:sz w:val="21"/>
      <w:szCs w:val="21"/>
      <w:shd w:val="clear" w:color="auto" w:fill="FFFFFF"/>
    </w:rPr>
  </w:style>
  <w:style w:type="paragraph" w:customStyle="1" w:styleId="20">
    <w:name w:val="Зміст (2)"/>
    <w:basedOn w:val="a"/>
    <w:link w:val="2"/>
    <w:rsid w:val="007D4103"/>
    <w:pPr>
      <w:shd w:val="clear" w:color="auto" w:fill="FFFFFF"/>
      <w:spacing w:before="420" w:after="240" w:line="240" w:lineRule="atLeast"/>
    </w:pPr>
    <w:rPr>
      <w:rFonts w:ascii="Trebuchet MS" w:eastAsia="Calibri" w:hAnsi="Trebuchet MS"/>
      <w:b/>
      <w:bCs/>
      <w:sz w:val="21"/>
      <w:szCs w:val="21"/>
      <w:lang w:val="uk-UA" w:eastAsia="uk-UA"/>
    </w:rPr>
  </w:style>
  <w:style w:type="character" w:customStyle="1" w:styleId="a9">
    <w:name w:val="Основний текст + Курсив"/>
    <w:rsid w:val="001B230C"/>
    <w:rPr>
      <w:i/>
      <w:iCs/>
      <w:sz w:val="21"/>
      <w:szCs w:val="21"/>
      <w:lang w:val="ru-RU" w:eastAsia="ru-RU" w:bidi="ar-SA"/>
    </w:rPr>
  </w:style>
  <w:style w:type="character" w:customStyle="1" w:styleId="aa">
    <w:name w:val="Основний текст + Напівжирний"/>
    <w:rsid w:val="001B230C"/>
    <w:rPr>
      <w:rFonts w:ascii="Times New Roman" w:hAnsi="Times New Roman" w:cs="Times New Roman" w:hint="default"/>
      <w:b/>
      <w:bCs/>
      <w:spacing w:val="0"/>
      <w:sz w:val="21"/>
      <w:szCs w:val="21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9127</Words>
  <Characters>5203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>SPecialiST RePack</Company>
  <LinksUpToDate>false</LinksUpToDate>
  <CharactersWithSpaces>14302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Користувач Windows</dc:creator>
  <cp:lastModifiedBy>admin</cp:lastModifiedBy>
  <cp:revision>2</cp:revision>
  <cp:lastPrinted>2019-09-27T06:35:00Z</cp:lastPrinted>
  <dcterms:created xsi:type="dcterms:W3CDTF">2019-10-16T10:35:00Z</dcterms:created>
  <dcterms:modified xsi:type="dcterms:W3CDTF">2019-10-16T10:35:00Z</dcterms:modified>
</cp:coreProperties>
</file>