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62345" w:rsidRDefault="00395013" w:rsidP="00395013">
      <w:pPr>
        <w:jc w:val="center"/>
        <w:rPr>
          <w:b/>
          <w:sz w:val="28"/>
          <w:szCs w:val="28"/>
          <w:lang w:val="uk-UA"/>
        </w:rPr>
      </w:pPr>
      <w:bookmarkStart w:id="0" w:name="_GoBack"/>
      <w:bookmarkEnd w:id="0"/>
      <w:r w:rsidRPr="00E62345">
        <w:rPr>
          <w:b/>
          <w:sz w:val="28"/>
          <w:szCs w:val="28"/>
          <w:lang w:val="uk-UA"/>
        </w:rPr>
        <w:t>МІНІСТЕРСТВО ОСВІТИ І НАУКИ УКРАЇНИ</w:t>
      </w:r>
    </w:p>
    <w:p w:rsidR="00395013" w:rsidRPr="00E62345" w:rsidRDefault="00395013" w:rsidP="00395013">
      <w:pPr>
        <w:jc w:val="center"/>
        <w:rPr>
          <w:b/>
          <w:sz w:val="28"/>
          <w:szCs w:val="28"/>
          <w:lang w:val="uk-UA"/>
        </w:rPr>
      </w:pPr>
      <w:r w:rsidRPr="00E62345">
        <w:rPr>
          <w:b/>
          <w:sz w:val="28"/>
          <w:szCs w:val="28"/>
          <w:lang w:val="uk-UA"/>
        </w:rPr>
        <w:t>ДВНЗ «ПРИКАРПАТСЬКИЙ НАЦІОНАЛЬНИЙ УНІВЕРСИТЕТ</w:t>
      </w:r>
    </w:p>
    <w:p w:rsidR="00395013" w:rsidRPr="00E62345" w:rsidRDefault="00395013" w:rsidP="00395013">
      <w:pPr>
        <w:jc w:val="center"/>
        <w:rPr>
          <w:b/>
          <w:sz w:val="28"/>
          <w:szCs w:val="28"/>
          <w:lang w:val="uk-UA"/>
        </w:rPr>
      </w:pPr>
      <w:r w:rsidRPr="00E62345">
        <w:rPr>
          <w:b/>
          <w:sz w:val="28"/>
          <w:szCs w:val="28"/>
          <w:lang w:val="uk-UA"/>
        </w:rPr>
        <w:t xml:space="preserve"> ІМЕНІ ВАСИЛЯ СТЕФАНИКА»</w:t>
      </w: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p>
    <w:p w:rsidR="00395013" w:rsidRPr="00E62345" w:rsidRDefault="00735E00" w:rsidP="00735E00">
      <w:pPr>
        <w:jc w:val="center"/>
        <w:rPr>
          <w:b/>
          <w:sz w:val="28"/>
          <w:szCs w:val="28"/>
          <w:lang w:val="uk-UA"/>
        </w:rPr>
      </w:pPr>
      <w:r w:rsidRPr="00E62345">
        <w:rPr>
          <w:sz w:val="28"/>
          <w:szCs w:val="28"/>
          <w:lang w:val="uk-UA"/>
        </w:rPr>
        <w:t>Фізико-технічний ф</w:t>
      </w:r>
      <w:r w:rsidR="00395013" w:rsidRPr="00E62345">
        <w:rPr>
          <w:sz w:val="28"/>
          <w:szCs w:val="28"/>
          <w:lang w:val="uk-UA"/>
        </w:rPr>
        <w:t>акультет</w:t>
      </w:r>
    </w:p>
    <w:p w:rsidR="00395013" w:rsidRPr="00E62345" w:rsidRDefault="00395013" w:rsidP="00735E00">
      <w:pPr>
        <w:jc w:val="center"/>
        <w:rPr>
          <w:b/>
          <w:sz w:val="28"/>
          <w:szCs w:val="28"/>
          <w:lang w:val="uk-UA"/>
        </w:rPr>
      </w:pPr>
    </w:p>
    <w:p w:rsidR="00395013" w:rsidRPr="00E62345" w:rsidRDefault="00395013" w:rsidP="00735E00">
      <w:pPr>
        <w:jc w:val="center"/>
        <w:rPr>
          <w:sz w:val="28"/>
          <w:szCs w:val="28"/>
          <w:lang w:val="uk-UA"/>
        </w:rPr>
      </w:pPr>
      <w:r w:rsidRPr="00E62345">
        <w:rPr>
          <w:sz w:val="28"/>
          <w:szCs w:val="28"/>
          <w:lang w:val="uk-UA"/>
        </w:rPr>
        <w:t xml:space="preserve">Кафедра </w:t>
      </w:r>
      <w:r w:rsidR="00735E00" w:rsidRPr="00E62345">
        <w:rPr>
          <w:sz w:val="28"/>
          <w:szCs w:val="28"/>
          <w:lang w:val="uk-UA"/>
        </w:rPr>
        <w:t>фізики і методики викладання</w:t>
      </w:r>
    </w:p>
    <w:p w:rsidR="00395013" w:rsidRPr="00E62345" w:rsidRDefault="00395013" w:rsidP="00735E00">
      <w:pPr>
        <w:jc w:val="center"/>
        <w:rPr>
          <w:sz w:val="28"/>
          <w:szCs w:val="28"/>
          <w:lang w:val="uk-UA"/>
        </w:rPr>
      </w:pPr>
    </w:p>
    <w:p w:rsidR="00395013" w:rsidRPr="00E62345" w:rsidRDefault="00395013" w:rsidP="00735E00">
      <w:pPr>
        <w:jc w:val="center"/>
        <w:rPr>
          <w:sz w:val="28"/>
          <w:szCs w:val="28"/>
          <w:lang w:val="uk-UA"/>
        </w:rPr>
      </w:pPr>
    </w:p>
    <w:p w:rsidR="00395013" w:rsidRPr="00E62345" w:rsidRDefault="00395013" w:rsidP="00735E00">
      <w:pPr>
        <w:jc w:val="center"/>
        <w:rPr>
          <w:b/>
          <w:sz w:val="28"/>
          <w:szCs w:val="28"/>
          <w:lang w:val="uk-UA"/>
        </w:rPr>
      </w:pPr>
      <w:r w:rsidRPr="00E62345">
        <w:rPr>
          <w:b/>
          <w:sz w:val="28"/>
          <w:szCs w:val="28"/>
          <w:lang w:val="uk-UA"/>
        </w:rPr>
        <w:t>СИЛАБУС НАВЧАЛЬНОЇ ДИСЦИПЛІНИ</w:t>
      </w:r>
    </w:p>
    <w:p w:rsidR="00395013" w:rsidRPr="00E62345" w:rsidRDefault="00395013" w:rsidP="00735E00">
      <w:pPr>
        <w:jc w:val="center"/>
        <w:rPr>
          <w:b/>
          <w:sz w:val="28"/>
          <w:szCs w:val="28"/>
          <w:lang w:val="uk-UA"/>
        </w:rPr>
      </w:pPr>
    </w:p>
    <w:p w:rsidR="00395013" w:rsidRPr="00E62345" w:rsidRDefault="00735E00" w:rsidP="00735E00">
      <w:pPr>
        <w:jc w:val="center"/>
        <w:rPr>
          <w:b/>
          <w:sz w:val="28"/>
          <w:szCs w:val="28"/>
          <w:u w:val="single"/>
          <w:lang w:val="uk-UA"/>
        </w:rPr>
      </w:pPr>
      <w:r w:rsidRPr="00E62345">
        <w:rPr>
          <w:b/>
          <w:sz w:val="28"/>
          <w:szCs w:val="28"/>
          <w:u w:val="single"/>
          <w:lang w:val="uk-UA"/>
        </w:rPr>
        <w:t>Фізичні методи діагностики властивостей матеріалів</w:t>
      </w:r>
    </w:p>
    <w:p w:rsidR="00395013" w:rsidRPr="00E62345" w:rsidRDefault="00395013" w:rsidP="00735E00">
      <w:pPr>
        <w:jc w:val="center"/>
        <w:rPr>
          <w:b/>
          <w:sz w:val="28"/>
          <w:szCs w:val="28"/>
          <w:u w:val="single"/>
          <w:lang w:val="uk-UA"/>
        </w:rPr>
      </w:pPr>
    </w:p>
    <w:p w:rsidR="00395013" w:rsidRPr="00E62345" w:rsidRDefault="00B10A22" w:rsidP="00735E00">
      <w:pPr>
        <w:jc w:val="center"/>
        <w:rPr>
          <w:sz w:val="28"/>
          <w:szCs w:val="28"/>
          <w:lang w:val="uk-UA"/>
        </w:rPr>
      </w:pPr>
      <w:r w:rsidRPr="00E62345">
        <w:rPr>
          <w:sz w:val="28"/>
          <w:szCs w:val="28"/>
          <w:lang w:val="uk-UA"/>
        </w:rPr>
        <w:t xml:space="preserve">Освітня </w:t>
      </w:r>
      <w:r w:rsidR="00C67355" w:rsidRPr="00E62345">
        <w:rPr>
          <w:sz w:val="28"/>
          <w:szCs w:val="28"/>
          <w:lang w:val="uk-UA"/>
        </w:rPr>
        <w:t>про</w:t>
      </w:r>
      <w:r w:rsidRPr="00E62345">
        <w:rPr>
          <w:sz w:val="28"/>
          <w:szCs w:val="28"/>
          <w:lang w:val="uk-UA"/>
        </w:rPr>
        <w:t xml:space="preserve">грама </w:t>
      </w:r>
      <w:r w:rsidR="00735E00" w:rsidRPr="00E62345">
        <w:rPr>
          <w:sz w:val="28"/>
          <w:szCs w:val="28"/>
          <w:lang w:val="uk-UA"/>
        </w:rPr>
        <w:t>Середня освіта (природничі науки)</w:t>
      </w:r>
    </w:p>
    <w:p w:rsidR="00B10A22" w:rsidRPr="00E62345" w:rsidRDefault="00B10A22" w:rsidP="00735E00">
      <w:pPr>
        <w:jc w:val="center"/>
        <w:rPr>
          <w:sz w:val="28"/>
          <w:szCs w:val="28"/>
          <w:lang w:val="uk-UA"/>
        </w:rPr>
      </w:pPr>
    </w:p>
    <w:p w:rsidR="00B10A22" w:rsidRPr="00E62345" w:rsidRDefault="00B10A22" w:rsidP="00735E00">
      <w:pPr>
        <w:jc w:val="center"/>
        <w:rPr>
          <w:sz w:val="28"/>
          <w:szCs w:val="28"/>
          <w:lang w:val="uk-UA"/>
        </w:rPr>
      </w:pPr>
      <w:r w:rsidRPr="00E62345">
        <w:rPr>
          <w:sz w:val="28"/>
          <w:szCs w:val="28"/>
          <w:lang w:val="uk-UA"/>
        </w:rPr>
        <w:t xml:space="preserve">Спеціальність </w:t>
      </w:r>
      <w:r w:rsidR="00735E00" w:rsidRPr="00E62345">
        <w:rPr>
          <w:sz w:val="28"/>
          <w:szCs w:val="28"/>
          <w:lang w:val="uk-UA"/>
        </w:rPr>
        <w:t>014 Середня освіта (за предметними спеціалізаціями)</w:t>
      </w:r>
    </w:p>
    <w:p w:rsidR="00B10A22" w:rsidRPr="00E62345" w:rsidRDefault="00B10A22" w:rsidP="00735E00">
      <w:pPr>
        <w:jc w:val="center"/>
        <w:rPr>
          <w:sz w:val="28"/>
          <w:szCs w:val="28"/>
          <w:lang w:val="uk-UA"/>
        </w:rPr>
      </w:pPr>
    </w:p>
    <w:p w:rsidR="00B10A22" w:rsidRPr="00E62345" w:rsidRDefault="00B10A22" w:rsidP="00735E00">
      <w:pPr>
        <w:jc w:val="center"/>
        <w:rPr>
          <w:sz w:val="28"/>
          <w:szCs w:val="28"/>
          <w:lang w:val="uk-UA"/>
        </w:rPr>
      </w:pPr>
      <w:r w:rsidRPr="00E62345">
        <w:rPr>
          <w:sz w:val="28"/>
          <w:szCs w:val="28"/>
          <w:lang w:val="uk-UA"/>
        </w:rPr>
        <w:t xml:space="preserve">Галузь знань </w:t>
      </w:r>
      <w:r w:rsidR="00735E00" w:rsidRPr="00E62345">
        <w:rPr>
          <w:sz w:val="28"/>
          <w:szCs w:val="28"/>
          <w:lang w:val="uk-UA"/>
        </w:rPr>
        <w:t>01 Освіта/Педагогіка</w:t>
      </w:r>
    </w:p>
    <w:p w:rsidR="00395013" w:rsidRPr="00E62345" w:rsidRDefault="00395013" w:rsidP="00735E00">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right"/>
        <w:rPr>
          <w:sz w:val="28"/>
          <w:szCs w:val="28"/>
          <w:lang w:val="uk-UA"/>
        </w:rPr>
      </w:pPr>
      <w:r w:rsidRPr="00E62345">
        <w:rPr>
          <w:sz w:val="28"/>
          <w:szCs w:val="28"/>
          <w:lang w:val="uk-UA"/>
        </w:rPr>
        <w:t>Затверджено на засіданні кафедри</w:t>
      </w:r>
    </w:p>
    <w:p w:rsidR="00395013" w:rsidRPr="00E62345" w:rsidRDefault="00395013" w:rsidP="00395013">
      <w:pPr>
        <w:jc w:val="right"/>
        <w:rPr>
          <w:sz w:val="28"/>
          <w:szCs w:val="28"/>
          <w:lang w:val="uk-UA"/>
        </w:rPr>
      </w:pPr>
      <w:r w:rsidRPr="00E62345">
        <w:rPr>
          <w:sz w:val="28"/>
          <w:szCs w:val="28"/>
          <w:lang w:val="uk-UA"/>
        </w:rPr>
        <w:t xml:space="preserve">Протокол </w:t>
      </w:r>
      <w:r w:rsidR="00735E00" w:rsidRPr="00E62345">
        <w:rPr>
          <w:sz w:val="28"/>
          <w:szCs w:val="28"/>
          <w:lang w:val="uk-UA"/>
        </w:rPr>
        <w:t>№ 5 від “20” грудня 2018 р.</w:t>
      </w:r>
      <w:r w:rsidRPr="00E62345">
        <w:rPr>
          <w:sz w:val="28"/>
          <w:szCs w:val="28"/>
          <w:lang w:val="uk-UA"/>
        </w:rPr>
        <w:t xml:space="preserve">  </w:t>
      </w: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both"/>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BC32A7" w:rsidRPr="00E62345" w:rsidRDefault="00BC32A7" w:rsidP="00395013">
      <w:pPr>
        <w:jc w:val="center"/>
        <w:rPr>
          <w:sz w:val="28"/>
          <w:szCs w:val="28"/>
          <w:lang w:val="uk-UA"/>
        </w:rPr>
      </w:pPr>
    </w:p>
    <w:p w:rsidR="00395013" w:rsidRPr="00E62345" w:rsidRDefault="00395013" w:rsidP="00395013">
      <w:pPr>
        <w:jc w:val="center"/>
        <w:rPr>
          <w:sz w:val="28"/>
          <w:szCs w:val="28"/>
          <w:lang w:val="uk-UA"/>
        </w:rPr>
      </w:pPr>
    </w:p>
    <w:p w:rsidR="00395013" w:rsidRPr="00E62345" w:rsidRDefault="00395013" w:rsidP="00BC32A7">
      <w:pPr>
        <w:jc w:val="center"/>
        <w:rPr>
          <w:sz w:val="28"/>
          <w:szCs w:val="28"/>
          <w:lang w:val="uk-UA"/>
        </w:rPr>
      </w:pPr>
      <w:r w:rsidRPr="00E62345">
        <w:rPr>
          <w:sz w:val="28"/>
          <w:szCs w:val="28"/>
          <w:lang w:val="uk-UA"/>
        </w:rPr>
        <w:t xml:space="preserve">м. Івано-Франківськ </w:t>
      </w:r>
      <w:r w:rsidR="005D6A96">
        <w:rPr>
          <w:sz w:val="28"/>
          <w:szCs w:val="28"/>
          <w:lang w:val="uk-UA"/>
        </w:rPr>
        <w:t>–</w:t>
      </w:r>
      <w:r w:rsidRPr="00E62345">
        <w:rPr>
          <w:sz w:val="28"/>
          <w:szCs w:val="28"/>
          <w:lang w:val="uk-UA"/>
        </w:rPr>
        <w:t xml:space="preserve"> 201</w:t>
      </w:r>
      <w:r w:rsidR="005D6A96">
        <w:rPr>
          <w:sz w:val="28"/>
          <w:szCs w:val="28"/>
          <w:lang w:val="uk-UA"/>
        </w:rPr>
        <w:t>9</w:t>
      </w:r>
    </w:p>
    <w:p w:rsidR="00395013" w:rsidRPr="00E62345" w:rsidRDefault="00395013" w:rsidP="00395013">
      <w:pPr>
        <w:jc w:val="center"/>
        <w:rPr>
          <w:b/>
          <w:sz w:val="28"/>
          <w:szCs w:val="28"/>
          <w:lang w:val="uk-UA"/>
        </w:rPr>
      </w:pPr>
    </w:p>
    <w:p w:rsidR="00395013" w:rsidRPr="00E62345" w:rsidRDefault="00395013" w:rsidP="00395013">
      <w:pPr>
        <w:jc w:val="center"/>
        <w:rPr>
          <w:b/>
          <w:sz w:val="28"/>
          <w:szCs w:val="28"/>
          <w:lang w:val="uk-UA"/>
        </w:rPr>
      </w:pPr>
      <w:r w:rsidRPr="00E62345">
        <w:rPr>
          <w:b/>
          <w:sz w:val="28"/>
          <w:szCs w:val="28"/>
          <w:lang w:val="uk-UA"/>
        </w:rPr>
        <w:lastRenderedPageBreak/>
        <w:t>ЗМІСТ</w:t>
      </w:r>
    </w:p>
    <w:p w:rsidR="00B10A22" w:rsidRPr="00E62345" w:rsidRDefault="00B10A22" w:rsidP="00193CEB">
      <w:pPr>
        <w:spacing w:line="360" w:lineRule="auto"/>
        <w:ind w:firstLine="567"/>
        <w:jc w:val="center"/>
        <w:rPr>
          <w:b/>
          <w:sz w:val="28"/>
          <w:szCs w:val="28"/>
          <w:lang w:val="uk-UA"/>
        </w:rPr>
      </w:pPr>
    </w:p>
    <w:p w:rsidR="00BC32A7" w:rsidRPr="00E62345" w:rsidRDefault="00BC32A7" w:rsidP="00193CEB">
      <w:pPr>
        <w:spacing w:line="360" w:lineRule="auto"/>
        <w:ind w:firstLine="567"/>
        <w:jc w:val="center"/>
        <w:rPr>
          <w:b/>
          <w:sz w:val="28"/>
          <w:szCs w:val="28"/>
          <w:lang w:val="uk-UA"/>
        </w:rPr>
      </w:pPr>
    </w:p>
    <w:p w:rsidR="00193CEB" w:rsidRPr="00E62345"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Загальна інформація</w:t>
      </w:r>
    </w:p>
    <w:p w:rsidR="00B10A22" w:rsidRPr="00E62345"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А</w:t>
      </w:r>
      <w:r w:rsidR="00B10A22" w:rsidRPr="00E62345">
        <w:rPr>
          <w:rFonts w:ascii="Times New Roman" w:eastAsia="Times New Roman" w:hAnsi="Times New Roman" w:cs="Times New Roman"/>
          <w:sz w:val="28"/>
          <w:szCs w:val="28"/>
        </w:rPr>
        <w:t>нотація до курсу</w:t>
      </w:r>
    </w:p>
    <w:p w:rsidR="00B10A22" w:rsidRPr="00E62345"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 xml:space="preserve">Мета </w:t>
      </w:r>
      <w:r w:rsidR="00151BC4" w:rsidRPr="00E62345">
        <w:rPr>
          <w:rFonts w:ascii="Times New Roman" w:eastAsia="Times New Roman" w:hAnsi="Times New Roman" w:cs="Times New Roman"/>
          <w:sz w:val="28"/>
          <w:szCs w:val="28"/>
        </w:rPr>
        <w:t xml:space="preserve">та цілі </w:t>
      </w:r>
      <w:r w:rsidR="00B10A22" w:rsidRPr="00E62345">
        <w:rPr>
          <w:rFonts w:ascii="Times New Roman" w:eastAsia="Times New Roman" w:hAnsi="Times New Roman" w:cs="Times New Roman"/>
          <w:sz w:val="28"/>
          <w:szCs w:val="28"/>
        </w:rPr>
        <w:t>курсу</w:t>
      </w:r>
    </w:p>
    <w:p w:rsidR="00151BC4" w:rsidRPr="00E62345"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hAnsi="Times New Roman" w:cs="Times New Roman"/>
          <w:sz w:val="28"/>
          <w:szCs w:val="28"/>
        </w:rPr>
        <w:t>Результати навчання (компетентності)</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Організація навчання курсу</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Система оцінювання курсу</w:t>
      </w:r>
    </w:p>
    <w:p w:rsidR="00B10A22" w:rsidRPr="00E62345"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Політика</w:t>
      </w:r>
      <w:r w:rsidR="00B10A22" w:rsidRPr="00E62345">
        <w:rPr>
          <w:rFonts w:ascii="Times New Roman" w:eastAsia="Times New Roman" w:hAnsi="Times New Roman" w:cs="Times New Roman"/>
          <w:sz w:val="28"/>
          <w:szCs w:val="28"/>
        </w:rPr>
        <w:t xml:space="preserve"> курсу</w:t>
      </w:r>
    </w:p>
    <w:p w:rsidR="00151BC4" w:rsidRPr="00E62345"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E62345">
        <w:rPr>
          <w:rFonts w:ascii="Times New Roman" w:eastAsia="Times New Roman" w:hAnsi="Times New Roman" w:cs="Times New Roman"/>
          <w:sz w:val="28"/>
          <w:szCs w:val="28"/>
        </w:rPr>
        <w:t>Рекомендована література</w:t>
      </w:r>
    </w:p>
    <w:p w:rsidR="00B10A22" w:rsidRPr="00E62345"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E62345" w:rsidRDefault="00395013"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p w:rsidR="002C2330" w:rsidRPr="00E62345" w:rsidRDefault="002C2330" w:rsidP="00395013">
      <w:pPr>
        <w:jc w:val="both"/>
        <w:rPr>
          <w:sz w:val="28"/>
          <w:szCs w:val="28"/>
          <w:lang w:val="uk-UA"/>
        </w:rPr>
      </w:pPr>
    </w:p>
    <w:tbl>
      <w:tblPr>
        <w:tblStyle w:val="a6"/>
        <w:tblW w:w="0" w:type="auto"/>
        <w:tblLook w:val="04A0" w:firstRow="1" w:lastRow="0" w:firstColumn="1" w:lastColumn="0" w:noHBand="0" w:noVBand="1"/>
      </w:tblPr>
      <w:tblGrid>
        <w:gridCol w:w="2596"/>
        <w:gridCol w:w="185"/>
        <w:gridCol w:w="628"/>
        <w:gridCol w:w="547"/>
        <w:gridCol w:w="142"/>
        <w:gridCol w:w="849"/>
        <w:gridCol w:w="546"/>
        <w:gridCol w:w="284"/>
        <w:gridCol w:w="1182"/>
        <w:gridCol w:w="266"/>
        <w:gridCol w:w="755"/>
        <w:gridCol w:w="1591"/>
      </w:tblGrid>
      <w:tr w:rsidR="00C67355" w:rsidRPr="00E62345" w:rsidTr="00BE3A33">
        <w:tc>
          <w:tcPr>
            <w:tcW w:w="9571" w:type="dxa"/>
            <w:gridSpan w:val="12"/>
          </w:tcPr>
          <w:p w:rsidR="00C67355" w:rsidRPr="00E62345" w:rsidRDefault="00C67355" w:rsidP="00C67355">
            <w:pPr>
              <w:jc w:val="center"/>
              <w:rPr>
                <w:lang w:val="uk-UA"/>
              </w:rPr>
            </w:pPr>
            <w:r w:rsidRPr="00E62345">
              <w:rPr>
                <w:b/>
                <w:lang w:val="uk-UA"/>
              </w:rPr>
              <w:t>1. Загальна інформація</w:t>
            </w:r>
          </w:p>
        </w:tc>
      </w:tr>
      <w:tr w:rsidR="002C2330" w:rsidRPr="00E62345" w:rsidTr="00C27711">
        <w:tc>
          <w:tcPr>
            <w:tcW w:w="3825" w:type="dxa"/>
            <w:gridSpan w:val="4"/>
          </w:tcPr>
          <w:p w:rsidR="002C2330" w:rsidRPr="00E62345" w:rsidRDefault="002C2330" w:rsidP="00EE1819">
            <w:pPr>
              <w:rPr>
                <w:b/>
                <w:lang w:val="uk-UA"/>
              </w:rPr>
            </w:pPr>
            <w:r w:rsidRPr="00E62345">
              <w:rPr>
                <w:b/>
                <w:lang w:val="uk-UA"/>
              </w:rPr>
              <w:t xml:space="preserve">Назва </w:t>
            </w:r>
            <w:r w:rsidR="00C67355" w:rsidRPr="00E62345">
              <w:rPr>
                <w:b/>
                <w:lang w:val="uk-UA"/>
              </w:rPr>
              <w:t>дисциплі</w:t>
            </w:r>
            <w:r w:rsidR="00EE1819" w:rsidRPr="00E62345">
              <w:rPr>
                <w:b/>
                <w:lang w:val="uk-UA"/>
              </w:rPr>
              <w:t>ни</w:t>
            </w:r>
          </w:p>
        </w:tc>
        <w:tc>
          <w:tcPr>
            <w:tcW w:w="5746" w:type="dxa"/>
            <w:gridSpan w:val="8"/>
          </w:tcPr>
          <w:p w:rsidR="002C2330" w:rsidRPr="00E62345" w:rsidRDefault="00735E00" w:rsidP="00395013">
            <w:pPr>
              <w:jc w:val="both"/>
              <w:rPr>
                <w:lang w:val="uk-UA"/>
              </w:rPr>
            </w:pPr>
            <w:r w:rsidRPr="00E62345">
              <w:rPr>
                <w:lang w:val="uk-UA"/>
              </w:rPr>
              <w:t>Фізичні методи діагностики властивостей матеріалів</w:t>
            </w:r>
          </w:p>
        </w:tc>
      </w:tr>
      <w:tr w:rsidR="002C2330" w:rsidRPr="00E62345" w:rsidTr="00C27711">
        <w:tc>
          <w:tcPr>
            <w:tcW w:w="3825" w:type="dxa"/>
            <w:gridSpan w:val="4"/>
          </w:tcPr>
          <w:p w:rsidR="002C2330" w:rsidRPr="00E62345" w:rsidRDefault="002C2330" w:rsidP="00EE1819">
            <w:pPr>
              <w:rPr>
                <w:b/>
                <w:lang w:val="uk-UA"/>
              </w:rPr>
            </w:pPr>
            <w:r w:rsidRPr="00E62345">
              <w:rPr>
                <w:b/>
                <w:lang w:val="uk-UA"/>
              </w:rPr>
              <w:t>Викладач (-і)</w:t>
            </w:r>
          </w:p>
        </w:tc>
        <w:tc>
          <w:tcPr>
            <w:tcW w:w="5746" w:type="dxa"/>
            <w:gridSpan w:val="8"/>
          </w:tcPr>
          <w:p w:rsidR="002C2330" w:rsidRPr="00E62345" w:rsidRDefault="00735E00" w:rsidP="00395013">
            <w:pPr>
              <w:jc w:val="both"/>
              <w:rPr>
                <w:lang w:val="uk-UA"/>
              </w:rPr>
            </w:pPr>
            <w:r w:rsidRPr="00E62345">
              <w:rPr>
                <w:lang w:val="uk-UA"/>
              </w:rPr>
              <w:t>доктор фізико-математичних наук, доцент Яблонь Любов Степанівна</w:t>
            </w:r>
          </w:p>
        </w:tc>
      </w:tr>
      <w:tr w:rsidR="002C2330" w:rsidRPr="00E62345" w:rsidTr="00C27711">
        <w:tc>
          <w:tcPr>
            <w:tcW w:w="3825" w:type="dxa"/>
            <w:gridSpan w:val="4"/>
          </w:tcPr>
          <w:p w:rsidR="002C2330" w:rsidRPr="00E62345" w:rsidRDefault="00EE1819" w:rsidP="00735E00">
            <w:pPr>
              <w:rPr>
                <w:b/>
                <w:lang w:val="uk-UA"/>
              </w:rPr>
            </w:pPr>
            <w:r w:rsidRPr="00E62345">
              <w:rPr>
                <w:b/>
                <w:lang w:val="uk-UA"/>
              </w:rPr>
              <w:t xml:space="preserve">Контактний телефон </w:t>
            </w:r>
            <w:r w:rsidR="00735E00" w:rsidRPr="00E62345">
              <w:rPr>
                <w:b/>
                <w:lang w:val="uk-UA"/>
              </w:rPr>
              <w:t>в</w:t>
            </w:r>
            <w:r w:rsidRPr="00E62345">
              <w:rPr>
                <w:b/>
                <w:lang w:val="uk-UA"/>
              </w:rPr>
              <w:t>икладача</w:t>
            </w:r>
          </w:p>
        </w:tc>
        <w:tc>
          <w:tcPr>
            <w:tcW w:w="5746" w:type="dxa"/>
            <w:gridSpan w:val="8"/>
          </w:tcPr>
          <w:p w:rsidR="002C2330" w:rsidRPr="00E62345" w:rsidRDefault="00735E00" w:rsidP="00395013">
            <w:pPr>
              <w:jc w:val="both"/>
              <w:rPr>
                <w:lang w:val="uk-UA"/>
              </w:rPr>
            </w:pPr>
            <w:r w:rsidRPr="00E62345">
              <w:rPr>
                <w:lang w:val="uk-UA"/>
              </w:rPr>
              <w:t>0682340817</w:t>
            </w:r>
          </w:p>
        </w:tc>
      </w:tr>
      <w:tr w:rsidR="002C2330" w:rsidRPr="007242E6" w:rsidTr="00C27711">
        <w:tc>
          <w:tcPr>
            <w:tcW w:w="3825" w:type="dxa"/>
            <w:gridSpan w:val="4"/>
          </w:tcPr>
          <w:p w:rsidR="002C2330" w:rsidRPr="00E62345" w:rsidRDefault="00EE1819" w:rsidP="00EE1819">
            <w:pPr>
              <w:rPr>
                <w:b/>
                <w:lang w:val="uk-UA"/>
              </w:rPr>
            </w:pPr>
            <w:r w:rsidRPr="00E62345">
              <w:rPr>
                <w:b/>
                <w:lang w:val="uk-UA"/>
              </w:rPr>
              <w:t>E-</w:t>
            </w:r>
            <w:proofErr w:type="spellStart"/>
            <w:r w:rsidRPr="00E62345">
              <w:rPr>
                <w:b/>
                <w:lang w:val="uk-UA"/>
              </w:rPr>
              <w:t>mail</w:t>
            </w:r>
            <w:proofErr w:type="spellEnd"/>
            <w:r w:rsidRPr="00E62345">
              <w:rPr>
                <w:b/>
                <w:lang w:val="uk-UA"/>
              </w:rPr>
              <w:t xml:space="preserve"> викладача</w:t>
            </w:r>
          </w:p>
        </w:tc>
        <w:tc>
          <w:tcPr>
            <w:tcW w:w="5746" w:type="dxa"/>
            <w:gridSpan w:val="8"/>
          </w:tcPr>
          <w:p w:rsidR="002C2330" w:rsidRPr="00E62345" w:rsidRDefault="00735E00" w:rsidP="00395013">
            <w:pPr>
              <w:jc w:val="both"/>
              <w:rPr>
                <w:lang w:val="uk-UA"/>
              </w:rPr>
            </w:pPr>
            <w:r w:rsidRPr="00E62345">
              <w:rPr>
                <w:lang w:val="uk-UA"/>
              </w:rPr>
              <w:t>lyubov.yablon@pnu.edu.ua</w:t>
            </w:r>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Формат дисципліни</w:t>
            </w:r>
          </w:p>
        </w:tc>
        <w:tc>
          <w:tcPr>
            <w:tcW w:w="5746" w:type="dxa"/>
            <w:gridSpan w:val="8"/>
          </w:tcPr>
          <w:p w:rsidR="002C2330" w:rsidRPr="00E62345" w:rsidRDefault="00735E00" w:rsidP="00395013">
            <w:pPr>
              <w:jc w:val="both"/>
              <w:rPr>
                <w:lang w:val="uk-UA"/>
              </w:rPr>
            </w:pPr>
            <w:r w:rsidRPr="00E62345">
              <w:rPr>
                <w:lang w:val="uk-UA"/>
              </w:rPr>
              <w:t>Семестровий</w:t>
            </w:r>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Обсяг дисципліни</w:t>
            </w:r>
          </w:p>
        </w:tc>
        <w:tc>
          <w:tcPr>
            <w:tcW w:w="5746" w:type="dxa"/>
            <w:gridSpan w:val="8"/>
          </w:tcPr>
          <w:p w:rsidR="002C2330" w:rsidRPr="00E62345" w:rsidRDefault="008D6EB6" w:rsidP="00395013">
            <w:pPr>
              <w:jc w:val="both"/>
              <w:rPr>
                <w:lang w:val="uk-UA"/>
              </w:rPr>
            </w:pPr>
            <w:r w:rsidRPr="00E62345">
              <w:rPr>
                <w:lang w:val="uk-UA"/>
              </w:rPr>
              <w:t>3 кредити</w:t>
            </w:r>
          </w:p>
        </w:tc>
      </w:tr>
      <w:tr w:rsidR="002C2330" w:rsidRPr="007242E6" w:rsidTr="00C27711">
        <w:tc>
          <w:tcPr>
            <w:tcW w:w="3825" w:type="dxa"/>
            <w:gridSpan w:val="4"/>
          </w:tcPr>
          <w:p w:rsidR="002C2330" w:rsidRPr="00E62345" w:rsidRDefault="00EE1819" w:rsidP="00735E00">
            <w:pPr>
              <w:rPr>
                <w:b/>
                <w:lang w:val="uk-UA"/>
              </w:rPr>
            </w:pPr>
            <w:r w:rsidRPr="00E62345">
              <w:rPr>
                <w:b/>
                <w:lang w:val="uk-UA"/>
              </w:rPr>
              <w:t>Посилання на сайт дистанційно</w:t>
            </w:r>
            <w:r w:rsidR="00F9137E" w:rsidRPr="00E62345">
              <w:rPr>
                <w:b/>
                <w:lang w:val="uk-UA"/>
              </w:rPr>
              <w:t>го навчання</w:t>
            </w:r>
          </w:p>
        </w:tc>
        <w:tc>
          <w:tcPr>
            <w:tcW w:w="5746" w:type="dxa"/>
            <w:gridSpan w:val="8"/>
          </w:tcPr>
          <w:p w:rsidR="002C2330" w:rsidRPr="00E62345" w:rsidRDefault="00F6690E" w:rsidP="00395013">
            <w:pPr>
              <w:jc w:val="both"/>
              <w:rPr>
                <w:lang w:val="uk-UA"/>
              </w:rPr>
            </w:pPr>
            <w:hyperlink r:id="rId7" w:history="1">
              <w:r w:rsidR="00735E00" w:rsidRPr="00E62345">
                <w:rPr>
                  <w:rStyle w:val="a8"/>
                  <w:color w:val="auto"/>
                  <w:lang w:val="uk-UA"/>
                </w:rPr>
                <w:t>http://www.d-learn.pu.if.ua/</w:t>
              </w:r>
            </w:hyperlink>
          </w:p>
        </w:tc>
      </w:tr>
      <w:tr w:rsidR="002C2330" w:rsidRPr="00E62345" w:rsidTr="00C27711">
        <w:tc>
          <w:tcPr>
            <w:tcW w:w="3825" w:type="dxa"/>
            <w:gridSpan w:val="4"/>
          </w:tcPr>
          <w:p w:rsidR="002C2330" w:rsidRPr="00E62345" w:rsidRDefault="00EE1819" w:rsidP="00395013">
            <w:pPr>
              <w:jc w:val="both"/>
              <w:rPr>
                <w:b/>
                <w:lang w:val="uk-UA"/>
              </w:rPr>
            </w:pPr>
            <w:r w:rsidRPr="00E62345">
              <w:rPr>
                <w:b/>
                <w:lang w:val="uk-UA"/>
              </w:rPr>
              <w:t>Консультації</w:t>
            </w:r>
          </w:p>
        </w:tc>
        <w:tc>
          <w:tcPr>
            <w:tcW w:w="5746" w:type="dxa"/>
            <w:gridSpan w:val="8"/>
          </w:tcPr>
          <w:p w:rsidR="002C2330" w:rsidRPr="00E62345" w:rsidRDefault="00735E00" w:rsidP="00395013">
            <w:pPr>
              <w:jc w:val="both"/>
              <w:rPr>
                <w:lang w:val="uk-UA"/>
              </w:rPr>
            </w:pPr>
            <w:r w:rsidRPr="00E62345">
              <w:rPr>
                <w:lang w:val="uk-UA"/>
              </w:rPr>
              <w:t>щотижня</w:t>
            </w:r>
          </w:p>
        </w:tc>
      </w:tr>
      <w:tr w:rsidR="00C67355" w:rsidRPr="00E62345" w:rsidTr="00BA7CC9">
        <w:tc>
          <w:tcPr>
            <w:tcW w:w="9571" w:type="dxa"/>
            <w:gridSpan w:val="12"/>
          </w:tcPr>
          <w:p w:rsidR="00C67355" w:rsidRPr="00E62345" w:rsidRDefault="00C67355" w:rsidP="00C67355">
            <w:pPr>
              <w:jc w:val="center"/>
              <w:rPr>
                <w:lang w:val="uk-UA"/>
              </w:rPr>
            </w:pPr>
            <w:r w:rsidRPr="00E62345">
              <w:rPr>
                <w:b/>
                <w:lang w:val="uk-UA"/>
              </w:rPr>
              <w:t>2. Анотація до курсу</w:t>
            </w:r>
          </w:p>
        </w:tc>
      </w:tr>
      <w:tr w:rsidR="00C67355" w:rsidRPr="00E62345" w:rsidTr="0099225A">
        <w:tc>
          <w:tcPr>
            <w:tcW w:w="9571" w:type="dxa"/>
            <w:gridSpan w:val="12"/>
          </w:tcPr>
          <w:p w:rsidR="00C67355" w:rsidRPr="00E62345" w:rsidRDefault="00735E00" w:rsidP="00E91BD3">
            <w:pPr>
              <w:jc w:val="both"/>
              <w:rPr>
                <w:i/>
                <w:lang w:val="uk-UA"/>
              </w:rPr>
            </w:pPr>
            <w:r w:rsidRPr="00E62345">
              <w:rPr>
                <w:lang w:val="uk-UA"/>
              </w:rPr>
              <w:t xml:space="preserve">Дисципліна «Фізичні методи діагностики властивостей матеріалів» належить до переліку вибіркових навчальних дисциплін за освітнім рівнем «магістр», що пропонуються в рамках циклу </w:t>
            </w:r>
            <w:r w:rsidR="00E91BD3" w:rsidRPr="00E62345">
              <w:rPr>
                <w:lang w:val="uk-UA"/>
              </w:rPr>
              <w:t>загальної</w:t>
            </w:r>
            <w:r w:rsidRPr="00E62345">
              <w:rPr>
                <w:lang w:val="uk-UA"/>
              </w:rPr>
              <w:t xml:space="preserve"> підготовки студентів за освітньою програмою «Середня освіта (Природничі науки)» на </w:t>
            </w:r>
            <w:r w:rsidR="00D9525D" w:rsidRPr="00E62345">
              <w:rPr>
                <w:lang w:val="uk-UA"/>
              </w:rPr>
              <w:t>друг</w:t>
            </w:r>
            <w:r w:rsidRPr="00E62345">
              <w:rPr>
                <w:lang w:val="uk-UA"/>
              </w:rPr>
              <w:t xml:space="preserve">ому році навчання. Вона забезпечує формування у студентів науково-дослідницької професійно-орієнтованої компетентності та спрямована на вивчення </w:t>
            </w:r>
            <w:r w:rsidR="00D9525D" w:rsidRPr="00E62345">
              <w:rPr>
                <w:lang w:val="uk-UA"/>
              </w:rPr>
              <w:t>методів дослідження властивостей матеріалів</w:t>
            </w:r>
            <w:r w:rsidRPr="00E62345">
              <w:rPr>
                <w:lang w:val="uk-UA"/>
              </w:rPr>
              <w:t>.</w:t>
            </w:r>
          </w:p>
        </w:tc>
      </w:tr>
      <w:tr w:rsidR="00C67355" w:rsidRPr="00E62345" w:rsidTr="00485E11">
        <w:tc>
          <w:tcPr>
            <w:tcW w:w="9571" w:type="dxa"/>
            <w:gridSpan w:val="12"/>
          </w:tcPr>
          <w:p w:rsidR="00C67355" w:rsidRPr="00E62345" w:rsidRDefault="00C67355" w:rsidP="00151BC4">
            <w:pPr>
              <w:jc w:val="center"/>
              <w:rPr>
                <w:lang w:val="uk-UA"/>
              </w:rPr>
            </w:pPr>
            <w:r w:rsidRPr="00E62345">
              <w:rPr>
                <w:b/>
                <w:lang w:val="uk-UA"/>
              </w:rPr>
              <w:t xml:space="preserve">3. Мета та цілі курсу </w:t>
            </w:r>
          </w:p>
        </w:tc>
      </w:tr>
      <w:tr w:rsidR="00C67355" w:rsidRPr="007242E6" w:rsidTr="00E92E49">
        <w:tc>
          <w:tcPr>
            <w:tcW w:w="9571" w:type="dxa"/>
            <w:gridSpan w:val="12"/>
          </w:tcPr>
          <w:p w:rsidR="00D9525D" w:rsidRPr="00E62345" w:rsidRDefault="00D9525D" w:rsidP="00395013">
            <w:pPr>
              <w:jc w:val="both"/>
              <w:rPr>
                <w:rStyle w:val="a9"/>
                <w:i w:val="0"/>
                <w:lang w:val="uk-UA"/>
              </w:rPr>
            </w:pPr>
            <w:r w:rsidRPr="00E62345">
              <w:rPr>
                <w:b/>
                <w:lang w:val="uk-UA"/>
              </w:rPr>
              <w:t>Мета:</w:t>
            </w:r>
            <w:r w:rsidRPr="00E62345">
              <w:rPr>
                <w:lang w:val="uk-UA"/>
              </w:rPr>
              <w:t xml:space="preserve"> підготовка майбутнього вчителя природничих наук відповідно до галузевого стандарту вищої освіти.</w:t>
            </w:r>
          </w:p>
          <w:p w:rsidR="00D9525D" w:rsidRPr="00E62345" w:rsidRDefault="00D9525D" w:rsidP="00395013">
            <w:pPr>
              <w:jc w:val="both"/>
              <w:rPr>
                <w:lang w:val="uk-UA"/>
              </w:rPr>
            </w:pPr>
            <w:r w:rsidRPr="00E62345">
              <w:rPr>
                <w:b/>
                <w:lang w:val="uk-UA"/>
              </w:rPr>
              <w:t>Завданнями</w:t>
            </w:r>
            <w:r w:rsidRPr="00E62345">
              <w:rPr>
                <w:lang w:val="uk-UA"/>
              </w:rPr>
              <w:t xml:space="preserve"> вивчення навчальної дисципліни є: </w:t>
            </w:r>
            <w:r w:rsidRPr="00E62345">
              <w:rPr>
                <w:rStyle w:val="a9"/>
                <w:i w:val="0"/>
                <w:lang w:val="uk-UA"/>
              </w:rPr>
              <w:t>формування у студентів необхідних теоретичних знань і практичних умінь щодо використання приладів і методик дослідження різних властивостей матеріалів (механічних, оптичних, теплових, електричних, магнітних).</w:t>
            </w:r>
          </w:p>
          <w:p w:rsidR="00D9525D" w:rsidRPr="00E62345" w:rsidRDefault="00D9525D" w:rsidP="00D9525D">
            <w:pPr>
              <w:tabs>
                <w:tab w:val="left" w:pos="284"/>
                <w:tab w:val="left" w:pos="567"/>
              </w:tabs>
              <w:ind w:firstLine="567"/>
              <w:jc w:val="both"/>
              <w:rPr>
                <w:lang w:val="uk-UA"/>
              </w:rPr>
            </w:pPr>
            <w:r w:rsidRPr="00E62345">
              <w:rPr>
                <w:lang w:val="uk-UA"/>
              </w:rPr>
              <w:t xml:space="preserve">У результаті вивчення навчальної дисципліни студент повинен </w:t>
            </w:r>
          </w:p>
          <w:p w:rsidR="00D9525D" w:rsidRPr="00E62345" w:rsidRDefault="00D9525D" w:rsidP="00D9525D">
            <w:pPr>
              <w:tabs>
                <w:tab w:val="left" w:pos="284"/>
                <w:tab w:val="left" w:pos="567"/>
              </w:tabs>
              <w:ind w:firstLine="567"/>
              <w:jc w:val="both"/>
              <w:rPr>
                <w:lang w:val="uk-UA"/>
              </w:rPr>
            </w:pPr>
            <w:r w:rsidRPr="00E62345">
              <w:rPr>
                <w:b/>
                <w:lang w:val="uk-UA"/>
              </w:rPr>
              <w:t>знати:</w:t>
            </w:r>
            <w:r w:rsidRPr="00E62345">
              <w:rPr>
                <w:lang w:val="uk-UA"/>
              </w:rPr>
              <w:t xml:space="preserve"> </w:t>
            </w:r>
          </w:p>
          <w:p w:rsidR="00D9525D" w:rsidRPr="00E62345" w:rsidRDefault="00EA4AF6" w:rsidP="00395013">
            <w:pPr>
              <w:jc w:val="both"/>
              <w:rPr>
                <w:lang w:val="uk-UA"/>
              </w:rPr>
            </w:pPr>
            <w:r w:rsidRPr="00E62345">
              <w:rPr>
                <w:lang w:val="uk-UA"/>
              </w:rPr>
              <w:t xml:space="preserve">статичні та динамічні методи вимірювання твердості матеріалів; </w:t>
            </w:r>
            <w:proofErr w:type="spellStart"/>
            <w:r w:rsidRPr="00E62345">
              <w:rPr>
                <w:lang w:val="uk-UA"/>
              </w:rPr>
              <w:t>термогравіметричний</w:t>
            </w:r>
            <w:proofErr w:type="spellEnd"/>
            <w:r w:rsidRPr="00E62345">
              <w:rPr>
                <w:lang w:val="uk-UA"/>
              </w:rPr>
              <w:t xml:space="preserve"> метод; </w:t>
            </w:r>
            <w:proofErr w:type="spellStart"/>
            <w:r w:rsidRPr="00E62345">
              <w:rPr>
                <w:lang w:val="uk-UA"/>
              </w:rPr>
              <w:t>метод</w:t>
            </w:r>
            <w:proofErr w:type="spellEnd"/>
            <w:r w:rsidRPr="00E62345">
              <w:rPr>
                <w:lang w:val="uk-UA"/>
              </w:rPr>
              <w:t xml:space="preserve"> мас-спектрометрії, метод </w:t>
            </w:r>
            <w:proofErr w:type="spellStart"/>
            <w:r w:rsidRPr="00E62345">
              <w:rPr>
                <w:lang w:val="uk-UA"/>
              </w:rPr>
              <w:t>раманівської</w:t>
            </w:r>
            <w:proofErr w:type="spellEnd"/>
            <w:r w:rsidRPr="00E62345">
              <w:rPr>
                <w:lang w:val="uk-UA"/>
              </w:rPr>
              <w:t xml:space="preserve"> спектроскопії, </w:t>
            </w:r>
            <w:proofErr w:type="spellStart"/>
            <w:r w:rsidRPr="00E62345">
              <w:rPr>
                <w:lang w:val="uk-UA"/>
              </w:rPr>
              <w:t>імпедансний</w:t>
            </w:r>
            <w:proofErr w:type="spellEnd"/>
            <w:r w:rsidRPr="00E62345">
              <w:rPr>
                <w:lang w:val="uk-UA"/>
              </w:rPr>
              <w:t xml:space="preserve"> метод, метод ядерного магнітного резонансу. </w:t>
            </w:r>
          </w:p>
          <w:p w:rsidR="00EA4AF6" w:rsidRPr="00E62345" w:rsidRDefault="00EA4AF6" w:rsidP="00EA4AF6">
            <w:pPr>
              <w:ind w:firstLine="567"/>
              <w:jc w:val="both"/>
              <w:rPr>
                <w:b/>
                <w:lang w:val="uk-UA"/>
              </w:rPr>
            </w:pPr>
            <w:r w:rsidRPr="00E62345">
              <w:rPr>
                <w:b/>
                <w:lang w:val="uk-UA"/>
              </w:rPr>
              <w:t>вміти:</w:t>
            </w:r>
          </w:p>
          <w:p w:rsidR="00C67355" w:rsidRPr="00E62345" w:rsidRDefault="00FC2FC8" w:rsidP="00CF1762">
            <w:pPr>
              <w:ind w:firstLine="567"/>
              <w:jc w:val="both"/>
              <w:rPr>
                <w:lang w:val="uk-UA"/>
              </w:rPr>
            </w:pPr>
            <w:r w:rsidRPr="00E62345">
              <w:rPr>
                <w:iCs/>
                <w:lang w:val="uk-UA"/>
              </w:rPr>
              <w:t xml:space="preserve">працювати з відповідними приладами; вимірювати </w:t>
            </w:r>
            <w:r w:rsidR="00CF1762" w:rsidRPr="00E62345">
              <w:rPr>
                <w:iCs/>
                <w:lang w:val="uk-UA"/>
              </w:rPr>
              <w:t>різні властивості</w:t>
            </w:r>
            <w:r w:rsidRPr="00E62345">
              <w:rPr>
                <w:iCs/>
                <w:lang w:val="uk-UA"/>
              </w:rPr>
              <w:t xml:space="preserve"> матеріалів, </w:t>
            </w:r>
            <w:r w:rsidR="00CF1762" w:rsidRPr="00E62345">
              <w:rPr>
                <w:iCs/>
                <w:lang w:val="uk-UA"/>
              </w:rPr>
              <w:t>дослідити і пояснити явища і процеси, що протікають у матеріалах під час їх механічної обробки, нагрівання, впливу різного роду опромінення</w:t>
            </w:r>
            <w:r w:rsidRPr="00E62345">
              <w:rPr>
                <w:iCs/>
                <w:lang w:val="uk-UA"/>
              </w:rPr>
              <w:t>.</w:t>
            </w:r>
          </w:p>
        </w:tc>
      </w:tr>
      <w:tr w:rsidR="001039A3" w:rsidRPr="00E62345" w:rsidTr="00E92E49">
        <w:tc>
          <w:tcPr>
            <w:tcW w:w="9571" w:type="dxa"/>
            <w:gridSpan w:val="12"/>
          </w:tcPr>
          <w:p w:rsidR="001039A3" w:rsidRPr="00E62345" w:rsidRDefault="001039A3" w:rsidP="001039A3">
            <w:pPr>
              <w:jc w:val="center"/>
              <w:rPr>
                <w:b/>
                <w:lang w:val="uk-UA"/>
              </w:rPr>
            </w:pPr>
            <w:r w:rsidRPr="00E62345">
              <w:rPr>
                <w:b/>
                <w:lang w:val="uk-UA"/>
              </w:rPr>
              <w:t>4. Результати навчання (компетентності)</w:t>
            </w:r>
          </w:p>
        </w:tc>
      </w:tr>
      <w:tr w:rsidR="001039A3" w:rsidRPr="00E62345" w:rsidTr="00E92E49">
        <w:tc>
          <w:tcPr>
            <w:tcW w:w="9571" w:type="dxa"/>
            <w:gridSpan w:val="12"/>
          </w:tcPr>
          <w:p w:rsidR="008D6EB6" w:rsidRPr="00E62345" w:rsidRDefault="008D6EB6" w:rsidP="008D6EB6">
            <w:pPr>
              <w:jc w:val="both"/>
              <w:rPr>
                <w:b/>
                <w:color w:val="000000"/>
                <w:lang w:val="uk-UA"/>
              </w:rPr>
            </w:pPr>
            <w:r w:rsidRPr="00E62345">
              <w:rPr>
                <w:b/>
                <w:color w:val="000000"/>
                <w:lang w:val="uk-UA"/>
              </w:rPr>
              <w:t>Компетенції соціально-особистісні:</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наполегливість у досягненні мети;</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турбота про якість виконуваної роботи;</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креативність, здатність до системного мислення.</w:t>
            </w:r>
          </w:p>
          <w:p w:rsidR="008D6EB6" w:rsidRPr="00E62345" w:rsidRDefault="008D6EB6" w:rsidP="008D6EB6">
            <w:pPr>
              <w:jc w:val="both"/>
              <w:rPr>
                <w:b/>
                <w:color w:val="000000"/>
                <w:lang w:val="uk-UA"/>
              </w:rPr>
            </w:pPr>
            <w:r w:rsidRPr="00E62345">
              <w:rPr>
                <w:b/>
                <w:color w:val="000000"/>
                <w:lang w:val="uk-UA"/>
              </w:rPr>
              <w:t>Інструментальні компетенції:</w:t>
            </w:r>
          </w:p>
          <w:p w:rsidR="008D6EB6" w:rsidRPr="00E62345" w:rsidRDefault="008D6EB6" w:rsidP="008D6EB6">
            <w:pPr>
              <w:numPr>
                <w:ilvl w:val="0"/>
                <w:numId w:val="8"/>
              </w:numPr>
              <w:tabs>
                <w:tab w:val="clear" w:pos="720"/>
                <w:tab w:val="num" w:pos="0"/>
              </w:tabs>
              <w:ind w:left="180" w:hanging="180"/>
              <w:jc w:val="both"/>
              <w:rPr>
                <w:color w:val="000000"/>
                <w:lang w:val="uk-UA"/>
              </w:rPr>
            </w:pPr>
            <w:r w:rsidRPr="00E62345">
              <w:rPr>
                <w:color w:val="000000"/>
                <w:lang w:val="uk-UA"/>
              </w:rPr>
              <w:t>навички управління інформацією.</w:t>
            </w:r>
          </w:p>
          <w:p w:rsidR="008D6EB6" w:rsidRPr="00E62345" w:rsidRDefault="008D6EB6" w:rsidP="008D6EB6">
            <w:pPr>
              <w:jc w:val="both"/>
              <w:rPr>
                <w:b/>
                <w:color w:val="000000"/>
                <w:lang w:val="uk-UA"/>
              </w:rPr>
            </w:pPr>
            <w:r w:rsidRPr="00E62345">
              <w:rPr>
                <w:b/>
                <w:color w:val="000000"/>
                <w:lang w:val="uk-UA"/>
              </w:rPr>
              <w:t>Професійні компетенції:</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lang w:val="uk-UA"/>
              </w:rPr>
              <w:t>здатніст</w:t>
            </w:r>
            <w:r w:rsidRPr="00E62345">
              <w:rPr>
                <w:rFonts w:ascii="Calibri" w:hAnsi="Calibri"/>
                <w:lang w:val="uk-UA"/>
              </w:rPr>
              <w:t>ь</w:t>
            </w:r>
            <w:r w:rsidRPr="00E62345">
              <w:rPr>
                <w:lang w:val="uk-UA"/>
              </w:rPr>
              <w:t xml:space="preserve"> до критичного аналізу та оцінки сучасних наукових</w:t>
            </w:r>
            <w:r w:rsidRPr="00E62345">
              <w:rPr>
                <w:rFonts w:ascii="Calibri" w:hAnsi="Calibri"/>
                <w:lang w:val="uk-UA"/>
              </w:rPr>
              <w:t xml:space="preserve"> </w:t>
            </w:r>
            <w:r w:rsidRPr="00E62345">
              <w:rPr>
                <w:lang w:val="uk-UA"/>
              </w:rPr>
              <w:t>досягнень</w:t>
            </w:r>
            <w:r w:rsidRPr="00E62345">
              <w:rPr>
                <w:color w:val="000000"/>
                <w:lang w:val="uk-UA"/>
              </w:rPr>
              <w:t>;</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color w:val="000000"/>
                <w:lang w:val="uk-UA"/>
              </w:rPr>
              <w:t>здатність генерувати нові ідеї при вирішенні дослідницьких і практичних завдань;</w:t>
            </w:r>
          </w:p>
          <w:p w:rsidR="008D6EB6" w:rsidRPr="00E62345" w:rsidRDefault="008D6EB6" w:rsidP="008D6EB6">
            <w:pPr>
              <w:numPr>
                <w:ilvl w:val="0"/>
                <w:numId w:val="7"/>
              </w:numPr>
              <w:tabs>
                <w:tab w:val="clear" w:pos="1800"/>
                <w:tab w:val="num" w:pos="180"/>
              </w:tabs>
              <w:ind w:left="180" w:hanging="180"/>
              <w:jc w:val="both"/>
              <w:rPr>
                <w:color w:val="000000"/>
                <w:lang w:val="uk-UA"/>
              </w:rPr>
            </w:pPr>
            <w:r w:rsidRPr="00E62345">
              <w:rPr>
                <w:lang w:val="uk-UA"/>
              </w:rPr>
              <w:t>здатність до застосування знань для вирішення завдань якісного і кількісного характеру;</w:t>
            </w:r>
          </w:p>
          <w:p w:rsidR="008D6EB6" w:rsidRPr="00E62345" w:rsidRDefault="008D6EB6" w:rsidP="008D6EB6">
            <w:pPr>
              <w:numPr>
                <w:ilvl w:val="0"/>
                <w:numId w:val="7"/>
              </w:numPr>
              <w:tabs>
                <w:tab w:val="clear" w:pos="1800"/>
                <w:tab w:val="num" w:pos="180"/>
              </w:tabs>
              <w:ind w:left="180" w:hanging="180"/>
              <w:jc w:val="both"/>
              <w:rPr>
                <w:lang w:val="uk-UA"/>
              </w:rPr>
            </w:pPr>
            <w:r w:rsidRPr="00E62345">
              <w:rPr>
                <w:color w:val="000000"/>
                <w:lang w:val="uk-UA"/>
              </w:rPr>
              <w:t>здатність пропонувати та обґрунтовувати гіпотези на основі теоретико-методологічного аналізу;</w:t>
            </w:r>
          </w:p>
          <w:p w:rsidR="001039A3" w:rsidRPr="00E62345" w:rsidRDefault="008D6EB6" w:rsidP="008D6EB6">
            <w:pPr>
              <w:numPr>
                <w:ilvl w:val="0"/>
                <w:numId w:val="7"/>
              </w:numPr>
              <w:tabs>
                <w:tab w:val="clear" w:pos="1800"/>
                <w:tab w:val="num" w:pos="180"/>
              </w:tabs>
              <w:ind w:left="180" w:hanging="180"/>
              <w:jc w:val="both"/>
              <w:rPr>
                <w:lang w:val="uk-UA"/>
              </w:rPr>
            </w:pPr>
            <w:r w:rsidRPr="00E62345">
              <w:rPr>
                <w:color w:val="000000"/>
                <w:spacing w:val="-2"/>
                <w:lang w:val="uk-UA"/>
              </w:rPr>
              <w:t>здатність застосовувати комп’ютерні</w:t>
            </w:r>
            <w:r w:rsidRPr="00E62345">
              <w:rPr>
                <w:color w:val="000000"/>
                <w:lang w:val="uk-UA"/>
              </w:rPr>
              <w:t xml:space="preserve"> технології та програми для проведення дослідження та аналізу отриманих даних.</w:t>
            </w:r>
          </w:p>
        </w:tc>
      </w:tr>
      <w:tr w:rsidR="00C67355" w:rsidRPr="00E62345" w:rsidTr="00F62131">
        <w:tc>
          <w:tcPr>
            <w:tcW w:w="9571" w:type="dxa"/>
            <w:gridSpan w:val="12"/>
          </w:tcPr>
          <w:p w:rsidR="00C67355" w:rsidRPr="00E62345" w:rsidRDefault="00AC76DC" w:rsidP="00C67355">
            <w:pPr>
              <w:jc w:val="center"/>
              <w:rPr>
                <w:lang w:val="uk-UA"/>
              </w:rPr>
            </w:pPr>
            <w:r w:rsidRPr="00E62345">
              <w:rPr>
                <w:b/>
                <w:lang w:val="uk-UA"/>
              </w:rPr>
              <w:t>5</w:t>
            </w:r>
            <w:r w:rsidR="00C67355" w:rsidRPr="00E62345">
              <w:rPr>
                <w:b/>
                <w:lang w:val="uk-UA"/>
              </w:rPr>
              <w:t>. Організація навчання курсу</w:t>
            </w:r>
          </w:p>
        </w:tc>
      </w:tr>
      <w:tr w:rsidR="00C67355" w:rsidRPr="00E62345" w:rsidTr="00235C39">
        <w:tc>
          <w:tcPr>
            <w:tcW w:w="9571" w:type="dxa"/>
            <w:gridSpan w:val="12"/>
          </w:tcPr>
          <w:p w:rsidR="00C67355" w:rsidRPr="00E62345" w:rsidRDefault="00C67355" w:rsidP="00C67355">
            <w:pPr>
              <w:jc w:val="center"/>
              <w:rPr>
                <w:lang w:val="uk-UA"/>
              </w:rPr>
            </w:pPr>
            <w:r w:rsidRPr="00E62345">
              <w:rPr>
                <w:lang w:val="uk-UA"/>
              </w:rPr>
              <w:lastRenderedPageBreak/>
              <w:t>Обсяг курсу</w:t>
            </w:r>
          </w:p>
        </w:tc>
      </w:tr>
      <w:tr w:rsidR="00C67355" w:rsidRPr="00E62345" w:rsidTr="00C27711">
        <w:tc>
          <w:tcPr>
            <w:tcW w:w="5664" w:type="dxa"/>
            <w:gridSpan w:val="8"/>
          </w:tcPr>
          <w:p w:rsidR="00C67355" w:rsidRPr="00E62345" w:rsidRDefault="00C67355" w:rsidP="00C67355">
            <w:pPr>
              <w:jc w:val="center"/>
              <w:rPr>
                <w:lang w:val="uk-UA"/>
              </w:rPr>
            </w:pPr>
            <w:r w:rsidRPr="00E62345">
              <w:rPr>
                <w:lang w:val="uk-UA"/>
              </w:rPr>
              <w:t>Вид заняття</w:t>
            </w:r>
          </w:p>
        </w:tc>
        <w:tc>
          <w:tcPr>
            <w:tcW w:w="3907" w:type="dxa"/>
            <w:gridSpan w:val="4"/>
          </w:tcPr>
          <w:p w:rsidR="00C67355" w:rsidRPr="00E62345" w:rsidRDefault="00C67355" w:rsidP="000C46E3">
            <w:pPr>
              <w:jc w:val="center"/>
              <w:rPr>
                <w:lang w:val="uk-UA"/>
              </w:rPr>
            </w:pPr>
            <w:r w:rsidRPr="00E62345">
              <w:rPr>
                <w:lang w:val="uk-UA"/>
              </w:rPr>
              <w:t>Загальна кількість годин</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лекції</w:t>
            </w:r>
          </w:p>
        </w:tc>
        <w:tc>
          <w:tcPr>
            <w:tcW w:w="3907" w:type="dxa"/>
            <w:gridSpan w:val="4"/>
          </w:tcPr>
          <w:p w:rsidR="000C46E3" w:rsidRPr="00E62345" w:rsidRDefault="009D4C2D" w:rsidP="008D6EB6">
            <w:pPr>
              <w:jc w:val="center"/>
              <w:rPr>
                <w:lang w:val="uk-UA"/>
              </w:rPr>
            </w:pPr>
            <w:r w:rsidRPr="00E62345">
              <w:rPr>
                <w:lang w:val="uk-UA"/>
              </w:rPr>
              <w:t>14</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семінарські заняття / практичні / лабораторні</w:t>
            </w:r>
          </w:p>
        </w:tc>
        <w:tc>
          <w:tcPr>
            <w:tcW w:w="3907" w:type="dxa"/>
            <w:gridSpan w:val="4"/>
          </w:tcPr>
          <w:p w:rsidR="000C46E3" w:rsidRPr="00E62345" w:rsidRDefault="009D4C2D" w:rsidP="008D6EB6">
            <w:pPr>
              <w:jc w:val="center"/>
              <w:rPr>
                <w:lang w:val="uk-UA"/>
              </w:rPr>
            </w:pPr>
            <w:r w:rsidRPr="00E62345">
              <w:rPr>
                <w:lang w:val="uk-UA"/>
              </w:rPr>
              <w:t>16</w:t>
            </w:r>
          </w:p>
        </w:tc>
      </w:tr>
      <w:tr w:rsidR="000C46E3" w:rsidRPr="00E62345" w:rsidTr="00C27711">
        <w:tc>
          <w:tcPr>
            <w:tcW w:w="5664" w:type="dxa"/>
            <w:gridSpan w:val="8"/>
          </w:tcPr>
          <w:p w:rsidR="000C46E3" w:rsidRPr="00E62345" w:rsidRDefault="000C46E3" w:rsidP="003A3288">
            <w:pPr>
              <w:pStyle w:val="11"/>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самостійна робота</w:t>
            </w:r>
          </w:p>
        </w:tc>
        <w:tc>
          <w:tcPr>
            <w:tcW w:w="3907" w:type="dxa"/>
            <w:gridSpan w:val="4"/>
          </w:tcPr>
          <w:p w:rsidR="000C46E3" w:rsidRPr="00E62345" w:rsidRDefault="009D4C2D" w:rsidP="008D6EB6">
            <w:pPr>
              <w:jc w:val="center"/>
              <w:rPr>
                <w:lang w:val="uk-UA"/>
              </w:rPr>
            </w:pPr>
            <w:r w:rsidRPr="00E62345">
              <w:rPr>
                <w:lang w:val="uk-UA"/>
              </w:rPr>
              <w:t>6</w:t>
            </w:r>
            <w:r w:rsidR="008D6EB6" w:rsidRPr="00E62345">
              <w:rPr>
                <w:lang w:val="uk-UA"/>
              </w:rPr>
              <w:t>0</w:t>
            </w:r>
          </w:p>
        </w:tc>
      </w:tr>
      <w:tr w:rsidR="000C46E3" w:rsidRPr="00E62345" w:rsidTr="00453A0B">
        <w:tc>
          <w:tcPr>
            <w:tcW w:w="9571" w:type="dxa"/>
            <w:gridSpan w:val="12"/>
          </w:tcPr>
          <w:p w:rsidR="000C46E3" w:rsidRPr="00E62345" w:rsidRDefault="000C46E3" w:rsidP="000C46E3">
            <w:pPr>
              <w:jc w:val="center"/>
              <w:rPr>
                <w:lang w:val="uk-UA"/>
              </w:rPr>
            </w:pPr>
            <w:r w:rsidRPr="00E62345">
              <w:rPr>
                <w:lang w:val="uk-UA"/>
              </w:rPr>
              <w:t>Ознаки курсу</w:t>
            </w:r>
          </w:p>
        </w:tc>
      </w:tr>
      <w:tr w:rsidR="000C46E3" w:rsidRPr="00E62345" w:rsidTr="00C27711">
        <w:tc>
          <w:tcPr>
            <w:tcW w:w="2418" w:type="dxa"/>
            <w:vAlign w:val="center"/>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Семестр</w:t>
            </w:r>
          </w:p>
        </w:tc>
        <w:tc>
          <w:tcPr>
            <w:tcW w:w="2398" w:type="dxa"/>
            <w:gridSpan w:val="5"/>
            <w:vAlign w:val="center"/>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Спеціальність</w:t>
            </w:r>
          </w:p>
        </w:tc>
        <w:tc>
          <w:tcPr>
            <w:tcW w:w="2371" w:type="dxa"/>
            <w:gridSpan w:val="4"/>
          </w:tcPr>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Курс</w:t>
            </w:r>
          </w:p>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(рік навчання)</w:t>
            </w:r>
          </w:p>
        </w:tc>
        <w:tc>
          <w:tcPr>
            <w:tcW w:w="2384" w:type="dxa"/>
            <w:gridSpan w:val="2"/>
          </w:tcPr>
          <w:p w:rsidR="000C46E3" w:rsidRPr="00E62345" w:rsidRDefault="00483A45"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Нормативний /</w:t>
            </w:r>
          </w:p>
          <w:p w:rsidR="000C46E3" w:rsidRPr="00E62345" w:rsidRDefault="000C46E3" w:rsidP="003A3288">
            <w:pPr>
              <w:pStyle w:val="11"/>
              <w:ind w:left="164"/>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вибірковий</w:t>
            </w:r>
          </w:p>
        </w:tc>
      </w:tr>
      <w:tr w:rsidR="008D6EB6" w:rsidRPr="00E62345" w:rsidTr="00C27711">
        <w:tc>
          <w:tcPr>
            <w:tcW w:w="2418" w:type="dxa"/>
          </w:tcPr>
          <w:p w:rsidR="008D6EB6" w:rsidRPr="00E62345" w:rsidRDefault="008D6EB6" w:rsidP="00BF4CF6">
            <w:pPr>
              <w:jc w:val="center"/>
              <w:rPr>
                <w:lang w:val="uk-UA"/>
              </w:rPr>
            </w:pPr>
            <w:r w:rsidRPr="00E62345">
              <w:rPr>
                <w:lang w:val="uk-UA"/>
              </w:rPr>
              <w:t>ІІІ</w:t>
            </w:r>
          </w:p>
        </w:tc>
        <w:tc>
          <w:tcPr>
            <w:tcW w:w="2398" w:type="dxa"/>
            <w:gridSpan w:val="5"/>
          </w:tcPr>
          <w:p w:rsidR="008D6EB6" w:rsidRPr="00E62345" w:rsidRDefault="008D6EB6" w:rsidP="00BF4CF6">
            <w:pPr>
              <w:jc w:val="center"/>
              <w:rPr>
                <w:lang w:val="uk-UA"/>
              </w:rPr>
            </w:pPr>
            <w:r w:rsidRPr="00E62345">
              <w:rPr>
                <w:lang w:val="uk-UA"/>
              </w:rPr>
              <w:t>Середня освіта (за предметними спеціалізаціями)</w:t>
            </w:r>
          </w:p>
        </w:tc>
        <w:tc>
          <w:tcPr>
            <w:tcW w:w="2371" w:type="dxa"/>
            <w:gridSpan w:val="4"/>
          </w:tcPr>
          <w:p w:rsidR="008D6EB6" w:rsidRPr="00E62345" w:rsidRDefault="008D6EB6" w:rsidP="00BF4CF6">
            <w:pPr>
              <w:jc w:val="center"/>
              <w:rPr>
                <w:lang w:val="uk-UA"/>
              </w:rPr>
            </w:pPr>
            <w:r w:rsidRPr="00E62345">
              <w:rPr>
                <w:lang w:val="uk-UA"/>
              </w:rPr>
              <w:t>ІІ</w:t>
            </w:r>
          </w:p>
        </w:tc>
        <w:tc>
          <w:tcPr>
            <w:tcW w:w="2384" w:type="dxa"/>
            <w:gridSpan w:val="2"/>
          </w:tcPr>
          <w:p w:rsidR="008D6EB6" w:rsidRPr="00E62345" w:rsidRDefault="008D6EB6" w:rsidP="00BF4CF6">
            <w:pPr>
              <w:jc w:val="center"/>
              <w:rPr>
                <w:lang w:val="uk-UA"/>
              </w:rPr>
            </w:pPr>
            <w:r w:rsidRPr="00E62345">
              <w:rPr>
                <w:lang w:val="uk-UA"/>
              </w:rPr>
              <w:t>вибірковий</w:t>
            </w:r>
          </w:p>
        </w:tc>
      </w:tr>
      <w:tr w:rsidR="008D6EB6" w:rsidRPr="00E62345" w:rsidTr="002A53DA">
        <w:tc>
          <w:tcPr>
            <w:tcW w:w="9571" w:type="dxa"/>
            <w:gridSpan w:val="12"/>
          </w:tcPr>
          <w:p w:rsidR="008D6EB6" w:rsidRPr="00E62345" w:rsidRDefault="008D6EB6" w:rsidP="00AC76DC">
            <w:pPr>
              <w:jc w:val="center"/>
              <w:rPr>
                <w:lang w:val="uk-UA"/>
              </w:rPr>
            </w:pPr>
            <w:r w:rsidRPr="00E62345">
              <w:rPr>
                <w:lang w:val="uk-UA"/>
              </w:rPr>
              <w:t>Тематика курсу</w:t>
            </w:r>
          </w:p>
        </w:tc>
      </w:tr>
      <w:tr w:rsidR="00225AFB" w:rsidRPr="00E62345" w:rsidTr="00C27711">
        <w:tc>
          <w:tcPr>
            <w:tcW w:w="2568" w:type="dxa"/>
            <w:gridSpan w:val="2"/>
          </w:tcPr>
          <w:p w:rsidR="008D6EB6" w:rsidRPr="00E62345" w:rsidRDefault="008D6EB6" w:rsidP="00AC76DC">
            <w:pPr>
              <w:jc w:val="center"/>
              <w:rPr>
                <w:lang w:val="uk-UA"/>
              </w:rPr>
            </w:pPr>
            <w:r w:rsidRPr="00E62345">
              <w:rPr>
                <w:color w:val="000000"/>
                <w:lang w:val="uk-UA"/>
              </w:rPr>
              <w:t>Тема, план</w:t>
            </w:r>
          </w:p>
        </w:tc>
        <w:tc>
          <w:tcPr>
            <w:tcW w:w="1399" w:type="dxa"/>
            <w:gridSpan w:val="3"/>
          </w:tcPr>
          <w:p w:rsidR="008D6EB6" w:rsidRPr="00E62345" w:rsidRDefault="008D6EB6" w:rsidP="00AC76DC">
            <w:pPr>
              <w:pBdr>
                <w:top w:val="nil"/>
                <w:left w:val="nil"/>
                <w:bottom w:val="nil"/>
                <w:right w:val="nil"/>
                <w:between w:val="nil"/>
              </w:pBdr>
              <w:jc w:val="center"/>
              <w:rPr>
                <w:rStyle w:val="a7"/>
                <w:i w:val="0"/>
                <w:color w:val="auto"/>
                <w:lang w:val="uk-UA"/>
              </w:rPr>
            </w:pPr>
            <w:r w:rsidRPr="00E62345">
              <w:rPr>
                <w:rStyle w:val="a7"/>
                <w:i w:val="0"/>
                <w:color w:val="auto"/>
                <w:lang w:val="uk-UA"/>
              </w:rPr>
              <w:t>Форма заняття</w:t>
            </w:r>
          </w:p>
        </w:tc>
        <w:tc>
          <w:tcPr>
            <w:tcW w:w="1413" w:type="dxa"/>
            <w:gridSpan w:val="2"/>
          </w:tcPr>
          <w:p w:rsidR="008D6EB6" w:rsidRPr="00E62345" w:rsidRDefault="008D6EB6" w:rsidP="00AC76DC">
            <w:pPr>
              <w:jc w:val="center"/>
              <w:rPr>
                <w:lang w:val="uk-UA"/>
              </w:rPr>
            </w:pPr>
            <w:r w:rsidRPr="00E62345">
              <w:rPr>
                <w:lang w:val="uk-UA"/>
              </w:rPr>
              <w:t>Література</w:t>
            </w:r>
          </w:p>
        </w:tc>
        <w:tc>
          <w:tcPr>
            <w:tcW w:w="1541" w:type="dxa"/>
            <w:gridSpan w:val="2"/>
          </w:tcPr>
          <w:p w:rsidR="008D6EB6" w:rsidRPr="00E62345" w:rsidRDefault="008D6EB6" w:rsidP="00AC76DC">
            <w:pPr>
              <w:jc w:val="center"/>
              <w:rPr>
                <w:lang w:val="uk-UA"/>
              </w:rPr>
            </w:pPr>
            <w:r w:rsidRPr="00E62345">
              <w:rPr>
                <w:lang w:val="uk-UA"/>
              </w:rPr>
              <w:t>Завдання, год</w:t>
            </w:r>
          </w:p>
        </w:tc>
        <w:tc>
          <w:tcPr>
            <w:tcW w:w="1055" w:type="dxa"/>
            <w:gridSpan w:val="2"/>
          </w:tcPr>
          <w:p w:rsidR="008D6EB6" w:rsidRPr="00E62345" w:rsidRDefault="008D6EB6" w:rsidP="00AC76DC">
            <w:pPr>
              <w:jc w:val="center"/>
              <w:rPr>
                <w:lang w:val="uk-UA"/>
              </w:rPr>
            </w:pPr>
            <w:r w:rsidRPr="00E62345">
              <w:rPr>
                <w:lang w:val="uk-UA"/>
              </w:rPr>
              <w:t>Вага оцінки</w:t>
            </w:r>
          </w:p>
        </w:tc>
        <w:tc>
          <w:tcPr>
            <w:tcW w:w="1595" w:type="dxa"/>
          </w:tcPr>
          <w:p w:rsidR="008D6EB6" w:rsidRPr="00E62345" w:rsidRDefault="008D6EB6" w:rsidP="00AC76DC">
            <w:pPr>
              <w:jc w:val="center"/>
              <w:rPr>
                <w:lang w:val="uk-UA"/>
              </w:rPr>
            </w:pPr>
            <w:r w:rsidRPr="00E62345">
              <w:rPr>
                <w:lang w:val="uk-UA"/>
              </w:rPr>
              <w:t>Термін виконання</w:t>
            </w:r>
          </w:p>
        </w:tc>
      </w:tr>
      <w:tr w:rsidR="008D6EB6" w:rsidRPr="00E62345" w:rsidTr="006502BC">
        <w:tc>
          <w:tcPr>
            <w:tcW w:w="9571" w:type="dxa"/>
            <w:gridSpan w:val="12"/>
          </w:tcPr>
          <w:p w:rsidR="008D6EB6" w:rsidRPr="00E62345" w:rsidRDefault="008D6EB6" w:rsidP="008D6EB6">
            <w:pPr>
              <w:jc w:val="center"/>
              <w:rPr>
                <w:b/>
                <w:lang w:val="uk-UA"/>
              </w:rPr>
            </w:pPr>
            <w:r w:rsidRPr="00E62345">
              <w:rPr>
                <w:b/>
                <w:lang w:val="uk-UA"/>
              </w:rPr>
              <w:t>Змістовий модуль 1</w:t>
            </w:r>
          </w:p>
          <w:p w:rsidR="008D6EB6" w:rsidRPr="00E62345" w:rsidRDefault="008D6EB6" w:rsidP="008D6EB6">
            <w:pPr>
              <w:jc w:val="center"/>
              <w:rPr>
                <w:lang w:val="uk-UA"/>
              </w:rPr>
            </w:pPr>
            <w:r w:rsidRPr="00E62345">
              <w:rPr>
                <w:b/>
                <w:lang w:val="uk-UA"/>
              </w:rPr>
              <w:t>Методи дослідження механічних, оптичних та теплових властивостей матеріалів</w:t>
            </w:r>
          </w:p>
        </w:tc>
      </w:tr>
      <w:tr w:rsidR="008D6EB6" w:rsidRPr="00E62345" w:rsidTr="00C27711">
        <w:tc>
          <w:tcPr>
            <w:tcW w:w="2568" w:type="dxa"/>
            <w:gridSpan w:val="2"/>
          </w:tcPr>
          <w:p w:rsidR="008D6EB6" w:rsidRPr="00E62345" w:rsidRDefault="00E91BD3" w:rsidP="00E91BD3">
            <w:pPr>
              <w:jc w:val="both"/>
              <w:rPr>
                <w:lang w:val="uk-UA"/>
              </w:rPr>
            </w:pPr>
            <w:r w:rsidRPr="00E62345">
              <w:rPr>
                <w:b/>
                <w:bCs/>
                <w:lang w:val="uk-UA"/>
              </w:rPr>
              <w:t>Тема 1. Загальна ха</w:t>
            </w:r>
            <w:r w:rsidRPr="00E62345">
              <w:rPr>
                <w:b/>
                <w:bCs/>
                <w:lang w:val="uk-UA"/>
              </w:rPr>
              <w:softHyphen/>
              <w:t>рак</w:t>
            </w:r>
            <w:r w:rsidRPr="00E62345">
              <w:rPr>
                <w:b/>
                <w:bCs/>
                <w:lang w:val="uk-UA"/>
              </w:rPr>
              <w:softHyphen/>
            </w:r>
            <w:r w:rsidRPr="00E62345">
              <w:rPr>
                <w:b/>
                <w:bCs/>
                <w:lang w:val="uk-UA"/>
              </w:rPr>
              <w:softHyphen/>
              <w:t>теристика фізич</w:t>
            </w:r>
            <w:r w:rsidRPr="00E62345">
              <w:rPr>
                <w:b/>
                <w:bCs/>
                <w:lang w:val="uk-UA"/>
              </w:rPr>
              <w:softHyphen/>
              <w:t>них методів дослі</w:t>
            </w:r>
            <w:r w:rsidRPr="00E62345">
              <w:rPr>
                <w:b/>
                <w:bCs/>
                <w:lang w:val="uk-UA"/>
              </w:rPr>
              <w:softHyphen/>
              <w:t>джень</w:t>
            </w:r>
            <w:r w:rsidRPr="00E62345">
              <w:rPr>
                <w:lang w:val="uk-UA"/>
              </w:rPr>
              <w:t xml:space="preserve"> Мета і задачі курсу. Основні терміни та визначення. Методи обробки результатів спостережень, вимірю</w:t>
            </w:r>
            <w:r w:rsidRPr="00E62345">
              <w:rPr>
                <w:lang w:val="uk-UA"/>
              </w:rPr>
              <w:softHyphen/>
              <w:t>вань. Класифікація фі</w:t>
            </w:r>
            <w:r w:rsidRPr="00E62345">
              <w:rPr>
                <w:lang w:val="uk-UA"/>
              </w:rPr>
              <w:softHyphen/>
              <w:t>зич</w:t>
            </w:r>
            <w:r w:rsidRPr="00E62345">
              <w:rPr>
                <w:lang w:val="uk-UA"/>
              </w:rPr>
              <w:softHyphen/>
              <w:t>них методів дослі</w:t>
            </w:r>
            <w:r w:rsidRPr="00E62345">
              <w:rPr>
                <w:lang w:val="uk-UA"/>
              </w:rPr>
              <w:softHyphen/>
              <w:t>джень властивостей ма</w:t>
            </w:r>
            <w:r w:rsidRPr="00E62345">
              <w:rPr>
                <w:lang w:val="uk-UA"/>
              </w:rPr>
              <w:softHyphen/>
              <w:t>те</w:t>
            </w:r>
            <w:r w:rsidRPr="00E62345">
              <w:rPr>
                <w:lang w:val="uk-UA"/>
              </w:rPr>
              <w:softHyphen/>
              <w:t>ріалів. Коротка харак</w:t>
            </w:r>
            <w:r w:rsidRPr="00E62345">
              <w:rPr>
                <w:lang w:val="uk-UA"/>
              </w:rPr>
              <w:softHyphen/>
              <w:t>теристика методів, об</w:t>
            </w:r>
            <w:r w:rsidRPr="00E62345">
              <w:rPr>
                <w:lang w:val="uk-UA"/>
              </w:rPr>
              <w:softHyphen/>
              <w:t xml:space="preserve">ласті застосування. </w:t>
            </w:r>
          </w:p>
        </w:tc>
        <w:tc>
          <w:tcPr>
            <w:tcW w:w="1399" w:type="dxa"/>
            <w:gridSpan w:val="3"/>
          </w:tcPr>
          <w:p w:rsidR="008D6EB6" w:rsidRPr="00E62345" w:rsidRDefault="00C27711" w:rsidP="00C27711">
            <w:pPr>
              <w:jc w:val="center"/>
              <w:rPr>
                <w:lang w:val="uk-UA"/>
              </w:rPr>
            </w:pPr>
            <w:r w:rsidRPr="00E62345">
              <w:rPr>
                <w:lang w:val="uk-UA"/>
              </w:rPr>
              <w:t>лекція</w:t>
            </w:r>
          </w:p>
        </w:tc>
        <w:tc>
          <w:tcPr>
            <w:tcW w:w="1413" w:type="dxa"/>
            <w:gridSpan w:val="2"/>
          </w:tcPr>
          <w:p w:rsidR="008D6EB6" w:rsidRPr="00E62345" w:rsidRDefault="00E9305F" w:rsidP="00C27711">
            <w:pPr>
              <w:jc w:val="center"/>
              <w:rPr>
                <w:lang w:val="uk-UA"/>
              </w:rPr>
            </w:pPr>
            <w:r>
              <w:rPr>
                <w:lang w:val="uk-UA"/>
              </w:rPr>
              <w:t>3, 5, 6</w:t>
            </w:r>
          </w:p>
        </w:tc>
        <w:tc>
          <w:tcPr>
            <w:tcW w:w="1541" w:type="dxa"/>
            <w:gridSpan w:val="2"/>
          </w:tcPr>
          <w:p w:rsidR="008D6EB6" w:rsidRPr="00E62345" w:rsidRDefault="00C27711" w:rsidP="00C27711">
            <w:pPr>
              <w:jc w:val="center"/>
              <w:rPr>
                <w:lang w:val="uk-UA"/>
              </w:rPr>
            </w:pPr>
            <w:r w:rsidRPr="00E62345">
              <w:rPr>
                <w:lang w:val="uk-UA"/>
              </w:rPr>
              <w:t>2</w:t>
            </w:r>
          </w:p>
        </w:tc>
        <w:tc>
          <w:tcPr>
            <w:tcW w:w="1055" w:type="dxa"/>
            <w:gridSpan w:val="2"/>
          </w:tcPr>
          <w:p w:rsidR="008D6EB6" w:rsidRPr="00E62345" w:rsidRDefault="00E62345" w:rsidP="00C27711">
            <w:pPr>
              <w:jc w:val="center"/>
              <w:rPr>
                <w:lang w:val="uk-UA"/>
              </w:rPr>
            </w:pPr>
            <w:r>
              <w:rPr>
                <w:lang w:val="uk-UA"/>
              </w:rPr>
              <w:t>5</w:t>
            </w:r>
          </w:p>
        </w:tc>
        <w:tc>
          <w:tcPr>
            <w:tcW w:w="1595" w:type="dxa"/>
          </w:tcPr>
          <w:p w:rsidR="008D6EB6" w:rsidRPr="00E62345" w:rsidRDefault="00E9305F" w:rsidP="00C27711">
            <w:pPr>
              <w:jc w:val="center"/>
              <w:rPr>
                <w:lang w:val="uk-UA"/>
              </w:rPr>
            </w:pPr>
            <w:r>
              <w:rPr>
                <w:lang w:val="uk-UA"/>
              </w:rPr>
              <w:t>згідно розкладу</w:t>
            </w:r>
          </w:p>
        </w:tc>
      </w:tr>
      <w:tr w:rsidR="00E62345" w:rsidRPr="00E62345" w:rsidTr="00C27711">
        <w:tc>
          <w:tcPr>
            <w:tcW w:w="2568" w:type="dxa"/>
            <w:gridSpan w:val="2"/>
          </w:tcPr>
          <w:p w:rsidR="00E62345" w:rsidRPr="00E62345" w:rsidRDefault="00E62345" w:rsidP="00BE5EBB">
            <w:pPr>
              <w:jc w:val="both"/>
              <w:rPr>
                <w:b/>
                <w:bCs/>
                <w:lang w:val="uk-UA"/>
              </w:rPr>
            </w:pPr>
            <w:r w:rsidRPr="00E62345">
              <w:rPr>
                <w:b/>
                <w:bCs/>
                <w:lang w:val="uk-UA"/>
              </w:rPr>
              <w:t>Тема 2. Методи вимі</w:t>
            </w:r>
            <w:r w:rsidRPr="00E62345">
              <w:rPr>
                <w:b/>
                <w:bCs/>
                <w:lang w:val="uk-UA"/>
              </w:rPr>
              <w:softHyphen/>
              <w:t>рю</w:t>
            </w:r>
            <w:r w:rsidRPr="00E62345">
              <w:rPr>
                <w:b/>
                <w:bCs/>
                <w:lang w:val="uk-UA"/>
              </w:rPr>
              <w:softHyphen/>
              <w:t>вання твердості та механічних харак</w:t>
            </w:r>
            <w:r w:rsidRPr="00E62345">
              <w:rPr>
                <w:b/>
                <w:bCs/>
                <w:lang w:val="uk-UA"/>
              </w:rPr>
              <w:softHyphen/>
              <w:t>те</w:t>
            </w:r>
            <w:r w:rsidRPr="00E62345">
              <w:rPr>
                <w:b/>
                <w:bCs/>
                <w:lang w:val="uk-UA"/>
              </w:rPr>
              <w:softHyphen/>
              <w:t>ристик матеріалів.</w:t>
            </w:r>
            <w:r w:rsidRPr="00E62345">
              <w:rPr>
                <w:lang w:val="uk-UA"/>
              </w:rPr>
              <w:t xml:space="preserve"> Твердість матеріалів. Статичні та динамічні методи вимірювання твердості матеріалів. Метод мікротвердості. Метод дряпання. Метод динамічного </w:t>
            </w:r>
            <w:proofErr w:type="spellStart"/>
            <w:r w:rsidRPr="00E62345">
              <w:rPr>
                <w:lang w:val="uk-UA"/>
              </w:rPr>
              <w:t>вчавлю</w:t>
            </w:r>
            <w:r w:rsidRPr="00E62345">
              <w:rPr>
                <w:lang w:val="uk-UA"/>
              </w:rPr>
              <w:softHyphen/>
              <w:t>ва</w:t>
            </w:r>
            <w:r w:rsidRPr="00E62345">
              <w:rPr>
                <w:lang w:val="uk-UA"/>
              </w:rPr>
              <w:softHyphen/>
              <w:t>н</w:t>
            </w:r>
            <w:r w:rsidRPr="00E62345">
              <w:rPr>
                <w:lang w:val="uk-UA"/>
              </w:rPr>
              <w:softHyphen/>
              <w:t>ня</w:t>
            </w:r>
            <w:proofErr w:type="spellEnd"/>
            <w:r w:rsidRPr="00E62345">
              <w:rPr>
                <w:lang w:val="uk-UA"/>
              </w:rPr>
              <w:t xml:space="preserve"> </w:t>
            </w:r>
            <w:proofErr w:type="spellStart"/>
            <w:r w:rsidRPr="00E62345">
              <w:rPr>
                <w:lang w:val="uk-UA"/>
              </w:rPr>
              <w:t>індентора</w:t>
            </w:r>
            <w:proofErr w:type="spellEnd"/>
            <w:r w:rsidRPr="00E62345">
              <w:rPr>
                <w:lang w:val="uk-UA"/>
              </w:rPr>
              <w:t>. Мето</w:t>
            </w:r>
            <w:r w:rsidRPr="00E62345">
              <w:rPr>
                <w:lang w:val="uk-UA"/>
              </w:rPr>
              <w:softHyphen/>
              <w:t xml:space="preserve">ди визначення залишкових </w:t>
            </w:r>
            <w:proofErr w:type="spellStart"/>
            <w:r w:rsidRPr="00E62345">
              <w:rPr>
                <w:lang w:val="uk-UA"/>
              </w:rPr>
              <w:t>макронапружень</w:t>
            </w:r>
            <w:proofErr w:type="spellEnd"/>
            <w:r w:rsidRPr="00E62345">
              <w:rPr>
                <w:lang w:val="uk-UA"/>
              </w:rPr>
              <w:t xml:space="preserve"> у по</w:t>
            </w:r>
            <w:r w:rsidRPr="00E62345">
              <w:rPr>
                <w:lang w:val="uk-UA"/>
              </w:rPr>
              <w:softHyphen/>
              <w:t>верх</w:t>
            </w:r>
            <w:r w:rsidRPr="00E62345">
              <w:rPr>
                <w:lang w:val="uk-UA"/>
              </w:rPr>
              <w:softHyphen/>
              <w:t>невих шарах мате</w:t>
            </w:r>
            <w:r w:rsidRPr="00E62345">
              <w:rPr>
                <w:lang w:val="uk-UA"/>
              </w:rPr>
              <w:softHyphen/>
              <w:t>ріалів. Метод пошаро</w:t>
            </w:r>
            <w:r w:rsidRPr="00E62345">
              <w:rPr>
                <w:lang w:val="uk-UA"/>
              </w:rPr>
              <w:softHyphen/>
              <w:t xml:space="preserve">вого травлення. </w:t>
            </w:r>
          </w:p>
        </w:tc>
        <w:tc>
          <w:tcPr>
            <w:tcW w:w="1399" w:type="dxa"/>
            <w:gridSpan w:val="3"/>
          </w:tcPr>
          <w:p w:rsidR="00E62345" w:rsidRPr="00E62345" w:rsidRDefault="00E62345" w:rsidP="00DC54EB">
            <w:pPr>
              <w:jc w:val="center"/>
              <w:rPr>
                <w:lang w:val="uk-UA"/>
              </w:rPr>
            </w:pPr>
            <w:r w:rsidRPr="00E62345">
              <w:rPr>
                <w:lang w:val="uk-UA"/>
              </w:rPr>
              <w:t xml:space="preserve">лекція / </w:t>
            </w:r>
          </w:p>
          <w:p w:rsidR="00E62345" w:rsidRPr="00E62345" w:rsidRDefault="00E62345" w:rsidP="00DC54EB">
            <w:pPr>
              <w:jc w:val="center"/>
              <w:rPr>
                <w:lang w:val="uk-UA"/>
              </w:rPr>
            </w:pPr>
            <w:proofErr w:type="spellStart"/>
            <w:r w:rsidRPr="00E62345">
              <w:rPr>
                <w:lang w:val="uk-UA"/>
              </w:rPr>
              <w:t>лаб</w:t>
            </w:r>
            <w:proofErr w:type="spellEnd"/>
            <w:r w:rsidRPr="00E62345">
              <w:rPr>
                <w:lang w:val="uk-UA"/>
              </w:rPr>
              <w:t>. роб.</w:t>
            </w:r>
          </w:p>
        </w:tc>
        <w:tc>
          <w:tcPr>
            <w:tcW w:w="1413" w:type="dxa"/>
            <w:gridSpan w:val="2"/>
          </w:tcPr>
          <w:p w:rsidR="00E62345" w:rsidRPr="00E62345" w:rsidRDefault="00E9305F" w:rsidP="00DC54EB">
            <w:pPr>
              <w:jc w:val="center"/>
              <w:rPr>
                <w:lang w:val="uk-UA"/>
              </w:rPr>
            </w:pPr>
            <w:r>
              <w:rPr>
                <w:lang w:val="uk-UA"/>
              </w:rPr>
              <w:t>5, 6</w:t>
            </w:r>
          </w:p>
        </w:tc>
        <w:tc>
          <w:tcPr>
            <w:tcW w:w="1541" w:type="dxa"/>
            <w:gridSpan w:val="2"/>
          </w:tcPr>
          <w:p w:rsidR="00E62345" w:rsidRPr="00E62345" w:rsidRDefault="00E62345" w:rsidP="00DC54EB">
            <w:pPr>
              <w:jc w:val="center"/>
              <w:rPr>
                <w:lang w:val="uk-UA"/>
              </w:rPr>
            </w:pPr>
            <w:r w:rsidRPr="00E62345">
              <w:rPr>
                <w:lang w:val="uk-UA"/>
              </w:rPr>
              <w:t>2</w:t>
            </w:r>
          </w:p>
          <w:p w:rsidR="00E62345" w:rsidRPr="00E62345" w:rsidRDefault="00E62345" w:rsidP="00DC54EB">
            <w:pPr>
              <w:jc w:val="center"/>
              <w:rPr>
                <w:lang w:val="uk-UA"/>
              </w:rPr>
            </w:pPr>
            <w:r w:rsidRPr="00E62345">
              <w:rPr>
                <w:lang w:val="uk-UA"/>
              </w:rPr>
              <w:t>4</w:t>
            </w:r>
          </w:p>
        </w:tc>
        <w:tc>
          <w:tcPr>
            <w:tcW w:w="1055" w:type="dxa"/>
            <w:gridSpan w:val="2"/>
          </w:tcPr>
          <w:p w:rsidR="00E62345" w:rsidRPr="00E62345" w:rsidRDefault="007242E6" w:rsidP="00C27711">
            <w:pPr>
              <w:jc w:val="center"/>
              <w:rPr>
                <w:lang w:val="uk-UA"/>
              </w:rPr>
            </w:pPr>
            <w:r>
              <w:rPr>
                <w:lang w:val="uk-UA"/>
              </w:rPr>
              <w:t>10</w:t>
            </w:r>
          </w:p>
        </w:tc>
        <w:tc>
          <w:tcPr>
            <w:tcW w:w="1595" w:type="dxa"/>
          </w:tcPr>
          <w:p w:rsidR="00E62345" w:rsidRPr="00E62345" w:rsidRDefault="00E9305F" w:rsidP="00C27711">
            <w:pPr>
              <w:jc w:val="center"/>
              <w:rPr>
                <w:lang w:val="uk-UA"/>
              </w:rPr>
            </w:pPr>
            <w:r>
              <w:rPr>
                <w:lang w:val="uk-UA"/>
              </w:rPr>
              <w:t>згідно розкладу</w:t>
            </w:r>
          </w:p>
        </w:tc>
      </w:tr>
      <w:tr w:rsidR="00C27711" w:rsidRPr="00E62345" w:rsidTr="00C27711">
        <w:tc>
          <w:tcPr>
            <w:tcW w:w="2568" w:type="dxa"/>
            <w:gridSpan w:val="2"/>
          </w:tcPr>
          <w:p w:rsidR="00C27711" w:rsidRPr="00E62345" w:rsidRDefault="00C27711" w:rsidP="009D4C2D">
            <w:pPr>
              <w:tabs>
                <w:tab w:val="left" w:pos="2302"/>
              </w:tabs>
              <w:jc w:val="both"/>
              <w:rPr>
                <w:bCs/>
                <w:lang w:val="uk-UA"/>
              </w:rPr>
            </w:pPr>
            <w:r w:rsidRPr="00E62345">
              <w:rPr>
                <w:b/>
                <w:bCs/>
                <w:lang w:val="uk-UA"/>
              </w:rPr>
              <w:t xml:space="preserve">Тема 3. Термічний аналіз. </w:t>
            </w:r>
            <w:r w:rsidRPr="00E62345">
              <w:rPr>
                <w:b/>
                <w:lang w:val="uk-UA"/>
              </w:rPr>
              <w:t xml:space="preserve">Метод   </w:t>
            </w:r>
            <w:proofErr w:type="spellStart"/>
            <w:r w:rsidRPr="00E62345">
              <w:rPr>
                <w:b/>
                <w:lang w:val="uk-UA"/>
              </w:rPr>
              <w:t>мас-спектрометрії.</w:t>
            </w:r>
            <w:r w:rsidRPr="00E62345">
              <w:rPr>
                <w:bCs/>
                <w:lang w:val="uk-UA"/>
              </w:rPr>
              <w:t>Диферен</w:t>
            </w:r>
            <w:r w:rsidRPr="00E62345">
              <w:rPr>
                <w:bCs/>
                <w:lang w:val="uk-UA"/>
              </w:rPr>
              <w:softHyphen/>
              <w:t>ційно-тер</w:t>
            </w:r>
            <w:r w:rsidRPr="00E62345">
              <w:rPr>
                <w:bCs/>
                <w:lang w:val="uk-UA"/>
              </w:rPr>
              <w:softHyphen/>
              <w:t>міч</w:t>
            </w:r>
            <w:r w:rsidRPr="00E62345">
              <w:rPr>
                <w:bCs/>
                <w:lang w:val="uk-UA"/>
              </w:rPr>
              <w:softHyphen/>
              <w:t>ний</w:t>
            </w:r>
            <w:proofErr w:type="spellEnd"/>
            <w:r w:rsidRPr="00E62345">
              <w:rPr>
                <w:bCs/>
                <w:lang w:val="uk-UA"/>
              </w:rPr>
              <w:t xml:space="preserve"> аналіз. </w:t>
            </w:r>
            <w:proofErr w:type="spellStart"/>
            <w:r w:rsidRPr="00E62345">
              <w:rPr>
                <w:bCs/>
                <w:lang w:val="uk-UA"/>
              </w:rPr>
              <w:t>Диферен</w:t>
            </w:r>
            <w:r w:rsidRPr="00E62345">
              <w:rPr>
                <w:bCs/>
                <w:lang w:val="uk-UA"/>
              </w:rPr>
              <w:softHyphen/>
              <w:t>ційно-сканую</w:t>
            </w:r>
            <w:r w:rsidRPr="00E62345">
              <w:rPr>
                <w:bCs/>
                <w:lang w:val="uk-UA"/>
              </w:rPr>
              <w:softHyphen/>
              <w:t>ча</w:t>
            </w:r>
            <w:proofErr w:type="spellEnd"/>
            <w:r w:rsidRPr="00E62345">
              <w:rPr>
                <w:bCs/>
                <w:lang w:val="uk-UA"/>
              </w:rPr>
              <w:t xml:space="preserve"> калориметрія. </w:t>
            </w:r>
            <w:proofErr w:type="spellStart"/>
            <w:r w:rsidRPr="00E62345">
              <w:rPr>
                <w:bCs/>
                <w:lang w:val="uk-UA"/>
              </w:rPr>
              <w:t>Термо</w:t>
            </w:r>
            <w:r w:rsidRPr="00E62345">
              <w:rPr>
                <w:bCs/>
                <w:lang w:val="uk-UA"/>
              </w:rPr>
              <w:softHyphen/>
              <w:t>граві</w:t>
            </w:r>
            <w:r w:rsidRPr="00E62345">
              <w:rPr>
                <w:bCs/>
                <w:lang w:val="uk-UA"/>
              </w:rPr>
              <w:softHyphen/>
              <w:t>метричний</w:t>
            </w:r>
            <w:proofErr w:type="spellEnd"/>
            <w:r w:rsidRPr="00E62345">
              <w:rPr>
                <w:bCs/>
                <w:lang w:val="uk-UA"/>
              </w:rPr>
              <w:t xml:space="preserve"> аналіз.  </w:t>
            </w:r>
            <w:r w:rsidRPr="00E62345">
              <w:rPr>
                <w:lang w:val="uk-UA"/>
              </w:rPr>
              <w:t>Прин</w:t>
            </w:r>
            <w:r w:rsidRPr="00E62345">
              <w:rPr>
                <w:lang w:val="uk-UA"/>
              </w:rPr>
              <w:softHyphen/>
              <w:t>цип роботи мас-</w:t>
            </w:r>
            <w:r w:rsidRPr="00E62345">
              <w:rPr>
                <w:lang w:val="uk-UA"/>
              </w:rPr>
              <w:lastRenderedPageBreak/>
              <w:t>спектро</w:t>
            </w:r>
            <w:r w:rsidRPr="00E62345">
              <w:rPr>
                <w:lang w:val="uk-UA"/>
              </w:rPr>
              <w:softHyphen/>
              <w:t>мет</w:t>
            </w:r>
            <w:r w:rsidRPr="00E62345">
              <w:rPr>
                <w:lang w:val="uk-UA"/>
              </w:rPr>
              <w:softHyphen/>
              <w:t>ра. Джерела іонів. Мас-аналізатори.</w:t>
            </w:r>
          </w:p>
        </w:tc>
        <w:tc>
          <w:tcPr>
            <w:tcW w:w="1399" w:type="dxa"/>
            <w:gridSpan w:val="3"/>
          </w:tcPr>
          <w:p w:rsidR="00C27711" w:rsidRPr="00E62345" w:rsidRDefault="00C27711" w:rsidP="00DC54EB">
            <w:pPr>
              <w:jc w:val="center"/>
              <w:rPr>
                <w:lang w:val="uk-UA"/>
              </w:rPr>
            </w:pPr>
            <w:r w:rsidRPr="00E62345">
              <w:rPr>
                <w:lang w:val="uk-UA"/>
              </w:rPr>
              <w:lastRenderedPageBreak/>
              <w:t xml:space="preserve">лекція / </w:t>
            </w:r>
          </w:p>
          <w:p w:rsidR="00C27711" w:rsidRPr="00E62345" w:rsidRDefault="00C27711" w:rsidP="00DC54EB">
            <w:pPr>
              <w:jc w:val="center"/>
              <w:rPr>
                <w:lang w:val="uk-UA"/>
              </w:rPr>
            </w:pPr>
            <w:proofErr w:type="spellStart"/>
            <w:r w:rsidRPr="00E62345">
              <w:rPr>
                <w:lang w:val="uk-UA"/>
              </w:rPr>
              <w:t>лаб</w:t>
            </w:r>
            <w:proofErr w:type="spellEnd"/>
            <w:r w:rsidRPr="00E62345">
              <w:rPr>
                <w:lang w:val="uk-UA"/>
              </w:rPr>
              <w:t>. роб.</w:t>
            </w:r>
          </w:p>
        </w:tc>
        <w:tc>
          <w:tcPr>
            <w:tcW w:w="1413" w:type="dxa"/>
            <w:gridSpan w:val="2"/>
          </w:tcPr>
          <w:p w:rsidR="00C27711" w:rsidRPr="00E62345" w:rsidRDefault="00E9305F" w:rsidP="00DC54EB">
            <w:pPr>
              <w:jc w:val="center"/>
              <w:rPr>
                <w:lang w:val="uk-UA"/>
              </w:rPr>
            </w:pPr>
            <w:r>
              <w:rPr>
                <w:lang w:val="uk-UA"/>
              </w:rPr>
              <w:t>3, 5, 6</w:t>
            </w:r>
          </w:p>
        </w:tc>
        <w:tc>
          <w:tcPr>
            <w:tcW w:w="1541" w:type="dxa"/>
            <w:gridSpan w:val="2"/>
          </w:tcPr>
          <w:p w:rsidR="00C27711" w:rsidRPr="00E62345" w:rsidRDefault="00C27711" w:rsidP="00DC54EB">
            <w:pPr>
              <w:jc w:val="center"/>
              <w:rPr>
                <w:lang w:val="uk-UA"/>
              </w:rPr>
            </w:pPr>
            <w:r w:rsidRPr="00E62345">
              <w:rPr>
                <w:lang w:val="uk-UA"/>
              </w:rPr>
              <w:t>2</w:t>
            </w:r>
          </w:p>
          <w:p w:rsidR="00C27711" w:rsidRPr="00E62345" w:rsidRDefault="00E62345" w:rsidP="00DC54EB">
            <w:pPr>
              <w:jc w:val="center"/>
              <w:rPr>
                <w:lang w:val="uk-UA"/>
              </w:rPr>
            </w:pPr>
            <w:r w:rsidRPr="00E62345">
              <w:rPr>
                <w:lang w:val="uk-UA"/>
              </w:rPr>
              <w:t>4</w:t>
            </w:r>
          </w:p>
        </w:tc>
        <w:tc>
          <w:tcPr>
            <w:tcW w:w="1055" w:type="dxa"/>
            <w:gridSpan w:val="2"/>
          </w:tcPr>
          <w:p w:rsidR="00E62345" w:rsidRPr="00E62345" w:rsidRDefault="007242E6" w:rsidP="00C27711">
            <w:pPr>
              <w:jc w:val="center"/>
              <w:rPr>
                <w:lang w:val="uk-UA"/>
              </w:rPr>
            </w:pPr>
            <w:r>
              <w:rPr>
                <w:lang w:val="uk-UA"/>
              </w:rPr>
              <w:t>10</w:t>
            </w:r>
          </w:p>
        </w:tc>
        <w:tc>
          <w:tcPr>
            <w:tcW w:w="1595" w:type="dxa"/>
          </w:tcPr>
          <w:p w:rsidR="00C27711" w:rsidRPr="00E62345" w:rsidRDefault="00E9305F" w:rsidP="00C27711">
            <w:pPr>
              <w:jc w:val="center"/>
              <w:rPr>
                <w:lang w:val="uk-UA"/>
              </w:rPr>
            </w:pPr>
            <w:r>
              <w:rPr>
                <w:lang w:val="uk-UA"/>
              </w:rPr>
              <w:t>згідно розкладу</w:t>
            </w:r>
          </w:p>
        </w:tc>
      </w:tr>
      <w:tr w:rsidR="00C27711" w:rsidRPr="00E62345" w:rsidTr="00C27711">
        <w:tc>
          <w:tcPr>
            <w:tcW w:w="2568" w:type="dxa"/>
            <w:gridSpan w:val="2"/>
          </w:tcPr>
          <w:p w:rsidR="00C27711" w:rsidRPr="00E62345" w:rsidRDefault="00C27711" w:rsidP="00C27711">
            <w:pPr>
              <w:autoSpaceDE w:val="0"/>
              <w:autoSpaceDN w:val="0"/>
              <w:adjustRightInd w:val="0"/>
              <w:jc w:val="both"/>
              <w:rPr>
                <w:rFonts w:eastAsiaTheme="minorHAnsi"/>
                <w:lang w:val="uk-UA" w:eastAsia="en-US"/>
              </w:rPr>
            </w:pPr>
            <w:r w:rsidRPr="00E62345">
              <w:rPr>
                <w:rFonts w:eastAsiaTheme="minorHAnsi"/>
                <w:b/>
                <w:bCs/>
                <w:lang w:val="uk-UA" w:eastAsia="en-US"/>
              </w:rPr>
              <w:lastRenderedPageBreak/>
              <w:t>Тема 4. Методи дос</w:t>
            </w:r>
            <w:r w:rsidRPr="00E62345">
              <w:rPr>
                <w:rFonts w:eastAsiaTheme="minorHAnsi"/>
                <w:b/>
                <w:bCs/>
                <w:lang w:val="uk-UA" w:eastAsia="en-US"/>
              </w:rPr>
              <w:softHyphen/>
              <w:t>лі</w:t>
            </w:r>
            <w:r w:rsidRPr="00E62345">
              <w:rPr>
                <w:rFonts w:eastAsiaTheme="minorHAnsi"/>
                <w:b/>
                <w:bCs/>
                <w:lang w:val="uk-UA" w:eastAsia="en-US"/>
              </w:rPr>
              <w:softHyphen/>
              <w:t>дження оптично-ак</w:t>
            </w:r>
            <w:r w:rsidRPr="00E62345">
              <w:rPr>
                <w:rFonts w:eastAsiaTheme="minorHAnsi"/>
                <w:b/>
                <w:bCs/>
                <w:lang w:val="uk-UA" w:eastAsia="en-US"/>
              </w:rPr>
              <w:softHyphen/>
              <w:t xml:space="preserve">тивних речовин. </w:t>
            </w:r>
            <w:r w:rsidRPr="00E62345">
              <w:rPr>
                <w:rFonts w:eastAsiaTheme="minorHAnsi"/>
                <w:lang w:val="uk-UA" w:eastAsia="en-US"/>
              </w:rPr>
              <w:t xml:space="preserve"> Влас</w:t>
            </w:r>
            <w:r w:rsidRPr="00E62345">
              <w:rPr>
                <w:rFonts w:eastAsiaTheme="minorHAnsi"/>
                <w:lang w:val="uk-UA" w:eastAsia="en-US"/>
              </w:rPr>
              <w:softHyphen/>
              <w:t xml:space="preserve">тивості </w:t>
            </w:r>
            <w:proofErr w:type="spellStart"/>
            <w:r w:rsidRPr="00E62345">
              <w:rPr>
                <w:rFonts w:eastAsiaTheme="minorHAnsi"/>
                <w:lang w:val="uk-UA" w:eastAsia="en-US"/>
              </w:rPr>
              <w:t>електро</w:t>
            </w:r>
            <w:r w:rsidRPr="00E62345">
              <w:rPr>
                <w:rFonts w:eastAsiaTheme="minorHAnsi"/>
                <w:lang w:val="uk-UA" w:eastAsia="en-US"/>
              </w:rPr>
              <w:softHyphen/>
              <w:t>маґ</w:t>
            </w:r>
            <w:r w:rsidRPr="00E62345">
              <w:rPr>
                <w:rFonts w:eastAsiaTheme="minorHAnsi"/>
                <w:lang w:val="uk-UA" w:eastAsia="en-US"/>
              </w:rPr>
              <w:softHyphen/>
              <w:t>ніт</w:t>
            </w:r>
            <w:r w:rsidRPr="00E62345">
              <w:rPr>
                <w:rFonts w:eastAsiaTheme="minorHAnsi"/>
                <w:lang w:val="uk-UA" w:eastAsia="en-US"/>
              </w:rPr>
              <w:softHyphen/>
              <w:t>ного</w:t>
            </w:r>
            <w:proofErr w:type="spellEnd"/>
            <w:r w:rsidRPr="00E62345">
              <w:rPr>
                <w:rFonts w:eastAsiaTheme="minorHAnsi"/>
                <w:lang w:val="uk-UA" w:eastAsia="en-US"/>
              </w:rPr>
              <w:t xml:space="preserve"> ви</w:t>
            </w:r>
            <w:r w:rsidRPr="00E62345">
              <w:rPr>
                <w:rFonts w:eastAsiaTheme="minorHAnsi"/>
                <w:lang w:val="uk-UA" w:eastAsia="en-US"/>
              </w:rPr>
              <w:softHyphen/>
              <w:t>проміню</w:t>
            </w:r>
            <w:r w:rsidRPr="00E62345">
              <w:rPr>
                <w:rFonts w:eastAsiaTheme="minorHAnsi"/>
                <w:lang w:val="uk-UA" w:eastAsia="en-US"/>
              </w:rPr>
              <w:softHyphen/>
              <w:t>вання. Абсорбційна спектро</w:t>
            </w:r>
            <w:r w:rsidRPr="00E62345">
              <w:rPr>
                <w:rFonts w:eastAsiaTheme="minorHAnsi"/>
                <w:lang w:val="uk-UA" w:eastAsia="en-US"/>
              </w:rPr>
              <w:softHyphen/>
              <w:t>скопія. Оптичні мате</w:t>
            </w:r>
            <w:r w:rsidRPr="00E62345">
              <w:rPr>
                <w:rFonts w:eastAsiaTheme="minorHAnsi"/>
                <w:lang w:val="uk-UA" w:eastAsia="en-US"/>
              </w:rPr>
              <w:softHyphen/>
              <w:t>ріали. Джерела світ</w:t>
            </w:r>
            <w:r w:rsidRPr="00E62345">
              <w:rPr>
                <w:rFonts w:eastAsiaTheme="minorHAnsi"/>
                <w:lang w:val="uk-UA" w:eastAsia="en-US"/>
              </w:rPr>
              <w:softHyphen/>
              <w:t xml:space="preserve">ла. Лазери. </w:t>
            </w:r>
          </w:p>
        </w:tc>
        <w:tc>
          <w:tcPr>
            <w:tcW w:w="1399" w:type="dxa"/>
            <w:gridSpan w:val="3"/>
          </w:tcPr>
          <w:p w:rsidR="00C27711" w:rsidRPr="00E62345" w:rsidRDefault="00E62345" w:rsidP="00E62345">
            <w:pPr>
              <w:jc w:val="center"/>
              <w:rPr>
                <w:lang w:val="uk-UA"/>
              </w:rPr>
            </w:pPr>
            <w:r w:rsidRPr="00E62345">
              <w:rPr>
                <w:lang w:val="uk-UA"/>
              </w:rPr>
              <w:t>лекція</w:t>
            </w:r>
          </w:p>
        </w:tc>
        <w:tc>
          <w:tcPr>
            <w:tcW w:w="1413" w:type="dxa"/>
            <w:gridSpan w:val="2"/>
          </w:tcPr>
          <w:p w:rsidR="00C27711" w:rsidRPr="00E62345" w:rsidRDefault="00E9305F" w:rsidP="00E62345">
            <w:pPr>
              <w:jc w:val="center"/>
              <w:rPr>
                <w:lang w:val="uk-UA"/>
              </w:rPr>
            </w:pPr>
            <w:r>
              <w:rPr>
                <w:lang w:val="uk-UA"/>
              </w:rPr>
              <w:t>3</w:t>
            </w:r>
          </w:p>
        </w:tc>
        <w:tc>
          <w:tcPr>
            <w:tcW w:w="1541" w:type="dxa"/>
            <w:gridSpan w:val="2"/>
          </w:tcPr>
          <w:p w:rsidR="00C27711" w:rsidRPr="00E62345" w:rsidRDefault="00E62345" w:rsidP="00E62345">
            <w:pPr>
              <w:jc w:val="center"/>
              <w:rPr>
                <w:lang w:val="uk-UA"/>
              </w:rPr>
            </w:pPr>
            <w:r w:rsidRPr="00E62345">
              <w:rPr>
                <w:lang w:val="uk-UA"/>
              </w:rPr>
              <w:t>2</w:t>
            </w:r>
          </w:p>
        </w:tc>
        <w:tc>
          <w:tcPr>
            <w:tcW w:w="1055" w:type="dxa"/>
            <w:gridSpan w:val="2"/>
          </w:tcPr>
          <w:p w:rsidR="00C27711" w:rsidRDefault="00E62345" w:rsidP="00E62345">
            <w:pPr>
              <w:jc w:val="center"/>
              <w:rPr>
                <w:lang w:val="uk-UA"/>
              </w:rPr>
            </w:pPr>
            <w:r>
              <w:rPr>
                <w:lang w:val="uk-UA"/>
              </w:rPr>
              <w:t>5</w:t>
            </w:r>
          </w:p>
          <w:p w:rsidR="00E62345" w:rsidRPr="00E62345" w:rsidRDefault="00E62345" w:rsidP="00E62345">
            <w:pPr>
              <w:jc w:val="center"/>
              <w:rPr>
                <w:lang w:val="uk-UA"/>
              </w:rPr>
            </w:pPr>
          </w:p>
        </w:tc>
        <w:tc>
          <w:tcPr>
            <w:tcW w:w="1595" w:type="dxa"/>
          </w:tcPr>
          <w:p w:rsidR="00C27711" w:rsidRPr="00E62345" w:rsidRDefault="00E9305F" w:rsidP="00E62345">
            <w:pPr>
              <w:jc w:val="center"/>
              <w:rPr>
                <w:lang w:val="uk-UA"/>
              </w:rPr>
            </w:pPr>
            <w:r>
              <w:rPr>
                <w:lang w:val="uk-UA"/>
              </w:rPr>
              <w:t>згідно розкладу</w:t>
            </w:r>
          </w:p>
        </w:tc>
      </w:tr>
      <w:tr w:rsidR="00C27711" w:rsidRPr="00E62345" w:rsidTr="00C27711">
        <w:tc>
          <w:tcPr>
            <w:tcW w:w="2568" w:type="dxa"/>
            <w:gridSpan w:val="2"/>
          </w:tcPr>
          <w:p w:rsidR="00C27711" w:rsidRPr="00E62345" w:rsidRDefault="00C27711" w:rsidP="00C27711">
            <w:pPr>
              <w:pStyle w:val="2"/>
              <w:jc w:val="both"/>
              <w:outlineLvl w:val="1"/>
              <w:rPr>
                <w:rFonts w:eastAsiaTheme="minorHAnsi"/>
                <w:bCs w:val="0"/>
                <w:lang w:val="uk-UA" w:eastAsia="en-US"/>
              </w:rPr>
            </w:pPr>
            <w:r w:rsidRPr="00E62345">
              <w:rPr>
                <w:rFonts w:eastAsiaTheme="minorHAnsi"/>
                <w:bCs w:val="0"/>
                <w:sz w:val="22"/>
                <w:szCs w:val="22"/>
                <w:lang w:val="uk-UA" w:eastAsia="en-US"/>
              </w:rPr>
              <w:t xml:space="preserve">Тема 5. </w:t>
            </w:r>
            <w:proofErr w:type="spellStart"/>
            <w:r w:rsidRPr="00E62345">
              <w:rPr>
                <w:rFonts w:eastAsiaTheme="minorHAnsi"/>
                <w:bCs w:val="0"/>
                <w:sz w:val="22"/>
                <w:szCs w:val="22"/>
                <w:lang w:val="uk-UA" w:eastAsia="en-US"/>
              </w:rPr>
              <w:t>Раман-спект</w:t>
            </w:r>
            <w:r w:rsidRPr="00E62345">
              <w:rPr>
                <w:rFonts w:eastAsiaTheme="minorHAnsi"/>
                <w:bCs w:val="0"/>
                <w:sz w:val="22"/>
                <w:szCs w:val="22"/>
                <w:lang w:val="uk-UA" w:eastAsia="en-US"/>
              </w:rPr>
              <w:softHyphen/>
              <w:t>ро</w:t>
            </w:r>
            <w:r w:rsidRPr="00E62345">
              <w:rPr>
                <w:rFonts w:eastAsiaTheme="minorHAnsi"/>
                <w:bCs w:val="0"/>
                <w:sz w:val="22"/>
                <w:szCs w:val="22"/>
                <w:lang w:val="uk-UA" w:eastAsia="en-US"/>
              </w:rPr>
              <w:softHyphen/>
              <w:t>скопія</w:t>
            </w:r>
            <w:proofErr w:type="spellEnd"/>
            <w:r w:rsidRPr="00E62345">
              <w:rPr>
                <w:rFonts w:eastAsiaTheme="minorHAnsi"/>
                <w:bCs w:val="0"/>
                <w:sz w:val="22"/>
                <w:szCs w:val="22"/>
                <w:lang w:val="uk-UA" w:eastAsia="en-US"/>
              </w:rPr>
              <w:t>.</w:t>
            </w:r>
            <w:r w:rsidRPr="00E62345">
              <w:rPr>
                <w:rFonts w:eastAsiaTheme="minorHAnsi"/>
                <w:b w:val="0"/>
                <w:bCs w:val="0"/>
                <w:lang w:val="uk-UA" w:eastAsia="en-US"/>
              </w:rPr>
              <w:t xml:space="preserve"> </w:t>
            </w:r>
            <w:r w:rsidRPr="00E62345">
              <w:rPr>
                <w:b w:val="0"/>
                <w:sz w:val="22"/>
                <w:szCs w:val="22"/>
                <w:lang w:val="uk-UA"/>
              </w:rPr>
              <w:t xml:space="preserve">Будова </w:t>
            </w:r>
            <w:proofErr w:type="spellStart"/>
            <w:r w:rsidRPr="00E62345">
              <w:rPr>
                <w:b w:val="0"/>
                <w:sz w:val="22"/>
                <w:szCs w:val="22"/>
                <w:lang w:val="uk-UA"/>
              </w:rPr>
              <w:t>ра</w:t>
            </w:r>
            <w:r w:rsidRPr="00E62345">
              <w:rPr>
                <w:b w:val="0"/>
                <w:sz w:val="22"/>
                <w:szCs w:val="22"/>
                <w:lang w:val="uk-UA"/>
              </w:rPr>
              <w:softHyphen/>
              <w:t>ман-спектро</w:t>
            </w:r>
            <w:r w:rsidRPr="00E62345">
              <w:rPr>
                <w:b w:val="0"/>
                <w:sz w:val="22"/>
                <w:szCs w:val="22"/>
                <w:lang w:val="uk-UA"/>
              </w:rPr>
              <w:softHyphen/>
              <w:t>метра</w:t>
            </w:r>
            <w:proofErr w:type="spellEnd"/>
            <w:r w:rsidRPr="00E62345">
              <w:rPr>
                <w:b w:val="0"/>
                <w:sz w:val="22"/>
                <w:szCs w:val="22"/>
                <w:lang w:val="uk-UA"/>
              </w:rPr>
              <w:t>. Джерела збуджуючого світла. Система освіт</w:t>
            </w:r>
            <w:r w:rsidRPr="00E62345">
              <w:rPr>
                <w:b w:val="0"/>
                <w:sz w:val="22"/>
                <w:szCs w:val="22"/>
                <w:lang w:val="uk-UA"/>
              </w:rPr>
              <w:softHyphen/>
              <w:t>лен</w:t>
            </w:r>
            <w:r w:rsidRPr="00E62345">
              <w:rPr>
                <w:b w:val="0"/>
                <w:sz w:val="22"/>
                <w:szCs w:val="22"/>
                <w:lang w:val="uk-UA"/>
              </w:rPr>
              <w:softHyphen/>
              <w:t xml:space="preserve">ня зразка. </w:t>
            </w:r>
            <w:proofErr w:type="spellStart"/>
            <w:r w:rsidRPr="00E62345">
              <w:rPr>
                <w:b w:val="0"/>
                <w:sz w:val="22"/>
                <w:szCs w:val="22"/>
                <w:lang w:val="uk-UA"/>
              </w:rPr>
              <w:t>Раманів</w:t>
            </w:r>
            <w:r w:rsidRPr="00E62345">
              <w:rPr>
                <w:b w:val="0"/>
                <w:sz w:val="22"/>
                <w:szCs w:val="22"/>
                <w:lang w:val="uk-UA"/>
              </w:rPr>
              <w:softHyphen/>
              <w:t>ський</w:t>
            </w:r>
            <w:proofErr w:type="spellEnd"/>
            <w:r w:rsidRPr="00E62345">
              <w:rPr>
                <w:b w:val="0"/>
                <w:sz w:val="22"/>
                <w:szCs w:val="22"/>
                <w:lang w:val="uk-UA"/>
              </w:rPr>
              <w:t xml:space="preserve"> спектр.</w:t>
            </w:r>
          </w:p>
        </w:tc>
        <w:tc>
          <w:tcPr>
            <w:tcW w:w="1399" w:type="dxa"/>
            <w:gridSpan w:val="3"/>
          </w:tcPr>
          <w:p w:rsidR="00C27711" w:rsidRPr="00E62345" w:rsidRDefault="00E62345" w:rsidP="00E62345">
            <w:pPr>
              <w:jc w:val="center"/>
              <w:rPr>
                <w:lang w:val="uk-UA"/>
              </w:rPr>
            </w:pPr>
            <w:r w:rsidRPr="00E62345">
              <w:rPr>
                <w:lang w:val="uk-UA"/>
              </w:rPr>
              <w:t>лекція</w:t>
            </w:r>
          </w:p>
        </w:tc>
        <w:tc>
          <w:tcPr>
            <w:tcW w:w="1413" w:type="dxa"/>
            <w:gridSpan w:val="2"/>
          </w:tcPr>
          <w:p w:rsidR="00C27711" w:rsidRPr="00E62345" w:rsidRDefault="00E9305F" w:rsidP="00E62345">
            <w:pPr>
              <w:jc w:val="center"/>
              <w:rPr>
                <w:lang w:val="uk-UA"/>
              </w:rPr>
            </w:pPr>
            <w:r>
              <w:rPr>
                <w:lang w:val="uk-UA"/>
              </w:rPr>
              <w:t>3</w:t>
            </w:r>
          </w:p>
        </w:tc>
        <w:tc>
          <w:tcPr>
            <w:tcW w:w="1541" w:type="dxa"/>
            <w:gridSpan w:val="2"/>
          </w:tcPr>
          <w:p w:rsidR="00C27711" w:rsidRPr="00E62345" w:rsidRDefault="00E62345" w:rsidP="00E62345">
            <w:pPr>
              <w:jc w:val="center"/>
              <w:rPr>
                <w:lang w:val="uk-UA"/>
              </w:rPr>
            </w:pPr>
            <w:r w:rsidRPr="00E62345">
              <w:rPr>
                <w:lang w:val="uk-UA"/>
              </w:rPr>
              <w:t>2</w:t>
            </w:r>
          </w:p>
        </w:tc>
        <w:tc>
          <w:tcPr>
            <w:tcW w:w="1055" w:type="dxa"/>
            <w:gridSpan w:val="2"/>
          </w:tcPr>
          <w:p w:rsidR="00C27711" w:rsidRPr="00E62345" w:rsidRDefault="00E62345" w:rsidP="00E62345">
            <w:pPr>
              <w:jc w:val="center"/>
              <w:rPr>
                <w:lang w:val="uk-UA"/>
              </w:rPr>
            </w:pPr>
            <w:r>
              <w:rPr>
                <w:lang w:val="uk-UA"/>
              </w:rPr>
              <w:t>5</w:t>
            </w:r>
          </w:p>
        </w:tc>
        <w:tc>
          <w:tcPr>
            <w:tcW w:w="1595" w:type="dxa"/>
          </w:tcPr>
          <w:p w:rsidR="00C27711" w:rsidRPr="00E62345" w:rsidRDefault="00E9305F" w:rsidP="00E62345">
            <w:pPr>
              <w:jc w:val="center"/>
              <w:rPr>
                <w:lang w:val="uk-UA"/>
              </w:rPr>
            </w:pPr>
            <w:r>
              <w:rPr>
                <w:lang w:val="uk-UA"/>
              </w:rPr>
              <w:t>згідно розкладу</w:t>
            </w:r>
          </w:p>
        </w:tc>
      </w:tr>
      <w:tr w:rsidR="00C27711" w:rsidRPr="00E62345" w:rsidTr="00A52B4C">
        <w:tc>
          <w:tcPr>
            <w:tcW w:w="9571" w:type="dxa"/>
            <w:gridSpan w:val="12"/>
          </w:tcPr>
          <w:p w:rsidR="00C27711" w:rsidRPr="00E62345" w:rsidRDefault="00C27711" w:rsidP="008D6EB6">
            <w:pPr>
              <w:jc w:val="center"/>
              <w:rPr>
                <w:b/>
                <w:lang w:val="uk-UA"/>
              </w:rPr>
            </w:pPr>
            <w:r w:rsidRPr="00E62345">
              <w:rPr>
                <w:b/>
                <w:lang w:val="uk-UA"/>
              </w:rPr>
              <w:t xml:space="preserve">Змістовий модуль </w:t>
            </w:r>
            <w:r w:rsidR="0061164E">
              <w:rPr>
                <w:b/>
                <w:lang w:val="uk-UA"/>
              </w:rPr>
              <w:t>2</w:t>
            </w:r>
          </w:p>
          <w:p w:rsidR="00C27711" w:rsidRPr="00E62345" w:rsidRDefault="00C27711" w:rsidP="00D03236">
            <w:pPr>
              <w:jc w:val="center"/>
              <w:rPr>
                <w:lang w:val="uk-UA"/>
              </w:rPr>
            </w:pPr>
            <w:r w:rsidRPr="00E62345">
              <w:rPr>
                <w:b/>
                <w:lang w:val="uk-UA"/>
              </w:rPr>
              <w:t>Методи дослідження електричних і магнітних властивостей матеріалів</w:t>
            </w:r>
          </w:p>
        </w:tc>
      </w:tr>
      <w:tr w:rsidR="00E62345" w:rsidRPr="00E62345" w:rsidTr="00C27711">
        <w:tc>
          <w:tcPr>
            <w:tcW w:w="2568" w:type="dxa"/>
            <w:gridSpan w:val="2"/>
          </w:tcPr>
          <w:p w:rsidR="00E62345" w:rsidRPr="00E62345" w:rsidRDefault="00E62345" w:rsidP="00225AFB">
            <w:pPr>
              <w:autoSpaceDE w:val="0"/>
              <w:autoSpaceDN w:val="0"/>
              <w:adjustRightInd w:val="0"/>
              <w:jc w:val="both"/>
              <w:rPr>
                <w:rFonts w:eastAsiaTheme="minorHAnsi"/>
                <w:lang w:val="uk-UA" w:eastAsia="en-US"/>
              </w:rPr>
            </w:pPr>
            <w:r w:rsidRPr="00E62345">
              <w:rPr>
                <w:b/>
                <w:lang w:val="uk-UA"/>
              </w:rPr>
              <w:t xml:space="preserve">Тема 6. </w:t>
            </w:r>
            <w:proofErr w:type="spellStart"/>
            <w:r w:rsidRPr="00E62345">
              <w:rPr>
                <w:rFonts w:eastAsiaTheme="minorHAnsi"/>
                <w:b/>
                <w:bCs/>
                <w:lang w:val="uk-UA" w:eastAsia="en-US"/>
              </w:rPr>
              <w:t>Мессбауерів</w:t>
            </w:r>
            <w:r w:rsidRPr="00E62345">
              <w:rPr>
                <w:rFonts w:eastAsiaTheme="minorHAnsi"/>
                <w:b/>
                <w:bCs/>
                <w:lang w:val="uk-UA" w:eastAsia="en-US"/>
              </w:rPr>
              <w:softHyphen/>
              <w:t>ська</w:t>
            </w:r>
            <w:proofErr w:type="spellEnd"/>
            <w:r w:rsidRPr="00E62345">
              <w:rPr>
                <w:rFonts w:eastAsiaTheme="minorHAnsi"/>
                <w:b/>
                <w:bCs/>
                <w:lang w:val="uk-UA" w:eastAsia="en-US"/>
              </w:rPr>
              <w:t xml:space="preserve"> та </w:t>
            </w:r>
            <w:proofErr w:type="spellStart"/>
            <w:r w:rsidRPr="00E62345">
              <w:rPr>
                <w:rFonts w:eastAsiaTheme="minorHAnsi"/>
                <w:b/>
                <w:bCs/>
                <w:lang w:val="uk-UA" w:eastAsia="en-US"/>
              </w:rPr>
              <w:t>імпедансна</w:t>
            </w:r>
            <w:proofErr w:type="spellEnd"/>
            <w:r w:rsidRPr="00E62345">
              <w:rPr>
                <w:rFonts w:eastAsiaTheme="minorHAnsi"/>
                <w:b/>
                <w:bCs/>
                <w:lang w:val="uk-UA" w:eastAsia="en-US"/>
              </w:rPr>
              <w:t xml:space="preserve"> спектроскопія</w:t>
            </w:r>
            <w:r w:rsidRPr="00E62345">
              <w:rPr>
                <w:rFonts w:eastAsiaTheme="minorHAnsi"/>
                <w:lang w:val="uk-UA" w:eastAsia="en-US"/>
              </w:rPr>
              <w:t>. Загаль</w:t>
            </w:r>
            <w:r w:rsidRPr="00E62345">
              <w:rPr>
                <w:rFonts w:eastAsiaTheme="minorHAnsi"/>
                <w:lang w:val="uk-UA" w:eastAsia="en-US"/>
              </w:rPr>
              <w:softHyphen/>
              <w:t>на характеристика і теоретичні основи мето</w:t>
            </w:r>
            <w:r w:rsidRPr="00E62345">
              <w:rPr>
                <w:rFonts w:eastAsiaTheme="minorHAnsi"/>
                <w:lang w:val="uk-UA" w:eastAsia="en-US"/>
              </w:rPr>
              <w:softHyphen/>
              <w:t xml:space="preserve">ду. Параметри </w:t>
            </w:r>
            <w:proofErr w:type="spellStart"/>
            <w:r w:rsidRPr="00E62345">
              <w:rPr>
                <w:rFonts w:eastAsiaTheme="minorHAnsi"/>
                <w:lang w:val="uk-UA" w:eastAsia="en-US"/>
              </w:rPr>
              <w:t>мессба</w:t>
            </w:r>
            <w:r w:rsidRPr="00E62345">
              <w:rPr>
                <w:rFonts w:eastAsiaTheme="minorHAnsi"/>
                <w:lang w:val="uk-UA" w:eastAsia="en-US"/>
              </w:rPr>
              <w:softHyphen/>
              <w:t>уерів</w:t>
            </w:r>
            <w:r w:rsidRPr="00E62345">
              <w:rPr>
                <w:rFonts w:eastAsiaTheme="minorHAnsi"/>
                <w:lang w:val="uk-UA" w:eastAsia="en-US"/>
              </w:rPr>
              <w:softHyphen/>
              <w:t>ських</w:t>
            </w:r>
            <w:proofErr w:type="spellEnd"/>
            <w:r w:rsidRPr="00E62345">
              <w:rPr>
                <w:rFonts w:eastAsiaTheme="minorHAnsi"/>
                <w:lang w:val="uk-UA" w:eastAsia="en-US"/>
              </w:rPr>
              <w:t xml:space="preserve"> спектрів.</w:t>
            </w:r>
          </w:p>
          <w:p w:rsidR="00E62345" w:rsidRPr="00E62345" w:rsidRDefault="00E62345" w:rsidP="00E62345">
            <w:pPr>
              <w:autoSpaceDE w:val="0"/>
              <w:autoSpaceDN w:val="0"/>
              <w:adjustRightInd w:val="0"/>
              <w:jc w:val="both"/>
              <w:rPr>
                <w:rFonts w:eastAsiaTheme="minorHAnsi"/>
                <w:lang w:val="uk-UA" w:eastAsia="en-US"/>
              </w:rPr>
            </w:pPr>
            <w:r w:rsidRPr="00E62345">
              <w:rPr>
                <w:rFonts w:eastAsiaTheme="minorHAnsi"/>
                <w:lang w:val="uk-UA" w:eastAsia="en-US"/>
              </w:rPr>
              <w:t xml:space="preserve">Ізомерний (хімічний) зсув. Квадрупольне розщеплення. Надтонка структура </w:t>
            </w:r>
            <w:proofErr w:type="spellStart"/>
            <w:r w:rsidRPr="00E62345">
              <w:rPr>
                <w:rFonts w:eastAsiaTheme="minorHAnsi"/>
                <w:lang w:val="uk-UA" w:eastAsia="en-US"/>
              </w:rPr>
              <w:t>маґнітних</w:t>
            </w:r>
            <w:proofErr w:type="spellEnd"/>
            <w:r w:rsidRPr="00E62345">
              <w:rPr>
                <w:rFonts w:eastAsiaTheme="minorHAnsi"/>
                <w:lang w:val="uk-UA" w:eastAsia="en-US"/>
              </w:rPr>
              <w:t xml:space="preserve"> взаємодій. Техніка і методи експерименту. </w:t>
            </w:r>
            <w:r w:rsidRPr="00E62345">
              <w:rPr>
                <w:bCs/>
                <w:iCs/>
                <w:lang w:val="uk-UA"/>
              </w:rPr>
              <w:t xml:space="preserve">Методика і техніка </w:t>
            </w:r>
            <w:proofErr w:type="spellStart"/>
            <w:r w:rsidRPr="00E62345">
              <w:rPr>
                <w:bCs/>
                <w:iCs/>
                <w:lang w:val="uk-UA"/>
              </w:rPr>
              <w:t>імпедансної</w:t>
            </w:r>
            <w:proofErr w:type="spellEnd"/>
            <w:r w:rsidRPr="00E62345">
              <w:rPr>
                <w:bCs/>
                <w:iCs/>
                <w:lang w:val="uk-UA"/>
              </w:rPr>
              <w:t xml:space="preserve"> спектро</w:t>
            </w:r>
            <w:r w:rsidRPr="00E62345">
              <w:rPr>
                <w:bCs/>
                <w:iCs/>
                <w:lang w:val="uk-UA"/>
              </w:rPr>
              <w:softHyphen/>
              <w:t xml:space="preserve">скопії. </w:t>
            </w:r>
            <w:r w:rsidRPr="00E62345">
              <w:rPr>
                <w:iCs/>
                <w:lang w:val="uk-UA"/>
              </w:rPr>
              <w:t>Вимірювання елект</w:t>
            </w:r>
            <w:r w:rsidRPr="00E62345">
              <w:rPr>
                <w:iCs/>
                <w:lang w:val="uk-UA"/>
              </w:rPr>
              <w:softHyphen/>
              <w:t>ричних величин у режимі змінного струму.</w:t>
            </w:r>
            <w:r w:rsidRPr="00E62345">
              <w:rPr>
                <w:iCs/>
                <w:lang w:val="uk-UA"/>
              </w:rPr>
              <w:br/>
              <w:t xml:space="preserve">Принцип </w:t>
            </w:r>
            <w:proofErr w:type="spellStart"/>
            <w:r w:rsidRPr="00E62345">
              <w:rPr>
                <w:iCs/>
                <w:lang w:val="uk-UA"/>
              </w:rPr>
              <w:t>імпедансного</w:t>
            </w:r>
            <w:proofErr w:type="spellEnd"/>
            <w:r w:rsidRPr="00E62345">
              <w:rPr>
                <w:iCs/>
                <w:lang w:val="uk-UA"/>
              </w:rPr>
              <w:t xml:space="preserve"> методу. Основні робочі гіпотези. Методи і тех</w:t>
            </w:r>
            <w:r w:rsidRPr="00E62345">
              <w:rPr>
                <w:iCs/>
                <w:lang w:val="uk-UA"/>
              </w:rPr>
              <w:softHyphen/>
              <w:t xml:space="preserve">ніка </w:t>
            </w:r>
            <w:proofErr w:type="spellStart"/>
            <w:r w:rsidRPr="00E62345">
              <w:rPr>
                <w:iCs/>
                <w:lang w:val="uk-UA"/>
              </w:rPr>
              <w:t>імпедансних</w:t>
            </w:r>
            <w:proofErr w:type="spellEnd"/>
            <w:r w:rsidRPr="00E62345">
              <w:rPr>
                <w:iCs/>
                <w:lang w:val="uk-UA"/>
              </w:rPr>
              <w:t xml:space="preserve"> вимі</w:t>
            </w:r>
            <w:r w:rsidRPr="00E62345">
              <w:rPr>
                <w:iCs/>
                <w:lang w:val="uk-UA"/>
              </w:rPr>
              <w:softHyphen/>
              <w:t>рю</w:t>
            </w:r>
            <w:r w:rsidRPr="00E62345">
              <w:rPr>
                <w:iCs/>
                <w:lang w:val="uk-UA"/>
              </w:rPr>
              <w:softHyphen/>
              <w:t>вань. Режими вимі</w:t>
            </w:r>
            <w:r w:rsidRPr="00E62345">
              <w:rPr>
                <w:iCs/>
                <w:lang w:val="uk-UA"/>
              </w:rPr>
              <w:softHyphen/>
              <w:t>рю</w:t>
            </w:r>
            <w:r w:rsidRPr="00E62345">
              <w:rPr>
                <w:iCs/>
                <w:lang w:val="uk-UA"/>
              </w:rPr>
              <w:softHyphen/>
              <w:t>вань. Первинна об</w:t>
            </w:r>
            <w:r w:rsidRPr="00E62345">
              <w:rPr>
                <w:iCs/>
                <w:lang w:val="uk-UA"/>
              </w:rPr>
              <w:softHyphen/>
              <w:t>роб</w:t>
            </w:r>
            <w:r w:rsidRPr="00E62345">
              <w:rPr>
                <w:iCs/>
                <w:lang w:val="uk-UA"/>
              </w:rPr>
              <w:softHyphen/>
              <w:t>ка експери</w:t>
            </w:r>
            <w:r w:rsidRPr="00E62345">
              <w:rPr>
                <w:iCs/>
                <w:lang w:val="uk-UA"/>
              </w:rPr>
              <w:softHyphen/>
              <w:t>менталь</w:t>
            </w:r>
            <w:r w:rsidRPr="00E62345">
              <w:rPr>
                <w:iCs/>
                <w:lang w:val="uk-UA"/>
              </w:rPr>
              <w:softHyphen/>
              <w:t>них результатів. Іденти</w:t>
            </w:r>
            <w:r w:rsidRPr="00E62345">
              <w:rPr>
                <w:iCs/>
                <w:lang w:val="uk-UA"/>
              </w:rPr>
              <w:softHyphen/>
              <w:t>фікація.</w:t>
            </w:r>
          </w:p>
        </w:tc>
        <w:tc>
          <w:tcPr>
            <w:tcW w:w="1399" w:type="dxa"/>
            <w:gridSpan w:val="3"/>
          </w:tcPr>
          <w:p w:rsidR="00E62345" w:rsidRPr="00E62345" w:rsidRDefault="00E62345" w:rsidP="00DC54EB">
            <w:pPr>
              <w:jc w:val="center"/>
              <w:rPr>
                <w:lang w:val="uk-UA"/>
              </w:rPr>
            </w:pPr>
            <w:r w:rsidRPr="00E62345">
              <w:rPr>
                <w:lang w:val="uk-UA"/>
              </w:rPr>
              <w:t xml:space="preserve">лекція / </w:t>
            </w:r>
          </w:p>
          <w:p w:rsidR="00E62345" w:rsidRPr="00E62345" w:rsidRDefault="00E62345" w:rsidP="00DC54EB">
            <w:pPr>
              <w:jc w:val="center"/>
              <w:rPr>
                <w:lang w:val="uk-UA"/>
              </w:rPr>
            </w:pPr>
            <w:proofErr w:type="spellStart"/>
            <w:r w:rsidRPr="00E62345">
              <w:rPr>
                <w:lang w:val="uk-UA"/>
              </w:rPr>
              <w:t>лаб</w:t>
            </w:r>
            <w:proofErr w:type="spellEnd"/>
            <w:r w:rsidRPr="00E62345">
              <w:rPr>
                <w:lang w:val="uk-UA"/>
              </w:rPr>
              <w:t>. роб.</w:t>
            </w:r>
          </w:p>
        </w:tc>
        <w:tc>
          <w:tcPr>
            <w:tcW w:w="1413" w:type="dxa"/>
            <w:gridSpan w:val="2"/>
          </w:tcPr>
          <w:p w:rsidR="00E62345" w:rsidRPr="00E62345" w:rsidRDefault="00E9305F" w:rsidP="00DC54EB">
            <w:pPr>
              <w:jc w:val="center"/>
              <w:rPr>
                <w:lang w:val="uk-UA"/>
              </w:rPr>
            </w:pPr>
            <w:r>
              <w:rPr>
                <w:lang w:val="uk-UA"/>
              </w:rPr>
              <w:t>1</w:t>
            </w:r>
          </w:p>
        </w:tc>
        <w:tc>
          <w:tcPr>
            <w:tcW w:w="1541" w:type="dxa"/>
            <w:gridSpan w:val="2"/>
          </w:tcPr>
          <w:p w:rsidR="00E62345" w:rsidRPr="00E62345" w:rsidRDefault="00E62345" w:rsidP="00DC54EB">
            <w:pPr>
              <w:jc w:val="center"/>
              <w:rPr>
                <w:lang w:val="uk-UA"/>
              </w:rPr>
            </w:pPr>
            <w:r w:rsidRPr="00E62345">
              <w:rPr>
                <w:lang w:val="uk-UA"/>
              </w:rPr>
              <w:t>2</w:t>
            </w:r>
          </w:p>
          <w:p w:rsidR="00E62345" w:rsidRPr="00E62345" w:rsidRDefault="00E62345" w:rsidP="00DC54EB">
            <w:pPr>
              <w:jc w:val="center"/>
              <w:rPr>
                <w:lang w:val="uk-UA"/>
              </w:rPr>
            </w:pPr>
            <w:r w:rsidRPr="00E62345">
              <w:rPr>
                <w:lang w:val="uk-UA"/>
              </w:rPr>
              <w:t>8</w:t>
            </w:r>
          </w:p>
        </w:tc>
        <w:tc>
          <w:tcPr>
            <w:tcW w:w="1055" w:type="dxa"/>
            <w:gridSpan w:val="2"/>
          </w:tcPr>
          <w:p w:rsidR="00E62345" w:rsidRPr="00E62345" w:rsidRDefault="007242E6" w:rsidP="00E91BD3">
            <w:pPr>
              <w:jc w:val="center"/>
              <w:rPr>
                <w:lang w:val="uk-UA"/>
              </w:rPr>
            </w:pPr>
            <w:r>
              <w:rPr>
                <w:lang w:val="uk-UA"/>
              </w:rPr>
              <w:t>10</w:t>
            </w:r>
          </w:p>
        </w:tc>
        <w:tc>
          <w:tcPr>
            <w:tcW w:w="1595" w:type="dxa"/>
          </w:tcPr>
          <w:p w:rsidR="00E62345" w:rsidRPr="00E62345" w:rsidRDefault="00E9305F" w:rsidP="00E91BD3">
            <w:pPr>
              <w:jc w:val="center"/>
              <w:rPr>
                <w:lang w:val="uk-UA"/>
              </w:rPr>
            </w:pPr>
            <w:r>
              <w:rPr>
                <w:lang w:val="uk-UA"/>
              </w:rPr>
              <w:t>згідно розкладу</w:t>
            </w:r>
          </w:p>
        </w:tc>
      </w:tr>
      <w:tr w:rsidR="00E62345" w:rsidRPr="00E62345" w:rsidTr="00C27711">
        <w:tc>
          <w:tcPr>
            <w:tcW w:w="2568" w:type="dxa"/>
            <w:gridSpan w:val="2"/>
          </w:tcPr>
          <w:p w:rsidR="00E62345" w:rsidRPr="00E62345" w:rsidRDefault="00E62345" w:rsidP="00C27711">
            <w:pPr>
              <w:jc w:val="both"/>
              <w:rPr>
                <w:rFonts w:eastAsiaTheme="minorHAnsi"/>
                <w:lang w:val="uk-UA" w:eastAsia="en-US"/>
              </w:rPr>
            </w:pPr>
            <w:r w:rsidRPr="00E62345">
              <w:rPr>
                <w:b/>
                <w:lang w:val="uk-UA"/>
              </w:rPr>
              <w:t xml:space="preserve">Тема 7. </w:t>
            </w:r>
            <w:r w:rsidRPr="00E62345">
              <w:rPr>
                <w:rFonts w:eastAsiaTheme="minorHAnsi"/>
                <w:b/>
                <w:lang w:val="uk-UA" w:eastAsia="en-US"/>
              </w:rPr>
              <w:t>Методи ядер</w:t>
            </w:r>
            <w:r w:rsidRPr="00E62345">
              <w:rPr>
                <w:rFonts w:eastAsiaTheme="minorHAnsi"/>
                <w:b/>
                <w:lang w:val="uk-UA" w:eastAsia="en-US"/>
              </w:rPr>
              <w:softHyphen/>
              <w:t xml:space="preserve">ного </w:t>
            </w:r>
            <w:proofErr w:type="spellStart"/>
            <w:r w:rsidRPr="00E62345">
              <w:rPr>
                <w:rFonts w:eastAsiaTheme="minorHAnsi"/>
                <w:b/>
                <w:lang w:val="uk-UA" w:eastAsia="en-US"/>
              </w:rPr>
              <w:t>маґнітного</w:t>
            </w:r>
            <w:proofErr w:type="spellEnd"/>
            <w:r w:rsidRPr="00E62345">
              <w:rPr>
                <w:rFonts w:eastAsiaTheme="minorHAnsi"/>
                <w:b/>
                <w:lang w:val="uk-UA" w:eastAsia="en-US"/>
              </w:rPr>
              <w:t xml:space="preserve"> резо</w:t>
            </w:r>
            <w:r w:rsidRPr="00E62345">
              <w:rPr>
                <w:rFonts w:eastAsiaTheme="minorHAnsi"/>
                <w:b/>
                <w:lang w:val="uk-UA" w:eastAsia="en-US"/>
              </w:rPr>
              <w:softHyphen/>
              <w:t>нансу</w:t>
            </w:r>
            <w:r w:rsidRPr="00E62345">
              <w:rPr>
                <w:rFonts w:eastAsiaTheme="minorHAnsi"/>
                <w:lang w:val="uk-UA" w:eastAsia="en-US"/>
              </w:rPr>
              <w:t xml:space="preserve">. Основи ядерного </w:t>
            </w:r>
            <w:proofErr w:type="spellStart"/>
            <w:r w:rsidRPr="00E62345">
              <w:rPr>
                <w:rFonts w:eastAsiaTheme="minorHAnsi"/>
                <w:lang w:val="uk-UA" w:eastAsia="en-US"/>
              </w:rPr>
              <w:t>маґнітного</w:t>
            </w:r>
            <w:proofErr w:type="spellEnd"/>
            <w:r w:rsidRPr="00E62345">
              <w:rPr>
                <w:rFonts w:eastAsiaTheme="minorHAnsi"/>
                <w:lang w:val="uk-UA" w:eastAsia="en-US"/>
              </w:rPr>
              <w:t xml:space="preserve"> резонансу</w:t>
            </w:r>
          </w:p>
          <w:p w:rsidR="00E62345" w:rsidRPr="00E62345" w:rsidRDefault="00E62345" w:rsidP="00C27711">
            <w:pPr>
              <w:jc w:val="both"/>
              <w:rPr>
                <w:rFonts w:eastAsiaTheme="minorHAnsi"/>
                <w:lang w:val="uk-UA" w:eastAsia="en-US"/>
              </w:rPr>
            </w:pPr>
            <w:r w:rsidRPr="00E62345">
              <w:rPr>
                <w:rFonts w:eastAsiaTheme="minorHAnsi"/>
                <w:lang w:val="uk-UA" w:eastAsia="en-US"/>
              </w:rPr>
              <w:t>(ЯМР). Основи фізичної теорії спектроскопії ЯМР. Ядерний спін. Імпульсне збудження ядерних спінів. Частот</w:t>
            </w:r>
            <w:r w:rsidRPr="00E62345">
              <w:rPr>
                <w:rFonts w:eastAsiaTheme="minorHAnsi"/>
                <w:lang w:val="uk-UA" w:eastAsia="en-US"/>
              </w:rPr>
              <w:softHyphen/>
              <w:t>не і часове представ</w:t>
            </w:r>
            <w:r w:rsidRPr="00E62345">
              <w:rPr>
                <w:rFonts w:eastAsiaTheme="minorHAnsi"/>
                <w:lang w:val="uk-UA" w:eastAsia="en-US"/>
              </w:rPr>
              <w:softHyphen/>
              <w:t xml:space="preserve">лення </w:t>
            </w:r>
            <w:proofErr w:type="spellStart"/>
            <w:r w:rsidRPr="00E62345">
              <w:rPr>
                <w:rFonts w:eastAsiaTheme="minorHAnsi"/>
                <w:lang w:val="uk-UA" w:eastAsia="en-US"/>
              </w:rPr>
              <w:lastRenderedPageBreak/>
              <w:t>сиґналу</w:t>
            </w:r>
            <w:proofErr w:type="spellEnd"/>
            <w:r w:rsidRPr="00E62345">
              <w:rPr>
                <w:rFonts w:eastAsiaTheme="minorHAnsi"/>
                <w:lang w:val="uk-UA" w:eastAsia="en-US"/>
              </w:rPr>
              <w:t xml:space="preserve"> ЯМР. </w:t>
            </w:r>
            <w:proofErr w:type="spellStart"/>
            <w:r w:rsidRPr="00E62345">
              <w:rPr>
                <w:rFonts w:eastAsiaTheme="minorHAnsi"/>
                <w:lang w:val="uk-UA" w:eastAsia="en-US"/>
              </w:rPr>
              <w:t>Позаре</w:t>
            </w:r>
            <w:r w:rsidRPr="00E62345">
              <w:rPr>
                <w:rFonts w:eastAsiaTheme="minorHAnsi"/>
                <w:lang w:val="uk-UA" w:eastAsia="en-US"/>
              </w:rPr>
              <w:softHyphen/>
              <w:t>зонансні</w:t>
            </w:r>
            <w:proofErr w:type="spellEnd"/>
            <w:r w:rsidRPr="00E62345">
              <w:rPr>
                <w:rFonts w:eastAsiaTheme="minorHAnsi"/>
                <w:lang w:val="uk-UA" w:eastAsia="en-US"/>
              </w:rPr>
              <w:t xml:space="preserve"> ефекти. Пара</w:t>
            </w:r>
            <w:r w:rsidRPr="00E62345">
              <w:rPr>
                <w:rFonts w:eastAsiaTheme="minorHAnsi"/>
                <w:lang w:val="uk-UA" w:eastAsia="en-US"/>
              </w:rPr>
              <w:softHyphen/>
              <w:t xml:space="preserve">метри спектрів ЯМР. Екранування ядер електронами, хімічні зсуви </w:t>
            </w:r>
            <w:proofErr w:type="spellStart"/>
            <w:r w:rsidRPr="00E62345">
              <w:rPr>
                <w:rFonts w:eastAsiaTheme="minorHAnsi"/>
                <w:lang w:val="uk-UA" w:eastAsia="en-US"/>
              </w:rPr>
              <w:t>сиґналів</w:t>
            </w:r>
            <w:proofErr w:type="spellEnd"/>
            <w:r w:rsidRPr="00E62345">
              <w:rPr>
                <w:rFonts w:eastAsiaTheme="minorHAnsi"/>
                <w:lang w:val="uk-UA" w:eastAsia="en-US"/>
              </w:rPr>
              <w:t xml:space="preserve"> ЯМР. Інтенсивність </w:t>
            </w:r>
            <w:proofErr w:type="spellStart"/>
            <w:r w:rsidRPr="00E62345">
              <w:rPr>
                <w:rFonts w:eastAsiaTheme="minorHAnsi"/>
                <w:lang w:val="uk-UA" w:eastAsia="en-US"/>
              </w:rPr>
              <w:t>сиґналів</w:t>
            </w:r>
            <w:proofErr w:type="spellEnd"/>
            <w:r w:rsidRPr="00E62345">
              <w:rPr>
                <w:rFonts w:eastAsiaTheme="minorHAnsi"/>
                <w:lang w:val="uk-UA" w:eastAsia="en-US"/>
              </w:rPr>
              <w:t>. Релаксація спінів. Фі</w:t>
            </w:r>
            <w:r w:rsidRPr="00E62345">
              <w:rPr>
                <w:rFonts w:eastAsiaTheme="minorHAnsi"/>
                <w:lang w:val="uk-UA" w:eastAsia="en-US"/>
              </w:rPr>
              <w:softHyphen/>
              <w:t xml:space="preserve">зичні принципи методу. </w:t>
            </w:r>
            <w:proofErr w:type="spellStart"/>
            <w:r w:rsidRPr="00E62345">
              <w:rPr>
                <w:rFonts w:eastAsiaTheme="minorHAnsi"/>
                <w:lang w:val="uk-UA" w:eastAsia="en-US"/>
              </w:rPr>
              <w:t>Маґнітний</w:t>
            </w:r>
            <w:proofErr w:type="spellEnd"/>
            <w:r w:rsidRPr="00E62345">
              <w:rPr>
                <w:rFonts w:eastAsiaTheme="minorHAnsi"/>
                <w:lang w:val="uk-UA" w:eastAsia="en-US"/>
              </w:rPr>
              <w:t xml:space="preserve"> момент ядра та його взаємодія з </w:t>
            </w:r>
            <w:proofErr w:type="spellStart"/>
            <w:r w:rsidRPr="00E62345">
              <w:rPr>
                <w:rFonts w:eastAsiaTheme="minorHAnsi"/>
                <w:lang w:val="uk-UA" w:eastAsia="en-US"/>
              </w:rPr>
              <w:t>маґнітним</w:t>
            </w:r>
            <w:proofErr w:type="spellEnd"/>
            <w:r w:rsidRPr="00E62345">
              <w:rPr>
                <w:rFonts w:eastAsiaTheme="minorHAnsi"/>
                <w:lang w:val="uk-UA" w:eastAsia="en-US"/>
              </w:rPr>
              <w:t xml:space="preserve"> полем. Умо</w:t>
            </w:r>
            <w:r w:rsidRPr="00E62345">
              <w:rPr>
                <w:rFonts w:eastAsiaTheme="minorHAnsi"/>
                <w:lang w:val="uk-UA" w:eastAsia="en-US"/>
              </w:rPr>
              <w:softHyphen/>
              <w:t xml:space="preserve">ви ядерного </w:t>
            </w:r>
            <w:proofErr w:type="spellStart"/>
            <w:r w:rsidRPr="00E62345">
              <w:rPr>
                <w:rFonts w:eastAsiaTheme="minorHAnsi"/>
                <w:lang w:val="uk-UA" w:eastAsia="en-US"/>
              </w:rPr>
              <w:t>маґнітного</w:t>
            </w:r>
            <w:proofErr w:type="spellEnd"/>
            <w:r w:rsidRPr="00E62345">
              <w:rPr>
                <w:rFonts w:eastAsiaTheme="minorHAnsi"/>
                <w:lang w:val="uk-UA" w:eastAsia="en-US"/>
              </w:rPr>
              <w:t xml:space="preserve"> резонансу. Реалізація умов </w:t>
            </w:r>
            <w:proofErr w:type="spellStart"/>
            <w:r w:rsidRPr="00E62345">
              <w:rPr>
                <w:rFonts w:eastAsiaTheme="minorHAnsi"/>
                <w:lang w:val="uk-UA" w:eastAsia="en-US"/>
              </w:rPr>
              <w:t>маґнітного</w:t>
            </w:r>
            <w:proofErr w:type="spellEnd"/>
            <w:r w:rsidRPr="00E62345">
              <w:rPr>
                <w:rFonts w:eastAsiaTheme="minorHAnsi"/>
                <w:lang w:val="uk-UA" w:eastAsia="en-US"/>
              </w:rPr>
              <w:t xml:space="preserve"> резо</w:t>
            </w:r>
            <w:r w:rsidRPr="00E62345">
              <w:rPr>
                <w:rFonts w:eastAsiaTheme="minorHAnsi"/>
                <w:lang w:val="uk-UA" w:eastAsia="en-US"/>
              </w:rPr>
              <w:softHyphen/>
              <w:t>нансу. Техніка і методика експерименту.</w:t>
            </w:r>
          </w:p>
          <w:p w:rsidR="00E62345" w:rsidRPr="00E62345" w:rsidRDefault="00E62345" w:rsidP="00C27711">
            <w:pPr>
              <w:rPr>
                <w:rFonts w:eastAsiaTheme="minorHAnsi"/>
                <w:lang w:val="uk-UA" w:eastAsia="en-US"/>
              </w:rPr>
            </w:pPr>
            <w:r w:rsidRPr="00E62345">
              <w:rPr>
                <w:rFonts w:eastAsiaTheme="minorHAnsi"/>
                <w:lang w:val="uk-UA" w:eastAsia="en-US"/>
              </w:rPr>
              <w:t>Спектрометри ЯМР.</w:t>
            </w:r>
          </w:p>
        </w:tc>
        <w:tc>
          <w:tcPr>
            <w:tcW w:w="1399" w:type="dxa"/>
            <w:gridSpan w:val="3"/>
          </w:tcPr>
          <w:p w:rsidR="00E62345" w:rsidRPr="00E62345" w:rsidRDefault="00E62345" w:rsidP="00E62345">
            <w:pPr>
              <w:jc w:val="center"/>
              <w:rPr>
                <w:lang w:val="uk-UA"/>
              </w:rPr>
            </w:pPr>
            <w:r w:rsidRPr="00E62345">
              <w:rPr>
                <w:lang w:val="uk-UA"/>
              </w:rPr>
              <w:lastRenderedPageBreak/>
              <w:t xml:space="preserve">лекція </w:t>
            </w:r>
          </w:p>
        </w:tc>
        <w:tc>
          <w:tcPr>
            <w:tcW w:w="1413" w:type="dxa"/>
            <w:gridSpan w:val="2"/>
          </w:tcPr>
          <w:p w:rsidR="00E62345" w:rsidRPr="00E62345" w:rsidRDefault="00E9305F" w:rsidP="00DC54EB">
            <w:pPr>
              <w:jc w:val="center"/>
              <w:rPr>
                <w:lang w:val="uk-UA"/>
              </w:rPr>
            </w:pPr>
            <w:r>
              <w:rPr>
                <w:lang w:val="uk-UA"/>
              </w:rPr>
              <w:t>2, 4</w:t>
            </w:r>
          </w:p>
        </w:tc>
        <w:tc>
          <w:tcPr>
            <w:tcW w:w="1541" w:type="dxa"/>
            <w:gridSpan w:val="2"/>
          </w:tcPr>
          <w:p w:rsidR="00E62345" w:rsidRPr="00E62345" w:rsidRDefault="00E62345" w:rsidP="00DC54EB">
            <w:pPr>
              <w:jc w:val="center"/>
              <w:rPr>
                <w:lang w:val="uk-UA"/>
              </w:rPr>
            </w:pPr>
            <w:r w:rsidRPr="00E62345">
              <w:rPr>
                <w:lang w:val="uk-UA"/>
              </w:rPr>
              <w:t>2</w:t>
            </w:r>
          </w:p>
          <w:p w:rsidR="00E62345" w:rsidRPr="00E62345" w:rsidRDefault="00E62345" w:rsidP="00DC54EB">
            <w:pPr>
              <w:jc w:val="center"/>
              <w:rPr>
                <w:lang w:val="uk-UA"/>
              </w:rPr>
            </w:pPr>
          </w:p>
        </w:tc>
        <w:tc>
          <w:tcPr>
            <w:tcW w:w="1055" w:type="dxa"/>
            <w:gridSpan w:val="2"/>
          </w:tcPr>
          <w:p w:rsidR="00E62345" w:rsidRPr="00E62345" w:rsidRDefault="00E62345" w:rsidP="00E91BD3">
            <w:pPr>
              <w:jc w:val="center"/>
              <w:rPr>
                <w:lang w:val="uk-UA"/>
              </w:rPr>
            </w:pPr>
            <w:r>
              <w:rPr>
                <w:lang w:val="uk-UA"/>
              </w:rPr>
              <w:t>5</w:t>
            </w:r>
          </w:p>
        </w:tc>
        <w:tc>
          <w:tcPr>
            <w:tcW w:w="1595" w:type="dxa"/>
          </w:tcPr>
          <w:p w:rsidR="00E62345" w:rsidRPr="00E62345" w:rsidRDefault="00E9305F" w:rsidP="00E91BD3">
            <w:pPr>
              <w:jc w:val="center"/>
              <w:rPr>
                <w:lang w:val="uk-UA"/>
              </w:rPr>
            </w:pPr>
            <w:r>
              <w:rPr>
                <w:lang w:val="uk-UA"/>
              </w:rPr>
              <w:t>згідно розкладу</w:t>
            </w:r>
          </w:p>
        </w:tc>
      </w:tr>
      <w:tr w:rsidR="00576255" w:rsidRPr="00E62345" w:rsidTr="0078121B">
        <w:tc>
          <w:tcPr>
            <w:tcW w:w="6921" w:type="dxa"/>
            <w:gridSpan w:val="9"/>
          </w:tcPr>
          <w:p w:rsidR="00576255" w:rsidRPr="00E62345" w:rsidRDefault="00576255" w:rsidP="00DC54EB">
            <w:pPr>
              <w:jc w:val="center"/>
              <w:rPr>
                <w:lang w:val="uk-UA"/>
              </w:rPr>
            </w:pPr>
            <w:r w:rsidRPr="00593B7C">
              <w:rPr>
                <w:lang w:val="uk-UA"/>
              </w:rPr>
              <w:lastRenderedPageBreak/>
              <w:t>Підсумковий контроль (екзамен)</w:t>
            </w:r>
          </w:p>
        </w:tc>
        <w:tc>
          <w:tcPr>
            <w:tcW w:w="1055" w:type="dxa"/>
            <w:gridSpan w:val="2"/>
          </w:tcPr>
          <w:p w:rsidR="00576255" w:rsidRDefault="00576255" w:rsidP="00E91BD3">
            <w:pPr>
              <w:jc w:val="center"/>
              <w:rPr>
                <w:lang w:val="uk-UA"/>
              </w:rPr>
            </w:pPr>
            <w:r>
              <w:rPr>
                <w:lang w:val="uk-UA"/>
              </w:rPr>
              <w:t>50</w:t>
            </w:r>
          </w:p>
        </w:tc>
        <w:tc>
          <w:tcPr>
            <w:tcW w:w="1595" w:type="dxa"/>
          </w:tcPr>
          <w:p w:rsidR="00576255" w:rsidRPr="00E62345" w:rsidRDefault="00576255" w:rsidP="00E91BD3">
            <w:pPr>
              <w:jc w:val="center"/>
              <w:rPr>
                <w:lang w:val="uk-UA"/>
              </w:rPr>
            </w:pPr>
          </w:p>
        </w:tc>
      </w:tr>
      <w:tr w:rsidR="00E62345" w:rsidRPr="00E62345" w:rsidTr="00102F6A">
        <w:tc>
          <w:tcPr>
            <w:tcW w:w="9571" w:type="dxa"/>
            <w:gridSpan w:val="12"/>
          </w:tcPr>
          <w:p w:rsidR="00E62345" w:rsidRPr="00E62345" w:rsidRDefault="00E62345" w:rsidP="00151BC4">
            <w:pPr>
              <w:jc w:val="center"/>
              <w:rPr>
                <w:b/>
                <w:lang w:val="uk-UA"/>
              </w:rPr>
            </w:pPr>
            <w:r w:rsidRPr="00E62345">
              <w:rPr>
                <w:b/>
                <w:lang w:val="uk-UA"/>
              </w:rPr>
              <w:t>6. Система оцінювання курсу</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Загальна система оцінювання курсу</w:t>
            </w:r>
          </w:p>
        </w:tc>
        <w:tc>
          <w:tcPr>
            <w:tcW w:w="6339" w:type="dxa"/>
            <w:gridSpan w:val="9"/>
          </w:tcPr>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Поточний контроль </w:t>
            </w:r>
            <w:r w:rsidRPr="00BA2EE1">
              <w:rPr>
                <w:color w:val="000000"/>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Модульний контроль (сума балів за окремий змістовий модуль) </w:t>
            </w:r>
            <w:r w:rsidRPr="00BA2EE1">
              <w:rPr>
                <w:color w:val="000000"/>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576255" w:rsidRPr="00BA2EE1" w:rsidRDefault="00576255" w:rsidP="00576255">
            <w:pPr>
              <w:autoSpaceDE w:val="0"/>
              <w:autoSpaceDN w:val="0"/>
              <w:adjustRightInd w:val="0"/>
              <w:ind w:firstLine="454"/>
              <w:jc w:val="both"/>
              <w:rPr>
                <w:color w:val="000000"/>
                <w:lang w:val="uk-UA"/>
              </w:rPr>
            </w:pPr>
            <w:r w:rsidRPr="00BA2EE1">
              <w:rPr>
                <w:color w:val="000000"/>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576255" w:rsidRPr="00BA2EE1" w:rsidRDefault="00576255" w:rsidP="00576255">
            <w:pPr>
              <w:autoSpaceDE w:val="0"/>
              <w:autoSpaceDN w:val="0"/>
              <w:adjustRightInd w:val="0"/>
              <w:ind w:firstLine="454"/>
              <w:jc w:val="both"/>
              <w:rPr>
                <w:color w:val="000000"/>
                <w:lang w:val="uk-UA"/>
              </w:rPr>
            </w:pPr>
            <w:r w:rsidRPr="00BA2EE1">
              <w:rPr>
                <w:i/>
                <w:iCs/>
                <w:color w:val="000000"/>
                <w:lang w:val="uk-UA"/>
              </w:rPr>
              <w:t xml:space="preserve">Семестровий (підсумковий) контроль </w:t>
            </w:r>
            <w:r w:rsidRPr="00BA2EE1">
              <w:rPr>
                <w:color w:val="000000"/>
                <w:lang w:val="uk-UA"/>
              </w:rPr>
              <w:t>проводиться у формі екзамену.</w:t>
            </w:r>
          </w:p>
          <w:p w:rsidR="00E62345" w:rsidRPr="00E62345" w:rsidRDefault="00576255" w:rsidP="00576255">
            <w:pPr>
              <w:ind w:firstLine="454"/>
              <w:jc w:val="both"/>
              <w:rPr>
                <w:lang w:val="uk-UA"/>
              </w:rPr>
            </w:pPr>
            <w:r w:rsidRPr="00BA2EE1">
              <w:rPr>
                <w:i/>
                <w:iCs/>
                <w:color w:val="000000"/>
                <w:lang w:val="uk-UA"/>
              </w:rPr>
              <w:t xml:space="preserve">Екзамен – </w:t>
            </w:r>
            <w:r w:rsidRPr="00BA2EE1">
              <w:rPr>
                <w:color w:val="000000"/>
                <w:lang w:val="uk-UA"/>
              </w:rPr>
              <w:t>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Вимоги до письмової роботи</w:t>
            </w:r>
          </w:p>
        </w:tc>
        <w:tc>
          <w:tcPr>
            <w:tcW w:w="6339" w:type="dxa"/>
            <w:gridSpan w:val="9"/>
          </w:tcPr>
          <w:p w:rsidR="00E62345" w:rsidRPr="00E62345" w:rsidRDefault="00576255" w:rsidP="00576255">
            <w:pPr>
              <w:jc w:val="both"/>
              <w:rPr>
                <w:lang w:val="uk-UA"/>
              </w:rPr>
            </w:pPr>
            <w:r>
              <w:rPr>
                <w:lang w:val="uk-UA"/>
              </w:rPr>
              <w:t>Підсумкова письмова робота виконується у формі тестових завдань з вибором правильної відповіді. Кількість тестових завдань – 40.</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Семінарські заняття</w:t>
            </w:r>
          </w:p>
        </w:tc>
        <w:tc>
          <w:tcPr>
            <w:tcW w:w="6339" w:type="dxa"/>
            <w:gridSpan w:val="9"/>
          </w:tcPr>
          <w:p w:rsidR="00E62345" w:rsidRPr="00E62345" w:rsidRDefault="00576255" w:rsidP="00576255">
            <w:pPr>
              <w:jc w:val="both"/>
              <w:rPr>
                <w:lang w:val="uk-UA"/>
              </w:rPr>
            </w:pPr>
            <w:r>
              <w:rPr>
                <w:lang w:val="uk-UA"/>
              </w:rPr>
              <w:t>–</w:t>
            </w:r>
          </w:p>
        </w:tc>
      </w:tr>
      <w:tr w:rsidR="00E62345" w:rsidRPr="00E62345" w:rsidTr="00C27711">
        <w:tc>
          <w:tcPr>
            <w:tcW w:w="3232" w:type="dxa"/>
            <w:gridSpan w:val="3"/>
          </w:tcPr>
          <w:p w:rsidR="00E62345" w:rsidRPr="00E62345" w:rsidRDefault="00E62345" w:rsidP="003A3288">
            <w:pPr>
              <w:pStyle w:val="11"/>
              <w:widowControl w:val="0"/>
              <w:jc w:val="center"/>
              <w:rPr>
                <w:rFonts w:ascii="Times New Roman" w:eastAsia="Times New Roman" w:hAnsi="Times New Roman" w:cs="Times New Roman"/>
                <w:sz w:val="24"/>
                <w:szCs w:val="24"/>
              </w:rPr>
            </w:pPr>
            <w:r w:rsidRPr="00E62345">
              <w:rPr>
                <w:rFonts w:ascii="Times New Roman" w:eastAsia="Times New Roman" w:hAnsi="Times New Roman" w:cs="Times New Roman"/>
                <w:sz w:val="24"/>
                <w:szCs w:val="24"/>
              </w:rPr>
              <w:t>Умови допуску до підсумкового контролю</w:t>
            </w:r>
          </w:p>
        </w:tc>
        <w:tc>
          <w:tcPr>
            <w:tcW w:w="6339" w:type="dxa"/>
            <w:gridSpan w:val="9"/>
          </w:tcPr>
          <w:p w:rsidR="00576255" w:rsidRDefault="00576255" w:rsidP="00576255">
            <w:pPr>
              <w:autoSpaceDE w:val="0"/>
              <w:autoSpaceDN w:val="0"/>
              <w:adjustRightInd w:val="0"/>
              <w:ind w:firstLine="454"/>
              <w:jc w:val="both"/>
              <w:rPr>
                <w:color w:val="000000"/>
                <w:lang w:val="uk-UA"/>
              </w:rPr>
            </w:pPr>
            <w:r w:rsidRPr="00BA2EE1">
              <w:rPr>
                <w:color w:val="000000"/>
                <w:lang w:val="uk-UA"/>
              </w:rPr>
              <w:t xml:space="preserve">Студент допускається до складання екзамену, якщо впродовж семестру він за змістові модулі набрав </w:t>
            </w:r>
            <w:r>
              <w:rPr>
                <w:color w:val="000000"/>
                <w:lang w:val="uk-UA"/>
              </w:rPr>
              <w:t xml:space="preserve">сумарно </w:t>
            </w:r>
            <w:r w:rsidRPr="00BA2EE1">
              <w:rPr>
                <w:color w:val="000000"/>
                <w:lang w:val="uk-UA"/>
              </w:rPr>
              <w:t>25 балів</w:t>
            </w:r>
            <w:r>
              <w:rPr>
                <w:color w:val="000000"/>
                <w:lang w:val="uk-UA"/>
              </w:rPr>
              <w:t xml:space="preserve"> і вище</w:t>
            </w:r>
            <w:r w:rsidRPr="00BA2EE1">
              <w:rPr>
                <w:color w:val="000000"/>
                <w:lang w:val="uk-UA"/>
              </w:rPr>
              <w:t>.</w:t>
            </w:r>
          </w:p>
          <w:p w:rsidR="00576255" w:rsidRPr="00BA2EE1" w:rsidRDefault="00576255" w:rsidP="00576255">
            <w:pPr>
              <w:autoSpaceDE w:val="0"/>
              <w:autoSpaceDN w:val="0"/>
              <w:adjustRightInd w:val="0"/>
              <w:ind w:firstLine="454"/>
              <w:jc w:val="both"/>
              <w:rPr>
                <w:color w:val="000000"/>
                <w:lang w:val="uk-UA"/>
              </w:rPr>
            </w:pPr>
            <w:r w:rsidRPr="00BA2EE1">
              <w:rPr>
                <w:color w:val="000000"/>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lang w:val="uk-UA"/>
              </w:rPr>
              <w:t xml:space="preserve">"не допущений" </w:t>
            </w:r>
            <w:r w:rsidRPr="00BA2EE1">
              <w:rPr>
                <w:iCs/>
                <w:color w:val="000000"/>
                <w:lang w:val="uk-UA"/>
              </w:rPr>
              <w:t>і</w:t>
            </w:r>
            <w:r w:rsidRPr="00BA2EE1">
              <w:rPr>
                <w:i/>
                <w:iCs/>
                <w:color w:val="000000"/>
                <w:lang w:val="uk-UA"/>
              </w:rPr>
              <w:t xml:space="preserve"> </w:t>
            </w:r>
            <w:r w:rsidRPr="00BA2EE1">
              <w:rPr>
                <w:color w:val="000000"/>
                <w:lang w:val="uk-UA"/>
              </w:rPr>
              <w:t xml:space="preserve">виставляється набрана кількість балів. Допускається, як виняток, з дозволу декана факультету за </w:t>
            </w:r>
            <w:r w:rsidRPr="00BA2EE1">
              <w:rPr>
                <w:color w:val="000000"/>
                <w:lang w:val="uk-UA"/>
              </w:rPr>
              <w:lastRenderedPageBreak/>
              <w:t>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E62345" w:rsidRPr="00E62345" w:rsidRDefault="00576255" w:rsidP="00576255">
            <w:pPr>
              <w:jc w:val="both"/>
              <w:rPr>
                <w:lang w:val="uk-UA"/>
              </w:rPr>
            </w:pPr>
            <w:r w:rsidRPr="00BA2EE1">
              <w:rPr>
                <w:color w:val="000000"/>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E62345" w:rsidRPr="00E62345" w:rsidTr="006E109E">
        <w:tc>
          <w:tcPr>
            <w:tcW w:w="9571" w:type="dxa"/>
            <w:gridSpan w:val="12"/>
          </w:tcPr>
          <w:p w:rsidR="00E62345" w:rsidRPr="00E62345" w:rsidRDefault="00E62345" w:rsidP="00151BC4">
            <w:pPr>
              <w:jc w:val="center"/>
              <w:rPr>
                <w:lang w:val="uk-UA"/>
              </w:rPr>
            </w:pPr>
            <w:r w:rsidRPr="00E62345">
              <w:rPr>
                <w:b/>
                <w:lang w:val="uk-UA"/>
              </w:rPr>
              <w:lastRenderedPageBreak/>
              <w:t>7. Політика курсу</w:t>
            </w:r>
          </w:p>
        </w:tc>
      </w:tr>
      <w:tr w:rsidR="00E62345" w:rsidRPr="00E62345" w:rsidTr="007205A6">
        <w:tc>
          <w:tcPr>
            <w:tcW w:w="9571" w:type="dxa"/>
            <w:gridSpan w:val="12"/>
          </w:tcPr>
          <w:p w:rsidR="00E62345" w:rsidRDefault="00576255" w:rsidP="00395013">
            <w:pPr>
              <w:jc w:val="both"/>
              <w:rPr>
                <w:lang w:val="uk-UA"/>
              </w:rPr>
            </w:pPr>
            <w:r>
              <w:rPr>
                <w:lang w:val="uk-UA"/>
              </w:rPr>
              <w:t>Жодні форми порушення академічної доброчесності не толеруються.</w:t>
            </w:r>
          </w:p>
          <w:p w:rsidR="00E32580" w:rsidRPr="00E32580" w:rsidRDefault="00E32580" w:rsidP="00E32580">
            <w:pPr>
              <w:shd w:val="clear" w:color="auto" w:fill="FFFFFF"/>
              <w:jc w:val="both"/>
              <w:textAlignment w:val="baseline"/>
              <w:rPr>
                <w:lang w:val="uk-UA" w:eastAsia="en-US"/>
              </w:rPr>
            </w:pPr>
            <w:r w:rsidRPr="00E32580">
              <w:rPr>
                <w:rStyle w:val="aa"/>
                <w:lang w:val="uk-UA" w:eastAsia="en-US"/>
              </w:rPr>
              <w:t>Політика виставлення балів.</w:t>
            </w:r>
            <w:r w:rsidRPr="00E32580">
              <w:rPr>
                <w:rStyle w:val="apple-converted-space"/>
                <w:lang w:val="uk-UA" w:eastAsia="en-US"/>
              </w:rPr>
              <w:t> </w:t>
            </w:r>
            <w:r w:rsidRPr="00E32580">
              <w:rPr>
                <w:lang w:val="uk-UA" w:eastAsia="en-US"/>
              </w:rPr>
              <w:t>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rsidR="00E32580" w:rsidRPr="00E62345" w:rsidRDefault="00E32580" w:rsidP="00E32580">
            <w:pPr>
              <w:jc w:val="both"/>
              <w:rPr>
                <w:lang w:val="uk-UA"/>
              </w:rPr>
            </w:pPr>
            <w:r w:rsidRPr="00E32580">
              <w:rPr>
                <w:rStyle w:val="aa"/>
                <w:lang w:val="uk-UA" w:eastAsia="en-US"/>
              </w:rPr>
              <w:t>Вимоги викладача.</w:t>
            </w:r>
            <w:r w:rsidRPr="00E32580">
              <w:rPr>
                <w:rStyle w:val="apple-converted-space"/>
                <w:lang w:val="uk-UA" w:eastAsia="en-US"/>
              </w:rPr>
              <w:t> </w:t>
            </w:r>
            <w:r w:rsidRPr="00E32580">
              <w:rPr>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E62345" w:rsidRPr="00E62345" w:rsidTr="005C7D7E">
        <w:tc>
          <w:tcPr>
            <w:tcW w:w="9571" w:type="dxa"/>
            <w:gridSpan w:val="12"/>
          </w:tcPr>
          <w:p w:rsidR="00E62345" w:rsidRPr="00E62345" w:rsidRDefault="00E62345" w:rsidP="00151BC4">
            <w:pPr>
              <w:jc w:val="center"/>
              <w:rPr>
                <w:b/>
                <w:lang w:val="uk-UA"/>
              </w:rPr>
            </w:pPr>
            <w:r w:rsidRPr="00E62345">
              <w:rPr>
                <w:b/>
                <w:lang w:val="uk-UA"/>
              </w:rPr>
              <w:t>8. Рекомендована література</w:t>
            </w:r>
          </w:p>
        </w:tc>
      </w:tr>
      <w:tr w:rsidR="00E62345" w:rsidRPr="00E62345" w:rsidTr="006B6FC5">
        <w:tc>
          <w:tcPr>
            <w:tcW w:w="9571" w:type="dxa"/>
            <w:gridSpan w:val="12"/>
          </w:tcPr>
          <w:p w:rsidR="00576255" w:rsidRPr="002041D4" w:rsidRDefault="00576255" w:rsidP="00576255">
            <w:pPr>
              <w:pStyle w:val="1"/>
              <w:spacing w:before="0" w:beforeAutospacing="0" w:after="0" w:afterAutospacing="0"/>
              <w:outlineLvl w:val="0"/>
              <w:rPr>
                <w:b w:val="0"/>
                <w:bCs w:val="0"/>
                <w:kern w:val="0"/>
                <w:sz w:val="22"/>
                <w:szCs w:val="22"/>
                <w:lang w:val="uk-UA"/>
              </w:rPr>
            </w:pPr>
            <w:r w:rsidRPr="002041D4">
              <w:rPr>
                <w:b w:val="0"/>
                <w:sz w:val="22"/>
                <w:szCs w:val="22"/>
                <w:lang w:val="uk-UA"/>
              </w:rPr>
              <w:t xml:space="preserve">1. </w:t>
            </w:r>
            <w:proofErr w:type="spellStart"/>
            <w:r w:rsidRPr="002041D4">
              <w:rPr>
                <w:b w:val="0"/>
                <w:sz w:val="22"/>
                <w:szCs w:val="22"/>
              </w:rPr>
              <w:t>Григорчак</w:t>
            </w:r>
            <w:proofErr w:type="spellEnd"/>
            <w:r w:rsidRPr="002041D4">
              <w:rPr>
                <w:b w:val="0"/>
                <w:sz w:val="22"/>
                <w:szCs w:val="22"/>
              </w:rPr>
              <w:t xml:space="preserve"> І. І., </w:t>
            </w:r>
            <w:proofErr w:type="spellStart"/>
            <w:r w:rsidRPr="002041D4">
              <w:rPr>
                <w:b w:val="0"/>
                <w:sz w:val="22"/>
                <w:szCs w:val="22"/>
              </w:rPr>
              <w:t>Понеділок</w:t>
            </w:r>
            <w:proofErr w:type="spellEnd"/>
            <w:r w:rsidRPr="002041D4">
              <w:rPr>
                <w:b w:val="0"/>
                <w:sz w:val="22"/>
                <w:szCs w:val="22"/>
              </w:rPr>
              <w:t xml:space="preserve"> Г. В.</w:t>
            </w:r>
            <w:r w:rsidRPr="002041D4">
              <w:rPr>
                <w:b w:val="0"/>
                <w:sz w:val="22"/>
                <w:szCs w:val="22"/>
                <w:lang w:val="uk-UA"/>
              </w:rPr>
              <w:t xml:space="preserve"> </w:t>
            </w:r>
            <w:proofErr w:type="spellStart"/>
            <w:r w:rsidRPr="002041D4">
              <w:rPr>
                <w:b w:val="0"/>
                <w:sz w:val="22"/>
                <w:szCs w:val="22"/>
              </w:rPr>
              <w:t>Імпедансна</w:t>
            </w:r>
            <w:proofErr w:type="spellEnd"/>
            <w:r w:rsidRPr="002041D4">
              <w:rPr>
                <w:b w:val="0"/>
                <w:sz w:val="22"/>
                <w:szCs w:val="22"/>
              </w:rPr>
              <w:t xml:space="preserve"> </w:t>
            </w:r>
            <w:proofErr w:type="spellStart"/>
            <w:r w:rsidRPr="002041D4">
              <w:rPr>
                <w:b w:val="0"/>
                <w:sz w:val="22"/>
                <w:szCs w:val="22"/>
              </w:rPr>
              <w:t>спектроскопія</w:t>
            </w:r>
            <w:proofErr w:type="spellEnd"/>
            <w:r w:rsidRPr="002041D4">
              <w:rPr>
                <w:b w:val="0"/>
                <w:bCs w:val="0"/>
                <w:kern w:val="0"/>
                <w:sz w:val="22"/>
                <w:szCs w:val="22"/>
                <w:lang w:val="uk-UA"/>
              </w:rPr>
              <w:t xml:space="preserve">. Навчальний </w:t>
            </w:r>
            <w:proofErr w:type="gramStart"/>
            <w:r w:rsidRPr="002041D4">
              <w:rPr>
                <w:b w:val="0"/>
                <w:bCs w:val="0"/>
                <w:kern w:val="0"/>
                <w:sz w:val="22"/>
                <w:szCs w:val="22"/>
                <w:lang w:val="uk-UA"/>
              </w:rPr>
              <w:t>пос</w:t>
            </w:r>
            <w:proofErr w:type="gramEnd"/>
            <w:r w:rsidRPr="002041D4">
              <w:rPr>
                <w:b w:val="0"/>
                <w:bCs w:val="0"/>
                <w:kern w:val="0"/>
                <w:sz w:val="22"/>
                <w:szCs w:val="22"/>
                <w:lang w:val="uk-UA"/>
              </w:rPr>
              <w:t>ібник. – Львів: Видавництво Львівської політехніки, 2011. 352 с.</w:t>
            </w:r>
          </w:p>
          <w:p w:rsidR="00576255" w:rsidRPr="002041D4" w:rsidRDefault="00576255" w:rsidP="00576255">
            <w:pPr>
              <w:autoSpaceDE w:val="0"/>
              <w:autoSpaceDN w:val="0"/>
              <w:adjustRightInd w:val="0"/>
              <w:rPr>
                <w:rFonts w:eastAsiaTheme="minorHAnsi"/>
                <w:sz w:val="20"/>
                <w:szCs w:val="20"/>
                <w:lang w:eastAsia="en-US"/>
              </w:rPr>
            </w:pPr>
            <w:r w:rsidRPr="002041D4">
              <w:rPr>
                <w:bCs/>
                <w:lang w:val="uk-UA"/>
              </w:rPr>
              <w:t xml:space="preserve">2. </w:t>
            </w:r>
            <w:proofErr w:type="spellStart"/>
            <w:r w:rsidRPr="002041D4">
              <w:rPr>
                <w:rFonts w:eastAsiaTheme="minorHAnsi"/>
                <w:lang w:eastAsia="en-US"/>
              </w:rPr>
              <w:t>Воловенко</w:t>
            </w:r>
            <w:proofErr w:type="spellEnd"/>
            <w:r w:rsidRPr="002041D4">
              <w:rPr>
                <w:rFonts w:eastAsiaTheme="minorHAnsi"/>
                <w:lang w:eastAsia="en-US"/>
              </w:rPr>
              <w:t xml:space="preserve"> Ю.М., Туров О.В. </w:t>
            </w:r>
            <w:proofErr w:type="spellStart"/>
            <w:r w:rsidRPr="002041D4">
              <w:rPr>
                <w:rFonts w:eastAsiaTheme="minorHAnsi"/>
                <w:lang w:eastAsia="en-US"/>
              </w:rPr>
              <w:t>Ядерний</w:t>
            </w:r>
            <w:proofErr w:type="spellEnd"/>
            <w:r w:rsidRPr="002041D4">
              <w:rPr>
                <w:rFonts w:eastAsiaTheme="minorHAnsi"/>
                <w:lang w:eastAsia="en-US"/>
              </w:rPr>
              <w:t xml:space="preserve"> </w:t>
            </w:r>
            <w:proofErr w:type="spellStart"/>
            <w:r w:rsidRPr="002041D4">
              <w:rPr>
                <w:rFonts w:eastAsiaTheme="minorHAnsi"/>
                <w:lang w:eastAsia="en-US"/>
              </w:rPr>
              <w:t>магнітний</w:t>
            </w:r>
            <w:proofErr w:type="spellEnd"/>
            <w:r w:rsidRPr="002041D4">
              <w:rPr>
                <w:rFonts w:eastAsiaTheme="minorHAnsi"/>
                <w:lang w:eastAsia="en-US"/>
              </w:rPr>
              <w:t xml:space="preserve"> резонанс. К.: Перун, 2007</w:t>
            </w:r>
            <w:r w:rsidR="002041D4">
              <w:rPr>
                <w:rFonts w:eastAsiaTheme="minorHAnsi"/>
                <w:lang w:val="uk-UA" w:eastAsia="en-US"/>
              </w:rPr>
              <w:t>.</w:t>
            </w:r>
            <w:r w:rsidRPr="002041D4">
              <w:rPr>
                <w:rFonts w:eastAsiaTheme="minorHAnsi"/>
                <w:lang w:eastAsia="en-US"/>
              </w:rPr>
              <w:t xml:space="preserve"> 480 с.</w:t>
            </w:r>
          </w:p>
          <w:p w:rsidR="00576255" w:rsidRPr="002041D4" w:rsidRDefault="002041D4" w:rsidP="002041D4">
            <w:pPr>
              <w:autoSpaceDE w:val="0"/>
              <w:autoSpaceDN w:val="0"/>
              <w:adjustRightInd w:val="0"/>
              <w:jc w:val="both"/>
              <w:rPr>
                <w:rFonts w:eastAsiaTheme="minorHAnsi"/>
                <w:sz w:val="20"/>
                <w:szCs w:val="20"/>
                <w:lang w:eastAsia="en-US"/>
              </w:rPr>
            </w:pPr>
            <w:r>
              <w:rPr>
                <w:rFonts w:eastAsiaTheme="minorHAnsi"/>
                <w:lang w:val="uk-UA" w:eastAsia="en-US"/>
              </w:rPr>
              <w:t xml:space="preserve">3. </w:t>
            </w:r>
            <w:r w:rsidR="00576255" w:rsidRPr="002041D4">
              <w:rPr>
                <w:rFonts w:eastAsiaTheme="minorHAnsi"/>
                <w:lang w:eastAsia="en-US"/>
              </w:rPr>
              <w:t xml:space="preserve">Вилков Л.В., </w:t>
            </w:r>
            <w:proofErr w:type="spellStart"/>
            <w:r w:rsidR="00576255" w:rsidRPr="002041D4">
              <w:rPr>
                <w:rFonts w:eastAsiaTheme="minorHAnsi"/>
                <w:lang w:eastAsia="en-US"/>
              </w:rPr>
              <w:t>Пентин</w:t>
            </w:r>
            <w:proofErr w:type="spellEnd"/>
            <w:r w:rsidR="00576255" w:rsidRPr="002041D4">
              <w:rPr>
                <w:rFonts w:eastAsiaTheme="minorHAnsi"/>
                <w:lang w:eastAsia="en-US"/>
              </w:rPr>
              <w:t xml:space="preserve"> Ю.А. Физические методы исследования в химии. Структурные</w:t>
            </w:r>
            <w:r>
              <w:rPr>
                <w:rFonts w:eastAsiaTheme="minorHAnsi"/>
                <w:lang w:val="uk-UA" w:eastAsia="en-US"/>
              </w:rPr>
              <w:t xml:space="preserve"> </w:t>
            </w:r>
            <w:r w:rsidR="00576255" w:rsidRPr="002041D4">
              <w:rPr>
                <w:rFonts w:eastAsiaTheme="minorHAnsi"/>
                <w:lang w:eastAsia="en-US"/>
              </w:rPr>
              <w:t>методы и оптическая спектроскопия. М.: Высшая школа</w:t>
            </w:r>
            <w:r>
              <w:rPr>
                <w:rFonts w:eastAsiaTheme="minorHAnsi"/>
                <w:lang w:eastAsia="en-US"/>
              </w:rPr>
              <w:t>, 1987.</w:t>
            </w:r>
            <w:r>
              <w:rPr>
                <w:rFonts w:eastAsiaTheme="minorHAnsi"/>
                <w:lang w:val="uk-UA" w:eastAsia="en-US"/>
              </w:rPr>
              <w:t xml:space="preserve"> </w:t>
            </w:r>
            <w:r w:rsidR="00576255" w:rsidRPr="002041D4">
              <w:rPr>
                <w:rFonts w:eastAsiaTheme="minorHAnsi"/>
                <w:lang w:eastAsia="en-US"/>
              </w:rPr>
              <w:t>367 с.</w:t>
            </w:r>
          </w:p>
          <w:p w:rsidR="00576255" w:rsidRPr="002041D4" w:rsidRDefault="002041D4" w:rsidP="00576255">
            <w:pPr>
              <w:autoSpaceDE w:val="0"/>
              <w:autoSpaceDN w:val="0"/>
              <w:adjustRightInd w:val="0"/>
              <w:rPr>
                <w:rFonts w:eastAsiaTheme="minorHAnsi"/>
                <w:sz w:val="20"/>
                <w:szCs w:val="20"/>
                <w:lang w:eastAsia="en-US"/>
              </w:rPr>
            </w:pPr>
            <w:r>
              <w:rPr>
                <w:rFonts w:eastAsiaTheme="minorHAnsi"/>
                <w:lang w:val="uk-UA" w:eastAsia="en-US"/>
              </w:rPr>
              <w:t xml:space="preserve">4. </w:t>
            </w:r>
            <w:r w:rsidR="00576255" w:rsidRPr="002041D4">
              <w:rPr>
                <w:rFonts w:eastAsiaTheme="minorHAnsi"/>
                <w:lang w:eastAsia="en-US"/>
              </w:rPr>
              <w:t xml:space="preserve">Сергеев М.М. Спектроскопия ЯМР. М.: Изд-во </w:t>
            </w:r>
            <w:proofErr w:type="spellStart"/>
            <w:r w:rsidR="00576255" w:rsidRPr="002041D4">
              <w:rPr>
                <w:rFonts w:eastAsiaTheme="minorHAnsi"/>
                <w:lang w:eastAsia="en-US"/>
              </w:rPr>
              <w:t>Моск</w:t>
            </w:r>
            <w:proofErr w:type="spellEnd"/>
            <w:r w:rsidR="00576255" w:rsidRPr="002041D4">
              <w:rPr>
                <w:rFonts w:eastAsiaTheme="minorHAnsi"/>
                <w:lang w:eastAsia="en-US"/>
              </w:rPr>
              <w:t>. ун-та, 1981. 279 с.</w:t>
            </w:r>
          </w:p>
          <w:p w:rsidR="00576255" w:rsidRPr="002041D4" w:rsidRDefault="002041D4" w:rsidP="00576255">
            <w:pPr>
              <w:autoSpaceDE w:val="0"/>
              <w:autoSpaceDN w:val="0"/>
              <w:adjustRightInd w:val="0"/>
              <w:rPr>
                <w:rFonts w:eastAsiaTheme="minorHAnsi"/>
                <w:lang w:eastAsia="en-US"/>
              </w:rPr>
            </w:pPr>
            <w:r>
              <w:rPr>
                <w:rFonts w:eastAsiaTheme="minorHAnsi"/>
                <w:lang w:val="uk-UA" w:eastAsia="en-US"/>
              </w:rPr>
              <w:t xml:space="preserve">5. </w:t>
            </w:r>
            <w:proofErr w:type="spellStart"/>
            <w:r w:rsidR="00576255" w:rsidRPr="002041D4">
              <w:rPr>
                <w:rFonts w:eastAsiaTheme="minorHAnsi"/>
                <w:lang w:eastAsia="en-US"/>
              </w:rPr>
              <w:t>Драго</w:t>
            </w:r>
            <w:proofErr w:type="spellEnd"/>
            <w:r w:rsidR="00576255" w:rsidRPr="002041D4">
              <w:rPr>
                <w:rFonts w:eastAsiaTheme="minorHAnsi"/>
                <w:lang w:eastAsia="en-US"/>
              </w:rPr>
              <w:t xml:space="preserve"> Р. Физические методы в химии. Т.1, Т.2. М.: Мир, 1981. 422 с.</w:t>
            </w:r>
          </w:p>
          <w:p w:rsidR="00E62345" w:rsidRPr="00576255" w:rsidRDefault="002041D4" w:rsidP="002041D4">
            <w:pPr>
              <w:autoSpaceDE w:val="0"/>
              <w:autoSpaceDN w:val="0"/>
              <w:adjustRightInd w:val="0"/>
              <w:rPr>
                <w:lang w:val="uk-UA"/>
              </w:rPr>
            </w:pPr>
            <w:r>
              <w:rPr>
                <w:rFonts w:eastAsiaTheme="minorHAnsi"/>
                <w:lang w:val="uk-UA" w:eastAsia="en-US"/>
              </w:rPr>
              <w:t>6</w:t>
            </w:r>
            <w:r w:rsidR="00576255" w:rsidRPr="002041D4">
              <w:rPr>
                <w:rFonts w:eastAsiaTheme="minorHAnsi"/>
                <w:lang w:eastAsia="en-US"/>
              </w:rPr>
              <w:t xml:space="preserve">. </w:t>
            </w:r>
            <w:proofErr w:type="spellStart"/>
            <w:r w:rsidR="00576255" w:rsidRPr="002041D4">
              <w:rPr>
                <w:rFonts w:eastAsiaTheme="minorHAnsi"/>
                <w:lang w:eastAsia="en-US"/>
              </w:rPr>
              <w:t>Драго</w:t>
            </w:r>
            <w:proofErr w:type="spellEnd"/>
            <w:r w:rsidR="00576255" w:rsidRPr="002041D4">
              <w:rPr>
                <w:rFonts w:eastAsiaTheme="minorHAnsi"/>
                <w:lang w:eastAsia="en-US"/>
              </w:rPr>
              <w:t xml:space="preserve"> Р. Физические методы в химии. Т.2. М.: Мир, 1981. 456 с.</w:t>
            </w:r>
          </w:p>
        </w:tc>
      </w:tr>
    </w:tbl>
    <w:p w:rsidR="00395013" w:rsidRPr="00E62345" w:rsidRDefault="00395013" w:rsidP="00395013">
      <w:pPr>
        <w:jc w:val="both"/>
        <w:rPr>
          <w:lang w:val="uk-UA"/>
        </w:rPr>
      </w:pPr>
    </w:p>
    <w:p w:rsidR="00395013" w:rsidRPr="00E62345" w:rsidRDefault="00395013" w:rsidP="00395013">
      <w:pPr>
        <w:jc w:val="both"/>
        <w:rPr>
          <w:sz w:val="28"/>
          <w:szCs w:val="28"/>
          <w:lang w:val="uk-UA"/>
        </w:rPr>
      </w:pPr>
    </w:p>
    <w:p w:rsidR="00F9137E" w:rsidRPr="00E62345" w:rsidRDefault="00F9137E" w:rsidP="00395013">
      <w:pPr>
        <w:jc w:val="both"/>
        <w:rPr>
          <w:lang w:val="uk-UA"/>
        </w:rPr>
      </w:pPr>
    </w:p>
    <w:p w:rsidR="00395013" w:rsidRPr="00E62345" w:rsidRDefault="00395013" w:rsidP="00395013">
      <w:pPr>
        <w:jc w:val="both"/>
        <w:rPr>
          <w:sz w:val="28"/>
          <w:szCs w:val="28"/>
          <w:lang w:val="uk-UA"/>
        </w:rPr>
      </w:pPr>
    </w:p>
    <w:p w:rsidR="00395013" w:rsidRPr="00E62345" w:rsidRDefault="00D74B80" w:rsidP="00395013">
      <w:pPr>
        <w:jc w:val="center"/>
        <w:rPr>
          <w:b/>
          <w:sz w:val="28"/>
          <w:szCs w:val="28"/>
          <w:lang w:val="uk-UA"/>
        </w:rPr>
      </w:pPr>
      <w:r w:rsidRPr="00E62345">
        <w:rPr>
          <w:b/>
          <w:sz w:val="28"/>
          <w:szCs w:val="28"/>
          <w:lang w:val="uk-UA"/>
        </w:rPr>
        <w:t>В</w:t>
      </w:r>
      <w:r w:rsidR="00335A19" w:rsidRPr="00E62345">
        <w:rPr>
          <w:b/>
          <w:sz w:val="28"/>
          <w:szCs w:val="28"/>
          <w:lang w:val="uk-UA"/>
        </w:rPr>
        <w:t>икладач</w:t>
      </w:r>
      <w:r w:rsidR="002041D4">
        <w:rPr>
          <w:b/>
          <w:sz w:val="28"/>
          <w:szCs w:val="28"/>
          <w:lang w:val="uk-UA"/>
        </w:rPr>
        <w:t>:</w:t>
      </w:r>
      <w:r w:rsidR="00335A19" w:rsidRPr="00E62345">
        <w:rPr>
          <w:b/>
          <w:sz w:val="28"/>
          <w:szCs w:val="28"/>
          <w:lang w:val="uk-UA"/>
        </w:rPr>
        <w:t xml:space="preserve"> </w:t>
      </w:r>
      <w:r w:rsidR="002041D4">
        <w:rPr>
          <w:b/>
          <w:sz w:val="28"/>
          <w:szCs w:val="28"/>
          <w:lang w:val="uk-UA"/>
        </w:rPr>
        <w:t>Яблонь Л.С.</w:t>
      </w:r>
    </w:p>
    <w:p w:rsidR="00335A19" w:rsidRPr="00E62345" w:rsidRDefault="00335A19" w:rsidP="00395013">
      <w:pPr>
        <w:jc w:val="center"/>
        <w:rPr>
          <w:b/>
          <w:sz w:val="28"/>
          <w:szCs w:val="28"/>
          <w:lang w:val="uk-UA"/>
        </w:rPr>
      </w:pPr>
    </w:p>
    <w:p w:rsidR="00335A19" w:rsidRPr="00E62345" w:rsidRDefault="00335A19" w:rsidP="00395013">
      <w:pPr>
        <w:jc w:val="center"/>
        <w:rPr>
          <w:b/>
          <w:sz w:val="28"/>
          <w:szCs w:val="28"/>
          <w:lang w:val="uk-UA"/>
        </w:rPr>
      </w:pPr>
    </w:p>
    <w:sectPr w:rsidR="00335A19" w:rsidRPr="00E62345"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E522B6"/>
    <w:multiLevelType w:val="multilevel"/>
    <w:tmpl w:val="CA5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8">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2283"/>
    <w:rsid w:val="000B7D80"/>
    <w:rsid w:val="000C46E3"/>
    <w:rsid w:val="001039A3"/>
    <w:rsid w:val="00151BC4"/>
    <w:rsid w:val="00193CEB"/>
    <w:rsid w:val="002041D4"/>
    <w:rsid w:val="00225AFB"/>
    <w:rsid w:val="00254871"/>
    <w:rsid w:val="002C2330"/>
    <w:rsid w:val="00335A19"/>
    <w:rsid w:val="00347B6D"/>
    <w:rsid w:val="00373614"/>
    <w:rsid w:val="00395013"/>
    <w:rsid w:val="003B793C"/>
    <w:rsid w:val="00483A45"/>
    <w:rsid w:val="004F7AFF"/>
    <w:rsid w:val="00576255"/>
    <w:rsid w:val="005D6A96"/>
    <w:rsid w:val="0061164E"/>
    <w:rsid w:val="00620CB8"/>
    <w:rsid w:val="00654CF9"/>
    <w:rsid w:val="006A14B2"/>
    <w:rsid w:val="007242E6"/>
    <w:rsid w:val="00735E00"/>
    <w:rsid w:val="00784AB3"/>
    <w:rsid w:val="008626D1"/>
    <w:rsid w:val="008D6EB6"/>
    <w:rsid w:val="009506C9"/>
    <w:rsid w:val="0095499A"/>
    <w:rsid w:val="009A2779"/>
    <w:rsid w:val="009D4C2D"/>
    <w:rsid w:val="00AB324B"/>
    <w:rsid w:val="00AC76DC"/>
    <w:rsid w:val="00B10A22"/>
    <w:rsid w:val="00B93336"/>
    <w:rsid w:val="00BC32A7"/>
    <w:rsid w:val="00BD11B9"/>
    <w:rsid w:val="00BE5EBB"/>
    <w:rsid w:val="00C27711"/>
    <w:rsid w:val="00C67355"/>
    <w:rsid w:val="00C81B4F"/>
    <w:rsid w:val="00CA1BE2"/>
    <w:rsid w:val="00CA7C92"/>
    <w:rsid w:val="00CF1762"/>
    <w:rsid w:val="00D03236"/>
    <w:rsid w:val="00D20568"/>
    <w:rsid w:val="00D625E0"/>
    <w:rsid w:val="00D74B80"/>
    <w:rsid w:val="00D9525D"/>
    <w:rsid w:val="00E32580"/>
    <w:rsid w:val="00E62345"/>
    <w:rsid w:val="00E807E2"/>
    <w:rsid w:val="00E91BD3"/>
    <w:rsid w:val="00E9305F"/>
    <w:rsid w:val="00EA4AF6"/>
    <w:rsid w:val="00EB3FDD"/>
    <w:rsid w:val="00EE1819"/>
    <w:rsid w:val="00EE4289"/>
    <w:rsid w:val="00F6690E"/>
    <w:rsid w:val="00F9137E"/>
    <w:rsid w:val="00FC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57625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25AF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rsid w:val="00735E00"/>
    <w:rPr>
      <w:rFonts w:cs="Times New Roman"/>
      <w:color w:val="0000FF"/>
      <w:u w:val="single"/>
    </w:rPr>
  </w:style>
  <w:style w:type="character" w:styleId="a9">
    <w:name w:val="Emphasis"/>
    <w:basedOn w:val="a0"/>
    <w:uiPriority w:val="20"/>
    <w:qFormat/>
    <w:rsid w:val="00735E00"/>
    <w:rPr>
      <w:i/>
      <w:iCs/>
    </w:rPr>
  </w:style>
  <w:style w:type="character" w:customStyle="1" w:styleId="tocnumber">
    <w:name w:val="tocnumber"/>
    <w:basedOn w:val="a0"/>
    <w:rsid w:val="009D4C2D"/>
  </w:style>
  <w:style w:type="character" w:customStyle="1" w:styleId="toctext">
    <w:name w:val="toctext"/>
    <w:basedOn w:val="a0"/>
    <w:rsid w:val="009D4C2D"/>
  </w:style>
  <w:style w:type="character" w:customStyle="1" w:styleId="20">
    <w:name w:val="Заголовок 2 Знак"/>
    <w:basedOn w:val="a0"/>
    <w:link w:val="2"/>
    <w:uiPriority w:val="9"/>
    <w:rsid w:val="00225AFB"/>
    <w:rPr>
      <w:rFonts w:ascii="Times New Roman" w:eastAsia="Times New Roman" w:hAnsi="Times New Roman" w:cs="Times New Roman"/>
      <w:b/>
      <w:bCs/>
      <w:sz w:val="36"/>
      <w:szCs w:val="36"/>
      <w:lang w:val="ru-RU" w:eastAsia="ru-RU"/>
    </w:rPr>
  </w:style>
  <w:style w:type="character" w:customStyle="1" w:styleId="mw-headline">
    <w:name w:val="mw-headline"/>
    <w:basedOn w:val="a0"/>
    <w:rsid w:val="00225AFB"/>
  </w:style>
  <w:style w:type="character" w:customStyle="1" w:styleId="10">
    <w:name w:val="Заголовок 1 Знак"/>
    <w:basedOn w:val="a0"/>
    <w:link w:val="1"/>
    <w:uiPriority w:val="9"/>
    <w:rsid w:val="00576255"/>
    <w:rPr>
      <w:rFonts w:ascii="Times New Roman" w:eastAsia="Times New Roman" w:hAnsi="Times New Roman" w:cs="Times New Roman"/>
      <w:b/>
      <w:bCs/>
      <w:kern w:val="36"/>
      <w:sz w:val="48"/>
      <w:szCs w:val="48"/>
      <w:lang w:val="ru-RU" w:eastAsia="ru-RU"/>
    </w:rPr>
  </w:style>
  <w:style w:type="character" w:customStyle="1" w:styleId="apple-converted-space">
    <w:name w:val="apple-converted-space"/>
    <w:basedOn w:val="a0"/>
    <w:rsid w:val="00E32580"/>
  </w:style>
  <w:style w:type="character" w:styleId="aa">
    <w:name w:val="Strong"/>
    <w:basedOn w:val="a0"/>
    <w:uiPriority w:val="22"/>
    <w:qFormat/>
    <w:rsid w:val="00E32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57625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25AF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rsid w:val="00735E00"/>
    <w:rPr>
      <w:rFonts w:cs="Times New Roman"/>
      <w:color w:val="0000FF"/>
      <w:u w:val="single"/>
    </w:rPr>
  </w:style>
  <w:style w:type="character" w:styleId="a9">
    <w:name w:val="Emphasis"/>
    <w:basedOn w:val="a0"/>
    <w:uiPriority w:val="20"/>
    <w:qFormat/>
    <w:rsid w:val="00735E00"/>
    <w:rPr>
      <w:i/>
      <w:iCs/>
    </w:rPr>
  </w:style>
  <w:style w:type="character" w:customStyle="1" w:styleId="tocnumber">
    <w:name w:val="tocnumber"/>
    <w:basedOn w:val="a0"/>
    <w:rsid w:val="009D4C2D"/>
  </w:style>
  <w:style w:type="character" w:customStyle="1" w:styleId="toctext">
    <w:name w:val="toctext"/>
    <w:basedOn w:val="a0"/>
    <w:rsid w:val="009D4C2D"/>
  </w:style>
  <w:style w:type="character" w:customStyle="1" w:styleId="20">
    <w:name w:val="Заголовок 2 Знак"/>
    <w:basedOn w:val="a0"/>
    <w:link w:val="2"/>
    <w:uiPriority w:val="9"/>
    <w:rsid w:val="00225AFB"/>
    <w:rPr>
      <w:rFonts w:ascii="Times New Roman" w:eastAsia="Times New Roman" w:hAnsi="Times New Roman" w:cs="Times New Roman"/>
      <w:b/>
      <w:bCs/>
      <w:sz w:val="36"/>
      <w:szCs w:val="36"/>
      <w:lang w:val="ru-RU" w:eastAsia="ru-RU"/>
    </w:rPr>
  </w:style>
  <w:style w:type="character" w:customStyle="1" w:styleId="mw-headline">
    <w:name w:val="mw-headline"/>
    <w:basedOn w:val="a0"/>
    <w:rsid w:val="00225AFB"/>
  </w:style>
  <w:style w:type="character" w:customStyle="1" w:styleId="10">
    <w:name w:val="Заголовок 1 Знак"/>
    <w:basedOn w:val="a0"/>
    <w:link w:val="1"/>
    <w:uiPriority w:val="9"/>
    <w:rsid w:val="00576255"/>
    <w:rPr>
      <w:rFonts w:ascii="Times New Roman" w:eastAsia="Times New Roman" w:hAnsi="Times New Roman" w:cs="Times New Roman"/>
      <w:b/>
      <w:bCs/>
      <w:kern w:val="36"/>
      <w:sz w:val="48"/>
      <w:szCs w:val="48"/>
      <w:lang w:val="ru-RU" w:eastAsia="ru-RU"/>
    </w:rPr>
  </w:style>
  <w:style w:type="character" w:customStyle="1" w:styleId="apple-converted-space">
    <w:name w:val="apple-converted-space"/>
    <w:basedOn w:val="a0"/>
    <w:rsid w:val="00E32580"/>
  </w:style>
  <w:style w:type="character" w:styleId="aa">
    <w:name w:val="Strong"/>
    <w:basedOn w:val="a0"/>
    <w:uiPriority w:val="22"/>
    <w:qFormat/>
    <w:rsid w:val="00E32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7975">
      <w:bodyDiv w:val="1"/>
      <w:marLeft w:val="0"/>
      <w:marRight w:val="0"/>
      <w:marTop w:val="0"/>
      <w:marBottom w:val="0"/>
      <w:divBdr>
        <w:top w:val="none" w:sz="0" w:space="0" w:color="auto"/>
        <w:left w:val="none" w:sz="0" w:space="0" w:color="auto"/>
        <w:bottom w:val="none" w:sz="0" w:space="0" w:color="auto"/>
        <w:right w:val="none" w:sz="0" w:space="0" w:color="auto"/>
      </w:divBdr>
    </w:div>
    <w:div w:id="211158781">
      <w:bodyDiv w:val="1"/>
      <w:marLeft w:val="0"/>
      <w:marRight w:val="0"/>
      <w:marTop w:val="0"/>
      <w:marBottom w:val="0"/>
      <w:divBdr>
        <w:top w:val="none" w:sz="0" w:space="0" w:color="auto"/>
        <w:left w:val="none" w:sz="0" w:space="0" w:color="auto"/>
        <w:bottom w:val="none" w:sz="0" w:space="0" w:color="auto"/>
        <w:right w:val="none" w:sz="0" w:space="0" w:color="auto"/>
      </w:divBdr>
    </w:div>
    <w:div w:id="20039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CA6C7-CDC8-4456-B6D6-164F7E3D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6683</Words>
  <Characters>3810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2019-09-27T06:35:00Z</cp:lastPrinted>
  <dcterms:created xsi:type="dcterms:W3CDTF">2019-10-28T09:27:00Z</dcterms:created>
  <dcterms:modified xsi:type="dcterms:W3CDTF">2019-10-28T09:27:00Z</dcterms:modified>
</cp:coreProperties>
</file>