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="00294186">
        <w:rPr>
          <w:b/>
          <w:sz w:val="28"/>
          <w:szCs w:val="28"/>
          <w:lang w:val="uk-UA"/>
        </w:rPr>
        <w:t>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294186">
        <w:rPr>
          <w:sz w:val="28"/>
          <w:szCs w:val="28"/>
          <w:lang w:val="uk-UA"/>
        </w:rPr>
        <w:t>біології та екології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94186" w:rsidRDefault="00294186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294186">
        <w:rPr>
          <w:b/>
          <w:sz w:val="32"/>
          <w:szCs w:val="32"/>
          <w:u w:val="single"/>
        </w:rPr>
        <w:t>Біотичні системи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532818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532818">
        <w:rPr>
          <w:b/>
          <w:sz w:val="32"/>
          <w:szCs w:val="32"/>
        </w:rPr>
        <w:t>середня осв</w:t>
      </w:r>
      <w:r w:rsidR="00532818">
        <w:rPr>
          <w:b/>
          <w:sz w:val="32"/>
          <w:szCs w:val="32"/>
          <w:lang w:val="uk-UA"/>
        </w:rPr>
        <w:t>іта (природничі науки)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532818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532818" w:rsidRPr="00532818">
        <w:rPr>
          <w:b/>
          <w:sz w:val="28"/>
          <w:szCs w:val="28"/>
          <w:lang w:val="uk-UA"/>
        </w:rPr>
        <w:t xml:space="preserve">014 </w:t>
      </w:r>
      <w:r w:rsidR="00532818">
        <w:rPr>
          <w:b/>
          <w:sz w:val="32"/>
          <w:szCs w:val="32"/>
        </w:rPr>
        <w:t>с</w:t>
      </w:r>
      <w:r w:rsidR="00294186" w:rsidRPr="00561640">
        <w:rPr>
          <w:b/>
          <w:sz w:val="32"/>
          <w:szCs w:val="32"/>
        </w:rPr>
        <w:t>ередня освіта</w:t>
      </w:r>
      <w:r w:rsidR="00532818">
        <w:rPr>
          <w:b/>
          <w:sz w:val="32"/>
          <w:szCs w:val="32"/>
          <w:lang w:val="uk-UA"/>
        </w:rPr>
        <w:t xml:space="preserve"> (природничі науки)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532818" w:rsidRDefault="00B93336" w:rsidP="00B93336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532818" w:rsidRPr="00532818">
        <w:rPr>
          <w:b/>
          <w:sz w:val="28"/>
          <w:szCs w:val="28"/>
          <w:lang w:val="uk-UA"/>
        </w:rPr>
        <w:t>01 Освіта/Педагогіка</w:t>
      </w:r>
    </w:p>
    <w:p w:rsidR="00395013" w:rsidRPr="0053281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62"/>
        <w:gridCol w:w="574"/>
        <w:gridCol w:w="973"/>
        <w:gridCol w:w="255"/>
        <w:gridCol w:w="1777"/>
        <w:gridCol w:w="752"/>
        <w:gridCol w:w="509"/>
        <w:gridCol w:w="619"/>
        <w:gridCol w:w="373"/>
        <w:gridCol w:w="1577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532818">
        <w:tc>
          <w:tcPr>
            <w:tcW w:w="3964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607" w:type="dxa"/>
            <w:gridSpan w:val="6"/>
          </w:tcPr>
          <w:p w:rsidR="002C2330" w:rsidRPr="00C67355" w:rsidRDefault="0029418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Біотичні системи</w:t>
            </w:r>
          </w:p>
        </w:tc>
      </w:tr>
      <w:tr w:rsidR="002C2330" w:rsidRPr="00C67355" w:rsidTr="00532818">
        <w:tc>
          <w:tcPr>
            <w:tcW w:w="3964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607" w:type="dxa"/>
            <w:gridSpan w:val="6"/>
          </w:tcPr>
          <w:p w:rsidR="002C2330" w:rsidRPr="00C67355" w:rsidRDefault="0029418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Різничук Н.І.</w:t>
            </w:r>
          </w:p>
        </w:tc>
      </w:tr>
      <w:tr w:rsidR="002C2330" w:rsidRPr="00C67355" w:rsidTr="00532818">
        <w:tc>
          <w:tcPr>
            <w:tcW w:w="3964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607" w:type="dxa"/>
            <w:gridSpan w:val="6"/>
          </w:tcPr>
          <w:p w:rsidR="002C2330" w:rsidRPr="00C67355" w:rsidRDefault="0029418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0678112328</w:t>
            </w:r>
          </w:p>
        </w:tc>
      </w:tr>
      <w:tr w:rsidR="002C2330" w:rsidRPr="00C67355" w:rsidTr="00532818">
        <w:tc>
          <w:tcPr>
            <w:tcW w:w="3964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5607" w:type="dxa"/>
            <w:gridSpan w:val="6"/>
          </w:tcPr>
          <w:p w:rsidR="002C2330" w:rsidRPr="00294186" w:rsidRDefault="00294186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nadja1986_24@ukr.net</w:t>
            </w:r>
          </w:p>
        </w:tc>
      </w:tr>
      <w:tr w:rsidR="00532818" w:rsidRPr="00C67355" w:rsidTr="00532818">
        <w:tc>
          <w:tcPr>
            <w:tcW w:w="3964" w:type="dxa"/>
            <w:gridSpan w:val="4"/>
          </w:tcPr>
          <w:p w:rsidR="00532818" w:rsidRPr="00C67355" w:rsidRDefault="00532818" w:rsidP="0053281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607" w:type="dxa"/>
            <w:gridSpan w:val="6"/>
          </w:tcPr>
          <w:p w:rsidR="00532818" w:rsidRPr="00453B45" w:rsidRDefault="00532818" w:rsidP="00532818">
            <w:pPr>
              <w:jc w:val="both"/>
              <w:rPr>
                <w:lang w:val="uk-UA"/>
              </w:rPr>
            </w:pPr>
            <w:r w:rsidRPr="00453B45">
              <w:t xml:space="preserve">Очний </w:t>
            </w:r>
            <w:r w:rsidRPr="00453B45">
              <w:rPr>
                <w:i/>
              </w:rPr>
              <w:t>(offline)</w:t>
            </w:r>
          </w:p>
        </w:tc>
      </w:tr>
      <w:tr w:rsidR="00532818" w:rsidRPr="00C67355" w:rsidTr="00532818">
        <w:tc>
          <w:tcPr>
            <w:tcW w:w="3964" w:type="dxa"/>
            <w:gridSpan w:val="4"/>
          </w:tcPr>
          <w:p w:rsidR="00532818" w:rsidRPr="00532818" w:rsidRDefault="00532818" w:rsidP="00532818">
            <w:pPr>
              <w:jc w:val="both"/>
              <w:rPr>
                <w:b/>
                <w:lang w:val="uk-UA"/>
              </w:rPr>
            </w:pPr>
            <w:r w:rsidRPr="00532818">
              <w:rPr>
                <w:b/>
                <w:lang w:val="uk-UA"/>
              </w:rPr>
              <w:t>Обсяг дисципліни</w:t>
            </w:r>
          </w:p>
        </w:tc>
        <w:tc>
          <w:tcPr>
            <w:tcW w:w="5607" w:type="dxa"/>
            <w:gridSpan w:val="6"/>
          </w:tcPr>
          <w:p w:rsidR="00532818" w:rsidRPr="00C67355" w:rsidRDefault="00532818" w:rsidP="00532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</w:p>
        </w:tc>
      </w:tr>
      <w:tr w:rsidR="00532818" w:rsidRPr="00532818" w:rsidTr="00532818">
        <w:tc>
          <w:tcPr>
            <w:tcW w:w="3964" w:type="dxa"/>
            <w:gridSpan w:val="4"/>
          </w:tcPr>
          <w:p w:rsidR="00532818" w:rsidRPr="00532818" w:rsidRDefault="00532818" w:rsidP="00532818">
            <w:pPr>
              <w:jc w:val="both"/>
              <w:rPr>
                <w:b/>
                <w:lang w:val="uk-UA"/>
              </w:rPr>
            </w:pPr>
            <w:r w:rsidRPr="00532818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607" w:type="dxa"/>
            <w:gridSpan w:val="6"/>
          </w:tcPr>
          <w:p w:rsidR="00532818" w:rsidRPr="006B22D4" w:rsidRDefault="005F168B" w:rsidP="00532818">
            <w:pPr>
              <w:jc w:val="both"/>
              <w:rPr>
                <w:lang w:val="uk-UA"/>
              </w:rPr>
            </w:pPr>
            <w:hyperlink r:id="rId7" w:history="1">
              <w:r w:rsidR="00532818">
                <w:rPr>
                  <w:rStyle w:val="HTML"/>
                  <w:color w:val="0000FF"/>
                  <w:u w:val="single"/>
                </w:rPr>
                <w:t>www</w:t>
              </w:r>
              <w:r w:rsidR="00532818" w:rsidRPr="006B22D4">
                <w:rPr>
                  <w:rStyle w:val="HTML"/>
                  <w:color w:val="0000FF"/>
                  <w:u w:val="single"/>
                  <w:lang w:val="uk-UA"/>
                </w:rPr>
                <w:t>.</w:t>
              </w:r>
              <w:r w:rsidR="00532818">
                <w:rPr>
                  <w:rStyle w:val="HTML"/>
                  <w:color w:val="0000FF"/>
                  <w:u w:val="single"/>
                </w:rPr>
                <w:t>d</w:t>
              </w:r>
              <w:r w:rsidR="00532818" w:rsidRPr="006B22D4">
                <w:rPr>
                  <w:rStyle w:val="HTML"/>
                  <w:color w:val="0000FF"/>
                  <w:u w:val="single"/>
                  <w:lang w:val="uk-UA"/>
                </w:rPr>
                <w:t>-</w:t>
              </w:r>
              <w:r w:rsidR="00532818">
                <w:rPr>
                  <w:rStyle w:val="HTML"/>
                  <w:color w:val="0000FF"/>
                  <w:u w:val="single"/>
                </w:rPr>
                <w:t>learn</w:t>
              </w:r>
              <w:r w:rsidR="00532818" w:rsidRPr="006B22D4">
                <w:rPr>
                  <w:rStyle w:val="HTML"/>
                  <w:color w:val="0000FF"/>
                  <w:u w:val="single"/>
                  <w:lang w:val="uk-UA"/>
                </w:rPr>
                <w:t>.</w:t>
              </w:r>
              <w:r w:rsidR="00532818">
                <w:rPr>
                  <w:rStyle w:val="HTML"/>
                  <w:color w:val="0000FF"/>
                  <w:u w:val="single"/>
                </w:rPr>
                <w:t>pu</w:t>
              </w:r>
              <w:r w:rsidR="00532818" w:rsidRPr="006B22D4">
                <w:rPr>
                  <w:rStyle w:val="HTML"/>
                  <w:color w:val="0000FF"/>
                  <w:u w:val="single"/>
                  <w:lang w:val="uk-UA"/>
                </w:rPr>
                <w:t>.</w:t>
              </w:r>
              <w:r w:rsidR="00532818">
                <w:rPr>
                  <w:rStyle w:val="HTML"/>
                  <w:color w:val="0000FF"/>
                  <w:u w:val="single"/>
                </w:rPr>
                <w:t>if</w:t>
              </w:r>
              <w:r w:rsidR="00532818" w:rsidRPr="006B22D4">
                <w:rPr>
                  <w:rStyle w:val="HTML"/>
                  <w:color w:val="0000FF"/>
                  <w:u w:val="single"/>
                  <w:lang w:val="uk-UA"/>
                </w:rPr>
                <w:t>.</w:t>
              </w:r>
              <w:r w:rsidR="00532818">
                <w:rPr>
                  <w:rStyle w:val="HTML"/>
                  <w:color w:val="0000FF"/>
                  <w:u w:val="single"/>
                </w:rPr>
                <w:t>ua</w:t>
              </w:r>
            </w:hyperlink>
            <w:r w:rsidR="00532818" w:rsidRPr="006B22D4">
              <w:rPr>
                <w:lang w:val="uk-UA"/>
              </w:rPr>
              <w:t xml:space="preserve"> </w:t>
            </w:r>
          </w:p>
        </w:tc>
      </w:tr>
      <w:tr w:rsidR="00532818" w:rsidRPr="00C67355" w:rsidTr="00532818">
        <w:tc>
          <w:tcPr>
            <w:tcW w:w="3964" w:type="dxa"/>
            <w:gridSpan w:val="4"/>
          </w:tcPr>
          <w:p w:rsidR="00532818" w:rsidRPr="00532818" w:rsidRDefault="00532818" w:rsidP="00532818">
            <w:pPr>
              <w:jc w:val="both"/>
              <w:rPr>
                <w:b/>
                <w:lang w:val="uk-UA"/>
              </w:rPr>
            </w:pPr>
            <w:r w:rsidRPr="00532818">
              <w:rPr>
                <w:b/>
                <w:lang w:val="uk-UA"/>
              </w:rPr>
              <w:t>Консультації</w:t>
            </w:r>
          </w:p>
        </w:tc>
        <w:tc>
          <w:tcPr>
            <w:tcW w:w="5607" w:type="dxa"/>
            <w:gridSpan w:val="6"/>
          </w:tcPr>
          <w:p w:rsidR="00532818" w:rsidRPr="00C67355" w:rsidRDefault="00532818" w:rsidP="00532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Очні групові та </w:t>
            </w:r>
            <w:r>
              <w:rPr>
                <w:color w:val="000000"/>
                <w:lang w:val="uk-UA"/>
              </w:rPr>
              <w:t>о</w:t>
            </w:r>
            <w:r>
              <w:rPr>
                <w:color w:val="000000"/>
              </w:rPr>
              <w:t>нлайн-консультації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532818" w:rsidTr="0099225A">
        <w:tc>
          <w:tcPr>
            <w:tcW w:w="9571" w:type="dxa"/>
            <w:gridSpan w:val="10"/>
          </w:tcPr>
          <w:p w:rsidR="00C67355" w:rsidRPr="00301C66" w:rsidRDefault="00301C66" w:rsidP="00301C66">
            <w:pPr>
              <w:ind w:left="180" w:firstLine="540"/>
              <w:jc w:val="both"/>
              <w:rPr>
                <w:szCs w:val="28"/>
                <w:lang w:val="uk-UA"/>
              </w:rPr>
            </w:pPr>
            <w:r w:rsidRPr="00C036CF">
              <w:rPr>
                <w:szCs w:val="28"/>
                <w:lang w:val="uk-UA"/>
              </w:rPr>
              <w:t>Навчальна дисципліна «Біотичні системи» забезпечує формування у студентів знань щодо структурно-функціональної організації біологічних систем різного ієрархічного рівня; особливостей їх динаміки та підтримки стабільності під впливом природно-часових й антропогенних факторів. Дисципліна покликана сформувати у студентів уявлення про системно-ієрархічну організацію живого,</w:t>
            </w:r>
            <w:r>
              <w:rPr>
                <w:szCs w:val="28"/>
                <w:lang w:val="uk-UA"/>
              </w:rPr>
              <w:t xml:space="preserve"> </w:t>
            </w:r>
            <w:r w:rsidRPr="00C036CF">
              <w:rPr>
                <w:szCs w:val="28"/>
                <w:lang w:val="uk-UA"/>
              </w:rPr>
              <w:t>поглибити існуючі екологічні знання студентів та розвинути системне біоекологічне мислення.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E92E49">
        <w:tc>
          <w:tcPr>
            <w:tcW w:w="9571" w:type="dxa"/>
            <w:gridSpan w:val="10"/>
          </w:tcPr>
          <w:p w:rsidR="00301C66" w:rsidRPr="00C036CF" w:rsidRDefault="00301C66" w:rsidP="00301C66">
            <w:pPr>
              <w:ind w:left="180" w:firstLine="540"/>
              <w:jc w:val="both"/>
              <w:rPr>
                <w:szCs w:val="28"/>
                <w:lang w:val="uk-UA"/>
              </w:rPr>
            </w:pPr>
            <w:r w:rsidRPr="00C036CF">
              <w:rPr>
                <w:b/>
                <w:i/>
                <w:szCs w:val="28"/>
                <w:lang w:val="uk-UA"/>
              </w:rPr>
              <w:t>Метою</w:t>
            </w:r>
            <w:r w:rsidRPr="00C036CF">
              <w:rPr>
                <w:szCs w:val="28"/>
                <w:lang w:val="uk-UA"/>
              </w:rPr>
              <w:t xml:space="preserve"> викладання дисципліни є ознайомлення студентів з фундаментальними положеннями теорії систем, системної біології, термінологічним апаратом і методологічними підходами екології біотичних систем, доробком провідних екологічних шкіл. </w:t>
            </w:r>
          </w:p>
          <w:p w:rsidR="00301C66" w:rsidRPr="00A15DCB" w:rsidRDefault="00301C66" w:rsidP="00301C66">
            <w:pPr>
              <w:ind w:left="180" w:firstLine="540"/>
              <w:jc w:val="both"/>
              <w:rPr>
                <w:szCs w:val="28"/>
              </w:rPr>
            </w:pPr>
            <w:r w:rsidRPr="00A15DCB">
              <w:rPr>
                <w:szCs w:val="28"/>
              </w:rPr>
              <w:t xml:space="preserve">Основними </w:t>
            </w:r>
            <w:r w:rsidRPr="00A15DCB">
              <w:rPr>
                <w:b/>
                <w:i/>
                <w:szCs w:val="28"/>
              </w:rPr>
              <w:t>завданнями</w:t>
            </w:r>
            <w:r w:rsidRPr="00A15DCB">
              <w:rPr>
                <w:szCs w:val="28"/>
              </w:rPr>
              <w:t xml:space="preserve"> є: </w:t>
            </w:r>
          </w:p>
          <w:p w:rsidR="00301C66" w:rsidRPr="00A15DCB" w:rsidRDefault="00301C66" w:rsidP="00301C66">
            <w:pPr>
              <w:numPr>
                <w:ilvl w:val="0"/>
                <w:numId w:val="7"/>
              </w:numPr>
              <w:jc w:val="both"/>
              <w:rPr>
                <w:szCs w:val="28"/>
              </w:rPr>
            </w:pPr>
            <w:r w:rsidRPr="00A15DCB">
              <w:rPr>
                <w:szCs w:val="28"/>
              </w:rPr>
              <w:t>надбання студентами теоретичних знань з екології біотичних систем та формування понятійно-термінологічного апарату дисципліни;</w:t>
            </w:r>
          </w:p>
          <w:p w:rsidR="00301C66" w:rsidRPr="00A15DCB" w:rsidRDefault="00301C66" w:rsidP="00301C66">
            <w:pPr>
              <w:numPr>
                <w:ilvl w:val="0"/>
                <w:numId w:val="7"/>
              </w:numPr>
              <w:jc w:val="both"/>
              <w:rPr>
                <w:szCs w:val="28"/>
              </w:rPr>
            </w:pPr>
            <w:r w:rsidRPr="00A15DCB">
              <w:rPr>
                <w:szCs w:val="28"/>
              </w:rPr>
              <w:t>формування чіткого розуміння студентами характеру та направленості внутрі- та міжсистемних зв’язків в екологічних і біотичних системах різного рівня;</w:t>
            </w:r>
          </w:p>
          <w:p w:rsidR="00301C66" w:rsidRPr="00A15DCB" w:rsidRDefault="00301C66" w:rsidP="00301C66">
            <w:pPr>
              <w:numPr>
                <w:ilvl w:val="0"/>
                <w:numId w:val="7"/>
              </w:numPr>
              <w:jc w:val="both"/>
              <w:rPr>
                <w:szCs w:val="28"/>
              </w:rPr>
            </w:pPr>
            <w:r w:rsidRPr="00A15DCB">
              <w:rPr>
                <w:szCs w:val="28"/>
              </w:rPr>
              <w:t xml:space="preserve">тлумачення основних законів організації, функціонування та розвитку екологічних і біотичних систем. </w:t>
            </w:r>
          </w:p>
          <w:p w:rsidR="00C67355" w:rsidRPr="00301C66" w:rsidRDefault="00301C66" w:rsidP="00395013">
            <w:pPr>
              <w:numPr>
                <w:ilvl w:val="0"/>
                <w:numId w:val="7"/>
              </w:numPr>
              <w:jc w:val="both"/>
              <w:rPr>
                <w:szCs w:val="28"/>
              </w:rPr>
            </w:pPr>
            <w:r w:rsidRPr="00A15DCB">
              <w:rPr>
                <w:szCs w:val="28"/>
              </w:rPr>
              <w:t xml:space="preserve">набуття практичних вмінь і навичок у дослідженні біотичних систем різного ієрархічного рівня. 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A61A88" w:rsidRDefault="00A61A88" w:rsidP="00A61A88">
            <w:pPr>
              <w:jc w:val="both"/>
            </w:pPr>
            <w:r>
              <w:rPr>
                <w:lang w:val="uk-UA"/>
              </w:rPr>
              <w:t xml:space="preserve">1. </w:t>
            </w:r>
            <w:r>
              <w:t>Вміння вчитися</w:t>
            </w:r>
            <w:r>
              <w:rPr>
                <w:lang w:val="uk-UA"/>
              </w:rPr>
              <w:t>.</w:t>
            </w:r>
            <w:r>
              <w:t xml:space="preserve"> Індивідуальний досвід участі в навчальному процесі</w:t>
            </w:r>
            <w:r>
              <w:rPr>
                <w:lang w:val="uk-UA"/>
              </w:rPr>
              <w:t>.</w:t>
            </w:r>
            <w:r>
              <w:t xml:space="preserve"> Організація своєї праці для досягнення результату, успіху; оволодіння вміннями та навичками саморозвитку, самоаналізу, самоконтролю та самооцінки</w:t>
            </w:r>
            <w:r>
              <w:rPr>
                <w:lang w:val="uk-UA"/>
              </w:rPr>
              <w:t>.</w:t>
            </w:r>
            <w:r>
              <w:t xml:space="preserve"> </w:t>
            </w:r>
          </w:p>
          <w:p w:rsidR="00A61A88" w:rsidRDefault="00A61A88" w:rsidP="00A61A88">
            <w:pPr>
              <w:jc w:val="both"/>
            </w:pPr>
            <w:r>
              <w:t>2. Здоров’язберігаюча</w:t>
            </w:r>
            <w:r>
              <w:rPr>
                <w:lang w:val="uk-UA"/>
              </w:rPr>
              <w:t>.</w:t>
            </w:r>
            <w:r>
              <w:t xml:space="preserve"> Збереження та зміцнення фізичного, соціального, психічного та духовного здоров’я</w:t>
            </w:r>
            <w:r>
              <w:rPr>
                <w:lang w:val="uk-UA"/>
              </w:rPr>
              <w:t>.</w:t>
            </w:r>
            <w:r>
              <w:t xml:space="preserve"> Здатність вести здоровий спосіб життя у фізичній, соціальній, психічній та духовній сферах</w:t>
            </w:r>
            <w:r>
              <w:rPr>
                <w:lang w:val="uk-UA"/>
              </w:rPr>
              <w:t>.</w:t>
            </w:r>
            <w:r>
              <w:t xml:space="preserve"> </w:t>
            </w:r>
          </w:p>
          <w:p w:rsidR="00A61A88" w:rsidRDefault="00A61A88" w:rsidP="00A61A88">
            <w:pPr>
              <w:jc w:val="both"/>
            </w:pPr>
            <w:r>
              <w:t>3. Загальнокультурна (комунікативна)</w:t>
            </w:r>
            <w:r>
              <w:rPr>
                <w:lang w:val="uk-UA"/>
              </w:rPr>
              <w:t>.</w:t>
            </w:r>
            <w:r>
              <w:t xml:space="preserve"> Спілкування, толерантна поведінка в умовах культурних, мовних відмінностей між людьми й народами. Збереження соціальних, громадських та культурних традицій</w:t>
            </w:r>
            <w:r>
              <w:rPr>
                <w:lang w:val="uk-UA"/>
              </w:rPr>
              <w:t>.</w:t>
            </w:r>
            <w:r>
              <w:t xml:space="preserve"> Оволодіння усним і письмовим спілкуванням у сфері культурних, мовних, релігійних відносин. Оцінювання найважливіших досягнень національної, європейської та світової культур</w:t>
            </w:r>
            <w:r>
              <w:rPr>
                <w:lang w:val="uk-UA"/>
              </w:rPr>
              <w:t>.</w:t>
            </w:r>
            <w:r>
              <w:t xml:space="preserve"> </w:t>
            </w:r>
          </w:p>
          <w:p w:rsidR="00A61A88" w:rsidRDefault="00A61A88" w:rsidP="00A61A88">
            <w:pPr>
              <w:jc w:val="both"/>
            </w:pPr>
            <w:r>
              <w:t>4. Соціальнотрудова</w:t>
            </w:r>
            <w:r>
              <w:rPr>
                <w:lang w:val="uk-UA"/>
              </w:rPr>
              <w:t>.</w:t>
            </w:r>
            <w:r>
              <w:t xml:space="preserve"> Суспільні відносин (політика, релігія, міжнаціональні відносини), трудові відносини</w:t>
            </w:r>
            <w:r>
              <w:rPr>
                <w:lang w:val="uk-UA"/>
              </w:rPr>
              <w:t>.</w:t>
            </w:r>
            <w:r>
              <w:t xml:space="preserve"> Здатність орієнтуватися в проблемах сучасного суспільнополітичного життя; робити свідомий вибір та застосовувати демократичні технології прийняття індивідуальних і колективних рішень, враховуючи інтереси й потреби громадян, представників певної спільноти, суспільства та держави. Здатність брати на себе </w:t>
            </w:r>
            <w:r>
              <w:lastRenderedPageBreak/>
              <w:t xml:space="preserve">відповідальність, брати участь у прийнятті рішень, здатність до співпраці, уміння розв’язувати проблеми в різних життєвих ситуаціях. Оволодіння етикою громадянських стосунків, навичками соціальної активності, функціональної грамотності. Організація власної трудової та підприємницької діяльності; оцінювання власних професійних можливостей, здатність співвідносити їх із потребами ринку праці. </w:t>
            </w:r>
          </w:p>
          <w:p w:rsidR="001039A3" w:rsidRPr="00C67355" w:rsidRDefault="00A61A88" w:rsidP="00A61A88">
            <w:pPr>
              <w:jc w:val="both"/>
              <w:rPr>
                <w:lang w:val="uk-UA"/>
              </w:rPr>
            </w:pPr>
            <w:r>
              <w:t>5. Інформативна</w:t>
            </w:r>
            <w:r>
              <w:rPr>
                <w:lang w:val="uk-UA"/>
              </w:rPr>
              <w:t>.</w:t>
            </w:r>
            <w:r>
              <w:t xml:space="preserve"> Інформаційні комунікаційні технології</w:t>
            </w:r>
            <w:r>
              <w:rPr>
                <w:lang w:val="uk-UA"/>
              </w:rPr>
              <w:t>.</w:t>
            </w:r>
            <w:r>
              <w:t xml:space="preserve"> Навчальні предмети, через які, в основному, формується компетентність</w:t>
            </w:r>
            <w:r>
              <w:rPr>
                <w:lang w:val="uk-UA"/>
              </w:rPr>
              <w:t>.</w:t>
            </w:r>
            <w:r>
              <w:t xml:space="preserve"> Оволодіння новими інформаційними технологіями, здатність відбирати, аналізувати, оцінювати інформацію, систематизувати її. Уміння використовувати усі навчальні предмети: безпека життєдіяльності, біологія, фізична культура, географія, екологія, хімія, українська мова і література, література, іноземні мови, предмети художньоестетичного циклу, історія, етика, психологія, історія, географія, економіка, етика, правознавство, філософія.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C67355" w:rsidRPr="00C67355" w:rsidTr="00532818">
        <w:tc>
          <w:tcPr>
            <w:tcW w:w="6493" w:type="dxa"/>
            <w:gridSpan w:val="6"/>
          </w:tcPr>
          <w:p w:rsidR="00C67355" w:rsidRPr="005B180D" w:rsidRDefault="00C67355" w:rsidP="00C67355">
            <w:pPr>
              <w:jc w:val="center"/>
              <w:rPr>
                <w:lang w:val="uk-UA"/>
              </w:rPr>
            </w:pPr>
            <w:r w:rsidRPr="005B180D">
              <w:rPr>
                <w:lang w:val="uk-UA"/>
              </w:rPr>
              <w:t>Вид заняття</w:t>
            </w:r>
          </w:p>
        </w:tc>
        <w:tc>
          <w:tcPr>
            <w:tcW w:w="3078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532818">
        <w:tc>
          <w:tcPr>
            <w:tcW w:w="6493" w:type="dxa"/>
            <w:gridSpan w:val="6"/>
          </w:tcPr>
          <w:p w:rsidR="000C46E3" w:rsidRPr="005B180D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078" w:type="dxa"/>
            <w:gridSpan w:val="4"/>
          </w:tcPr>
          <w:p w:rsidR="000C46E3" w:rsidRPr="000C46E3" w:rsidRDefault="005B180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C46E3" w:rsidRPr="00C67355" w:rsidTr="00532818">
        <w:tc>
          <w:tcPr>
            <w:tcW w:w="6493" w:type="dxa"/>
            <w:gridSpan w:val="6"/>
          </w:tcPr>
          <w:p w:rsidR="000C46E3" w:rsidRPr="005B180D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078" w:type="dxa"/>
            <w:gridSpan w:val="4"/>
          </w:tcPr>
          <w:p w:rsidR="000C46E3" w:rsidRPr="00C67355" w:rsidRDefault="005B180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C67355" w:rsidTr="00532818">
        <w:tc>
          <w:tcPr>
            <w:tcW w:w="6493" w:type="dxa"/>
            <w:gridSpan w:val="6"/>
          </w:tcPr>
          <w:p w:rsidR="000C46E3" w:rsidRPr="005B180D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78" w:type="dxa"/>
            <w:gridSpan w:val="4"/>
          </w:tcPr>
          <w:p w:rsidR="000C46E3" w:rsidRPr="00C67355" w:rsidRDefault="005B180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532818">
        <w:tc>
          <w:tcPr>
            <w:tcW w:w="2736" w:type="dxa"/>
            <w:gridSpan w:val="2"/>
            <w:vAlign w:val="center"/>
          </w:tcPr>
          <w:p w:rsidR="000C46E3" w:rsidRPr="005B180D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005" w:type="dxa"/>
            <w:gridSpan w:val="3"/>
            <w:vAlign w:val="center"/>
          </w:tcPr>
          <w:p w:rsidR="000C46E3" w:rsidRPr="005B180D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80" w:type="dxa"/>
            <w:gridSpan w:val="3"/>
          </w:tcPr>
          <w:p w:rsidR="000C46E3" w:rsidRPr="005B180D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5B180D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950" w:type="dxa"/>
            <w:gridSpan w:val="2"/>
          </w:tcPr>
          <w:p w:rsidR="000C46E3" w:rsidRPr="005B180D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5B180D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80D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532818">
        <w:tc>
          <w:tcPr>
            <w:tcW w:w="2736" w:type="dxa"/>
            <w:gridSpan w:val="2"/>
          </w:tcPr>
          <w:p w:rsidR="000C46E3" w:rsidRPr="005B180D" w:rsidRDefault="00301C66" w:rsidP="00395013">
            <w:pPr>
              <w:jc w:val="both"/>
              <w:rPr>
                <w:b/>
                <w:color w:val="FF0000"/>
                <w:lang w:val="uk-UA"/>
              </w:rPr>
            </w:pPr>
            <w:r w:rsidRPr="00A61A88">
              <w:rPr>
                <w:b/>
                <w:lang w:val="uk-UA"/>
              </w:rPr>
              <w:t>І</w:t>
            </w:r>
          </w:p>
        </w:tc>
        <w:tc>
          <w:tcPr>
            <w:tcW w:w="3005" w:type="dxa"/>
            <w:gridSpan w:val="3"/>
          </w:tcPr>
          <w:p w:rsidR="000C46E3" w:rsidRPr="005B180D" w:rsidRDefault="00301C66" w:rsidP="00395013">
            <w:pPr>
              <w:jc w:val="both"/>
              <w:rPr>
                <w:b/>
                <w:lang w:val="uk-UA"/>
              </w:rPr>
            </w:pPr>
            <w:r w:rsidRPr="005B180D">
              <w:rPr>
                <w:b/>
              </w:rPr>
              <w:t>014.15 Середня освіта (Природничі науки)</w:t>
            </w:r>
          </w:p>
        </w:tc>
        <w:tc>
          <w:tcPr>
            <w:tcW w:w="1880" w:type="dxa"/>
            <w:gridSpan w:val="3"/>
          </w:tcPr>
          <w:p w:rsidR="000C46E3" w:rsidRPr="005B180D" w:rsidRDefault="00301C66" w:rsidP="00395013">
            <w:pPr>
              <w:jc w:val="both"/>
              <w:rPr>
                <w:lang w:val="uk-UA"/>
              </w:rPr>
            </w:pPr>
            <w:r w:rsidRPr="005B180D">
              <w:rPr>
                <w:lang w:val="uk-UA"/>
              </w:rPr>
              <w:t>І</w:t>
            </w:r>
            <w:r w:rsidR="005B180D" w:rsidRPr="005B180D">
              <w:rPr>
                <w:lang w:val="uk-UA"/>
              </w:rPr>
              <w:t>І</w:t>
            </w:r>
          </w:p>
        </w:tc>
        <w:tc>
          <w:tcPr>
            <w:tcW w:w="1950" w:type="dxa"/>
            <w:gridSpan w:val="2"/>
          </w:tcPr>
          <w:p w:rsidR="000C46E3" w:rsidRPr="005B180D" w:rsidRDefault="005B180D" w:rsidP="00395013">
            <w:pPr>
              <w:jc w:val="both"/>
              <w:rPr>
                <w:lang w:val="uk-UA"/>
              </w:rPr>
            </w:pPr>
            <w:r w:rsidRPr="005B180D"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5B180D" w:rsidRDefault="00AC76DC" w:rsidP="00AC76DC">
            <w:pPr>
              <w:jc w:val="center"/>
              <w:rPr>
                <w:color w:val="FF0000"/>
                <w:lang w:val="uk-UA"/>
              </w:rPr>
            </w:pPr>
            <w:r w:rsidRPr="00A61A88">
              <w:rPr>
                <w:lang w:val="uk-UA"/>
              </w:rPr>
              <w:t>Тематика</w:t>
            </w:r>
            <w:r w:rsidRPr="00A61A88">
              <w:t xml:space="preserve"> курс</w:t>
            </w:r>
            <w:r w:rsidRPr="00A61A88">
              <w:rPr>
                <w:lang w:val="uk-UA"/>
              </w:rPr>
              <w:t>у</w:t>
            </w:r>
          </w:p>
        </w:tc>
      </w:tr>
      <w:tr w:rsidR="00A87EF1" w:rsidRPr="00C67355" w:rsidTr="00532818">
        <w:tc>
          <w:tcPr>
            <w:tcW w:w="2162" w:type="dxa"/>
          </w:tcPr>
          <w:p w:rsidR="00AC76DC" w:rsidRPr="009E123F" w:rsidRDefault="00AC76DC" w:rsidP="00AC76DC">
            <w:pPr>
              <w:jc w:val="center"/>
              <w:rPr>
                <w:lang w:val="uk-UA"/>
              </w:rPr>
            </w:pPr>
            <w:r w:rsidRPr="009E123F">
              <w:t>Тема, план</w:t>
            </w:r>
          </w:p>
        </w:tc>
        <w:tc>
          <w:tcPr>
            <w:tcW w:w="1547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2032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261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77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A87EF1" w:rsidRPr="00C67355" w:rsidTr="00532818">
        <w:tc>
          <w:tcPr>
            <w:tcW w:w="2162" w:type="dxa"/>
          </w:tcPr>
          <w:p w:rsidR="00AC76DC" w:rsidRPr="009E123F" w:rsidRDefault="00301C66" w:rsidP="00301C66">
            <w:pPr>
              <w:ind w:firstLine="540"/>
              <w:jc w:val="both"/>
              <w:rPr>
                <w:szCs w:val="28"/>
                <w:lang w:val="uk-UA"/>
              </w:rPr>
            </w:pPr>
            <w:r w:rsidRPr="009E123F">
              <w:rPr>
                <w:szCs w:val="28"/>
                <w:lang w:val="uk-UA"/>
              </w:rPr>
              <w:t>Поняття про біотичні системи: визначення, властивості, ієрархія. Загальна характеристика різноієрархічних біологічних систем. Поняття про екосистему. Співвідношення біологічних та екологічних систем.</w:t>
            </w:r>
          </w:p>
        </w:tc>
        <w:tc>
          <w:tcPr>
            <w:tcW w:w="1547" w:type="dxa"/>
            <w:gridSpan w:val="2"/>
          </w:tcPr>
          <w:p w:rsidR="00AC76DC" w:rsidRPr="00AC76DC" w:rsidRDefault="00A61A8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2032" w:type="dxa"/>
            <w:gridSpan w:val="2"/>
          </w:tcPr>
          <w:p w:rsidR="00A87EF1" w:rsidRPr="00CE763F" w:rsidRDefault="00A87EF1" w:rsidP="00A87EF1">
            <w:pPr>
              <w:tabs>
                <w:tab w:val="left" w:pos="900"/>
                <w:tab w:val="left" w:pos="1440"/>
              </w:tabs>
              <w:jc w:val="both"/>
              <w:rPr>
                <w:szCs w:val="28"/>
              </w:rPr>
            </w:pPr>
            <w:r w:rsidRPr="00A000E5">
              <w:rPr>
                <w:szCs w:val="28"/>
              </w:rPr>
              <w:t>Бигон М., Харпер Ж., Таусенд Д.</w:t>
            </w:r>
            <w:r w:rsidRPr="00A000E5">
              <w:rPr>
                <w:szCs w:val="28"/>
                <w:lang w:val="uk-UA"/>
              </w:rPr>
              <w:t xml:space="preserve"> </w:t>
            </w:r>
            <w:r w:rsidRPr="00A000E5">
              <w:rPr>
                <w:szCs w:val="28"/>
              </w:rPr>
              <w:t>Экология. Особи, популяции, сообщества.</w:t>
            </w:r>
            <w:r w:rsidRPr="00A000E5">
              <w:rPr>
                <w:szCs w:val="28"/>
                <w:lang w:val="uk-UA"/>
              </w:rPr>
              <w:t xml:space="preserve"> - </w:t>
            </w:r>
            <w:r w:rsidRPr="00A000E5">
              <w:rPr>
                <w:szCs w:val="28"/>
              </w:rPr>
              <w:t>М.: Мир, 198</w:t>
            </w:r>
            <w:r w:rsidRPr="00A000E5">
              <w:rPr>
                <w:szCs w:val="28"/>
                <w:lang w:val="uk-UA"/>
              </w:rPr>
              <w:t>9.</w:t>
            </w:r>
          </w:p>
          <w:p w:rsidR="00A87EF1" w:rsidRDefault="00A87EF1" w:rsidP="00A87EF1">
            <w:r w:rsidRPr="00696DA7">
              <w:rPr>
                <w:szCs w:val="28"/>
              </w:rPr>
              <w:t>Гиляров А.М.</w:t>
            </w:r>
            <w:r w:rsidRPr="00696DA7">
              <w:rPr>
                <w:szCs w:val="28"/>
                <w:lang w:val="uk-UA"/>
              </w:rPr>
              <w:t xml:space="preserve"> </w:t>
            </w:r>
            <w:r w:rsidRPr="00696DA7">
              <w:rPr>
                <w:szCs w:val="28"/>
              </w:rPr>
              <w:t xml:space="preserve">Популяционная </w:t>
            </w:r>
            <w:r>
              <w:rPr>
                <w:szCs w:val="28"/>
              </w:rPr>
              <w:t>э</w:t>
            </w:r>
            <w:r w:rsidRPr="00696DA7">
              <w:rPr>
                <w:szCs w:val="28"/>
              </w:rPr>
              <w:t>колог</w:t>
            </w:r>
            <w:r>
              <w:rPr>
                <w:szCs w:val="28"/>
              </w:rPr>
              <w:t>и</w:t>
            </w:r>
            <w:r w:rsidRPr="00696DA7">
              <w:rPr>
                <w:szCs w:val="28"/>
              </w:rPr>
              <w:t>я</w:t>
            </w:r>
            <w:r w:rsidRPr="00696DA7">
              <w:rPr>
                <w:szCs w:val="28"/>
                <w:lang w:val="uk-UA"/>
              </w:rPr>
              <w:t>.</w:t>
            </w:r>
            <w:r w:rsidRPr="00E35F01">
              <w:rPr>
                <w:bCs/>
                <w:szCs w:val="28"/>
              </w:rPr>
              <w:t xml:space="preserve"> </w:t>
            </w:r>
            <w:r w:rsidRPr="00CE763F">
              <w:rPr>
                <w:bCs/>
                <w:szCs w:val="28"/>
              </w:rPr>
              <w:t>–</w:t>
            </w:r>
            <w:r w:rsidRPr="00696DA7">
              <w:rPr>
                <w:szCs w:val="28"/>
                <w:lang w:val="uk-UA"/>
              </w:rPr>
              <w:t xml:space="preserve"> </w:t>
            </w:r>
            <w:r w:rsidRPr="00696DA7">
              <w:rPr>
                <w:szCs w:val="28"/>
              </w:rPr>
              <w:t>М.: МГУ, 1989</w:t>
            </w:r>
            <w:r w:rsidRPr="00696DA7">
              <w:rPr>
                <w:szCs w:val="28"/>
                <w:lang w:val="uk-UA"/>
              </w:rPr>
              <w:t>. – 360 с.</w:t>
            </w:r>
          </w:p>
          <w:p w:rsidR="00A87EF1" w:rsidRPr="00894610" w:rsidRDefault="00A87EF1" w:rsidP="00A87EF1">
            <w:pPr>
              <w:tabs>
                <w:tab w:val="left" w:pos="900"/>
                <w:tab w:val="left" w:pos="1440"/>
              </w:tabs>
              <w:jc w:val="both"/>
              <w:rPr>
                <w:i/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>Кучерявий В.П. Загальна екологія : Підруч. для студ. вищих навч. закл. / В.П. Кучерявий. – Львів : Світ, 2010. – 520 с.</w:t>
            </w:r>
          </w:p>
          <w:p w:rsidR="00A87EF1" w:rsidRPr="00894610" w:rsidRDefault="00A87EF1" w:rsidP="00A87EF1">
            <w:pPr>
              <w:tabs>
                <w:tab w:val="left" w:pos="1440"/>
              </w:tabs>
              <w:jc w:val="both"/>
              <w:rPr>
                <w:szCs w:val="28"/>
                <w:lang w:val="uk-UA"/>
              </w:rPr>
            </w:pPr>
            <w:r w:rsidRPr="00894610">
              <w:rPr>
                <w:iCs/>
                <w:szCs w:val="28"/>
              </w:rPr>
              <w:t>Уиттекер Р.</w:t>
            </w:r>
            <w:r w:rsidRPr="00894610">
              <w:rPr>
                <w:szCs w:val="28"/>
              </w:rPr>
              <w:t xml:space="preserve"> Сообщества и экосистемы / </w:t>
            </w:r>
            <w:r w:rsidRPr="00894610">
              <w:rPr>
                <w:iCs/>
                <w:szCs w:val="28"/>
              </w:rPr>
              <w:t>Р. Уиттекер</w:t>
            </w:r>
            <w:r w:rsidRPr="00894610">
              <w:rPr>
                <w:szCs w:val="28"/>
              </w:rPr>
              <w:t>. — М.: Прогресс, 1980. — 327 с.</w:t>
            </w:r>
          </w:p>
          <w:p w:rsidR="00A87EF1" w:rsidRPr="00A74E82" w:rsidRDefault="00A87EF1" w:rsidP="00A87EF1">
            <w:pPr>
              <w:tabs>
                <w:tab w:val="left" w:pos="900"/>
                <w:tab w:val="left" w:pos="1440"/>
              </w:tabs>
              <w:jc w:val="both"/>
              <w:rPr>
                <w:szCs w:val="28"/>
              </w:rPr>
            </w:pPr>
            <w:r w:rsidRPr="005F3903">
              <w:rPr>
                <w:szCs w:val="28"/>
              </w:rPr>
              <w:lastRenderedPageBreak/>
              <w:t>Царик Й.В.</w:t>
            </w:r>
            <w:r w:rsidRPr="005F3903">
              <w:rPr>
                <w:szCs w:val="28"/>
                <w:lang w:val="uk-UA"/>
              </w:rPr>
              <w:t xml:space="preserve"> </w:t>
            </w:r>
            <w:r w:rsidRPr="005F3903">
              <w:rPr>
                <w:szCs w:val="28"/>
              </w:rPr>
              <w:t>Популяційна екологія. Керування популяціями</w:t>
            </w:r>
            <w:r w:rsidRPr="005F3903">
              <w:rPr>
                <w:szCs w:val="28"/>
                <w:lang w:val="uk-UA"/>
              </w:rPr>
              <w:t xml:space="preserve">. - </w:t>
            </w:r>
            <w:r w:rsidRPr="005F3903">
              <w:rPr>
                <w:szCs w:val="28"/>
              </w:rPr>
              <w:t>Львів: Видавничий центр ЛНУ, 2005</w:t>
            </w:r>
            <w:r w:rsidRPr="005F3903">
              <w:rPr>
                <w:szCs w:val="28"/>
                <w:lang w:val="uk-UA"/>
              </w:rPr>
              <w:t>. - 98 с.</w:t>
            </w:r>
          </w:p>
          <w:p w:rsidR="00A87EF1" w:rsidRPr="00A87EF1" w:rsidRDefault="00A87EF1" w:rsidP="00A87EF1">
            <w:pPr>
              <w:tabs>
                <w:tab w:val="left" w:pos="900"/>
                <w:tab w:val="left" w:pos="1440"/>
              </w:tabs>
              <w:jc w:val="both"/>
              <w:rPr>
                <w:szCs w:val="28"/>
                <w:lang w:val="uk-UA"/>
              </w:rPr>
            </w:pPr>
            <w:r w:rsidRPr="00A87EF1">
              <w:rPr>
                <w:szCs w:val="28"/>
                <w:lang w:val="uk-UA"/>
              </w:rPr>
              <w:t>Злобін Ю.А. Загальна екологія : Навч. посібник / Ю.А. Злобін, Н.В. Кочубей. – Суми : ВТД «Університетська книга», 2003. – 416 с.</w:t>
            </w:r>
          </w:p>
          <w:p w:rsidR="00AC76DC" w:rsidRPr="00A87EF1" w:rsidRDefault="00A87EF1" w:rsidP="00A87EF1">
            <w:pPr>
              <w:tabs>
                <w:tab w:val="left" w:pos="1440"/>
              </w:tabs>
              <w:jc w:val="both"/>
              <w:rPr>
                <w:szCs w:val="28"/>
              </w:rPr>
            </w:pPr>
            <w:r w:rsidRPr="00894610">
              <w:t>Мусієнко М.М., Серебряков В.В., Брайон О.В. Екологія. Охорона природи: словник – довідник. – К.: Знання, 2002. – 550с.</w:t>
            </w:r>
          </w:p>
        </w:tc>
        <w:tc>
          <w:tcPr>
            <w:tcW w:w="1261" w:type="dxa"/>
            <w:gridSpan w:val="2"/>
          </w:tcPr>
          <w:p w:rsidR="00AC76DC" w:rsidRPr="00AC76DC" w:rsidRDefault="00A61A8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92" w:type="dxa"/>
            <w:gridSpan w:val="2"/>
          </w:tcPr>
          <w:p w:rsidR="00AC76DC" w:rsidRPr="00AC76DC" w:rsidRDefault="005328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577" w:type="dxa"/>
          </w:tcPr>
          <w:p w:rsidR="00AC76DC" w:rsidRPr="00AC76DC" w:rsidRDefault="005328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A87EF1" w:rsidRPr="00C67355" w:rsidTr="00532818">
        <w:tc>
          <w:tcPr>
            <w:tcW w:w="2162" w:type="dxa"/>
          </w:tcPr>
          <w:p w:rsidR="00301C66" w:rsidRPr="009E123F" w:rsidRDefault="00A74E82" w:rsidP="00A74E82">
            <w:pPr>
              <w:ind w:firstLine="540"/>
              <w:jc w:val="both"/>
              <w:rPr>
                <w:b/>
                <w:szCs w:val="28"/>
                <w:lang w:val="uk-UA"/>
              </w:rPr>
            </w:pPr>
            <w:r w:rsidRPr="009E123F">
              <w:rPr>
                <w:szCs w:val="28"/>
                <w:lang w:val="uk-UA"/>
              </w:rPr>
              <w:lastRenderedPageBreak/>
              <w:t>Ієрархічні рівні екологічних систем. Структура екологічних систем. Властивості екологічних систем. Підходи до класифікації екосистем.</w:t>
            </w:r>
          </w:p>
        </w:tc>
        <w:tc>
          <w:tcPr>
            <w:tcW w:w="1547" w:type="dxa"/>
            <w:gridSpan w:val="2"/>
          </w:tcPr>
          <w:p w:rsidR="00301C66" w:rsidRPr="00AC76DC" w:rsidRDefault="009E123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A61A88">
              <w:rPr>
                <w:lang w:val="uk-UA"/>
              </w:rPr>
              <w:t>аборатор</w:t>
            </w:r>
            <w:r>
              <w:rPr>
                <w:lang w:val="uk-UA"/>
              </w:rPr>
              <w:t>не заняття</w:t>
            </w:r>
          </w:p>
        </w:tc>
        <w:tc>
          <w:tcPr>
            <w:tcW w:w="2032" w:type="dxa"/>
            <w:gridSpan w:val="2"/>
          </w:tcPr>
          <w:p w:rsidR="00A87EF1" w:rsidRPr="00CE763F" w:rsidRDefault="00A87EF1" w:rsidP="00A87EF1">
            <w:pPr>
              <w:tabs>
                <w:tab w:val="left" w:pos="900"/>
                <w:tab w:val="left" w:pos="1440"/>
              </w:tabs>
              <w:jc w:val="both"/>
              <w:rPr>
                <w:szCs w:val="28"/>
              </w:rPr>
            </w:pPr>
            <w:r w:rsidRPr="00CE763F">
              <w:rPr>
                <w:bCs/>
                <w:szCs w:val="28"/>
              </w:rPr>
              <w:t>Лабораторний та польовий практикум з екології / І.В. Бейко, В.М.Боголюбов, І.Г. Вишенська та ін. Під ред. В.П. З</w:t>
            </w:r>
            <w:r>
              <w:rPr>
                <w:bCs/>
                <w:szCs w:val="28"/>
              </w:rPr>
              <w:t>амостяна та Я.П. Дідуха. – Київ</w:t>
            </w:r>
            <w:r w:rsidRPr="00CE763F">
              <w:rPr>
                <w:bCs/>
                <w:szCs w:val="28"/>
              </w:rPr>
              <w:t>: Фітосоціоцентр, 2000. – 216 с.</w:t>
            </w:r>
          </w:p>
          <w:p w:rsidR="00A87EF1" w:rsidRPr="00894610" w:rsidRDefault="00A87EF1" w:rsidP="00A87EF1">
            <w:pPr>
              <w:tabs>
                <w:tab w:val="left" w:pos="1440"/>
              </w:tabs>
              <w:jc w:val="both"/>
              <w:rPr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 xml:space="preserve">Дідух Я.П. Популяційна екологія / Я.П. Дідух. – К.: Фітосоціоцентр, 1998. – 192с. </w:t>
            </w:r>
          </w:p>
          <w:p w:rsidR="00A87EF1" w:rsidRPr="00894610" w:rsidRDefault="00A87EF1" w:rsidP="00A87EF1">
            <w:pPr>
              <w:tabs>
                <w:tab w:val="left" w:pos="900"/>
                <w:tab w:val="left" w:pos="1440"/>
              </w:tabs>
              <w:jc w:val="both"/>
              <w:rPr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 xml:space="preserve">Руденко С. С. Основи загальної екології </w:t>
            </w:r>
            <w:r w:rsidRPr="00894610">
              <w:rPr>
                <w:szCs w:val="28"/>
              </w:rPr>
              <w:t>:</w:t>
            </w:r>
            <w:r w:rsidRPr="00894610">
              <w:rPr>
                <w:szCs w:val="28"/>
                <w:lang w:val="uk-UA"/>
              </w:rPr>
              <w:t xml:space="preserve"> практичний курс. : Навч. посібник </w:t>
            </w:r>
            <w:r w:rsidRPr="00894610">
              <w:rPr>
                <w:szCs w:val="28"/>
              </w:rPr>
              <w:lastRenderedPageBreak/>
              <w:t>[</w:t>
            </w:r>
            <w:r w:rsidRPr="00894610">
              <w:rPr>
                <w:szCs w:val="28"/>
                <w:lang w:val="uk-UA"/>
              </w:rPr>
              <w:t>для студ. вищ. навч. закл.</w:t>
            </w:r>
            <w:r w:rsidRPr="00894610">
              <w:rPr>
                <w:szCs w:val="28"/>
              </w:rPr>
              <w:t>]</w:t>
            </w:r>
            <w:r w:rsidRPr="00894610">
              <w:rPr>
                <w:szCs w:val="28"/>
                <w:lang w:val="uk-UA"/>
              </w:rPr>
              <w:t>. Ч. 1. Урбоекосистеми / С. С.</w:t>
            </w:r>
            <w:r w:rsidRPr="00894610">
              <w:rPr>
                <w:szCs w:val="28"/>
                <w:lang w:val="en-US"/>
              </w:rPr>
              <w:t> </w:t>
            </w:r>
            <w:r w:rsidRPr="00894610">
              <w:rPr>
                <w:szCs w:val="28"/>
                <w:lang w:val="uk-UA"/>
              </w:rPr>
              <w:t>Руденко, С. С. Костишин, Т. В. Морозова</w:t>
            </w:r>
            <w:r w:rsidRPr="00894610">
              <w:rPr>
                <w:szCs w:val="28"/>
              </w:rPr>
              <w:t>.</w:t>
            </w:r>
            <w:r w:rsidRPr="00894610">
              <w:rPr>
                <w:szCs w:val="28"/>
                <w:lang w:val="uk-UA"/>
              </w:rPr>
              <w:t xml:space="preserve">  – Чернівці</w:t>
            </w:r>
            <w:r w:rsidRPr="00894610">
              <w:rPr>
                <w:szCs w:val="28"/>
              </w:rPr>
              <w:t xml:space="preserve"> : </w:t>
            </w:r>
            <w:r w:rsidRPr="00894610">
              <w:rPr>
                <w:szCs w:val="28"/>
                <w:lang w:val="uk-UA"/>
              </w:rPr>
              <w:t>Рута, 2005. – 320 с.</w:t>
            </w:r>
          </w:p>
          <w:p w:rsidR="00301C66" w:rsidRPr="00AC76DC" w:rsidRDefault="00301C66" w:rsidP="00395013">
            <w:pPr>
              <w:jc w:val="both"/>
              <w:rPr>
                <w:lang w:val="uk-UA"/>
              </w:rPr>
            </w:pPr>
          </w:p>
        </w:tc>
        <w:tc>
          <w:tcPr>
            <w:tcW w:w="1261" w:type="dxa"/>
            <w:gridSpan w:val="2"/>
          </w:tcPr>
          <w:p w:rsidR="00301C66" w:rsidRPr="00AC76DC" w:rsidRDefault="009E123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92" w:type="dxa"/>
            <w:gridSpan w:val="2"/>
          </w:tcPr>
          <w:p w:rsidR="00301C66" w:rsidRPr="00AC76DC" w:rsidRDefault="005328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577" w:type="dxa"/>
          </w:tcPr>
          <w:p w:rsidR="00301C66" w:rsidRPr="00AC76DC" w:rsidRDefault="005328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A87EF1" w:rsidRPr="00A61A88" w:rsidTr="00532818">
        <w:tc>
          <w:tcPr>
            <w:tcW w:w="2162" w:type="dxa"/>
          </w:tcPr>
          <w:p w:rsidR="00A74E82" w:rsidRPr="009E123F" w:rsidRDefault="00A74E82" w:rsidP="00A74E82">
            <w:pPr>
              <w:ind w:firstLine="540"/>
              <w:jc w:val="both"/>
              <w:rPr>
                <w:b/>
                <w:szCs w:val="28"/>
                <w:lang w:val="uk-UA"/>
              </w:rPr>
            </w:pPr>
            <w:r w:rsidRPr="009E123F">
              <w:rPr>
                <w:szCs w:val="28"/>
                <w:lang w:val="uk-UA"/>
              </w:rPr>
              <w:lastRenderedPageBreak/>
              <w:t>Загальна характеристика й особливості структурно-функціональної організації суборганізменних й організменних систем. Поняття про внутрі- та міжсистемні зв’язки. Реакційна здатність й адаптивні можливості біосистем суборганізменного й організменного рівнів.  Стрес і стресоформуючі чинники. Механізми формування стійкості і підтримки стабільності суборганізменних й організм енних біотичних систем.</w:t>
            </w:r>
          </w:p>
        </w:tc>
        <w:tc>
          <w:tcPr>
            <w:tcW w:w="1547" w:type="dxa"/>
            <w:gridSpan w:val="2"/>
          </w:tcPr>
          <w:p w:rsidR="00A74E82" w:rsidRPr="00AC76DC" w:rsidRDefault="009E123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2032" w:type="dxa"/>
            <w:gridSpan w:val="2"/>
          </w:tcPr>
          <w:p w:rsidR="00A87EF1" w:rsidRPr="00CE763F" w:rsidRDefault="00A87EF1" w:rsidP="00A87EF1">
            <w:pPr>
              <w:tabs>
                <w:tab w:val="left" w:pos="900"/>
                <w:tab w:val="left" w:pos="1440"/>
              </w:tabs>
              <w:jc w:val="both"/>
              <w:rPr>
                <w:szCs w:val="28"/>
              </w:rPr>
            </w:pPr>
            <w:r w:rsidRPr="00A000E5">
              <w:rPr>
                <w:szCs w:val="28"/>
              </w:rPr>
              <w:t>Бигон М., Харпер Ж., Таусенд Д.</w:t>
            </w:r>
            <w:r w:rsidRPr="00A000E5">
              <w:rPr>
                <w:szCs w:val="28"/>
                <w:lang w:val="uk-UA"/>
              </w:rPr>
              <w:t xml:space="preserve"> </w:t>
            </w:r>
            <w:r w:rsidRPr="00A000E5">
              <w:rPr>
                <w:szCs w:val="28"/>
              </w:rPr>
              <w:t>Экология. Особи, популяции, сообщества.</w:t>
            </w:r>
            <w:r w:rsidRPr="00A000E5">
              <w:rPr>
                <w:szCs w:val="28"/>
                <w:lang w:val="uk-UA"/>
              </w:rPr>
              <w:t xml:space="preserve"> - </w:t>
            </w:r>
            <w:r w:rsidRPr="00A000E5">
              <w:rPr>
                <w:szCs w:val="28"/>
              </w:rPr>
              <w:t>М.: Мир, 198</w:t>
            </w:r>
            <w:r w:rsidRPr="00A000E5">
              <w:rPr>
                <w:szCs w:val="28"/>
                <w:lang w:val="uk-UA"/>
              </w:rPr>
              <w:t>9.</w:t>
            </w:r>
          </w:p>
          <w:p w:rsidR="00A87EF1" w:rsidRDefault="00A87EF1" w:rsidP="00A87EF1">
            <w:r w:rsidRPr="00696DA7">
              <w:rPr>
                <w:szCs w:val="28"/>
              </w:rPr>
              <w:t>Гиляров А.М.</w:t>
            </w:r>
            <w:r w:rsidRPr="00696DA7">
              <w:rPr>
                <w:szCs w:val="28"/>
                <w:lang w:val="uk-UA"/>
              </w:rPr>
              <w:t xml:space="preserve"> </w:t>
            </w:r>
            <w:r w:rsidRPr="00696DA7">
              <w:rPr>
                <w:szCs w:val="28"/>
              </w:rPr>
              <w:t xml:space="preserve">Популяционная </w:t>
            </w:r>
            <w:r>
              <w:rPr>
                <w:szCs w:val="28"/>
              </w:rPr>
              <w:t>э</w:t>
            </w:r>
            <w:r w:rsidRPr="00696DA7">
              <w:rPr>
                <w:szCs w:val="28"/>
              </w:rPr>
              <w:t>колог</w:t>
            </w:r>
            <w:r>
              <w:rPr>
                <w:szCs w:val="28"/>
              </w:rPr>
              <w:t>и</w:t>
            </w:r>
            <w:r w:rsidRPr="00696DA7">
              <w:rPr>
                <w:szCs w:val="28"/>
              </w:rPr>
              <w:t>я</w:t>
            </w:r>
            <w:r w:rsidRPr="00696DA7">
              <w:rPr>
                <w:szCs w:val="28"/>
                <w:lang w:val="uk-UA"/>
              </w:rPr>
              <w:t>.</w:t>
            </w:r>
            <w:r w:rsidRPr="00E35F01">
              <w:rPr>
                <w:bCs/>
                <w:szCs w:val="28"/>
              </w:rPr>
              <w:t xml:space="preserve"> </w:t>
            </w:r>
            <w:r w:rsidRPr="00CE763F">
              <w:rPr>
                <w:bCs/>
                <w:szCs w:val="28"/>
              </w:rPr>
              <w:t>–</w:t>
            </w:r>
            <w:r w:rsidRPr="00696DA7">
              <w:rPr>
                <w:szCs w:val="28"/>
                <w:lang w:val="uk-UA"/>
              </w:rPr>
              <w:t xml:space="preserve"> </w:t>
            </w:r>
            <w:r w:rsidRPr="00696DA7">
              <w:rPr>
                <w:szCs w:val="28"/>
              </w:rPr>
              <w:t>М.: МГУ, 1989</w:t>
            </w:r>
            <w:r w:rsidRPr="00696DA7">
              <w:rPr>
                <w:szCs w:val="28"/>
                <w:lang w:val="uk-UA"/>
              </w:rPr>
              <w:t>. – 360 с.</w:t>
            </w:r>
          </w:p>
          <w:p w:rsidR="00A87EF1" w:rsidRPr="00894610" w:rsidRDefault="00A87EF1" w:rsidP="00A87EF1">
            <w:pPr>
              <w:tabs>
                <w:tab w:val="left" w:pos="900"/>
                <w:tab w:val="left" w:pos="1440"/>
              </w:tabs>
              <w:jc w:val="both"/>
              <w:rPr>
                <w:i/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>Кучерявий В.П. Загальна екологія : Підруч. для студ. вищих навч. закл. / В.П. Кучерявий. – Львів : Світ, 2010. – 520 с.</w:t>
            </w:r>
          </w:p>
          <w:p w:rsidR="00A87EF1" w:rsidRPr="00894610" w:rsidRDefault="00A87EF1" w:rsidP="00A87EF1">
            <w:pPr>
              <w:tabs>
                <w:tab w:val="left" w:pos="1440"/>
              </w:tabs>
              <w:jc w:val="both"/>
              <w:rPr>
                <w:szCs w:val="28"/>
                <w:lang w:val="uk-UA"/>
              </w:rPr>
            </w:pPr>
            <w:r w:rsidRPr="00894610">
              <w:rPr>
                <w:iCs/>
                <w:szCs w:val="28"/>
              </w:rPr>
              <w:t>Уиттекер Р.</w:t>
            </w:r>
            <w:r w:rsidRPr="00894610">
              <w:rPr>
                <w:szCs w:val="28"/>
              </w:rPr>
              <w:t xml:space="preserve"> Сообщества и экосистемы / </w:t>
            </w:r>
            <w:r w:rsidRPr="00894610">
              <w:rPr>
                <w:iCs/>
                <w:szCs w:val="28"/>
              </w:rPr>
              <w:t>Р. Уиттекер</w:t>
            </w:r>
            <w:r w:rsidRPr="00894610">
              <w:rPr>
                <w:szCs w:val="28"/>
              </w:rPr>
              <w:t>. — М.: Прогресс, 1980. — 327 с.</w:t>
            </w:r>
          </w:p>
          <w:p w:rsidR="00A87EF1" w:rsidRPr="00A74E82" w:rsidRDefault="00A87EF1" w:rsidP="00A87EF1">
            <w:pPr>
              <w:tabs>
                <w:tab w:val="left" w:pos="900"/>
                <w:tab w:val="left" w:pos="1440"/>
              </w:tabs>
              <w:jc w:val="both"/>
              <w:rPr>
                <w:szCs w:val="28"/>
              </w:rPr>
            </w:pPr>
            <w:r w:rsidRPr="005F3903">
              <w:rPr>
                <w:szCs w:val="28"/>
              </w:rPr>
              <w:t>Царик Й.В.</w:t>
            </w:r>
            <w:r w:rsidRPr="005F3903">
              <w:rPr>
                <w:szCs w:val="28"/>
                <w:lang w:val="uk-UA"/>
              </w:rPr>
              <w:t xml:space="preserve"> </w:t>
            </w:r>
            <w:r w:rsidRPr="005F3903">
              <w:rPr>
                <w:szCs w:val="28"/>
              </w:rPr>
              <w:t>Популяційна екологія. Керування популяціями</w:t>
            </w:r>
            <w:r w:rsidRPr="005F3903">
              <w:rPr>
                <w:szCs w:val="28"/>
                <w:lang w:val="uk-UA"/>
              </w:rPr>
              <w:t xml:space="preserve">. - </w:t>
            </w:r>
            <w:r w:rsidRPr="005F3903">
              <w:rPr>
                <w:szCs w:val="28"/>
              </w:rPr>
              <w:t>Львів: Видавничий центр ЛНУ, 2005</w:t>
            </w:r>
            <w:r w:rsidRPr="005F3903">
              <w:rPr>
                <w:szCs w:val="28"/>
                <w:lang w:val="uk-UA"/>
              </w:rPr>
              <w:t>. - 98 с.</w:t>
            </w:r>
          </w:p>
          <w:p w:rsidR="00A87EF1" w:rsidRPr="00A87EF1" w:rsidRDefault="00A87EF1" w:rsidP="00A87EF1">
            <w:pPr>
              <w:tabs>
                <w:tab w:val="left" w:pos="900"/>
                <w:tab w:val="left" w:pos="1440"/>
              </w:tabs>
              <w:jc w:val="both"/>
              <w:rPr>
                <w:szCs w:val="28"/>
                <w:lang w:val="uk-UA"/>
              </w:rPr>
            </w:pPr>
            <w:r w:rsidRPr="00A87EF1">
              <w:rPr>
                <w:szCs w:val="28"/>
                <w:lang w:val="uk-UA"/>
              </w:rPr>
              <w:t xml:space="preserve">Злобін Ю.А. Загальна екологія : Навч. посібник / Ю.А. Злобін, Н.В. Кочубей. – Суми : ВТД «Університетська книга», 2003. – </w:t>
            </w:r>
            <w:r w:rsidRPr="00A87EF1">
              <w:rPr>
                <w:szCs w:val="28"/>
                <w:lang w:val="uk-UA"/>
              </w:rPr>
              <w:lastRenderedPageBreak/>
              <w:t>416 с.</w:t>
            </w:r>
          </w:p>
          <w:p w:rsidR="00A74E82" w:rsidRPr="00A87EF1" w:rsidRDefault="00A87EF1" w:rsidP="00A87EF1">
            <w:pPr>
              <w:tabs>
                <w:tab w:val="left" w:pos="1440"/>
              </w:tabs>
              <w:jc w:val="both"/>
              <w:rPr>
                <w:szCs w:val="28"/>
                <w:lang w:val="uk-UA"/>
              </w:rPr>
            </w:pPr>
            <w:r w:rsidRPr="00894610">
              <w:t>Мусієнко М.М., Серебряков В.В., Брайон О.В. Екологія. Охорона природи: словник – довідник. – К.: Знання, 2002. – 550с.</w:t>
            </w:r>
          </w:p>
        </w:tc>
        <w:tc>
          <w:tcPr>
            <w:tcW w:w="1261" w:type="dxa"/>
            <w:gridSpan w:val="2"/>
          </w:tcPr>
          <w:p w:rsidR="00A74E82" w:rsidRPr="00AC76DC" w:rsidRDefault="009E123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92" w:type="dxa"/>
            <w:gridSpan w:val="2"/>
          </w:tcPr>
          <w:p w:rsidR="00A74E82" w:rsidRPr="00AC76DC" w:rsidRDefault="005328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577" w:type="dxa"/>
          </w:tcPr>
          <w:p w:rsidR="00A74E82" w:rsidRPr="00AC76DC" w:rsidRDefault="005328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A87EF1" w:rsidRPr="00A74E82" w:rsidTr="00532818">
        <w:tc>
          <w:tcPr>
            <w:tcW w:w="2162" w:type="dxa"/>
          </w:tcPr>
          <w:p w:rsidR="00A61A88" w:rsidRPr="009E123F" w:rsidRDefault="00A74E82" w:rsidP="00A74E82">
            <w:pPr>
              <w:ind w:firstLine="540"/>
              <w:jc w:val="both"/>
              <w:rPr>
                <w:szCs w:val="28"/>
                <w:lang w:val="uk-UA"/>
              </w:rPr>
            </w:pPr>
            <w:r w:rsidRPr="009E123F">
              <w:rPr>
                <w:szCs w:val="28"/>
                <w:lang w:val="uk-UA"/>
              </w:rPr>
              <w:lastRenderedPageBreak/>
              <w:t xml:space="preserve">Загальна характеристика популяцій як біотичних систем надорганізменного рівня. Структурно-функціональна організація та динаміка популяцій. Внутрі- та міжсистемні зв’язки в екологічних системах рівня демоцен. Основні моделі внутрі- та міжсистемних популяційних взаємодій. Принцип Гаузе та паразитизм. Модель Лотки-Вольтерра. Графічне моделювання системи «хижак-жертва». Симбіотичні і мутуалістичні зв’язки між популяціями. Поняття про опір середовища і механізми регуляції популяційних структурно-функціональних характеристик. </w:t>
            </w:r>
            <w:r w:rsidRPr="009E123F">
              <w:rPr>
                <w:szCs w:val="28"/>
                <w:lang w:val="uk-UA"/>
              </w:rPr>
              <w:lastRenderedPageBreak/>
              <w:t xml:space="preserve">Основи адаптації, еволюції та гомеостазу популяцій. Поняття про енергетику </w:t>
            </w:r>
          </w:p>
          <w:p w:rsidR="00A74E82" w:rsidRPr="005B180D" w:rsidRDefault="00A74E82" w:rsidP="00A61A88">
            <w:pPr>
              <w:jc w:val="both"/>
              <w:rPr>
                <w:color w:val="FF0000"/>
                <w:szCs w:val="28"/>
                <w:lang w:val="uk-UA"/>
              </w:rPr>
            </w:pPr>
            <w:r w:rsidRPr="009E123F">
              <w:rPr>
                <w:szCs w:val="28"/>
                <w:lang w:val="uk-UA"/>
              </w:rPr>
              <w:t xml:space="preserve">популяцій. </w:t>
            </w:r>
          </w:p>
        </w:tc>
        <w:tc>
          <w:tcPr>
            <w:tcW w:w="1547" w:type="dxa"/>
            <w:gridSpan w:val="2"/>
          </w:tcPr>
          <w:p w:rsidR="00A74E82" w:rsidRPr="00AC76DC" w:rsidRDefault="009E123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Лекція </w:t>
            </w:r>
          </w:p>
        </w:tc>
        <w:tc>
          <w:tcPr>
            <w:tcW w:w="2032" w:type="dxa"/>
            <w:gridSpan w:val="2"/>
          </w:tcPr>
          <w:p w:rsidR="00A87EF1" w:rsidRPr="00CE763F" w:rsidRDefault="00A87EF1" w:rsidP="00A87EF1">
            <w:pPr>
              <w:tabs>
                <w:tab w:val="left" w:pos="900"/>
                <w:tab w:val="left" w:pos="1440"/>
              </w:tabs>
              <w:jc w:val="both"/>
              <w:rPr>
                <w:szCs w:val="28"/>
              </w:rPr>
            </w:pPr>
            <w:r w:rsidRPr="00A000E5">
              <w:rPr>
                <w:szCs w:val="28"/>
              </w:rPr>
              <w:t>Бигон М., Харпер Ж., Таусенд Д.</w:t>
            </w:r>
            <w:r w:rsidRPr="00A000E5">
              <w:rPr>
                <w:szCs w:val="28"/>
                <w:lang w:val="uk-UA"/>
              </w:rPr>
              <w:t xml:space="preserve"> </w:t>
            </w:r>
            <w:r w:rsidRPr="00A000E5">
              <w:rPr>
                <w:szCs w:val="28"/>
              </w:rPr>
              <w:t>Экология. Особи, популяции, сообщества.</w:t>
            </w:r>
            <w:r w:rsidRPr="00A000E5">
              <w:rPr>
                <w:szCs w:val="28"/>
                <w:lang w:val="uk-UA"/>
              </w:rPr>
              <w:t xml:space="preserve"> - </w:t>
            </w:r>
            <w:r w:rsidRPr="00A000E5">
              <w:rPr>
                <w:szCs w:val="28"/>
              </w:rPr>
              <w:t>М.: Мир, 198</w:t>
            </w:r>
            <w:r w:rsidRPr="00A000E5">
              <w:rPr>
                <w:szCs w:val="28"/>
                <w:lang w:val="uk-UA"/>
              </w:rPr>
              <w:t>9.</w:t>
            </w:r>
          </w:p>
          <w:p w:rsidR="00A87EF1" w:rsidRDefault="00A87EF1" w:rsidP="00A87EF1">
            <w:r w:rsidRPr="00696DA7">
              <w:rPr>
                <w:szCs w:val="28"/>
              </w:rPr>
              <w:t>Гиляров А.М.</w:t>
            </w:r>
            <w:r w:rsidRPr="00696DA7">
              <w:rPr>
                <w:szCs w:val="28"/>
                <w:lang w:val="uk-UA"/>
              </w:rPr>
              <w:t xml:space="preserve"> </w:t>
            </w:r>
            <w:r w:rsidRPr="00696DA7">
              <w:rPr>
                <w:szCs w:val="28"/>
              </w:rPr>
              <w:t xml:space="preserve">Популяционная </w:t>
            </w:r>
            <w:r>
              <w:rPr>
                <w:szCs w:val="28"/>
              </w:rPr>
              <w:t>э</w:t>
            </w:r>
            <w:r w:rsidRPr="00696DA7">
              <w:rPr>
                <w:szCs w:val="28"/>
              </w:rPr>
              <w:t>колог</w:t>
            </w:r>
            <w:r>
              <w:rPr>
                <w:szCs w:val="28"/>
              </w:rPr>
              <w:t>и</w:t>
            </w:r>
            <w:r w:rsidRPr="00696DA7">
              <w:rPr>
                <w:szCs w:val="28"/>
              </w:rPr>
              <w:t>я</w:t>
            </w:r>
            <w:r w:rsidRPr="00696DA7">
              <w:rPr>
                <w:szCs w:val="28"/>
                <w:lang w:val="uk-UA"/>
              </w:rPr>
              <w:t>.</w:t>
            </w:r>
            <w:r w:rsidRPr="00E35F01">
              <w:rPr>
                <w:bCs/>
                <w:szCs w:val="28"/>
              </w:rPr>
              <w:t xml:space="preserve"> </w:t>
            </w:r>
            <w:r w:rsidRPr="00CE763F">
              <w:rPr>
                <w:bCs/>
                <w:szCs w:val="28"/>
              </w:rPr>
              <w:t>–</w:t>
            </w:r>
            <w:r w:rsidRPr="00696DA7">
              <w:rPr>
                <w:szCs w:val="28"/>
                <w:lang w:val="uk-UA"/>
              </w:rPr>
              <w:t xml:space="preserve"> </w:t>
            </w:r>
            <w:r w:rsidRPr="00696DA7">
              <w:rPr>
                <w:szCs w:val="28"/>
              </w:rPr>
              <w:t>М.: МГУ, 1989</w:t>
            </w:r>
            <w:r w:rsidRPr="00696DA7">
              <w:rPr>
                <w:szCs w:val="28"/>
                <w:lang w:val="uk-UA"/>
              </w:rPr>
              <w:t>. – 360 с.</w:t>
            </w:r>
          </w:p>
          <w:p w:rsidR="00A87EF1" w:rsidRPr="00894610" w:rsidRDefault="00A87EF1" w:rsidP="00A87EF1">
            <w:pPr>
              <w:tabs>
                <w:tab w:val="left" w:pos="900"/>
                <w:tab w:val="left" w:pos="1440"/>
              </w:tabs>
              <w:jc w:val="both"/>
              <w:rPr>
                <w:i/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>Кучерявий В.П. Загальна екологія : Підруч. для студ. вищих навч. закл. / В.П. Кучерявий. – Львів : Світ, 2010. – 520 с.</w:t>
            </w:r>
          </w:p>
          <w:p w:rsidR="00A87EF1" w:rsidRPr="00894610" w:rsidRDefault="00A87EF1" w:rsidP="00A87EF1">
            <w:pPr>
              <w:tabs>
                <w:tab w:val="left" w:pos="1440"/>
              </w:tabs>
              <w:jc w:val="both"/>
              <w:rPr>
                <w:szCs w:val="28"/>
                <w:lang w:val="uk-UA"/>
              </w:rPr>
            </w:pPr>
            <w:r w:rsidRPr="00894610">
              <w:rPr>
                <w:iCs/>
                <w:szCs w:val="28"/>
              </w:rPr>
              <w:t>Уиттекер Р.</w:t>
            </w:r>
            <w:r w:rsidRPr="00894610">
              <w:rPr>
                <w:szCs w:val="28"/>
              </w:rPr>
              <w:t xml:space="preserve"> Сообщества и экосистемы / </w:t>
            </w:r>
            <w:r w:rsidRPr="00894610">
              <w:rPr>
                <w:iCs/>
                <w:szCs w:val="28"/>
              </w:rPr>
              <w:t>Р. Уиттекер</w:t>
            </w:r>
            <w:r w:rsidRPr="00894610">
              <w:rPr>
                <w:szCs w:val="28"/>
              </w:rPr>
              <w:t>. — М.: Прогресс, 1980. — 327 с.</w:t>
            </w:r>
          </w:p>
          <w:p w:rsidR="00A87EF1" w:rsidRPr="00A74E82" w:rsidRDefault="00A87EF1" w:rsidP="00A87EF1">
            <w:pPr>
              <w:tabs>
                <w:tab w:val="left" w:pos="900"/>
                <w:tab w:val="left" w:pos="1440"/>
              </w:tabs>
              <w:jc w:val="both"/>
              <w:rPr>
                <w:szCs w:val="28"/>
              </w:rPr>
            </w:pPr>
            <w:r w:rsidRPr="005F3903">
              <w:rPr>
                <w:szCs w:val="28"/>
              </w:rPr>
              <w:t>Царик Й.В.</w:t>
            </w:r>
            <w:r w:rsidRPr="005F3903">
              <w:rPr>
                <w:szCs w:val="28"/>
                <w:lang w:val="uk-UA"/>
              </w:rPr>
              <w:t xml:space="preserve"> </w:t>
            </w:r>
            <w:r w:rsidRPr="005F3903">
              <w:rPr>
                <w:szCs w:val="28"/>
              </w:rPr>
              <w:t>Популяційна екологія. Керування популяціями</w:t>
            </w:r>
            <w:r w:rsidRPr="005F3903">
              <w:rPr>
                <w:szCs w:val="28"/>
                <w:lang w:val="uk-UA"/>
              </w:rPr>
              <w:t xml:space="preserve">. - </w:t>
            </w:r>
            <w:r w:rsidRPr="005F3903">
              <w:rPr>
                <w:szCs w:val="28"/>
              </w:rPr>
              <w:t>Львів: Видавничий центр ЛНУ, 2005</w:t>
            </w:r>
            <w:r w:rsidRPr="005F3903">
              <w:rPr>
                <w:szCs w:val="28"/>
                <w:lang w:val="uk-UA"/>
              </w:rPr>
              <w:t>. - 98 с.</w:t>
            </w:r>
          </w:p>
          <w:p w:rsidR="00A87EF1" w:rsidRPr="00A87EF1" w:rsidRDefault="00A87EF1" w:rsidP="00A87EF1">
            <w:pPr>
              <w:tabs>
                <w:tab w:val="left" w:pos="900"/>
                <w:tab w:val="left" w:pos="1440"/>
              </w:tabs>
              <w:jc w:val="both"/>
              <w:rPr>
                <w:szCs w:val="28"/>
                <w:lang w:val="uk-UA"/>
              </w:rPr>
            </w:pPr>
            <w:r w:rsidRPr="00A87EF1">
              <w:rPr>
                <w:szCs w:val="28"/>
                <w:lang w:val="uk-UA"/>
              </w:rPr>
              <w:t xml:space="preserve">Злобін Ю.А. Загальна екологія : Навч. посібник / Ю.А. Злобін, Н.В. Кочубей. – Суми : ВТД </w:t>
            </w:r>
            <w:r w:rsidRPr="00A87EF1">
              <w:rPr>
                <w:szCs w:val="28"/>
                <w:lang w:val="uk-UA"/>
              </w:rPr>
              <w:lastRenderedPageBreak/>
              <w:t>«Університетська книга», 2003. – 416 с.</w:t>
            </w:r>
          </w:p>
          <w:p w:rsidR="00A87EF1" w:rsidRPr="007A40A8" w:rsidRDefault="00A87EF1" w:rsidP="00A87EF1">
            <w:pPr>
              <w:tabs>
                <w:tab w:val="left" w:pos="1440"/>
              </w:tabs>
              <w:jc w:val="both"/>
              <w:rPr>
                <w:szCs w:val="28"/>
                <w:lang w:val="uk-UA"/>
              </w:rPr>
            </w:pPr>
            <w:r w:rsidRPr="00894610">
              <w:t>Мусієнко М.М., Серебряков В.В., Брайон О.В. Екологія. Охорона природи: словник – довідник. – К.: Знання, 2002. – 550с.</w:t>
            </w:r>
          </w:p>
          <w:p w:rsidR="00A74E82" w:rsidRPr="00AC76DC" w:rsidRDefault="00A74E82" w:rsidP="00395013">
            <w:pPr>
              <w:jc w:val="both"/>
              <w:rPr>
                <w:lang w:val="uk-UA"/>
              </w:rPr>
            </w:pPr>
          </w:p>
        </w:tc>
        <w:tc>
          <w:tcPr>
            <w:tcW w:w="1261" w:type="dxa"/>
            <w:gridSpan w:val="2"/>
          </w:tcPr>
          <w:p w:rsidR="00A74E82" w:rsidRPr="00AC76DC" w:rsidRDefault="009E123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92" w:type="dxa"/>
            <w:gridSpan w:val="2"/>
          </w:tcPr>
          <w:p w:rsidR="00A74E82" w:rsidRPr="00AC76DC" w:rsidRDefault="005328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577" w:type="dxa"/>
          </w:tcPr>
          <w:p w:rsidR="00A74E82" w:rsidRPr="00AC76DC" w:rsidRDefault="005328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A87EF1" w:rsidRPr="00A61A88" w:rsidTr="00532818">
        <w:tc>
          <w:tcPr>
            <w:tcW w:w="2162" w:type="dxa"/>
          </w:tcPr>
          <w:p w:rsidR="00A61A88" w:rsidRPr="00E70AFD" w:rsidRDefault="00A61A88" w:rsidP="00A61A88">
            <w:pPr>
              <w:shd w:val="clear" w:color="auto" w:fill="FFFFFF"/>
              <w:ind w:firstLine="54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 xml:space="preserve">Загальна характеристика угрупувань (біоценозів) як біотичних систем рівня плеоцен. Склад та властивості біоценозів. Структурно-функціональна організація угрупувань. Внутрі- та міжсистемні зв’язки в екологічних системах рівня плеоцен. Динаміка біоценозів: поняття про сукцесії та їх класифікацію. Поняття про стійкість і стабільність на плеоценотичному рівні. </w:t>
            </w:r>
          </w:p>
          <w:p w:rsidR="00A61A88" w:rsidRPr="005B180D" w:rsidRDefault="00A61A88" w:rsidP="00A74E82">
            <w:pPr>
              <w:ind w:firstLine="540"/>
              <w:jc w:val="both"/>
              <w:rPr>
                <w:b/>
                <w:color w:val="FF0000"/>
                <w:szCs w:val="28"/>
                <w:lang w:val="uk-UA"/>
              </w:rPr>
            </w:pPr>
          </w:p>
        </w:tc>
        <w:tc>
          <w:tcPr>
            <w:tcW w:w="1547" w:type="dxa"/>
            <w:gridSpan w:val="2"/>
          </w:tcPr>
          <w:p w:rsidR="00A61A88" w:rsidRPr="00AC76DC" w:rsidRDefault="009E123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Лабораторне заняття</w:t>
            </w:r>
          </w:p>
        </w:tc>
        <w:tc>
          <w:tcPr>
            <w:tcW w:w="2032" w:type="dxa"/>
            <w:gridSpan w:val="2"/>
          </w:tcPr>
          <w:p w:rsidR="00A87EF1" w:rsidRPr="00CE763F" w:rsidRDefault="00A87EF1" w:rsidP="00A87EF1">
            <w:pPr>
              <w:tabs>
                <w:tab w:val="left" w:pos="900"/>
                <w:tab w:val="left" w:pos="1440"/>
              </w:tabs>
              <w:jc w:val="both"/>
              <w:rPr>
                <w:szCs w:val="28"/>
              </w:rPr>
            </w:pPr>
            <w:r w:rsidRPr="00CE763F">
              <w:rPr>
                <w:bCs/>
                <w:szCs w:val="28"/>
              </w:rPr>
              <w:t>Лабораторний та польовий практикум з екології / І.В. Бейко, В.М.Боголюбов, І.Г. Вишенська та ін. Під ред. В.П. З</w:t>
            </w:r>
            <w:r>
              <w:rPr>
                <w:bCs/>
                <w:szCs w:val="28"/>
              </w:rPr>
              <w:t>амостяна та Я.П. Дідуха. – Київ</w:t>
            </w:r>
            <w:r w:rsidRPr="00CE763F">
              <w:rPr>
                <w:bCs/>
                <w:szCs w:val="28"/>
              </w:rPr>
              <w:t>: Фітосоціоцентр, 2000. – 216 с.</w:t>
            </w:r>
          </w:p>
          <w:p w:rsidR="00A87EF1" w:rsidRPr="00894610" w:rsidRDefault="00A87EF1" w:rsidP="00A87EF1">
            <w:pPr>
              <w:tabs>
                <w:tab w:val="left" w:pos="1440"/>
              </w:tabs>
              <w:jc w:val="both"/>
              <w:rPr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 xml:space="preserve">Дідух Я.П. Популяційна екологія / Я.П. Дідух. – К.: Фітосоціоцентр, 1998. – 192с. </w:t>
            </w:r>
          </w:p>
          <w:p w:rsidR="00A61A88" w:rsidRPr="00A87EF1" w:rsidRDefault="00A87EF1" w:rsidP="00A87EF1">
            <w:pPr>
              <w:tabs>
                <w:tab w:val="left" w:pos="900"/>
                <w:tab w:val="left" w:pos="1440"/>
              </w:tabs>
              <w:jc w:val="both"/>
              <w:rPr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 xml:space="preserve">Руденко С. С. Основи загальної екології </w:t>
            </w:r>
            <w:r w:rsidRPr="00894610">
              <w:rPr>
                <w:szCs w:val="28"/>
              </w:rPr>
              <w:t>:</w:t>
            </w:r>
            <w:r w:rsidRPr="00894610">
              <w:rPr>
                <w:szCs w:val="28"/>
                <w:lang w:val="uk-UA"/>
              </w:rPr>
              <w:t xml:space="preserve"> практичний курс. : Навч. посібник </w:t>
            </w:r>
            <w:r w:rsidRPr="00894610">
              <w:rPr>
                <w:szCs w:val="28"/>
              </w:rPr>
              <w:t>[</w:t>
            </w:r>
            <w:r w:rsidRPr="00894610">
              <w:rPr>
                <w:szCs w:val="28"/>
                <w:lang w:val="uk-UA"/>
              </w:rPr>
              <w:t>для студ. вищ. навч. закл.</w:t>
            </w:r>
            <w:r w:rsidRPr="00894610">
              <w:rPr>
                <w:szCs w:val="28"/>
              </w:rPr>
              <w:t>]</w:t>
            </w:r>
            <w:r w:rsidRPr="00894610">
              <w:rPr>
                <w:szCs w:val="28"/>
                <w:lang w:val="uk-UA"/>
              </w:rPr>
              <w:t>. Ч. 1. Урбоекосистеми / С. С.</w:t>
            </w:r>
            <w:r w:rsidRPr="00894610">
              <w:rPr>
                <w:szCs w:val="28"/>
                <w:lang w:val="en-US"/>
              </w:rPr>
              <w:t> </w:t>
            </w:r>
            <w:r w:rsidRPr="00894610">
              <w:rPr>
                <w:szCs w:val="28"/>
                <w:lang w:val="uk-UA"/>
              </w:rPr>
              <w:t>Руденко, С. С. Костишин, Т. В. Морозова</w:t>
            </w:r>
            <w:r w:rsidRPr="00894610">
              <w:rPr>
                <w:szCs w:val="28"/>
              </w:rPr>
              <w:t>.</w:t>
            </w:r>
            <w:r w:rsidRPr="00894610">
              <w:rPr>
                <w:szCs w:val="28"/>
                <w:lang w:val="uk-UA"/>
              </w:rPr>
              <w:t xml:space="preserve">  – Чернівці</w:t>
            </w:r>
            <w:r w:rsidRPr="00894610">
              <w:rPr>
                <w:szCs w:val="28"/>
              </w:rPr>
              <w:t xml:space="preserve"> : </w:t>
            </w:r>
            <w:r w:rsidRPr="00894610">
              <w:rPr>
                <w:szCs w:val="28"/>
                <w:lang w:val="uk-UA"/>
              </w:rPr>
              <w:t>Рута, 2005. – 320 с.</w:t>
            </w:r>
          </w:p>
        </w:tc>
        <w:tc>
          <w:tcPr>
            <w:tcW w:w="1261" w:type="dxa"/>
            <w:gridSpan w:val="2"/>
          </w:tcPr>
          <w:p w:rsidR="00A61A88" w:rsidRPr="00AC76DC" w:rsidRDefault="009E123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A61A88" w:rsidRPr="00AC76DC" w:rsidRDefault="005328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577" w:type="dxa"/>
          </w:tcPr>
          <w:p w:rsidR="00A61A88" w:rsidRPr="00AC76DC" w:rsidRDefault="005328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151BC4" w:rsidRPr="00C67355" w:rsidTr="00102F6A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532818" w:rsidTr="00532818">
        <w:tc>
          <w:tcPr>
            <w:tcW w:w="3709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862" w:type="dxa"/>
            <w:gridSpan w:val="7"/>
          </w:tcPr>
          <w:p w:rsidR="00A61A88" w:rsidRDefault="00A61A88" w:rsidP="00A61A88">
            <w:pPr>
              <w:jc w:val="both"/>
              <w:rPr>
                <w:lang w:val="uk-UA"/>
              </w:rPr>
            </w:pPr>
            <w:r w:rsidRPr="003F5B1E">
              <w:rPr>
                <w:lang w:val="uk-UA"/>
              </w:rPr>
              <w:t xml:space="preserve">Рівні навчальних досягнень студентів </w:t>
            </w:r>
          </w:p>
          <w:p w:rsidR="00A61A88" w:rsidRDefault="00A61A88" w:rsidP="00A61A88">
            <w:pPr>
              <w:jc w:val="both"/>
              <w:rPr>
                <w:lang w:val="uk-UA"/>
              </w:rPr>
            </w:pPr>
            <w:r w:rsidRPr="003F5B1E">
              <w:rPr>
                <w:lang w:val="uk-UA"/>
              </w:rPr>
              <w:t>І. Початковий</w:t>
            </w:r>
            <w:r>
              <w:rPr>
                <w:lang w:val="uk-UA"/>
              </w:rPr>
              <w:t xml:space="preserve">: </w:t>
            </w:r>
          </w:p>
          <w:p w:rsidR="00A61A88" w:rsidRDefault="00A61A88" w:rsidP="00A61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– </w:t>
            </w:r>
            <w:r w:rsidRPr="003F5B1E">
              <w:rPr>
                <w:lang w:val="uk-UA"/>
              </w:rPr>
              <w:t xml:space="preserve">Студент за допомогою вчителя може розпізнати і назвати окремі біологічні об'єкти; знає правила техніки безпеки при виконанні лабораторних та </w:t>
            </w:r>
            <w:r w:rsidRPr="003F5B1E">
              <w:rPr>
                <w:lang w:val="uk-UA"/>
              </w:rPr>
              <w:lastRenderedPageBreak/>
              <w:t>практичних робіт</w:t>
            </w:r>
            <w:r>
              <w:rPr>
                <w:lang w:val="uk-UA"/>
              </w:rPr>
              <w:t xml:space="preserve">, </w:t>
            </w:r>
            <w:r w:rsidRPr="003F5B1E">
              <w:rPr>
                <w:lang w:val="uk-UA"/>
              </w:rPr>
              <w:t>за допомогою вчителя або підручника наводить елементарні приклади біологічних об'єктів і їх ознаки; за інструкцією і з допомогою вчителя частково виконує лабораторні та практичні роботи без належного оформлення</w:t>
            </w:r>
            <w:r>
              <w:rPr>
                <w:lang w:val="uk-UA"/>
              </w:rPr>
              <w:t>.</w:t>
            </w:r>
            <w:r w:rsidRPr="003F5B1E">
              <w:rPr>
                <w:lang w:val="uk-UA"/>
              </w:rPr>
              <w:t xml:space="preserve"> </w:t>
            </w:r>
          </w:p>
          <w:p w:rsidR="00A61A88" w:rsidRDefault="00A61A88" w:rsidP="00A61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–</w:t>
            </w:r>
            <w:r w:rsidRPr="003F5B1E">
              <w:rPr>
                <w:lang w:val="uk-UA"/>
              </w:rPr>
              <w:t xml:space="preserve"> Студент за допомогою вчителя або підручника фрагментарно характеризує окремі біологічні об'єкти; за інструкцією і з допомогою вчителя виконує лабораторні та практичні роботи з частковим оформленням без висновків</w:t>
            </w:r>
            <w:r>
              <w:rPr>
                <w:lang w:val="uk-UA"/>
              </w:rPr>
              <w:t>.</w:t>
            </w:r>
            <w:r w:rsidRPr="003F5B1E">
              <w:rPr>
                <w:lang w:val="uk-UA"/>
              </w:rPr>
              <w:t xml:space="preserve"> </w:t>
            </w:r>
          </w:p>
          <w:p w:rsidR="00A61A88" w:rsidRDefault="00A61A88" w:rsidP="00A61A88">
            <w:pPr>
              <w:jc w:val="both"/>
              <w:rPr>
                <w:lang w:val="uk-UA"/>
              </w:rPr>
            </w:pPr>
            <w:r>
              <w:t>II</w:t>
            </w:r>
            <w:r w:rsidRPr="003F5B1E">
              <w:rPr>
                <w:lang w:val="uk-UA"/>
              </w:rPr>
              <w:t>. Середній</w:t>
            </w:r>
            <w:r>
              <w:rPr>
                <w:lang w:val="uk-UA"/>
              </w:rPr>
              <w:t>:</w:t>
            </w:r>
            <w:r w:rsidRPr="003F5B1E">
              <w:rPr>
                <w:lang w:val="uk-UA"/>
              </w:rPr>
              <w:t xml:space="preserve"> </w:t>
            </w:r>
          </w:p>
          <w:p w:rsidR="00A61A88" w:rsidRDefault="00A61A88" w:rsidP="00A61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–</w:t>
            </w:r>
            <w:r w:rsidRPr="003F5B1E">
              <w:rPr>
                <w:lang w:val="uk-UA"/>
              </w:rPr>
              <w:t xml:space="preserve"> Студент за допомогою вчителя або підручника дає визначення окремих біологічних понять, дає неповну характеристику загальних ознак біологічних об'єктів; за інструкцією і з допомогою вчителя виконує лабораторні та практичні роботи з неповним оформленням</w:t>
            </w:r>
            <w:r>
              <w:rPr>
                <w:lang w:val="uk-UA"/>
              </w:rPr>
              <w:t>,</w:t>
            </w:r>
            <w:r w:rsidRPr="003F5B1E">
              <w:rPr>
                <w:lang w:val="uk-UA"/>
              </w:rPr>
              <w:t xml:space="preserve"> самостійно дає визначення окремих біологічні понять, з допомогою вчителя або підручника відтворює навчальний матеріал; характеризує загальні ознаки біологічних об'єктів, за інструкцією виконує лабораторні та практичні роботи звертаючись за консультацією до вчителя, оформляє не зробивши висновків</w:t>
            </w:r>
            <w:r>
              <w:rPr>
                <w:lang w:val="uk-UA"/>
              </w:rPr>
              <w:t>,</w:t>
            </w:r>
            <w:r w:rsidRPr="003F5B1E">
              <w:rPr>
                <w:lang w:val="uk-UA"/>
              </w:rPr>
              <w:t xml:space="preserve"> самостійно, але не повно відтворює навчальний матеріал; характеризує будову та функції окремих біологічних об'єктів, наводить прості приклади; з допомогою вчителя розв'язує прості типові біологічні вправи;</w:t>
            </w:r>
            <w:r>
              <w:rPr>
                <w:lang w:val="uk-UA"/>
              </w:rPr>
              <w:t xml:space="preserve"> </w:t>
            </w:r>
            <w:r w:rsidRPr="003F5B1E">
              <w:rPr>
                <w:lang w:val="uk-UA"/>
              </w:rPr>
              <w:t>за інструкцією виконує лабораторні та практичні роботи оформляє їх, робить висновки, що не відповідають роботи</w:t>
            </w:r>
            <w:r>
              <w:rPr>
                <w:lang w:val="uk-UA"/>
              </w:rPr>
              <w:t>.</w:t>
            </w:r>
            <w:r w:rsidRPr="003F5B1E">
              <w:rPr>
                <w:lang w:val="uk-UA"/>
              </w:rPr>
              <w:t xml:space="preserve"> </w:t>
            </w:r>
          </w:p>
          <w:p w:rsidR="00A61A88" w:rsidRDefault="00A61A88" w:rsidP="00A61A88">
            <w:pPr>
              <w:jc w:val="both"/>
              <w:rPr>
                <w:lang w:val="uk-UA"/>
              </w:rPr>
            </w:pPr>
            <w:r>
              <w:t>III</w:t>
            </w:r>
            <w:r w:rsidRPr="003F5B1E">
              <w:rPr>
                <w:lang w:val="uk-UA"/>
              </w:rPr>
              <w:t xml:space="preserve">. Достатній </w:t>
            </w:r>
          </w:p>
          <w:p w:rsidR="00A61A88" w:rsidRDefault="00A61A88" w:rsidP="00A61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–</w:t>
            </w:r>
            <w:r w:rsidRPr="003F5B1E">
              <w:rPr>
                <w:lang w:val="uk-UA"/>
              </w:rPr>
              <w:t xml:space="preserve"> Студент самостійно відтворює навчальний матеріал розкриває суть біологічних понять; з допомогою вчителя встановлює взаємозв'язки, характеризує основи положення біологічної науки; розв'язує прості типові біологічні вправи і задачі; за інструкцією виконує лабораторні та практичні роботи оформ</w:t>
            </w:r>
            <w:r>
              <w:rPr>
                <w:lang w:val="uk-UA"/>
              </w:rPr>
              <w:t xml:space="preserve">ляє їх, робить неповні висновки, </w:t>
            </w:r>
            <w:r w:rsidRPr="003F5B1E">
              <w:rPr>
                <w:lang w:val="uk-UA"/>
              </w:rPr>
              <w:t>самостійно відповідає на поставлені запитання дає порівняльну характеристику явищам і процесам живої природи; розв'язує типові біологічні вправи і задачі, виправляє допущені помилки; за інструкцією виконує лабораторні та практичні роботи оформляє їх, робить</w:t>
            </w:r>
            <w:r>
              <w:rPr>
                <w:lang w:val="uk-UA"/>
              </w:rPr>
              <w:t xml:space="preserve"> нечітко сформульовані висновки, </w:t>
            </w:r>
            <w:r w:rsidRPr="003F5B1E">
              <w:rPr>
                <w:lang w:val="uk-UA"/>
              </w:rPr>
              <w:t>вільно відповідає на поставлені запитання; з допомогою вчителя встановлює причинно-наслідкові в'язки; самостійно розв'язує біологічні вправи і задачі, виправляє власні помилки;</w:t>
            </w:r>
            <w:r>
              <w:rPr>
                <w:lang w:val="uk-UA"/>
              </w:rPr>
              <w:t xml:space="preserve"> </w:t>
            </w:r>
            <w:r w:rsidRPr="003F5B1E">
              <w:rPr>
                <w:lang w:val="uk-UA"/>
              </w:rPr>
              <w:t>виконує лабораторні та практичні роботи, оформляє їх робить чітко сформульовані висновки</w:t>
            </w:r>
            <w:r>
              <w:rPr>
                <w:lang w:val="uk-UA"/>
              </w:rPr>
              <w:t>.</w:t>
            </w:r>
            <w:r w:rsidRPr="003F5B1E">
              <w:rPr>
                <w:lang w:val="uk-UA"/>
              </w:rPr>
              <w:t xml:space="preserve"> </w:t>
            </w:r>
          </w:p>
          <w:p w:rsidR="00A61A88" w:rsidRDefault="00A61A88" w:rsidP="00A61A88">
            <w:pPr>
              <w:jc w:val="both"/>
              <w:rPr>
                <w:lang w:val="uk-UA"/>
              </w:rPr>
            </w:pPr>
            <w:r>
              <w:t>IV</w:t>
            </w:r>
            <w:r w:rsidRPr="003F5B1E">
              <w:rPr>
                <w:lang w:val="uk-UA"/>
              </w:rPr>
              <w:t xml:space="preserve">. Високий </w:t>
            </w:r>
          </w:p>
          <w:p w:rsidR="00151BC4" w:rsidRPr="00C67355" w:rsidRDefault="00A61A88" w:rsidP="00A61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–</w:t>
            </w:r>
            <w:r w:rsidRPr="003F5B1E">
              <w:rPr>
                <w:lang w:val="uk-UA"/>
              </w:rPr>
              <w:t xml:space="preserve"> Студент дає повні, змістовні відповіді на запитання; самостійно розкриває суть біологічних явищ, процесів аналізує, систематизує, узагальнює, </w:t>
            </w:r>
            <w:r w:rsidRPr="003F5B1E">
              <w:rPr>
                <w:lang w:val="uk-UA"/>
              </w:rPr>
              <w:lastRenderedPageBreak/>
              <w:t>встановлює причинно-наслідкові зв'язки; виконує лабораторні та практичні роботи, оформляє їх результати, робить логічно побудовані висновки відповідно до мети роботи</w:t>
            </w:r>
            <w:r>
              <w:rPr>
                <w:lang w:val="uk-UA"/>
              </w:rPr>
              <w:t xml:space="preserve">, </w:t>
            </w:r>
            <w:r w:rsidRPr="003F5B1E">
              <w:rPr>
                <w:lang w:val="uk-UA"/>
              </w:rPr>
              <w:t>логічно, усвідомлено відтворює навчальний матеріал у межах програми; самостійно аналізує розкриває закономірності живої природи, оцінки біологічні явища, закони; виявляє і обґрунтовує причинно-наслідкові зв'язки;</w:t>
            </w:r>
            <w:r>
              <w:rPr>
                <w:lang w:val="uk-UA"/>
              </w:rPr>
              <w:t xml:space="preserve"> </w:t>
            </w:r>
            <w:r w:rsidRPr="003F5B1E">
              <w:rPr>
                <w:lang w:val="uk-UA"/>
              </w:rPr>
              <w:t xml:space="preserve">ретельно виконує лабораторні та практичні роботи оформляє їх, робить </w:t>
            </w:r>
            <w:r>
              <w:rPr>
                <w:lang w:val="uk-UA"/>
              </w:rPr>
              <w:t xml:space="preserve">обґрунтовані висновки, </w:t>
            </w:r>
            <w:r w:rsidRPr="003F5B1E">
              <w:rPr>
                <w:lang w:val="uk-UA"/>
              </w:rPr>
              <w:t>виявляє міцні й глибокі знання з біології, може вести дискусію з конкретного питання з використання» міжпредметних зв'язків, самостійно оцінює і характеризує різноманітні біологічні явища і процеси виявляє особисту позицію щодо них, уміє розв'язувати проблемні завдання; самостійно користується джерелами інформації, рекомендованими вчителем; ретельно виконує лабораторні та практичні роботи робить обґрунтовані висновки, виконує творчі завдання</w:t>
            </w:r>
            <w:r>
              <w:rPr>
                <w:lang w:val="uk-UA"/>
              </w:rPr>
              <w:t>.</w:t>
            </w:r>
          </w:p>
        </w:tc>
      </w:tr>
      <w:tr w:rsidR="00151BC4" w:rsidRPr="00C67355" w:rsidTr="00532818">
        <w:tc>
          <w:tcPr>
            <w:tcW w:w="3709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862" w:type="dxa"/>
            <w:gridSpan w:val="7"/>
          </w:tcPr>
          <w:p w:rsidR="00151BC4" w:rsidRPr="00C67355" w:rsidRDefault="00532818" w:rsidP="00395013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У письмовій роботі студент повинен продемонструвати уміння синтезувати теоретичні і практичні знання, отримані в межах одного змістового модуля. Під час підсумкового модульного завдання розглядаються контрольні питання, тести, лексичний мінімум, ситуаційні задачі, запропоновані у методичних розробках для студентів, здійснюється контроль практичних навиків і умінь за темами змістового модуля. Усі відповіді повинні бути подані чітко, грамотно, у заданій послідовності.</w:t>
            </w:r>
          </w:p>
        </w:tc>
      </w:tr>
      <w:tr w:rsidR="00151BC4" w:rsidRPr="00C67355" w:rsidTr="00532818">
        <w:tc>
          <w:tcPr>
            <w:tcW w:w="3709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862" w:type="dxa"/>
            <w:gridSpan w:val="7"/>
          </w:tcPr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532818">
        <w:tc>
          <w:tcPr>
            <w:tcW w:w="3709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862" w:type="dxa"/>
            <w:gridSpan w:val="7"/>
          </w:tcPr>
          <w:p w:rsidR="00151BC4" w:rsidRPr="00C67355" w:rsidRDefault="00532818" w:rsidP="00532818">
            <w:pPr>
              <w:jc w:val="both"/>
              <w:rPr>
                <w:lang w:val="uk-UA"/>
              </w:rPr>
            </w:pPr>
            <w:r w:rsidRPr="00E428A2">
              <w:rPr>
                <w:lang w:val="uk-UA"/>
              </w:rPr>
              <w:t>Підсумковий контроль здійснюється після завершення вивчення всіх тем учбової дисципліни. До підсумкового контролю допускаються студенти, які були присутні на всіх передбачених програмою лекційних і практичних заняттях</w:t>
            </w:r>
            <w:r>
              <w:rPr>
                <w:lang w:val="uk-UA"/>
              </w:rPr>
              <w:t>.</w:t>
            </w:r>
            <w:r w:rsidRPr="00E428A2">
              <w:rPr>
                <w:lang w:val="uk-UA"/>
              </w:rPr>
              <w:t xml:space="preserve"> Студент</w:t>
            </w:r>
            <w:r>
              <w:rPr>
                <w:lang w:val="uk-UA"/>
              </w:rPr>
              <w:t>ам</w:t>
            </w:r>
            <w:r w:rsidRPr="00E428A2">
              <w:rPr>
                <w:lang w:val="uk-UA"/>
              </w:rPr>
              <w:t>, які мали пропуски учбових занять, дозволяється ліквідувати заборгованість на протязі наступних після пропуску двох тижнів.</w:t>
            </w:r>
          </w:p>
        </w:tc>
      </w:tr>
      <w:tr w:rsidR="00151BC4" w:rsidRPr="00C67355" w:rsidTr="006E109E">
        <w:tc>
          <w:tcPr>
            <w:tcW w:w="9571" w:type="dxa"/>
            <w:gridSpan w:val="10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7205A6">
        <w:tc>
          <w:tcPr>
            <w:tcW w:w="9571" w:type="dxa"/>
            <w:gridSpan w:val="10"/>
          </w:tcPr>
          <w:p w:rsidR="00532818" w:rsidRPr="00020226" w:rsidRDefault="00532818" w:rsidP="00532818">
            <w:pPr>
              <w:ind w:firstLine="284"/>
              <w:jc w:val="both"/>
              <w:rPr>
                <w:lang w:val="uk-UA" w:eastAsia="uk-UA"/>
              </w:rPr>
            </w:pPr>
            <w:r w:rsidRPr="00020226">
              <w:rPr>
                <w:lang w:val="uk-UA"/>
              </w:rPr>
              <w:t xml:space="preserve">Організація навчального процесу здійснюється на основі кредитно-модульної системи відповідно до вимог Болонського процесу із застосуванням модульно-рейтингової системи оцінювання успішності студентів. </w:t>
            </w:r>
            <w:r w:rsidRPr="00020226">
              <w:rPr>
                <w:lang w:val="uk-UA" w:eastAsia="uk-UA"/>
              </w:rPr>
              <w:t xml:space="preserve">Зараховуються бали, набрані при поточному тестуванні, самостійній роботі та бали підсумкового тестування. При цьому обов’язково враховується присутність студента на заняттях та його активність під час практичних робіт. </w:t>
            </w:r>
          </w:p>
          <w:p w:rsidR="00151BC4" w:rsidRPr="00483A45" w:rsidRDefault="00532818" w:rsidP="00532818">
            <w:pPr>
              <w:jc w:val="both"/>
              <w:rPr>
                <w:lang w:val="uk-UA"/>
              </w:rPr>
            </w:pPr>
            <w:r w:rsidRPr="00020226">
              <w:rPr>
                <w:lang w:val="uk-UA" w:eastAsia="uk-UA"/>
              </w:rPr>
              <w:t>Недопустимо: пропуски та запізнення на заняття; користування мобільним телефоном, планшетом чи іншими мобільними пристроями під час заняття (крім випадків, передбачених навчальним планом та методичними рекомендаціями викладача); списування та плагіат; несвоєчасне виконання поставленого завдання, наявність незадовільних оцінок за 50% і більше зданого теоретичного і практичного матеріалу.</w:t>
            </w:r>
          </w:p>
        </w:tc>
      </w:tr>
      <w:tr w:rsidR="00151BC4" w:rsidRPr="00C67355" w:rsidTr="005C7D7E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C67355" w:rsidTr="006B6FC5">
        <w:tc>
          <w:tcPr>
            <w:tcW w:w="9571" w:type="dxa"/>
            <w:gridSpan w:val="10"/>
          </w:tcPr>
          <w:p w:rsidR="00A74E82" w:rsidRPr="00CE763F" w:rsidRDefault="00A74E82" w:rsidP="00A74E82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szCs w:val="28"/>
              </w:rPr>
            </w:pPr>
            <w:r w:rsidRPr="00A000E5">
              <w:rPr>
                <w:szCs w:val="28"/>
              </w:rPr>
              <w:lastRenderedPageBreak/>
              <w:t>Бигон М., Харпер Ж., Таусенд Д.</w:t>
            </w:r>
            <w:r w:rsidRPr="00A000E5">
              <w:rPr>
                <w:szCs w:val="28"/>
                <w:lang w:val="uk-UA"/>
              </w:rPr>
              <w:t xml:space="preserve"> </w:t>
            </w:r>
            <w:r w:rsidRPr="00A000E5">
              <w:rPr>
                <w:szCs w:val="28"/>
              </w:rPr>
              <w:t>Экология. Особи, популяции, сообщества.</w:t>
            </w:r>
            <w:r w:rsidRPr="00A000E5">
              <w:rPr>
                <w:szCs w:val="28"/>
                <w:lang w:val="uk-UA"/>
              </w:rPr>
              <w:t xml:space="preserve"> - </w:t>
            </w:r>
            <w:r w:rsidRPr="00A000E5">
              <w:rPr>
                <w:szCs w:val="28"/>
              </w:rPr>
              <w:t>М.: Мир, 198</w:t>
            </w:r>
            <w:r w:rsidRPr="00A000E5">
              <w:rPr>
                <w:szCs w:val="28"/>
                <w:lang w:val="uk-UA"/>
              </w:rPr>
              <w:t>9.</w:t>
            </w:r>
          </w:p>
          <w:p w:rsidR="00A74E82" w:rsidRPr="00CE763F" w:rsidRDefault="00A74E82" w:rsidP="00A74E82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szCs w:val="28"/>
              </w:rPr>
            </w:pPr>
            <w:r w:rsidRPr="00CE763F">
              <w:rPr>
                <w:bCs/>
                <w:szCs w:val="28"/>
              </w:rPr>
              <w:t>Лабораторний та польовий практикум з екології / І.В. Бейко, В.М.Боголюбов, І.Г. Вишенська та ін. Під ред. В.П. Замостяна та Я.П. Дідуха. – Київ : Фітосоціоцентр, 2000. – 216 с.</w:t>
            </w:r>
          </w:p>
          <w:p w:rsidR="00A74E82" w:rsidRPr="00696DA7" w:rsidRDefault="00A74E82" w:rsidP="00A74E82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szCs w:val="28"/>
              </w:rPr>
            </w:pPr>
            <w:r w:rsidRPr="00696DA7">
              <w:rPr>
                <w:szCs w:val="28"/>
              </w:rPr>
              <w:t>Гиляров А.М.</w:t>
            </w:r>
            <w:r w:rsidRPr="00696DA7">
              <w:rPr>
                <w:szCs w:val="28"/>
                <w:lang w:val="uk-UA"/>
              </w:rPr>
              <w:t xml:space="preserve"> </w:t>
            </w:r>
            <w:r w:rsidRPr="00696DA7">
              <w:rPr>
                <w:szCs w:val="28"/>
              </w:rPr>
              <w:t xml:space="preserve">Популяционная </w:t>
            </w:r>
            <w:r>
              <w:rPr>
                <w:szCs w:val="28"/>
              </w:rPr>
              <w:t>э</w:t>
            </w:r>
            <w:r w:rsidRPr="00696DA7">
              <w:rPr>
                <w:szCs w:val="28"/>
              </w:rPr>
              <w:t>колог</w:t>
            </w:r>
            <w:r>
              <w:rPr>
                <w:szCs w:val="28"/>
              </w:rPr>
              <w:t>и</w:t>
            </w:r>
            <w:r w:rsidRPr="00696DA7">
              <w:rPr>
                <w:szCs w:val="28"/>
              </w:rPr>
              <w:t>я</w:t>
            </w:r>
            <w:r w:rsidRPr="00696DA7">
              <w:rPr>
                <w:szCs w:val="28"/>
                <w:lang w:val="uk-UA"/>
              </w:rPr>
              <w:t>.</w:t>
            </w:r>
            <w:r w:rsidRPr="00E35F01">
              <w:rPr>
                <w:bCs/>
                <w:szCs w:val="28"/>
              </w:rPr>
              <w:t xml:space="preserve"> </w:t>
            </w:r>
            <w:r w:rsidRPr="00CE763F">
              <w:rPr>
                <w:bCs/>
                <w:szCs w:val="28"/>
              </w:rPr>
              <w:t>–</w:t>
            </w:r>
            <w:r w:rsidRPr="00696DA7">
              <w:rPr>
                <w:szCs w:val="28"/>
                <w:lang w:val="uk-UA"/>
              </w:rPr>
              <w:t xml:space="preserve"> </w:t>
            </w:r>
            <w:r w:rsidRPr="00696DA7">
              <w:rPr>
                <w:szCs w:val="28"/>
              </w:rPr>
              <w:t>М.: МГУ, 1989</w:t>
            </w:r>
            <w:r w:rsidRPr="00696DA7">
              <w:rPr>
                <w:szCs w:val="28"/>
                <w:lang w:val="uk-UA"/>
              </w:rPr>
              <w:t>. – 360 с.</w:t>
            </w:r>
          </w:p>
          <w:p w:rsidR="00A74E82" w:rsidRPr="00894610" w:rsidRDefault="00A74E82" w:rsidP="00A74E82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440"/>
              </w:tabs>
              <w:ind w:left="360"/>
              <w:jc w:val="both"/>
              <w:rPr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 xml:space="preserve">Дідух Я.П. Популяційна екологія / Я.П. Дідух. – К.: Фітосоціоцентр, 1998. – 192с. </w:t>
            </w:r>
          </w:p>
          <w:p w:rsidR="00A74E82" w:rsidRPr="002C7CFB" w:rsidRDefault="00A74E82" w:rsidP="00A74E82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Кравців Р.Й. Основи популяційної екології : Навчальний посібник / Р.Й. Кравців, М.В. Черевко. – Львів: ТеРус. – 2007. – 228 с.</w:t>
            </w:r>
          </w:p>
          <w:p w:rsidR="00A74E82" w:rsidRPr="00894610" w:rsidRDefault="00A74E82" w:rsidP="00A74E82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i/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>Кучерявий В.П. Загальна екологія : Підруч. для студ. вищих навч. закл. / В.П. Кучерявий. – Львів : Світ, 2010. – 520 с.</w:t>
            </w:r>
          </w:p>
          <w:p w:rsidR="00A74E82" w:rsidRPr="00894610" w:rsidRDefault="00A74E82" w:rsidP="00A74E82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szCs w:val="28"/>
              </w:rPr>
            </w:pPr>
            <w:r w:rsidRPr="00894610">
              <w:rPr>
                <w:szCs w:val="28"/>
              </w:rPr>
              <w:t>Одум Ю. Экология / Ю. Одум. – М. : Мир, 1986. – 328 с.</w:t>
            </w:r>
          </w:p>
          <w:p w:rsidR="00A74E82" w:rsidRPr="00894610" w:rsidRDefault="00A74E82" w:rsidP="00A74E82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szCs w:val="28"/>
                <w:lang w:val="uk-UA"/>
              </w:rPr>
            </w:pPr>
            <w:r w:rsidRPr="00894610">
              <w:rPr>
                <w:szCs w:val="28"/>
                <w:lang w:val="uk-UA"/>
              </w:rPr>
              <w:t xml:space="preserve">Руденко С. С. Основи загальної екології </w:t>
            </w:r>
            <w:r w:rsidRPr="00894610">
              <w:rPr>
                <w:szCs w:val="28"/>
              </w:rPr>
              <w:t>:</w:t>
            </w:r>
            <w:r w:rsidRPr="00894610">
              <w:rPr>
                <w:szCs w:val="28"/>
                <w:lang w:val="uk-UA"/>
              </w:rPr>
              <w:t xml:space="preserve"> практичний курс. : Навч. посібник </w:t>
            </w:r>
            <w:r w:rsidRPr="00894610">
              <w:rPr>
                <w:szCs w:val="28"/>
              </w:rPr>
              <w:t>[</w:t>
            </w:r>
            <w:r w:rsidRPr="00894610">
              <w:rPr>
                <w:szCs w:val="28"/>
                <w:lang w:val="uk-UA"/>
              </w:rPr>
              <w:t>для студ. вищ. навч. закл.</w:t>
            </w:r>
            <w:r w:rsidRPr="00894610">
              <w:rPr>
                <w:szCs w:val="28"/>
              </w:rPr>
              <w:t>]</w:t>
            </w:r>
            <w:r w:rsidRPr="00894610">
              <w:rPr>
                <w:szCs w:val="28"/>
                <w:lang w:val="uk-UA"/>
              </w:rPr>
              <w:t>. Ч. 1. Урбоекосистеми / С. С.</w:t>
            </w:r>
            <w:r w:rsidRPr="00894610">
              <w:rPr>
                <w:szCs w:val="28"/>
                <w:lang w:val="en-US"/>
              </w:rPr>
              <w:t> </w:t>
            </w:r>
            <w:r w:rsidRPr="00894610">
              <w:rPr>
                <w:szCs w:val="28"/>
                <w:lang w:val="uk-UA"/>
              </w:rPr>
              <w:t>Руденко, С. С. Костишин, Т. В. Морозова</w:t>
            </w:r>
            <w:r w:rsidRPr="00894610">
              <w:rPr>
                <w:szCs w:val="28"/>
              </w:rPr>
              <w:t>.</w:t>
            </w:r>
            <w:r w:rsidRPr="00894610">
              <w:rPr>
                <w:szCs w:val="28"/>
                <w:lang w:val="uk-UA"/>
              </w:rPr>
              <w:t xml:space="preserve">  – Чернівці</w:t>
            </w:r>
            <w:r w:rsidRPr="00894610">
              <w:rPr>
                <w:szCs w:val="28"/>
              </w:rPr>
              <w:t xml:space="preserve"> : </w:t>
            </w:r>
            <w:r w:rsidRPr="00894610">
              <w:rPr>
                <w:szCs w:val="28"/>
                <w:lang w:val="uk-UA"/>
              </w:rPr>
              <w:t>Рута, 2005. – 320 с.</w:t>
            </w:r>
          </w:p>
          <w:p w:rsidR="00A74E82" w:rsidRPr="00894610" w:rsidRDefault="00A74E82" w:rsidP="00A74E82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440"/>
              </w:tabs>
              <w:ind w:left="360"/>
              <w:jc w:val="both"/>
              <w:rPr>
                <w:szCs w:val="28"/>
                <w:lang w:val="uk-UA"/>
              </w:rPr>
            </w:pPr>
            <w:r w:rsidRPr="00894610">
              <w:rPr>
                <w:iCs/>
                <w:szCs w:val="28"/>
              </w:rPr>
              <w:t>Уиттекер Р.</w:t>
            </w:r>
            <w:r w:rsidRPr="00894610">
              <w:rPr>
                <w:szCs w:val="28"/>
              </w:rPr>
              <w:t xml:space="preserve"> Сообщества и экосистемы / </w:t>
            </w:r>
            <w:r w:rsidRPr="00894610">
              <w:rPr>
                <w:iCs/>
                <w:szCs w:val="28"/>
              </w:rPr>
              <w:t>Р. Уиттекер</w:t>
            </w:r>
            <w:r w:rsidRPr="00894610">
              <w:rPr>
                <w:szCs w:val="28"/>
              </w:rPr>
              <w:t>. — М.: Прогресс, 1980. — 327 с.</w:t>
            </w:r>
          </w:p>
          <w:p w:rsidR="00A74E82" w:rsidRPr="00A74E82" w:rsidRDefault="00A74E82" w:rsidP="00A74E82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szCs w:val="28"/>
              </w:rPr>
            </w:pPr>
            <w:r w:rsidRPr="005F3903">
              <w:rPr>
                <w:szCs w:val="28"/>
              </w:rPr>
              <w:t>Царик Й.В.</w:t>
            </w:r>
            <w:r w:rsidRPr="005F3903">
              <w:rPr>
                <w:szCs w:val="28"/>
                <w:lang w:val="uk-UA"/>
              </w:rPr>
              <w:t xml:space="preserve"> </w:t>
            </w:r>
            <w:r w:rsidRPr="005F3903">
              <w:rPr>
                <w:szCs w:val="28"/>
              </w:rPr>
              <w:t>Популяційна екологія. Керування популяціями</w:t>
            </w:r>
            <w:r w:rsidRPr="005F3903">
              <w:rPr>
                <w:szCs w:val="28"/>
                <w:lang w:val="uk-UA"/>
              </w:rPr>
              <w:t xml:space="preserve">. - </w:t>
            </w:r>
            <w:r w:rsidRPr="005F3903">
              <w:rPr>
                <w:szCs w:val="28"/>
              </w:rPr>
              <w:t>Львів: Видавничий центр ЛНУ, 2005</w:t>
            </w:r>
            <w:r w:rsidRPr="005F3903">
              <w:rPr>
                <w:szCs w:val="28"/>
                <w:lang w:val="uk-UA"/>
              </w:rPr>
              <w:t>. - 98 с.</w:t>
            </w:r>
          </w:p>
          <w:p w:rsidR="00A74E82" w:rsidRPr="00A74E82" w:rsidRDefault="00A74E82" w:rsidP="00A74E82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  <w:rPr>
                <w:szCs w:val="28"/>
                <w:lang w:val="uk-UA"/>
              </w:rPr>
            </w:pPr>
            <w:r w:rsidRPr="00A74E82">
              <w:rPr>
                <w:szCs w:val="28"/>
                <w:lang w:val="uk-UA"/>
              </w:rPr>
              <w:t>Злобін Ю.А. Загальна екологія : Навч. посібник / Ю.А. Злобін, Н.В. Кочубей. – Суми : ВТД «Університетська книга», 2003. – 416 с.</w:t>
            </w:r>
          </w:p>
          <w:p w:rsidR="00A74E82" w:rsidRPr="007A40A8" w:rsidRDefault="00A74E82" w:rsidP="00A74E82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440"/>
              </w:tabs>
              <w:ind w:left="360"/>
              <w:jc w:val="both"/>
              <w:rPr>
                <w:szCs w:val="28"/>
                <w:lang w:val="uk-UA"/>
              </w:rPr>
            </w:pPr>
            <w:r w:rsidRPr="00894610">
              <w:t>Мусієнко М.М., Серебряков В.В., Брайон О.В. Екологія. Охорона природи: словник – довідник. – К.: Знання, 2002. – 550с.</w:t>
            </w:r>
          </w:p>
          <w:p w:rsidR="00151BC4" w:rsidRPr="00A74E82" w:rsidRDefault="00A74E82" w:rsidP="009E123F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900"/>
                <w:tab w:val="left" w:pos="1440"/>
              </w:tabs>
              <w:ind w:left="360"/>
              <w:jc w:val="both"/>
            </w:pPr>
            <w:r w:rsidRPr="00894610">
              <w:rPr>
                <w:szCs w:val="28"/>
                <w:lang w:val="uk-UA"/>
              </w:rPr>
              <w:t xml:space="preserve">Экологический энциклопедический словарь / </w:t>
            </w:r>
            <w:r w:rsidRPr="00894610">
              <w:rPr>
                <w:szCs w:val="28"/>
              </w:rPr>
              <w:t>[</w:t>
            </w:r>
            <w:r w:rsidRPr="00894610">
              <w:rPr>
                <w:szCs w:val="28"/>
                <w:lang w:val="uk-UA"/>
              </w:rPr>
              <w:t>ред. И. И. Дедю</w:t>
            </w:r>
            <w:r w:rsidRPr="00894610">
              <w:rPr>
                <w:szCs w:val="28"/>
              </w:rPr>
              <w:t>]</w:t>
            </w:r>
            <w:r w:rsidRPr="00894610">
              <w:rPr>
                <w:szCs w:val="28"/>
                <w:lang w:val="uk-UA"/>
              </w:rPr>
              <w:t>. – К. : МСЭ. – 408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546960"/>
    <w:multiLevelType w:val="hybridMultilevel"/>
    <w:tmpl w:val="9524E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68185D"/>
    <w:multiLevelType w:val="hybridMultilevel"/>
    <w:tmpl w:val="9848B000"/>
    <w:lvl w:ilvl="0" w:tplc="ED72B1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2283"/>
    <w:rsid w:val="000C46E3"/>
    <w:rsid w:val="001039A3"/>
    <w:rsid w:val="00151BC4"/>
    <w:rsid w:val="00193CEB"/>
    <w:rsid w:val="001D23D4"/>
    <w:rsid w:val="001E0894"/>
    <w:rsid w:val="00254871"/>
    <w:rsid w:val="00294186"/>
    <w:rsid w:val="002C2330"/>
    <w:rsid w:val="00301C66"/>
    <w:rsid w:val="00335A19"/>
    <w:rsid w:val="00373614"/>
    <w:rsid w:val="00395013"/>
    <w:rsid w:val="00483A45"/>
    <w:rsid w:val="004A5D58"/>
    <w:rsid w:val="004F7AFF"/>
    <w:rsid w:val="00532818"/>
    <w:rsid w:val="005B180D"/>
    <w:rsid w:val="005F168B"/>
    <w:rsid w:val="00654CF9"/>
    <w:rsid w:val="006A14B2"/>
    <w:rsid w:val="00784AB3"/>
    <w:rsid w:val="009506C9"/>
    <w:rsid w:val="0095499A"/>
    <w:rsid w:val="009A2779"/>
    <w:rsid w:val="009E123F"/>
    <w:rsid w:val="00A61A88"/>
    <w:rsid w:val="00A74E82"/>
    <w:rsid w:val="00A87EF1"/>
    <w:rsid w:val="00AB324B"/>
    <w:rsid w:val="00AC76DC"/>
    <w:rsid w:val="00B10A22"/>
    <w:rsid w:val="00B93336"/>
    <w:rsid w:val="00BC32A7"/>
    <w:rsid w:val="00C67355"/>
    <w:rsid w:val="00C81B4F"/>
    <w:rsid w:val="00CA1BE2"/>
    <w:rsid w:val="00D74B80"/>
    <w:rsid w:val="00EE1819"/>
    <w:rsid w:val="00EE428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HTML">
    <w:name w:val="HTML Cite"/>
    <w:basedOn w:val="a0"/>
    <w:uiPriority w:val="99"/>
    <w:semiHidden/>
    <w:unhideWhenUsed/>
    <w:rsid w:val="005328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HTML">
    <w:name w:val="HTML Cite"/>
    <w:basedOn w:val="a0"/>
    <w:uiPriority w:val="99"/>
    <w:semiHidden/>
    <w:unhideWhenUsed/>
    <w:rsid w:val="005328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sa=t&amp;rct=j&amp;q=&amp;esrc=s&amp;source=web&amp;cd=1&amp;cad=rja&amp;uact=8&amp;ved=2ahUKEwjA-8jhobnlAhXC8qYKHWhVBEoQFjAAegQIBxAC&amp;url=http%3A%2F%2Fwww.d-learn.pu.if.ua%2F&amp;usg=AOvVaw3drDNtjjOBrOSFvlv0Qlf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9AB6C-4912-4E15-9DC3-7B7625BC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10798</Words>
  <Characters>6155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2019-10-28T08:47:00Z</dcterms:created>
  <dcterms:modified xsi:type="dcterms:W3CDTF">2019-10-28T08:47:00Z</dcterms:modified>
</cp:coreProperties>
</file>