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5013" w:rsidRPr="00E62345" w:rsidRDefault="00395013" w:rsidP="00395013">
      <w:pPr>
        <w:jc w:val="center"/>
        <w:rPr>
          <w:b/>
          <w:sz w:val="28"/>
          <w:szCs w:val="28"/>
          <w:lang w:val="uk-UA"/>
        </w:rPr>
      </w:pPr>
      <w:bookmarkStart w:id="0" w:name="_GoBack"/>
      <w:bookmarkEnd w:id="0"/>
      <w:r w:rsidRPr="00E62345">
        <w:rPr>
          <w:b/>
          <w:sz w:val="28"/>
          <w:szCs w:val="28"/>
          <w:lang w:val="uk-UA"/>
        </w:rPr>
        <w:t>МІНІСТЕРСТВО ОСВІТИ І НАУКИ УКРАЇНИ</w:t>
      </w:r>
    </w:p>
    <w:p w:rsidR="00395013" w:rsidRPr="00E62345" w:rsidRDefault="00395013" w:rsidP="00395013">
      <w:pPr>
        <w:jc w:val="center"/>
        <w:rPr>
          <w:b/>
          <w:sz w:val="28"/>
          <w:szCs w:val="28"/>
          <w:lang w:val="uk-UA"/>
        </w:rPr>
      </w:pPr>
      <w:r w:rsidRPr="00E62345">
        <w:rPr>
          <w:b/>
          <w:sz w:val="28"/>
          <w:szCs w:val="28"/>
          <w:lang w:val="uk-UA"/>
        </w:rPr>
        <w:t>ДВНЗ «ПРИКАРПАТСЬКИЙ НАЦІОНАЛЬНИЙ УНІВЕРСИТЕТ</w:t>
      </w:r>
    </w:p>
    <w:p w:rsidR="00395013" w:rsidRPr="00E62345" w:rsidRDefault="00395013" w:rsidP="00395013">
      <w:pPr>
        <w:jc w:val="center"/>
        <w:rPr>
          <w:b/>
          <w:sz w:val="28"/>
          <w:szCs w:val="28"/>
          <w:lang w:val="uk-UA"/>
        </w:rPr>
      </w:pPr>
      <w:r w:rsidRPr="00E62345">
        <w:rPr>
          <w:b/>
          <w:sz w:val="28"/>
          <w:szCs w:val="28"/>
          <w:lang w:val="uk-UA"/>
        </w:rPr>
        <w:t xml:space="preserve"> ІМЕНІ ВАСИЛЯ СТЕФАНИКА»</w:t>
      </w:r>
    </w:p>
    <w:p w:rsidR="00395013" w:rsidRPr="00E62345" w:rsidRDefault="00395013" w:rsidP="00395013">
      <w:pPr>
        <w:jc w:val="center"/>
        <w:rPr>
          <w:b/>
          <w:sz w:val="28"/>
          <w:szCs w:val="28"/>
          <w:lang w:val="uk-UA"/>
        </w:rPr>
      </w:pPr>
    </w:p>
    <w:p w:rsidR="00395013" w:rsidRPr="00E62345" w:rsidRDefault="00395013" w:rsidP="00395013">
      <w:pPr>
        <w:jc w:val="center"/>
        <w:rPr>
          <w:b/>
          <w:sz w:val="28"/>
          <w:szCs w:val="28"/>
          <w:lang w:val="uk-UA"/>
        </w:rPr>
      </w:pPr>
    </w:p>
    <w:p w:rsidR="00395013" w:rsidRPr="00E62345" w:rsidRDefault="00395013" w:rsidP="00395013">
      <w:pPr>
        <w:jc w:val="center"/>
        <w:rPr>
          <w:b/>
          <w:sz w:val="28"/>
          <w:szCs w:val="28"/>
          <w:lang w:val="uk-UA"/>
        </w:rPr>
      </w:pPr>
    </w:p>
    <w:p w:rsidR="00395013" w:rsidRPr="00E62345" w:rsidRDefault="00395013" w:rsidP="00395013">
      <w:pPr>
        <w:jc w:val="center"/>
        <w:rPr>
          <w:b/>
          <w:sz w:val="28"/>
          <w:szCs w:val="28"/>
          <w:lang w:val="uk-UA"/>
        </w:rPr>
      </w:pPr>
    </w:p>
    <w:p w:rsidR="00395013" w:rsidRPr="00E62345" w:rsidRDefault="00735E00" w:rsidP="00735E00">
      <w:pPr>
        <w:jc w:val="center"/>
        <w:rPr>
          <w:b/>
          <w:sz w:val="28"/>
          <w:szCs w:val="28"/>
          <w:lang w:val="uk-UA"/>
        </w:rPr>
      </w:pPr>
      <w:r w:rsidRPr="00E62345">
        <w:rPr>
          <w:sz w:val="28"/>
          <w:szCs w:val="28"/>
          <w:lang w:val="uk-UA"/>
        </w:rPr>
        <w:t>Фізико-технічний ф</w:t>
      </w:r>
      <w:r w:rsidR="00395013" w:rsidRPr="00E62345">
        <w:rPr>
          <w:sz w:val="28"/>
          <w:szCs w:val="28"/>
          <w:lang w:val="uk-UA"/>
        </w:rPr>
        <w:t>акультет</w:t>
      </w:r>
    </w:p>
    <w:p w:rsidR="00395013" w:rsidRPr="00E62345" w:rsidRDefault="00395013" w:rsidP="00735E00">
      <w:pPr>
        <w:jc w:val="center"/>
        <w:rPr>
          <w:b/>
          <w:sz w:val="28"/>
          <w:szCs w:val="28"/>
          <w:lang w:val="uk-UA"/>
        </w:rPr>
      </w:pPr>
    </w:p>
    <w:p w:rsidR="00395013" w:rsidRPr="00E62345" w:rsidRDefault="00395013" w:rsidP="00735E00">
      <w:pPr>
        <w:jc w:val="center"/>
        <w:rPr>
          <w:sz w:val="28"/>
          <w:szCs w:val="28"/>
          <w:lang w:val="uk-UA"/>
        </w:rPr>
      </w:pPr>
      <w:r w:rsidRPr="00E62345">
        <w:rPr>
          <w:sz w:val="28"/>
          <w:szCs w:val="28"/>
          <w:lang w:val="uk-UA"/>
        </w:rPr>
        <w:t xml:space="preserve">Кафедра </w:t>
      </w:r>
      <w:r w:rsidR="00735E00" w:rsidRPr="00E62345">
        <w:rPr>
          <w:sz w:val="28"/>
          <w:szCs w:val="28"/>
          <w:lang w:val="uk-UA"/>
        </w:rPr>
        <w:t>фізики і методики викладання</w:t>
      </w:r>
    </w:p>
    <w:p w:rsidR="00395013" w:rsidRPr="00E62345" w:rsidRDefault="00395013" w:rsidP="00735E00">
      <w:pPr>
        <w:jc w:val="center"/>
        <w:rPr>
          <w:sz w:val="28"/>
          <w:szCs w:val="28"/>
          <w:lang w:val="uk-UA"/>
        </w:rPr>
      </w:pPr>
    </w:p>
    <w:p w:rsidR="00395013" w:rsidRPr="00E62345" w:rsidRDefault="00395013" w:rsidP="00735E00">
      <w:pPr>
        <w:jc w:val="center"/>
        <w:rPr>
          <w:sz w:val="28"/>
          <w:szCs w:val="28"/>
          <w:lang w:val="uk-UA"/>
        </w:rPr>
      </w:pPr>
    </w:p>
    <w:p w:rsidR="00395013" w:rsidRPr="00E62345" w:rsidRDefault="00395013" w:rsidP="00735E00">
      <w:pPr>
        <w:jc w:val="center"/>
        <w:rPr>
          <w:b/>
          <w:sz w:val="28"/>
          <w:szCs w:val="28"/>
          <w:lang w:val="uk-UA"/>
        </w:rPr>
      </w:pPr>
      <w:r w:rsidRPr="00E62345">
        <w:rPr>
          <w:b/>
          <w:sz w:val="28"/>
          <w:szCs w:val="28"/>
          <w:lang w:val="uk-UA"/>
        </w:rPr>
        <w:t>СИЛАБУС НАВЧАЛЬНОЇ ДИСЦИПЛІНИ</w:t>
      </w:r>
    </w:p>
    <w:p w:rsidR="00395013" w:rsidRPr="00E62345" w:rsidRDefault="00395013" w:rsidP="00735E00">
      <w:pPr>
        <w:jc w:val="center"/>
        <w:rPr>
          <w:b/>
          <w:sz w:val="28"/>
          <w:szCs w:val="28"/>
          <w:lang w:val="uk-UA"/>
        </w:rPr>
      </w:pPr>
    </w:p>
    <w:p w:rsidR="00395013" w:rsidRPr="00E62345" w:rsidRDefault="0057793A" w:rsidP="00735E00">
      <w:pPr>
        <w:jc w:val="center"/>
        <w:rPr>
          <w:b/>
          <w:sz w:val="28"/>
          <w:szCs w:val="28"/>
          <w:u w:val="single"/>
          <w:lang w:val="uk-UA"/>
        </w:rPr>
      </w:pPr>
      <w:r>
        <w:rPr>
          <w:b/>
          <w:sz w:val="28"/>
          <w:szCs w:val="28"/>
          <w:u w:val="single"/>
          <w:lang w:val="uk-UA"/>
        </w:rPr>
        <w:t>Загальна фізика. Квантова фізика</w:t>
      </w:r>
    </w:p>
    <w:p w:rsidR="00395013" w:rsidRPr="00E62345" w:rsidRDefault="00395013" w:rsidP="00735E00">
      <w:pPr>
        <w:jc w:val="center"/>
        <w:rPr>
          <w:b/>
          <w:sz w:val="28"/>
          <w:szCs w:val="28"/>
          <w:u w:val="single"/>
          <w:lang w:val="uk-UA"/>
        </w:rPr>
      </w:pPr>
    </w:p>
    <w:p w:rsidR="00395013" w:rsidRPr="00E62345" w:rsidRDefault="00B10A22" w:rsidP="00735E00">
      <w:pPr>
        <w:jc w:val="center"/>
        <w:rPr>
          <w:sz w:val="28"/>
          <w:szCs w:val="28"/>
          <w:lang w:val="uk-UA"/>
        </w:rPr>
      </w:pPr>
      <w:r w:rsidRPr="00E62345">
        <w:rPr>
          <w:sz w:val="28"/>
          <w:szCs w:val="28"/>
          <w:lang w:val="uk-UA"/>
        </w:rPr>
        <w:t xml:space="preserve">Освітня </w:t>
      </w:r>
      <w:r w:rsidR="00C67355" w:rsidRPr="00E62345">
        <w:rPr>
          <w:sz w:val="28"/>
          <w:szCs w:val="28"/>
          <w:lang w:val="uk-UA"/>
        </w:rPr>
        <w:t>про</w:t>
      </w:r>
      <w:r w:rsidRPr="00E62345">
        <w:rPr>
          <w:sz w:val="28"/>
          <w:szCs w:val="28"/>
          <w:lang w:val="uk-UA"/>
        </w:rPr>
        <w:t xml:space="preserve">грама </w:t>
      </w:r>
      <w:r w:rsidR="00735E00" w:rsidRPr="00E62345">
        <w:rPr>
          <w:sz w:val="28"/>
          <w:szCs w:val="28"/>
          <w:lang w:val="uk-UA"/>
        </w:rPr>
        <w:t>Середня освіта (природничі науки)</w:t>
      </w:r>
    </w:p>
    <w:p w:rsidR="00B10A22" w:rsidRPr="00E62345" w:rsidRDefault="00B10A22" w:rsidP="00735E00">
      <w:pPr>
        <w:jc w:val="center"/>
        <w:rPr>
          <w:sz w:val="28"/>
          <w:szCs w:val="28"/>
          <w:lang w:val="uk-UA"/>
        </w:rPr>
      </w:pPr>
    </w:p>
    <w:p w:rsidR="00B10A22" w:rsidRPr="00E62345" w:rsidRDefault="00B10A22" w:rsidP="00735E00">
      <w:pPr>
        <w:jc w:val="center"/>
        <w:rPr>
          <w:sz w:val="28"/>
          <w:szCs w:val="28"/>
          <w:lang w:val="uk-UA"/>
        </w:rPr>
      </w:pPr>
      <w:r w:rsidRPr="00E62345">
        <w:rPr>
          <w:sz w:val="28"/>
          <w:szCs w:val="28"/>
          <w:lang w:val="uk-UA"/>
        </w:rPr>
        <w:t xml:space="preserve">Спеціальність </w:t>
      </w:r>
      <w:r w:rsidR="00735E00" w:rsidRPr="00E62345">
        <w:rPr>
          <w:sz w:val="28"/>
          <w:szCs w:val="28"/>
          <w:lang w:val="uk-UA"/>
        </w:rPr>
        <w:t>014 Середня освіта (за предметними спеціалізаціями)</w:t>
      </w:r>
    </w:p>
    <w:p w:rsidR="00B10A22" w:rsidRPr="00E62345" w:rsidRDefault="00B10A22" w:rsidP="00735E00">
      <w:pPr>
        <w:jc w:val="center"/>
        <w:rPr>
          <w:sz w:val="28"/>
          <w:szCs w:val="28"/>
          <w:lang w:val="uk-UA"/>
        </w:rPr>
      </w:pPr>
    </w:p>
    <w:p w:rsidR="00B10A22" w:rsidRPr="00E62345" w:rsidRDefault="00B10A22" w:rsidP="00735E00">
      <w:pPr>
        <w:jc w:val="center"/>
        <w:rPr>
          <w:sz w:val="28"/>
          <w:szCs w:val="28"/>
          <w:lang w:val="uk-UA"/>
        </w:rPr>
      </w:pPr>
      <w:r w:rsidRPr="00E62345">
        <w:rPr>
          <w:sz w:val="28"/>
          <w:szCs w:val="28"/>
          <w:lang w:val="uk-UA"/>
        </w:rPr>
        <w:t xml:space="preserve">Галузь знань </w:t>
      </w:r>
      <w:r w:rsidR="00735E00" w:rsidRPr="00E62345">
        <w:rPr>
          <w:sz w:val="28"/>
          <w:szCs w:val="28"/>
          <w:lang w:val="uk-UA"/>
        </w:rPr>
        <w:t>01 Освіта/Педагогіка</w:t>
      </w:r>
    </w:p>
    <w:p w:rsidR="00395013" w:rsidRPr="00E62345" w:rsidRDefault="00395013" w:rsidP="00735E00">
      <w:pPr>
        <w:jc w:val="center"/>
        <w:rPr>
          <w:sz w:val="28"/>
          <w:szCs w:val="28"/>
          <w:lang w:val="uk-UA"/>
        </w:rPr>
      </w:pPr>
    </w:p>
    <w:p w:rsidR="00395013" w:rsidRPr="00E62345" w:rsidRDefault="00395013" w:rsidP="00395013">
      <w:pPr>
        <w:jc w:val="center"/>
        <w:rPr>
          <w:sz w:val="28"/>
          <w:szCs w:val="28"/>
          <w:lang w:val="uk-UA"/>
        </w:rPr>
      </w:pPr>
    </w:p>
    <w:p w:rsidR="00395013" w:rsidRPr="00E62345" w:rsidRDefault="00395013" w:rsidP="00395013">
      <w:pPr>
        <w:jc w:val="center"/>
        <w:rPr>
          <w:sz w:val="28"/>
          <w:szCs w:val="28"/>
          <w:lang w:val="uk-UA"/>
        </w:rPr>
      </w:pPr>
    </w:p>
    <w:p w:rsidR="00395013" w:rsidRPr="00E62345" w:rsidRDefault="00395013" w:rsidP="00395013">
      <w:pPr>
        <w:jc w:val="center"/>
        <w:rPr>
          <w:sz w:val="28"/>
          <w:szCs w:val="28"/>
          <w:lang w:val="uk-UA"/>
        </w:rPr>
      </w:pPr>
    </w:p>
    <w:p w:rsidR="00395013" w:rsidRPr="00E62345" w:rsidRDefault="00395013" w:rsidP="00395013">
      <w:pPr>
        <w:jc w:val="both"/>
        <w:rPr>
          <w:sz w:val="28"/>
          <w:szCs w:val="28"/>
          <w:lang w:val="uk-UA"/>
        </w:rPr>
      </w:pPr>
    </w:p>
    <w:p w:rsidR="00395013" w:rsidRPr="00E62345" w:rsidRDefault="00395013" w:rsidP="00395013">
      <w:pPr>
        <w:jc w:val="both"/>
        <w:rPr>
          <w:sz w:val="28"/>
          <w:szCs w:val="28"/>
          <w:lang w:val="uk-UA"/>
        </w:rPr>
      </w:pPr>
    </w:p>
    <w:p w:rsidR="00395013" w:rsidRPr="00E62345" w:rsidRDefault="00395013" w:rsidP="00395013">
      <w:pPr>
        <w:jc w:val="right"/>
        <w:rPr>
          <w:sz w:val="28"/>
          <w:szCs w:val="28"/>
          <w:lang w:val="uk-UA"/>
        </w:rPr>
      </w:pPr>
      <w:r w:rsidRPr="00E62345">
        <w:rPr>
          <w:sz w:val="28"/>
          <w:szCs w:val="28"/>
          <w:lang w:val="uk-UA"/>
        </w:rPr>
        <w:t>Затверджено на засіданні кафедри</w:t>
      </w:r>
    </w:p>
    <w:p w:rsidR="00395013" w:rsidRPr="00E62345" w:rsidRDefault="00395013" w:rsidP="00395013">
      <w:pPr>
        <w:jc w:val="right"/>
        <w:rPr>
          <w:sz w:val="28"/>
          <w:szCs w:val="28"/>
          <w:lang w:val="uk-UA"/>
        </w:rPr>
      </w:pPr>
      <w:r w:rsidRPr="00E62345">
        <w:rPr>
          <w:sz w:val="28"/>
          <w:szCs w:val="28"/>
          <w:lang w:val="uk-UA"/>
        </w:rPr>
        <w:t xml:space="preserve">Протокол </w:t>
      </w:r>
      <w:r w:rsidR="00735E00" w:rsidRPr="00E62345">
        <w:rPr>
          <w:sz w:val="28"/>
          <w:szCs w:val="28"/>
          <w:lang w:val="uk-UA"/>
        </w:rPr>
        <w:t>№ 5 від “20” грудня 2018 р.</w:t>
      </w:r>
      <w:r w:rsidRPr="00E62345">
        <w:rPr>
          <w:sz w:val="28"/>
          <w:szCs w:val="28"/>
          <w:lang w:val="uk-UA"/>
        </w:rPr>
        <w:t xml:space="preserve">  </w:t>
      </w:r>
    </w:p>
    <w:p w:rsidR="00395013" w:rsidRPr="00E62345" w:rsidRDefault="00395013" w:rsidP="00395013">
      <w:pPr>
        <w:jc w:val="both"/>
        <w:rPr>
          <w:sz w:val="28"/>
          <w:szCs w:val="28"/>
          <w:lang w:val="uk-UA"/>
        </w:rPr>
      </w:pPr>
    </w:p>
    <w:p w:rsidR="00395013" w:rsidRPr="00E62345" w:rsidRDefault="00395013" w:rsidP="00395013">
      <w:pPr>
        <w:jc w:val="both"/>
        <w:rPr>
          <w:sz w:val="28"/>
          <w:szCs w:val="28"/>
          <w:lang w:val="uk-UA"/>
        </w:rPr>
      </w:pPr>
    </w:p>
    <w:p w:rsidR="00395013" w:rsidRPr="00E62345" w:rsidRDefault="00395013" w:rsidP="00395013">
      <w:pPr>
        <w:jc w:val="both"/>
        <w:rPr>
          <w:sz w:val="28"/>
          <w:szCs w:val="28"/>
          <w:lang w:val="uk-UA"/>
        </w:rPr>
      </w:pPr>
    </w:p>
    <w:p w:rsidR="00395013" w:rsidRPr="00E62345" w:rsidRDefault="00395013" w:rsidP="00395013">
      <w:pPr>
        <w:jc w:val="both"/>
        <w:rPr>
          <w:sz w:val="28"/>
          <w:szCs w:val="28"/>
          <w:lang w:val="uk-UA"/>
        </w:rPr>
      </w:pPr>
    </w:p>
    <w:p w:rsidR="00395013" w:rsidRPr="00E62345" w:rsidRDefault="00395013" w:rsidP="00395013">
      <w:pPr>
        <w:jc w:val="center"/>
        <w:rPr>
          <w:sz w:val="28"/>
          <w:szCs w:val="28"/>
          <w:lang w:val="uk-UA"/>
        </w:rPr>
      </w:pPr>
    </w:p>
    <w:p w:rsidR="00395013" w:rsidRPr="00E62345" w:rsidRDefault="00395013" w:rsidP="00395013">
      <w:pPr>
        <w:jc w:val="center"/>
        <w:rPr>
          <w:sz w:val="28"/>
          <w:szCs w:val="28"/>
          <w:lang w:val="uk-UA"/>
        </w:rPr>
      </w:pPr>
    </w:p>
    <w:p w:rsidR="00395013" w:rsidRPr="00E62345" w:rsidRDefault="00395013" w:rsidP="00395013">
      <w:pPr>
        <w:jc w:val="center"/>
        <w:rPr>
          <w:sz w:val="28"/>
          <w:szCs w:val="28"/>
          <w:lang w:val="uk-UA"/>
        </w:rPr>
      </w:pPr>
    </w:p>
    <w:p w:rsidR="00395013" w:rsidRPr="00E62345" w:rsidRDefault="00395013" w:rsidP="00395013">
      <w:pPr>
        <w:jc w:val="center"/>
        <w:rPr>
          <w:sz w:val="28"/>
          <w:szCs w:val="28"/>
          <w:lang w:val="uk-UA"/>
        </w:rPr>
      </w:pPr>
    </w:p>
    <w:p w:rsidR="00395013" w:rsidRPr="00E62345" w:rsidRDefault="00395013" w:rsidP="00395013">
      <w:pPr>
        <w:jc w:val="center"/>
        <w:rPr>
          <w:sz w:val="28"/>
          <w:szCs w:val="28"/>
          <w:lang w:val="uk-UA"/>
        </w:rPr>
      </w:pPr>
    </w:p>
    <w:p w:rsidR="00BC32A7" w:rsidRPr="00E62345" w:rsidRDefault="00BC32A7" w:rsidP="00395013">
      <w:pPr>
        <w:jc w:val="center"/>
        <w:rPr>
          <w:sz w:val="28"/>
          <w:szCs w:val="28"/>
          <w:lang w:val="uk-UA"/>
        </w:rPr>
      </w:pPr>
    </w:p>
    <w:p w:rsidR="00BC32A7" w:rsidRPr="00E62345" w:rsidRDefault="00BC32A7" w:rsidP="00395013">
      <w:pPr>
        <w:jc w:val="center"/>
        <w:rPr>
          <w:sz w:val="28"/>
          <w:szCs w:val="28"/>
          <w:lang w:val="uk-UA"/>
        </w:rPr>
      </w:pPr>
    </w:p>
    <w:p w:rsidR="00BC32A7" w:rsidRPr="00E62345" w:rsidRDefault="00BC32A7" w:rsidP="00395013">
      <w:pPr>
        <w:jc w:val="center"/>
        <w:rPr>
          <w:sz w:val="28"/>
          <w:szCs w:val="28"/>
          <w:lang w:val="uk-UA"/>
        </w:rPr>
      </w:pPr>
    </w:p>
    <w:p w:rsidR="00BC32A7" w:rsidRPr="00E62345" w:rsidRDefault="00BC32A7" w:rsidP="00395013">
      <w:pPr>
        <w:jc w:val="center"/>
        <w:rPr>
          <w:sz w:val="28"/>
          <w:szCs w:val="28"/>
          <w:lang w:val="uk-UA"/>
        </w:rPr>
      </w:pPr>
    </w:p>
    <w:p w:rsidR="00395013" w:rsidRPr="00E62345" w:rsidRDefault="00395013" w:rsidP="00395013">
      <w:pPr>
        <w:jc w:val="center"/>
        <w:rPr>
          <w:sz w:val="28"/>
          <w:szCs w:val="28"/>
          <w:lang w:val="uk-UA"/>
        </w:rPr>
      </w:pPr>
    </w:p>
    <w:p w:rsidR="00395013" w:rsidRPr="00E62345" w:rsidRDefault="00395013" w:rsidP="00BC32A7">
      <w:pPr>
        <w:jc w:val="center"/>
        <w:rPr>
          <w:sz w:val="28"/>
          <w:szCs w:val="28"/>
          <w:lang w:val="uk-UA"/>
        </w:rPr>
      </w:pPr>
      <w:r w:rsidRPr="00E62345">
        <w:rPr>
          <w:sz w:val="28"/>
          <w:szCs w:val="28"/>
          <w:lang w:val="uk-UA"/>
        </w:rPr>
        <w:t xml:space="preserve">м. Івано-Франківськ </w:t>
      </w:r>
      <w:r w:rsidR="005D6A96">
        <w:rPr>
          <w:sz w:val="28"/>
          <w:szCs w:val="28"/>
          <w:lang w:val="uk-UA"/>
        </w:rPr>
        <w:t>–</w:t>
      </w:r>
      <w:r w:rsidRPr="00E62345">
        <w:rPr>
          <w:sz w:val="28"/>
          <w:szCs w:val="28"/>
          <w:lang w:val="uk-UA"/>
        </w:rPr>
        <w:t xml:space="preserve"> 201</w:t>
      </w:r>
      <w:r w:rsidR="005D6A96">
        <w:rPr>
          <w:sz w:val="28"/>
          <w:szCs w:val="28"/>
          <w:lang w:val="uk-UA"/>
        </w:rPr>
        <w:t>9</w:t>
      </w:r>
    </w:p>
    <w:p w:rsidR="00395013" w:rsidRPr="00E62345" w:rsidRDefault="00395013" w:rsidP="00395013">
      <w:pPr>
        <w:jc w:val="center"/>
        <w:rPr>
          <w:b/>
          <w:sz w:val="28"/>
          <w:szCs w:val="28"/>
          <w:lang w:val="uk-UA"/>
        </w:rPr>
      </w:pPr>
    </w:p>
    <w:p w:rsidR="00395013" w:rsidRPr="00E62345" w:rsidRDefault="00395013" w:rsidP="00395013">
      <w:pPr>
        <w:jc w:val="center"/>
        <w:rPr>
          <w:b/>
          <w:sz w:val="28"/>
          <w:szCs w:val="28"/>
          <w:lang w:val="uk-UA"/>
        </w:rPr>
      </w:pPr>
      <w:r w:rsidRPr="00E62345">
        <w:rPr>
          <w:b/>
          <w:sz w:val="28"/>
          <w:szCs w:val="28"/>
          <w:lang w:val="uk-UA"/>
        </w:rPr>
        <w:lastRenderedPageBreak/>
        <w:t>ЗМІСТ</w:t>
      </w:r>
    </w:p>
    <w:p w:rsidR="00B10A22" w:rsidRPr="00E62345" w:rsidRDefault="00B10A22" w:rsidP="00193CEB">
      <w:pPr>
        <w:spacing w:line="360" w:lineRule="auto"/>
        <w:ind w:firstLine="567"/>
        <w:jc w:val="center"/>
        <w:rPr>
          <w:b/>
          <w:sz w:val="28"/>
          <w:szCs w:val="28"/>
          <w:lang w:val="uk-UA"/>
        </w:rPr>
      </w:pPr>
    </w:p>
    <w:p w:rsidR="00BC32A7" w:rsidRPr="00E62345" w:rsidRDefault="00BC32A7" w:rsidP="00193CEB">
      <w:pPr>
        <w:spacing w:line="360" w:lineRule="auto"/>
        <w:ind w:firstLine="567"/>
        <w:jc w:val="center"/>
        <w:rPr>
          <w:b/>
          <w:sz w:val="28"/>
          <w:szCs w:val="28"/>
          <w:lang w:val="uk-UA"/>
        </w:rPr>
      </w:pPr>
    </w:p>
    <w:p w:rsidR="00193CEB" w:rsidRPr="00E62345" w:rsidRDefault="00EE4289" w:rsidP="00193CEB">
      <w:pPr>
        <w:pStyle w:val="11"/>
        <w:numPr>
          <w:ilvl w:val="0"/>
          <w:numId w:val="5"/>
        </w:numPr>
        <w:spacing w:line="360" w:lineRule="auto"/>
        <w:ind w:left="0" w:firstLine="567"/>
        <w:contextualSpacing/>
        <w:rPr>
          <w:rFonts w:ascii="Times New Roman" w:eastAsia="Times New Roman" w:hAnsi="Times New Roman" w:cs="Times New Roman"/>
          <w:sz w:val="28"/>
          <w:szCs w:val="28"/>
        </w:rPr>
      </w:pPr>
      <w:r w:rsidRPr="00E62345">
        <w:rPr>
          <w:rFonts w:ascii="Times New Roman" w:eastAsia="Times New Roman" w:hAnsi="Times New Roman" w:cs="Times New Roman"/>
          <w:sz w:val="28"/>
          <w:szCs w:val="28"/>
        </w:rPr>
        <w:t>Загальна інформація</w:t>
      </w:r>
    </w:p>
    <w:p w:rsidR="00B10A22" w:rsidRPr="00E62345" w:rsidRDefault="00EE4289" w:rsidP="00193CEB">
      <w:pPr>
        <w:pStyle w:val="11"/>
        <w:numPr>
          <w:ilvl w:val="0"/>
          <w:numId w:val="5"/>
        </w:numPr>
        <w:spacing w:line="360" w:lineRule="auto"/>
        <w:ind w:left="0" w:firstLine="567"/>
        <w:rPr>
          <w:rFonts w:ascii="Times New Roman" w:eastAsia="Times New Roman" w:hAnsi="Times New Roman" w:cs="Times New Roman"/>
          <w:sz w:val="28"/>
          <w:szCs w:val="28"/>
        </w:rPr>
      </w:pPr>
      <w:r w:rsidRPr="00E62345">
        <w:rPr>
          <w:rFonts w:ascii="Times New Roman" w:eastAsia="Times New Roman" w:hAnsi="Times New Roman" w:cs="Times New Roman"/>
          <w:sz w:val="28"/>
          <w:szCs w:val="28"/>
        </w:rPr>
        <w:t>А</w:t>
      </w:r>
      <w:r w:rsidR="00B10A22" w:rsidRPr="00E62345">
        <w:rPr>
          <w:rFonts w:ascii="Times New Roman" w:eastAsia="Times New Roman" w:hAnsi="Times New Roman" w:cs="Times New Roman"/>
          <w:sz w:val="28"/>
          <w:szCs w:val="28"/>
        </w:rPr>
        <w:t>нотація до курсу</w:t>
      </w:r>
    </w:p>
    <w:p w:rsidR="00B10A22" w:rsidRPr="00E62345" w:rsidRDefault="00EE4289" w:rsidP="00193CEB">
      <w:pPr>
        <w:pStyle w:val="11"/>
        <w:numPr>
          <w:ilvl w:val="0"/>
          <w:numId w:val="5"/>
        </w:numPr>
        <w:spacing w:line="360" w:lineRule="auto"/>
        <w:ind w:left="0" w:firstLine="567"/>
        <w:rPr>
          <w:rFonts w:ascii="Times New Roman" w:eastAsia="Times New Roman" w:hAnsi="Times New Roman" w:cs="Times New Roman"/>
          <w:sz w:val="28"/>
          <w:szCs w:val="28"/>
        </w:rPr>
      </w:pPr>
      <w:r w:rsidRPr="00E62345">
        <w:rPr>
          <w:rFonts w:ascii="Times New Roman" w:eastAsia="Times New Roman" w:hAnsi="Times New Roman" w:cs="Times New Roman"/>
          <w:sz w:val="28"/>
          <w:szCs w:val="28"/>
        </w:rPr>
        <w:t xml:space="preserve">Мета </w:t>
      </w:r>
      <w:r w:rsidR="00151BC4" w:rsidRPr="00E62345">
        <w:rPr>
          <w:rFonts w:ascii="Times New Roman" w:eastAsia="Times New Roman" w:hAnsi="Times New Roman" w:cs="Times New Roman"/>
          <w:sz w:val="28"/>
          <w:szCs w:val="28"/>
        </w:rPr>
        <w:t xml:space="preserve">та цілі </w:t>
      </w:r>
      <w:r w:rsidR="00B10A22" w:rsidRPr="00E62345">
        <w:rPr>
          <w:rFonts w:ascii="Times New Roman" w:eastAsia="Times New Roman" w:hAnsi="Times New Roman" w:cs="Times New Roman"/>
          <w:sz w:val="28"/>
          <w:szCs w:val="28"/>
        </w:rPr>
        <w:t>курсу</w:t>
      </w:r>
    </w:p>
    <w:p w:rsidR="00151BC4" w:rsidRPr="00E62345" w:rsidRDefault="00151BC4" w:rsidP="00193CEB">
      <w:pPr>
        <w:pStyle w:val="11"/>
        <w:numPr>
          <w:ilvl w:val="0"/>
          <w:numId w:val="5"/>
        </w:numPr>
        <w:spacing w:line="360" w:lineRule="auto"/>
        <w:ind w:left="0" w:firstLine="567"/>
        <w:rPr>
          <w:rFonts w:ascii="Times New Roman" w:eastAsia="Times New Roman" w:hAnsi="Times New Roman" w:cs="Times New Roman"/>
          <w:sz w:val="28"/>
          <w:szCs w:val="28"/>
        </w:rPr>
      </w:pPr>
      <w:r w:rsidRPr="00E62345">
        <w:rPr>
          <w:rFonts w:ascii="Times New Roman" w:hAnsi="Times New Roman" w:cs="Times New Roman"/>
          <w:sz w:val="28"/>
          <w:szCs w:val="28"/>
        </w:rPr>
        <w:t>Результати навчання (компетентності)</w:t>
      </w:r>
    </w:p>
    <w:p w:rsidR="00B10A22" w:rsidRPr="00E62345" w:rsidRDefault="00193CEB" w:rsidP="00193CEB">
      <w:pPr>
        <w:pStyle w:val="11"/>
        <w:numPr>
          <w:ilvl w:val="0"/>
          <w:numId w:val="5"/>
        </w:numPr>
        <w:spacing w:line="360" w:lineRule="auto"/>
        <w:ind w:left="0" w:firstLine="567"/>
        <w:rPr>
          <w:rFonts w:ascii="Times New Roman" w:eastAsia="Times New Roman" w:hAnsi="Times New Roman" w:cs="Times New Roman"/>
          <w:sz w:val="28"/>
          <w:szCs w:val="28"/>
        </w:rPr>
      </w:pPr>
      <w:r w:rsidRPr="00E62345">
        <w:rPr>
          <w:rFonts w:ascii="Times New Roman" w:eastAsia="Times New Roman" w:hAnsi="Times New Roman" w:cs="Times New Roman"/>
          <w:sz w:val="28"/>
          <w:szCs w:val="28"/>
        </w:rPr>
        <w:t>Організація навчання курсу</w:t>
      </w:r>
    </w:p>
    <w:p w:rsidR="00B10A22" w:rsidRPr="00E62345" w:rsidRDefault="00193CEB" w:rsidP="00193CEB">
      <w:pPr>
        <w:pStyle w:val="11"/>
        <w:numPr>
          <w:ilvl w:val="0"/>
          <w:numId w:val="5"/>
        </w:numPr>
        <w:spacing w:line="360" w:lineRule="auto"/>
        <w:ind w:left="0" w:firstLine="567"/>
        <w:rPr>
          <w:rFonts w:ascii="Times New Roman" w:eastAsia="Times New Roman" w:hAnsi="Times New Roman" w:cs="Times New Roman"/>
          <w:sz w:val="28"/>
          <w:szCs w:val="28"/>
        </w:rPr>
      </w:pPr>
      <w:r w:rsidRPr="00E62345">
        <w:rPr>
          <w:rFonts w:ascii="Times New Roman" w:eastAsia="Times New Roman" w:hAnsi="Times New Roman" w:cs="Times New Roman"/>
          <w:sz w:val="28"/>
          <w:szCs w:val="28"/>
        </w:rPr>
        <w:t>Система оцінювання курсу</w:t>
      </w:r>
    </w:p>
    <w:p w:rsidR="00B10A22" w:rsidRPr="00E62345" w:rsidRDefault="00193CEB" w:rsidP="00193CEB">
      <w:pPr>
        <w:pStyle w:val="11"/>
        <w:numPr>
          <w:ilvl w:val="0"/>
          <w:numId w:val="5"/>
        </w:numPr>
        <w:spacing w:line="360" w:lineRule="auto"/>
        <w:ind w:left="0" w:firstLine="567"/>
        <w:rPr>
          <w:rFonts w:ascii="Times New Roman" w:eastAsia="Times New Roman" w:hAnsi="Times New Roman" w:cs="Times New Roman"/>
          <w:sz w:val="28"/>
          <w:szCs w:val="28"/>
        </w:rPr>
      </w:pPr>
      <w:r w:rsidRPr="00E62345">
        <w:rPr>
          <w:rFonts w:ascii="Times New Roman" w:eastAsia="Times New Roman" w:hAnsi="Times New Roman" w:cs="Times New Roman"/>
          <w:sz w:val="28"/>
          <w:szCs w:val="28"/>
        </w:rPr>
        <w:t>Політика</w:t>
      </w:r>
      <w:r w:rsidR="00B10A22" w:rsidRPr="00E62345">
        <w:rPr>
          <w:rFonts w:ascii="Times New Roman" w:eastAsia="Times New Roman" w:hAnsi="Times New Roman" w:cs="Times New Roman"/>
          <w:sz w:val="28"/>
          <w:szCs w:val="28"/>
        </w:rPr>
        <w:t xml:space="preserve"> курсу</w:t>
      </w:r>
    </w:p>
    <w:p w:rsidR="00151BC4" w:rsidRPr="00E62345" w:rsidRDefault="00151BC4" w:rsidP="00193CEB">
      <w:pPr>
        <w:pStyle w:val="11"/>
        <w:numPr>
          <w:ilvl w:val="0"/>
          <w:numId w:val="5"/>
        </w:numPr>
        <w:spacing w:line="360" w:lineRule="auto"/>
        <w:ind w:left="0" w:firstLine="567"/>
        <w:rPr>
          <w:rFonts w:ascii="Times New Roman" w:eastAsia="Times New Roman" w:hAnsi="Times New Roman" w:cs="Times New Roman"/>
          <w:sz w:val="28"/>
          <w:szCs w:val="28"/>
        </w:rPr>
      </w:pPr>
      <w:r w:rsidRPr="00E62345">
        <w:rPr>
          <w:rFonts w:ascii="Times New Roman" w:eastAsia="Times New Roman" w:hAnsi="Times New Roman" w:cs="Times New Roman"/>
          <w:sz w:val="28"/>
          <w:szCs w:val="28"/>
        </w:rPr>
        <w:t>Рекомендована література</w:t>
      </w:r>
    </w:p>
    <w:p w:rsidR="00B10A22" w:rsidRPr="00E62345" w:rsidRDefault="00B10A22" w:rsidP="00193CEB">
      <w:pPr>
        <w:pStyle w:val="11"/>
        <w:widowControl w:val="0"/>
        <w:spacing w:line="360" w:lineRule="auto"/>
        <w:ind w:firstLine="567"/>
        <w:rPr>
          <w:rFonts w:ascii="Times New Roman" w:eastAsia="Times New Roman" w:hAnsi="Times New Roman" w:cs="Times New Roman"/>
          <w:b/>
          <w:sz w:val="28"/>
          <w:szCs w:val="28"/>
        </w:rPr>
      </w:pPr>
    </w:p>
    <w:p w:rsidR="00395013" w:rsidRPr="00E62345" w:rsidRDefault="00395013" w:rsidP="00395013">
      <w:pPr>
        <w:jc w:val="both"/>
        <w:rPr>
          <w:sz w:val="28"/>
          <w:szCs w:val="28"/>
          <w:lang w:val="uk-UA"/>
        </w:rPr>
      </w:pPr>
    </w:p>
    <w:p w:rsidR="002C2330" w:rsidRPr="00E62345" w:rsidRDefault="002C2330" w:rsidP="00395013">
      <w:pPr>
        <w:jc w:val="both"/>
        <w:rPr>
          <w:sz w:val="28"/>
          <w:szCs w:val="28"/>
          <w:lang w:val="uk-UA"/>
        </w:rPr>
      </w:pPr>
    </w:p>
    <w:p w:rsidR="002C2330" w:rsidRPr="00E62345" w:rsidRDefault="002C2330" w:rsidP="00395013">
      <w:pPr>
        <w:jc w:val="both"/>
        <w:rPr>
          <w:sz w:val="28"/>
          <w:szCs w:val="28"/>
          <w:lang w:val="uk-UA"/>
        </w:rPr>
      </w:pPr>
    </w:p>
    <w:p w:rsidR="002C2330" w:rsidRPr="00E62345" w:rsidRDefault="002C2330" w:rsidP="00395013">
      <w:pPr>
        <w:jc w:val="both"/>
        <w:rPr>
          <w:sz w:val="28"/>
          <w:szCs w:val="28"/>
          <w:lang w:val="uk-UA"/>
        </w:rPr>
      </w:pPr>
    </w:p>
    <w:p w:rsidR="002C2330" w:rsidRPr="00E62345" w:rsidRDefault="002C2330" w:rsidP="00395013">
      <w:pPr>
        <w:jc w:val="both"/>
        <w:rPr>
          <w:sz w:val="28"/>
          <w:szCs w:val="28"/>
          <w:lang w:val="uk-UA"/>
        </w:rPr>
      </w:pPr>
    </w:p>
    <w:p w:rsidR="002C2330" w:rsidRPr="00E62345" w:rsidRDefault="002C2330" w:rsidP="00395013">
      <w:pPr>
        <w:jc w:val="both"/>
        <w:rPr>
          <w:sz w:val="28"/>
          <w:szCs w:val="28"/>
          <w:lang w:val="uk-UA"/>
        </w:rPr>
      </w:pPr>
    </w:p>
    <w:p w:rsidR="002C2330" w:rsidRPr="00E62345" w:rsidRDefault="002C2330" w:rsidP="00395013">
      <w:pPr>
        <w:jc w:val="both"/>
        <w:rPr>
          <w:sz w:val="28"/>
          <w:szCs w:val="28"/>
          <w:lang w:val="uk-UA"/>
        </w:rPr>
      </w:pPr>
    </w:p>
    <w:p w:rsidR="002C2330" w:rsidRPr="00E62345" w:rsidRDefault="002C2330" w:rsidP="00395013">
      <w:pPr>
        <w:jc w:val="both"/>
        <w:rPr>
          <w:sz w:val="28"/>
          <w:szCs w:val="28"/>
          <w:lang w:val="uk-UA"/>
        </w:rPr>
      </w:pPr>
    </w:p>
    <w:p w:rsidR="002C2330" w:rsidRPr="00E62345" w:rsidRDefault="002C2330" w:rsidP="00395013">
      <w:pPr>
        <w:jc w:val="both"/>
        <w:rPr>
          <w:sz w:val="28"/>
          <w:szCs w:val="28"/>
          <w:lang w:val="uk-UA"/>
        </w:rPr>
      </w:pPr>
    </w:p>
    <w:p w:rsidR="002C2330" w:rsidRPr="00E62345" w:rsidRDefault="002C2330" w:rsidP="00395013">
      <w:pPr>
        <w:jc w:val="both"/>
        <w:rPr>
          <w:sz w:val="28"/>
          <w:szCs w:val="28"/>
          <w:lang w:val="uk-UA"/>
        </w:rPr>
      </w:pPr>
    </w:p>
    <w:p w:rsidR="002C2330" w:rsidRPr="00E62345" w:rsidRDefault="002C2330" w:rsidP="00395013">
      <w:pPr>
        <w:jc w:val="both"/>
        <w:rPr>
          <w:sz w:val="28"/>
          <w:szCs w:val="28"/>
          <w:lang w:val="uk-UA"/>
        </w:rPr>
      </w:pPr>
    </w:p>
    <w:p w:rsidR="002C2330" w:rsidRPr="00E62345" w:rsidRDefault="002C2330" w:rsidP="00395013">
      <w:pPr>
        <w:jc w:val="both"/>
        <w:rPr>
          <w:sz w:val="28"/>
          <w:szCs w:val="28"/>
          <w:lang w:val="uk-UA"/>
        </w:rPr>
      </w:pPr>
    </w:p>
    <w:p w:rsidR="002C2330" w:rsidRPr="00E62345" w:rsidRDefault="002C2330" w:rsidP="00395013">
      <w:pPr>
        <w:jc w:val="both"/>
        <w:rPr>
          <w:sz w:val="28"/>
          <w:szCs w:val="28"/>
          <w:lang w:val="uk-UA"/>
        </w:rPr>
      </w:pPr>
    </w:p>
    <w:p w:rsidR="002C2330" w:rsidRPr="00E62345" w:rsidRDefault="002C2330" w:rsidP="00395013">
      <w:pPr>
        <w:jc w:val="both"/>
        <w:rPr>
          <w:sz w:val="28"/>
          <w:szCs w:val="28"/>
          <w:lang w:val="uk-UA"/>
        </w:rPr>
      </w:pPr>
    </w:p>
    <w:p w:rsidR="002C2330" w:rsidRPr="00E62345" w:rsidRDefault="002C2330" w:rsidP="00395013">
      <w:pPr>
        <w:jc w:val="both"/>
        <w:rPr>
          <w:sz w:val="28"/>
          <w:szCs w:val="28"/>
          <w:lang w:val="uk-UA"/>
        </w:rPr>
      </w:pPr>
    </w:p>
    <w:p w:rsidR="002C2330" w:rsidRPr="00E62345" w:rsidRDefault="002C2330" w:rsidP="00395013">
      <w:pPr>
        <w:jc w:val="both"/>
        <w:rPr>
          <w:sz w:val="28"/>
          <w:szCs w:val="28"/>
          <w:lang w:val="uk-UA"/>
        </w:rPr>
      </w:pPr>
    </w:p>
    <w:p w:rsidR="002C2330" w:rsidRPr="00E62345" w:rsidRDefault="002C2330" w:rsidP="00395013">
      <w:pPr>
        <w:jc w:val="both"/>
        <w:rPr>
          <w:sz w:val="28"/>
          <w:szCs w:val="28"/>
          <w:lang w:val="uk-UA"/>
        </w:rPr>
      </w:pPr>
    </w:p>
    <w:p w:rsidR="002C2330" w:rsidRPr="00E62345" w:rsidRDefault="002C2330" w:rsidP="00395013">
      <w:pPr>
        <w:jc w:val="both"/>
        <w:rPr>
          <w:sz w:val="28"/>
          <w:szCs w:val="28"/>
          <w:lang w:val="uk-UA"/>
        </w:rPr>
      </w:pPr>
    </w:p>
    <w:p w:rsidR="002C2330" w:rsidRPr="00E62345" w:rsidRDefault="002C2330" w:rsidP="00395013">
      <w:pPr>
        <w:jc w:val="both"/>
        <w:rPr>
          <w:sz w:val="28"/>
          <w:szCs w:val="28"/>
          <w:lang w:val="uk-UA"/>
        </w:rPr>
      </w:pPr>
    </w:p>
    <w:p w:rsidR="002C2330" w:rsidRPr="00E62345" w:rsidRDefault="002C2330" w:rsidP="00395013">
      <w:pPr>
        <w:jc w:val="both"/>
        <w:rPr>
          <w:sz w:val="28"/>
          <w:szCs w:val="28"/>
          <w:lang w:val="uk-UA"/>
        </w:rPr>
      </w:pPr>
    </w:p>
    <w:p w:rsidR="002C2330" w:rsidRPr="00E62345" w:rsidRDefault="002C2330" w:rsidP="00395013">
      <w:pPr>
        <w:jc w:val="both"/>
        <w:rPr>
          <w:sz w:val="28"/>
          <w:szCs w:val="28"/>
          <w:lang w:val="uk-UA"/>
        </w:rPr>
      </w:pPr>
    </w:p>
    <w:p w:rsidR="002C2330" w:rsidRPr="00E62345" w:rsidRDefault="002C2330" w:rsidP="00395013">
      <w:pPr>
        <w:jc w:val="both"/>
        <w:rPr>
          <w:sz w:val="28"/>
          <w:szCs w:val="28"/>
          <w:lang w:val="uk-UA"/>
        </w:rPr>
      </w:pPr>
    </w:p>
    <w:p w:rsidR="002C2330" w:rsidRPr="00E62345" w:rsidRDefault="002C2330" w:rsidP="00395013">
      <w:pPr>
        <w:jc w:val="both"/>
        <w:rPr>
          <w:sz w:val="28"/>
          <w:szCs w:val="28"/>
          <w:lang w:val="uk-UA"/>
        </w:rPr>
      </w:pPr>
    </w:p>
    <w:p w:rsidR="002C2330" w:rsidRPr="00E62345" w:rsidRDefault="002C2330" w:rsidP="00395013">
      <w:pPr>
        <w:jc w:val="both"/>
        <w:rPr>
          <w:sz w:val="28"/>
          <w:szCs w:val="28"/>
          <w:lang w:val="uk-UA"/>
        </w:rPr>
      </w:pPr>
    </w:p>
    <w:p w:rsidR="002C2330" w:rsidRPr="00E62345" w:rsidRDefault="002C2330" w:rsidP="00395013">
      <w:pPr>
        <w:jc w:val="both"/>
        <w:rPr>
          <w:sz w:val="28"/>
          <w:szCs w:val="28"/>
          <w:lang w:val="uk-UA"/>
        </w:rPr>
      </w:pPr>
    </w:p>
    <w:p w:rsidR="002C2330" w:rsidRPr="00E62345" w:rsidRDefault="002C2330" w:rsidP="00395013">
      <w:pPr>
        <w:jc w:val="both"/>
        <w:rPr>
          <w:sz w:val="28"/>
          <w:szCs w:val="28"/>
          <w:lang w:val="uk-UA"/>
        </w:rPr>
      </w:pPr>
    </w:p>
    <w:p w:rsidR="002C2330" w:rsidRPr="00E62345" w:rsidRDefault="002C2330" w:rsidP="00395013">
      <w:pPr>
        <w:jc w:val="both"/>
        <w:rPr>
          <w:sz w:val="28"/>
          <w:szCs w:val="28"/>
          <w:lang w:val="uk-UA"/>
        </w:rPr>
      </w:pPr>
    </w:p>
    <w:p w:rsidR="002C2330" w:rsidRPr="00E62345" w:rsidRDefault="002C2330" w:rsidP="00395013">
      <w:pPr>
        <w:jc w:val="both"/>
        <w:rPr>
          <w:sz w:val="28"/>
          <w:szCs w:val="28"/>
          <w:lang w:val="uk-UA"/>
        </w:rPr>
      </w:pPr>
    </w:p>
    <w:tbl>
      <w:tblPr>
        <w:tblStyle w:val="a6"/>
        <w:tblW w:w="0" w:type="auto"/>
        <w:tblLook w:val="04A0" w:firstRow="1" w:lastRow="0" w:firstColumn="1" w:lastColumn="0" w:noHBand="0" w:noVBand="1"/>
      </w:tblPr>
      <w:tblGrid>
        <w:gridCol w:w="2418"/>
        <w:gridCol w:w="150"/>
        <w:gridCol w:w="664"/>
        <w:gridCol w:w="593"/>
        <w:gridCol w:w="142"/>
        <w:gridCol w:w="849"/>
        <w:gridCol w:w="564"/>
        <w:gridCol w:w="284"/>
        <w:gridCol w:w="1257"/>
        <w:gridCol w:w="266"/>
        <w:gridCol w:w="789"/>
        <w:gridCol w:w="1595"/>
      </w:tblGrid>
      <w:tr w:rsidR="00C67355" w:rsidRPr="00E62345" w:rsidTr="00BE3A33">
        <w:tc>
          <w:tcPr>
            <w:tcW w:w="9571" w:type="dxa"/>
            <w:gridSpan w:val="12"/>
          </w:tcPr>
          <w:p w:rsidR="00C67355" w:rsidRPr="00E62345" w:rsidRDefault="00C67355" w:rsidP="00C67355">
            <w:pPr>
              <w:jc w:val="center"/>
              <w:rPr>
                <w:lang w:val="uk-UA"/>
              </w:rPr>
            </w:pPr>
            <w:r w:rsidRPr="00E62345">
              <w:rPr>
                <w:b/>
                <w:lang w:val="uk-UA"/>
              </w:rPr>
              <w:t>1. Загальна інформація</w:t>
            </w:r>
          </w:p>
        </w:tc>
      </w:tr>
      <w:tr w:rsidR="002C2330" w:rsidRPr="00E62345" w:rsidTr="00C27711">
        <w:tc>
          <w:tcPr>
            <w:tcW w:w="3825" w:type="dxa"/>
            <w:gridSpan w:val="4"/>
          </w:tcPr>
          <w:p w:rsidR="002C2330" w:rsidRPr="00E62345" w:rsidRDefault="002C2330" w:rsidP="00EE1819">
            <w:pPr>
              <w:rPr>
                <w:b/>
                <w:lang w:val="uk-UA"/>
              </w:rPr>
            </w:pPr>
            <w:r w:rsidRPr="00E62345">
              <w:rPr>
                <w:b/>
                <w:lang w:val="uk-UA"/>
              </w:rPr>
              <w:t xml:space="preserve">Назва </w:t>
            </w:r>
            <w:r w:rsidR="00C67355" w:rsidRPr="00E62345">
              <w:rPr>
                <w:b/>
                <w:lang w:val="uk-UA"/>
              </w:rPr>
              <w:t>дисциплі</w:t>
            </w:r>
            <w:r w:rsidR="00EE1819" w:rsidRPr="00E62345">
              <w:rPr>
                <w:b/>
                <w:lang w:val="uk-UA"/>
              </w:rPr>
              <w:t>ни</w:t>
            </w:r>
          </w:p>
        </w:tc>
        <w:tc>
          <w:tcPr>
            <w:tcW w:w="5746" w:type="dxa"/>
            <w:gridSpan w:val="8"/>
          </w:tcPr>
          <w:p w:rsidR="002C2330" w:rsidRPr="00E62345" w:rsidRDefault="0057793A" w:rsidP="00395013">
            <w:pPr>
              <w:jc w:val="both"/>
              <w:rPr>
                <w:lang w:val="uk-UA"/>
              </w:rPr>
            </w:pPr>
            <w:r>
              <w:rPr>
                <w:lang w:val="uk-UA"/>
              </w:rPr>
              <w:t>Загальна фізика. Квантова фізика</w:t>
            </w:r>
          </w:p>
        </w:tc>
      </w:tr>
      <w:tr w:rsidR="002C2330" w:rsidRPr="00E62345" w:rsidTr="00C27711">
        <w:tc>
          <w:tcPr>
            <w:tcW w:w="3825" w:type="dxa"/>
            <w:gridSpan w:val="4"/>
          </w:tcPr>
          <w:p w:rsidR="002C2330" w:rsidRPr="00E62345" w:rsidRDefault="002C2330" w:rsidP="00EE1819">
            <w:pPr>
              <w:rPr>
                <w:b/>
                <w:lang w:val="uk-UA"/>
              </w:rPr>
            </w:pPr>
            <w:r w:rsidRPr="00E62345">
              <w:rPr>
                <w:b/>
                <w:lang w:val="uk-UA"/>
              </w:rPr>
              <w:t>Викладач (-і)</w:t>
            </w:r>
          </w:p>
        </w:tc>
        <w:tc>
          <w:tcPr>
            <w:tcW w:w="5746" w:type="dxa"/>
            <w:gridSpan w:val="8"/>
          </w:tcPr>
          <w:p w:rsidR="002C2330" w:rsidRPr="00E62345" w:rsidRDefault="00735E00" w:rsidP="00395013">
            <w:pPr>
              <w:jc w:val="both"/>
              <w:rPr>
                <w:lang w:val="uk-UA"/>
              </w:rPr>
            </w:pPr>
            <w:r w:rsidRPr="00E62345">
              <w:rPr>
                <w:lang w:val="uk-UA"/>
              </w:rPr>
              <w:t>доктор фізико-математичних наук, доцент Яблонь Любов Степанівна</w:t>
            </w:r>
          </w:p>
        </w:tc>
      </w:tr>
      <w:tr w:rsidR="002C2330" w:rsidRPr="00E62345" w:rsidTr="00C27711">
        <w:tc>
          <w:tcPr>
            <w:tcW w:w="3825" w:type="dxa"/>
            <w:gridSpan w:val="4"/>
          </w:tcPr>
          <w:p w:rsidR="002C2330" w:rsidRPr="00E62345" w:rsidRDefault="00EE1819" w:rsidP="00735E00">
            <w:pPr>
              <w:rPr>
                <w:b/>
                <w:lang w:val="uk-UA"/>
              </w:rPr>
            </w:pPr>
            <w:r w:rsidRPr="00E62345">
              <w:rPr>
                <w:b/>
                <w:lang w:val="uk-UA"/>
              </w:rPr>
              <w:t xml:space="preserve">Контактний телефон </w:t>
            </w:r>
            <w:r w:rsidR="00735E00" w:rsidRPr="00E62345">
              <w:rPr>
                <w:b/>
                <w:lang w:val="uk-UA"/>
              </w:rPr>
              <w:t>в</w:t>
            </w:r>
            <w:r w:rsidRPr="00E62345">
              <w:rPr>
                <w:b/>
                <w:lang w:val="uk-UA"/>
              </w:rPr>
              <w:t>икладача</w:t>
            </w:r>
          </w:p>
        </w:tc>
        <w:tc>
          <w:tcPr>
            <w:tcW w:w="5746" w:type="dxa"/>
            <w:gridSpan w:val="8"/>
          </w:tcPr>
          <w:p w:rsidR="002C2330" w:rsidRPr="00E62345" w:rsidRDefault="00735E00" w:rsidP="00395013">
            <w:pPr>
              <w:jc w:val="both"/>
              <w:rPr>
                <w:lang w:val="uk-UA"/>
              </w:rPr>
            </w:pPr>
            <w:r w:rsidRPr="00E62345">
              <w:rPr>
                <w:lang w:val="uk-UA"/>
              </w:rPr>
              <w:t>0682340817</w:t>
            </w:r>
          </w:p>
        </w:tc>
      </w:tr>
      <w:tr w:rsidR="002C2330" w:rsidRPr="0057793A" w:rsidTr="00C27711">
        <w:tc>
          <w:tcPr>
            <w:tcW w:w="3825" w:type="dxa"/>
            <w:gridSpan w:val="4"/>
          </w:tcPr>
          <w:p w:rsidR="002C2330" w:rsidRPr="00E62345" w:rsidRDefault="00EE1819" w:rsidP="00EE1819">
            <w:pPr>
              <w:rPr>
                <w:b/>
                <w:lang w:val="uk-UA"/>
              </w:rPr>
            </w:pPr>
            <w:r w:rsidRPr="00E62345">
              <w:rPr>
                <w:b/>
                <w:lang w:val="uk-UA"/>
              </w:rPr>
              <w:t>E-mail викладача</w:t>
            </w:r>
          </w:p>
        </w:tc>
        <w:tc>
          <w:tcPr>
            <w:tcW w:w="5746" w:type="dxa"/>
            <w:gridSpan w:val="8"/>
          </w:tcPr>
          <w:p w:rsidR="002C2330" w:rsidRPr="00E62345" w:rsidRDefault="00735E00" w:rsidP="00395013">
            <w:pPr>
              <w:jc w:val="both"/>
              <w:rPr>
                <w:lang w:val="uk-UA"/>
              </w:rPr>
            </w:pPr>
            <w:r w:rsidRPr="00E62345">
              <w:rPr>
                <w:lang w:val="uk-UA"/>
              </w:rPr>
              <w:t>lyubov.yablon@pnu.edu.ua</w:t>
            </w:r>
          </w:p>
        </w:tc>
      </w:tr>
      <w:tr w:rsidR="002C2330" w:rsidRPr="00E62345" w:rsidTr="00C27711">
        <w:tc>
          <w:tcPr>
            <w:tcW w:w="3825" w:type="dxa"/>
            <w:gridSpan w:val="4"/>
          </w:tcPr>
          <w:p w:rsidR="002C2330" w:rsidRPr="00E62345" w:rsidRDefault="00EE1819" w:rsidP="00395013">
            <w:pPr>
              <w:jc w:val="both"/>
              <w:rPr>
                <w:b/>
                <w:lang w:val="uk-UA"/>
              </w:rPr>
            </w:pPr>
            <w:r w:rsidRPr="00E62345">
              <w:rPr>
                <w:b/>
                <w:lang w:val="uk-UA"/>
              </w:rPr>
              <w:t>Формат дисципліни</w:t>
            </w:r>
          </w:p>
        </w:tc>
        <w:tc>
          <w:tcPr>
            <w:tcW w:w="5746" w:type="dxa"/>
            <w:gridSpan w:val="8"/>
          </w:tcPr>
          <w:p w:rsidR="002C2330" w:rsidRPr="00E62345" w:rsidRDefault="00735E00" w:rsidP="00395013">
            <w:pPr>
              <w:jc w:val="both"/>
              <w:rPr>
                <w:lang w:val="uk-UA"/>
              </w:rPr>
            </w:pPr>
            <w:r w:rsidRPr="00E62345">
              <w:rPr>
                <w:lang w:val="uk-UA"/>
              </w:rPr>
              <w:t>Семестровий</w:t>
            </w:r>
          </w:p>
        </w:tc>
      </w:tr>
      <w:tr w:rsidR="002C2330" w:rsidRPr="00E62345" w:rsidTr="00C27711">
        <w:tc>
          <w:tcPr>
            <w:tcW w:w="3825" w:type="dxa"/>
            <w:gridSpan w:val="4"/>
          </w:tcPr>
          <w:p w:rsidR="002C2330" w:rsidRPr="00E62345" w:rsidRDefault="00EE1819" w:rsidP="00395013">
            <w:pPr>
              <w:jc w:val="both"/>
              <w:rPr>
                <w:b/>
                <w:lang w:val="uk-UA"/>
              </w:rPr>
            </w:pPr>
            <w:r w:rsidRPr="00E62345">
              <w:rPr>
                <w:b/>
                <w:lang w:val="uk-UA"/>
              </w:rPr>
              <w:t>Обсяг дисципліни</w:t>
            </w:r>
          </w:p>
        </w:tc>
        <w:tc>
          <w:tcPr>
            <w:tcW w:w="5746" w:type="dxa"/>
            <w:gridSpan w:val="8"/>
          </w:tcPr>
          <w:p w:rsidR="002C2330" w:rsidRPr="00E62345" w:rsidRDefault="008D6EB6" w:rsidP="00395013">
            <w:pPr>
              <w:jc w:val="both"/>
              <w:rPr>
                <w:lang w:val="uk-UA"/>
              </w:rPr>
            </w:pPr>
            <w:r w:rsidRPr="00E62345">
              <w:rPr>
                <w:lang w:val="uk-UA"/>
              </w:rPr>
              <w:t>3 кредити</w:t>
            </w:r>
          </w:p>
        </w:tc>
      </w:tr>
      <w:tr w:rsidR="002C2330" w:rsidRPr="0057793A" w:rsidTr="00C27711">
        <w:tc>
          <w:tcPr>
            <w:tcW w:w="3825" w:type="dxa"/>
            <w:gridSpan w:val="4"/>
          </w:tcPr>
          <w:p w:rsidR="002C2330" w:rsidRPr="00E62345" w:rsidRDefault="00EE1819" w:rsidP="00735E00">
            <w:pPr>
              <w:rPr>
                <w:b/>
                <w:lang w:val="uk-UA"/>
              </w:rPr>
            </w:pPr>
            <w:r w:rsidRPr="00E62345">
              <w:rPr>
                <w:b/>
                <w:lang w:val="uk-UA"/>
              </w:rPr>
              <w:t>Посилання на сайт дистанційно</w:t>
            </w:r>
            <w:r w:rsidR="00F9137E" w:rsidRPr="00E62345">
              <w:rPr>
                <w:b/>
                <w:lang w:val="uk-UA"/>
              </w:rPr>
              <w:t>го навчання</w:t>
            </w:r>
          </w:p>
        </w:tc>
        <w:tc>
          <w:tcPr>
            <w:tcW w:w="5746" w:type="dxa"/>
            <w:gridSpan w:val="8"/>
          </w:tcPr>
          <w:p w:rsidR="002C2330" w:rsidRPr="00E62345" w:rsidRDefault="00BB4D7F" w:rsidP="00395013">
            <w:pPr>
              <w:jc w:val="both"/>
              <w:rPr>
                <w:lang w:val="uk-UA"/>
              </w:rPr>
            </w:pPr>
            <w:hyperlink r:id="rId7" w:history="1">
              <w:r w:rsidR="00735E00" w:rsidRPr="00E62345">
                <w:rPr>
                  <w:rStyle w:val="a8"/>
                  <w:color w:val="auto"/>
                  <w:lang w:val="uk-UA"/>
                </w:rPr>
                <w:t>http://www.d-learn.pu.if.ua/</w:t>
              </w:r>
            </w:hyperlink>
          </w:p>
        </w:tc>
      </w:tr>
      <w:tr w:rsidR="002C2330" w:rsidRPr="00E62345" w:rsidTr="00C27711">
        <w:tc>
          <w:tcPr>
            <w:tcW w:w="3825" w:type="dxa"/>
            <w:gridSpan w:val="4"/>
          </w:tcPr>
          <w:p w:rsidR="002C2330" w:rsidRPr="00E62345" w:rsidRDefault="00EE1819" w:rsidP="00395013">
            <w:pPr>
              <w:jc w:val="both"/>
              <w:rPr>
                <w:b/>
                <w:lang w:val="uk-UA"/>
              </w:rPr>
            </w:pPr>
            <w:r w:rsidRPr="00E62345">
              <w:rPr>
                <w:b/>
                <w:lang w:val="uk-UA"/>
              </w:rPr>
              <w:t>Консультації</w:t>
            </w:r>
          </w:p>
        </w:tc>
        <w:tc>
          <w:tcPr>
            <w:tcW w:w="5746" w:type="dxa"/>
            <w:gridSpan w:val="8"/>
          </w:tcPr>
          <w:p w:rsidR="002C2330" w:rsidRPr="00E62345" w:rsidRDefault="00735E00" w:rsidP="00395013">
            <w:pPr>
              <w:jc w:val="both"/>
              <w:rPr>
                <w:lang w:val="uk-UA"/>
              </w:rPr>
            </w:pPr>
            <w:r w:rsidRPr="00E62345">
              <w:rPr>
                <w:lang w:val="uk-UA"/>
              </w:rPr>
              <w:t>щотижня</w:t>
            </w:r>
          </w:p>
        </w:tc>
      </w:tr>
      <w:tr w:rsidR="00C67355" w:rsidRPr="00E62345" w:rsidTr="00BA7CC9">
        <w:tc>
          <w:tcPr>
            <w:tcW w:w="9571" w:type="dxa"/>
            <w:gridSpan w:val="12"/>
          </w:tcPr>
          <w:p w:rsidR="00C67355" w:rsidRPr="00E62345" w:rsidRDefault="00C67355" w:rsidP="00C67355">
            <w:pPr>
              <w:jc w:val="center"/>
              <w:rPr>
                <w:lang w:val="uk-UA"/>
              </w:rPr>
            </w:pPr>
            <w:r w:rsidRPr="00E62345">
              <w:rPr>
                <w:b/>
                <w:lang w:val="uk-UA"/>
              </w:rPr>
              <w:t>2. Анотація до курсу</w:t>
            </w:r>
          </w:p>
        </w:tc>
      </w:tr>
      <w:tr w:rsidR="00C67355" w:rsidRPr="00E62345" w:rsidTr="0099225A">
        <w:tc>
          <w:tcPr>
            <w:tcW w:w="9571" w:type="dxa"/>
            <w:gridSpan w:val="12"/>
          </w:tcPr>
          <w:p w:rsidR="00C67355" w:rsidRPr="00E62345" w:rsidRDefault="00735E00" w:rsidP="0057793A">
            <w:pPr>
              <w:jc w:val="both"/>
              <w:rPr>
                <w:i/>
                <w:lang w:val="uk-UA"/>
              </w:rPr>
            </w:pPr>
            <w:r w:rsidRPr="00E62345">
              <w:rPr>
                <w:lang w:val="uk-UA"/>
              </w:rPr>
              <w:t>Дисципліна «</w:t>
            </w:r>
            <w:r w:rsidR="0057793A">
              <w:rPr>
                <w:lang w:val="uk-UA"/>
              </w:rPr>
              <w:t>Загальна фізика. Квантова фізика</w:t>
            </w:r>
            <w:r w:rsidRPr="00E62345">
              <w:rPr>
                <w:lang w:val="uk-UA"/>
              </w:rPr>
              <w:t xml:space="preserve">» належить до переліку вибіркових навчальних дисциплін за освітнім рівнем «магістр», що пропонуються в рамках циклу </w:t>
            </w:r>
            <w:r w:rsidR="0057793A">
              <w:rPr>
                <w:lang w:val="uk-UA"/>
              </w:rPr>
              <w:t>професійної</w:t>
            </w:r>
            <w:r w:rsidRPr="00E62345">
              <w:rPr>
                <w:lang w:val="uk-UA"/>
              </w:rPr>
              <w:t xml:space="preserve"> підготовки студентів за освітньою програмою «Середня освіта (Природничі науки)» на </w:t>
            </w:r>
            <w:r w:rsidR="00D9525D" w:rsidRPr="00E62345">
              <w:rPr>
                <w:lang w:val="uk-UA"/>
              </w:rPr>
              <w:t>друг</w:t>
            </w:r>
            <w:r w:rsidRPr="00E62345">
              <w:rPr>
                <w:lang w:val="uk-UA"/>
              </w:rPr>
              <w:t xml:space="preserve">ому році навчання. Вона забезпечує формування у студентів науково-дослідницької професійно-орієнтованої компетентності та спрямована на вивчення </w:t>
            </w:r>
            <w:r w:rsidR="0057793A">
              <w:rPr>
                <w:lang w:val="uk-UA"/>
              </w:rPr>
              <w:t>фізики атома, ядра та основних понять квантової механіки</w:t>
            </w:r>
            <w:r w:rsidRPr="00E62345">
              <w:rPr>
                <w:lang w:val="uk-UA"/>
              </w:rPr>
              <w:t>.</w:t>
            </w:r>
          </w:p>
        </w:tc>
      </w:tr>
      <w:tr w:rsidR="00C67355" w:rsidRPr="00E62345" w:rsidTr="00485E11">
        <w:tc>
          <w:tcPr>
            <w:tcW w:w="9571" w:type="dxa"/>
            <w:gridSpan w:val="12"/>
          </w:tcPr>
          <w:p w:rsidR="00C67355" w:rsidRPr="00E62345" w:rsidRDefault="00C67355" w:rsidP="00151BC4">
            <w:pPr>
              <w:jc w:val="center"/>
              <w:rPr>
                <w:lang w:val="uk-UA"/>
              </w:rPr>
            </w:pPr>
            <w:r w:rsidRPr="00E62345">
              <w:rPr>
                <w:b/>
                <w:lang w:val="uk-UA"/>
              </w:rPr>
              <w:t xml:space="preserve">3. Мета та цілі курсу </w:t>
            </w:r>
          </w:p>
        </w:tc>
      </w:tr>
      <w:tr w:rsidR="00C67355" w:rsidRPr="0057793A" w:rsidTr="00E92E49">
        <w:tc>
          <w:tcPr>
            <w:tcW w:w="9571" w:type="dxa"/>
            <w:gridSpan w:val="12"/>
          </w:tcPr>
          <w:p w:rsidR="00D9525D" w:rsidRPr="00E62345" w:rsidRDefault="00D9525D" w:rsidP="00395013">
            <w:pPr>
              <w:jc w:val="both"/>
              <w:rPr>
                <w:rStyle w:val="a9"/>
                <w:i w:val="0"/>
                <w:lang w:val="uk-UA"/>
              </w:rPr>
            </w:pPr>
            <w:r w:rsidRPr="00E62345">
              <w:rPr>
                <w:b/>
                <w:lang w:val="uk-UA"/>
              </w:rPr>
              <w:t>Мета:</w:t>
            </w:r>
            <w:r w:rsidRPr="00E62345">
              <w:rPr>
                <w:lang w:val="uk-UA"/>
              </w:rPr>
              <w:t xml:space="preserve"> підготовка майбутнього вчителя природничих наук відповідно до галузевого стандарту вищої освіти.</w:t>
            </w:r>
          </w:p>
          <w:p w:rsidR="00D9525D" w:rsidRPr="0057793A" w:rsidRDefault="00D9525D" w:rsidP="00395013">
            <w:pPr>
              <w:jc w:val="both"/>
              <w:rPr>
                <w:lang w:val="uk-UA"/>
              </w:rPr>
            </w:pPr>
            <w:r w:rsidRPr="00E62345">
              <w:rPr>
                <w:b/>
                <w:lang w:val="uk-UA"/>
              </w:rPr>
              <w:t>Завданнями</w:t>
            </w:r>
            <w:r w:rsidRPr="00E62345">
              <w:rPr>
                <w:lang w:val="uk-UA"/>
              </w:rPr>
              <w:t xml:space="preserve"> вивчення навчальної дисципліни є: </w:t>
            </w:r>
            <w:r w:rsidR="0057793A" w:rsidRPr="0057793A">
              <w:rPr>
                <w:lang w:val="uk-UA"/>
              </w:rPr>
              <w:t xml:space="preserve">вивчення об’єктивних закономірностей оточуючого нас світу, зв’язків між фізичними явищами; опанування способами і методами розв'язання конкретних задач </w:t>
            </w:r>
            <w:r w:rsidR="0057793A">
              <w:rPr>
                <w:lang w:val="uk-UA"/>
              </w:rPr>
              <w:t>квантової</w:t>
            </w:r>
            <w:r w:rsidR="0057793A" w:rsidRPr="0057793A">
              <w:rPr>
                <w:lang w:val="uk-UA"/>
              </w:rPr>
              <w:t xml:space="preserve"> фізики; ознайомлення з сучасною експериментальною фізичною апаратурою, формування навичок проведення фізичного експерименту; формування вміння виділяти конкретний фізичний зміст у прикладних задачах майбутньої спеціальності</w:t>
            </w:r>
          </w:p>
          <w:p w:rsidR="00D9525D" w:rsidRPr="00E62345" w:rsidRDefault="00D9525D" w:rsidP="00D9525D">
            <w:pPr>
              <w:tabs>
                <w:tab w:val="left" w:pos="284"/>
                <w:tab w:val="left" w:pos="567"/>
              </w:tabs>
              <w:ind w:firstLine="567"/>
              <w:jc w:val="both"/>
              <w:rPr>
                <w:lang w:val="uk-UA"/>
              </w:rPr>
            </w:pPr>
            <w:r w:rsidRPr="00E62345">
              <w:rPr>
                <w:lang w:val="uk-UA"/>
              </w:rPr>
              <w:t xml:space="preserve">У результаті вивчення навчальної дисципліни студент повинен </w:t>
            </w:r>
          </w:p>
          <w:p w:rsidR="00D9525D" w:rsidRPr="00E62345" w:rsidRDefault="00D9525D" w:rsidP="00D9525D">
            <w:pPr>
              <w:tabs>
                <w:tab w:val="left" w:pos="284"/>
                <w:tab w:val="left" w:pos="567"/>
              </w:tabs>
              <w:ind w:firstLine="567"/>
              <w:jc w:val="both"/>
              <w:rPr>
                <w:lang w:val="uk-UA"/>
              </w:rPr>
            </w:pPr>
            <w:r w:rsidRPr="00E62345">
              <w:rPr>
                <w:b/>
                <w:lang w:val="uk-UA"/>
              </w:rPr>
              <w:t>знати:</w:t>
            </w:r>
            <w:r w:rsidRPr="00E62345">
              <w:rPr>
                <w:lang w:val="uk-UA"/>
              </w:rPr>
              <w:t xml:space="preserve"> </w:t>
            </w:r>
          </w:p>
          <w:p w:rsidR="00D9525D" w:rsidRPr="00E62345" w:rsidRDefault="0057793A" w:rsidP="00395013">
            <w:pPr>
              <w:jc w:val="both"/>
              <w:rPr>
                <w:lang w:val="uk-UA"/>
              </w:rPr>
            </w:pPr>
            <w:r>
              <w:rPr>
                <w:lang w:val="uk-UA"/>
              </w:rPr>
              <w:t>моделі атома, постулати Бора, спектр атома водню за Бором, корпускулярно-хвильовий дуалізм речовини, деякі властивості хвиль де Бройля, співвідношення невизначеностей, хвильову функцію і її властивості, рівняння Шредінгера для стаціонарних станів, спін електрона,</w:t>
            </w:r>
            <w:r w:rsidR="001405A3">
              <w:rPr>
                <w:lang w:val="uk-UA"/>
              </w:rPr>
              <w:t xml:space="preserve"> ферміони і бозони, </w:t>
            </w:r>
            <w:r>
              <w:rPr>
                <w:lang w:val="uk-UA"/>
              </w:rPr>
              <w:t xml:space="preserve"> </w:t>
            </w:r>
            <w:r w:rsidR="001405A3">
              <w:rPr>
                <w:lang w:val="uk-UA"/>
              </w:rPr>
              <w:t xml:space="preserve">розподіл Бозе-Ейнштейна, розподіл Фермі-Дірака, </w:t>
            </w:r>
            <w:r w:rsidR="00D82ED3">
              <w:rPr>
                <w:lang w:val="uk-UA"/>
              </w:rPr>
              <w:t xml:space="preserve">принцип Паулі, квантові числа, </w:t>
            </w:r>
            <w:r w:rsidR="001405A3">
              <w:rPr>
                <w:lang w:val="uk-UA"/>
              </w:rPr>
              <w:t>Х-променеві спектри, комбінаційне розсіювання світла, поглинання, спонтанне і вимушене випромінення, лазери, елементи фізики твердого тіла, власна і домішкова провідність напівпровідників, р-</w:t>
            </w:r>
            <w:r w:rsidR="001405A3">
              <w:rPr>
                <w:lang w:val="en-US"/>
              </w:rPr>
              <w:t>n</w:t>
            </w:r>
            <w:r w:rsidR="001405A3">
              <w:rPr>
                <w:lang w:val="uk-UA"/>
              </w:rPr>
              <w:t>-перехід, діоди і тріоди</w:t>
            </w:r>
            <w:r w:rsidR="00EA4AF6" w:rsidRPr="00E62345">
              <w:rPr>
                <w:lang w:val="uk-UA"/>
              </w:rPr>
              <w:t xml:space="preserve">. </w:t>
            </w:r>
          </w:p>
          <w:p w:rsidR="00EA4AF6" w:rsidRPr="00E62345" w:rsidRDefault="00EA4AF6" w:rsidP="00EA4AF6">
            <w:pPr>
              <w:ind w:firstLine="567"/>
              <w:jc w:val="both"/>
              <w:rPr>
                <w:b/>
                <w:lang w:val="uk-UA"/>
              </w:rPr>
            </w:pPr>
            <w:r w:rsidRPr="00E62345">
              <w:rPr>
                <w:b/>
                <w:lang w:val="uk-UA"/>
              </w:rPr>
              <w:t>вміти:</w:t>
            </w:r>
          </w:p>
          <w:p w:rsidR="00C67355" w:rsidRPr="001405A3" w:rsidRDefault="001405A3" w:rsidP="001405A3">
            <w:pPr>
              <w:ind w:right="20"/>
              <w:jc w:val="both"/>
              <w:rPr>
                <w:lang w:val="uk-UA"/>
              </w:rPr>
            </w:pPr>
            <w:r w:rsidRPr="001405A3">
              <w:rPr>
                <w:iCs/>
                <w:lang w:val="uk-UA"/>
              </w:rPr>
              <w:t xml:space="preserve">застосовувати теоретичні основи </w:t>
            </w:r>
            <w:r>
              <w:rPr>
                <w:iCs/>
                <w:lang w:val="uk-UA"/>
              </w:rPr>
              <w:t>квантової фізики</w:t>
            </w:r>
            <w:r w:rsidRPr="001405A3">
              <w:rPr>
                <w:iCs/>
                <w:lang w:val="uk-UA"/>
              </w:rPr>
              <w:t xml:space="preserve"> у навчальному процесі загальноосвітніх навчальних закладів; ставити демонстраційні експерименти з </w:t>
            </w:r>
            <w:r>
              <w:rPr>
                <w:iCs/>
                <w:lang w:val="uk-UA"/>
              </w:rPr>
              <w:t>атомної і ядерної фізики</w:t>
            </w:r>
            <w:r w:rsidRPr="001405A3">
              <w:rPr>
                <w:iCs/>
                <w:lang w:val="uk-UA"/>
              </w:rPr>
              <w:t>, робити теоретичні узагальнення та вказувати практичні застосування; застосувати отримані знання для розв'язування задач, користуватися і знати будову</w:t>
            </w:r>
            <w:r>
              <w:rPr>
                <w:iCs/>
                <w:lang w:val="uk-UA"/>
              </w:rPr>
              <w:t xml:space="preserve"> лазерів; </w:t>
            </w:r>
            <w:r w:rsidRPr="001405A3">
              <w:rPr>
                <w:lang w:val="uk-UA"/>
              </w:rPr>
              <w:t>самостійно працювати з літературними джерелами</w:t>
            </w:r>
            <w:r>
              <w:rPr>
                <w:lang w:val="uk-UA"/>
              </w:rPr>
              <w:t>.</w:t>
            </w:r>
          </w:p>
        </w:tc>
      </w:tr>
      <w:tr w:rsidR="001039A3" w:rsidRPr="00E62345" w:rsidTr="00E92E49">
        <w:tc>
          <w:tcPr>
            <w:tcW w:w="9571" w:type="dxa"/>
            <w:gridSpan w:val="12"/>
          </w:tcPr>
          <w:p w:rsidR="001039A3" w:rsidRPr="00E62345" w:rsidRDefault="001039A3" w:rsidP="001039A3">
            <w:pPr>
              <w:jc w:val="center"/>
              <w:rPr>
                <w:b/>
                <w:lang w:val="uk-UA"/>
              </w:rPr>
            </w:pPr>
            <w:r w:rsidRPr="00E62345">
              <w:rPr>
                <w:b/>
                <w:lang w:val="uk-UA"/>
              </w:rPr>
              <w:t>4. Результати навчання (компетентності)</w:t>
            </w:r>
          </w:p>
        </w:tc>
      </w:tr>
      <w:tr w:rsidR="001039A3" w:rsidRPr="00E62345" w:rsidTr="00E92E49">
        <w:tc>
          <w:tcPr>
            <w:tcW w:w="9571" w:type="dxa"/>
            <w:gridSpan w:val="12"/>
          </w:tcPr>
          <w:p w:rsidR="008D6EB6" w:rsidRPr="00E62345" w:rsidRDefault="008D6EB6" w:rsidP="008D6EB6">
            <w:pPr>
              <w:jc w:val="both"/>
              <w:rPr>
                <w:b/>
                <w:color w:val="000000"/>
                <w:lang w:val="uk-UA"/>
              </w:rPr>
            </w:pPr>
            <w:r w:rsidRPr="00E62345">
              <w:rPr>
                <w:b/>
                <w:color w:val="000000"/>
                <w:lang w:val="uk-UA"/>
              </w:rPr>
              <w:t>Компетенції соціально-особистісні:</w:t>
            </w:r>
          </w:p>
          <w:p w:rsidR="008D6EB6" w:rsidRPr="00E62345" w:rsidRDefault="008D6EB6" w:rsidP="008D6EB6">
            <w:pPr>
              <w:numPr>
                <w:ilvl w:val="0"/>
                <w:numId w:val="7"/>
              </w:numPr>
              <w:tabs>
                <w:tab w:val="clear" w:pos="1800"/>
                <w:tab w:val="num" w:pos="180"/>
              </w:tabs>
              <w:ind w:left="180" w:hanging="180"/>
              <w:jc w:val="both"/>
              <w:rPr>
                <w:color w:val="000000"/>
                <w:lang w:val="uk-UA"/>
              </w:rPr>
            </w:pPr>
            <w:r w:rsidRPr="00E62345">
              <w:rPr>
                <w:color w:val="000000"/>
                <w:lang w:val="uk-UA"/>
              </w:rPr>
              <w:t>наполегливість у досягненні мети;</w:t>
            </w:r>
          </w:p>
          <w:p w:rsidR="008D6EB6" w:rsidRPr="00E62345" w:rsidRDefault="008D6EB6" w:rsidP="008D6EB6">
            <w:pPr>
              <w:numPr>
                <w:ilvl w:val="0"/>
                <w:numId w:val="7"/>
              </w:numPr>
              <w:tabs>
                <w:tab w:val="clear" w:pos="1800"/>
                <w:tab w:val="num" w:pos="180"/>
              </w:tabs>
              <w:ind w:left="180" w:hanging="180"/>
              <w:jc w:val="both"/>
              <w:rPr>
                <w:color w:val="000000"/>
                <w:lang w:val="uk-UA"/>
              </w:rPr>
            </w:pPr>
            <w:r w:rsidRPr="00E62345">
              <w:rPr>
                <w:color w:val="000000"/>
                <w:lang w:val="uk-UA"/>
              </w:rPr>
              <w:t>турбота про якість виконуваної роботи;</w:t>
            </w:r>
          </w:p>
          <w:p w:rsidR="008D6EB6" w:rsidRPr="00E62345" w:rsidRDefault="008D6EB6" w:rsidP="008D6EB6">
            <w:pPr>
              <w:numPr>
                <w:ilvl w:val="0"/>
                <w:numId w:val="7"/>
              </w:numPr>
              <w:tabs>
                <w:tab w:val="clear" w:pos="1800"/>
                <w:tab w:val="num" w:pos="180"/>
              </w:tabs>
              <w:ind w:left="180" w:hanging="180"/>
              <w:jc w:val="both"/>
              <w:rPr>
                <w:color w:val="000000"/>
                <w:lang w:val="uk-UA"/>
              </w:rPr>
            </w:pPr>
            <w:r w:rsidRPr="00E62345">
              <w:rPr>
                <w:color w:val="000000"/>
                <w:lang w:val="uk-UA"/>
              </w:rPr>
              <w:t>креативність, здатність до системного мислення.</w:t>
            </w:r>
          </w:p>
          <w:p w:rsidR="008D6EB6" w:rsidRPr="00E62345" w:rsidRDefault="008D6EB6" w:rsidP="008D6EB6">
            <w:pPr>
              <w:jc w:val="both"/>
              <w:rPr>
                <w:b/>
                <w:color w:val="000000"/>
                <w:lang w:val="uk-UA"/>
              </w:rPr>
            </w:pPr>
            <w:r w:rsidRPr="00E62345">
              <w:rPr>
                <w:b/>
                <w:color w:val="000000"/>
                <w:lang w:val="uk-UA"/>
              </w:rPr>
              <w:t>Інструментальні компетенції:</w:t>
            </w:r>
          </w:p>
          <w:p w:rsidR="008D6EB6" w:rsidRPr="00E62345" w:rsidRDefault="008D6EB6" w:rsidP="008D6EB6">
            <w:pPr>
              <w:numPr>
                <w:ilvl w:val="0"/>
                <w:numId w:val="8"/>
              </w:numPr>
              <w:tabs>
                <w:tab w:val="clear" w:pos="720"/>
                <w:tab w:val="num" w:pos="0"/>
              </w:tabs>
              <w:ind w:left="180" w:hanging="180"/>
              <w:jc w:val="both"/>
              <w:rPr>
                <w:color w:val="000000"/>
                <w:lang w:val="uk-UA"/>
              </w:rPr>
            </w:pPr>
            <w:r w:rsidRPr="00E62345">
              <w:rPr>
                <w:color w:val="000000"/>
                <w:lang w:val="uk-UA"/>
              </w:rPr>
              <w:t>навички управління інформацією.</w:t>
            </w:r>
          </w:p>
          <w:p w:rsidR="008D6EB6" w:rsidRPr="00E62345" w:rsidRDefault="008D6EB6" w:rsidP="008D6EB6">
            <w:pPr>
              <w:jc w:val="both"/>
              <w:rPr>
                <w:b/>
                <w:color w:val="000000"/>
                <w:lang w:val="uk-UA"/>
              </w:rPr>
            </w:pPr>
            <w:r w:rsidRPr="00E62345">
              <w:rPr>
                <w:b/>
                <w:color w:val="000000"/>
                <w:lang w:val="uk-UA"/>
              </w:rPr>
              <w:t>Професійні компетенції:</w:t>
            </w:r>
          </w:p>
          <w:p w:rsidR="008D6EB6" w:rsidRPr="00E62345" w:rsidRDefault="008D6EB6" w:rsidP="008D6EB6">
            <w:pPr>
              <w:numPr>
                <w:ilvl w:val="0"/>
                <w:numId w:val="7"/>
              </w:numPr>
              <w:tabs>
                <w:tab w:val="clear" w:pos="1800"/>
                <w:tab w:val="num" w:pos="180"/>
              </w:tabs>
              <w:ind w:left="180" w:hanging="180"/>
              <w:jc w:val="both"/>
              <w:rPr>
                <w:color w:val="000000"/>
                <w:lang w:val="uk-UA"/>
              </w:rPr>
            </w:pPr>
            <w:r w:rsidRPr="00E62345">
              <w:rPr>
                <w:lang w:val="uk-UA"/>
              </w:rPr>
              <w:lastRenderedPageBreak/>
              <w:t>здатніст</w:t>
            </w:r>
            <w:r w:rsidRPr="00E62345">
              <w:rPr>
                <w:rFonts w:ascii="Calibri" w:hAnsi="Calibri"/>
                <w:lang w:val="uk-UA"/>
              </w:rPr>
              <w:t>ь</w:t>
            </w:r>
            <w:r w:rsidRPr="00E62345">
              <w:rPr>
                <w:lang w:val="uk-UA"/>
              </w:rPr>
              <w:t xml:space="preserve"> до критичного аналізу та оцінки сучасних наукових</w:t>
            </w:r>
            <w:r w:rsidRPr="00E62345">
              <w:rPr>
                <w:rFonts w:ascii="Calibri" w:hAnsi="Calibri"/>
                <w:lang w:val="uk-UA"/>
              </w:rPr>
              <w:t xml:space="preserve"> </w:t>
            </w:r>
            <w:r w:rsidRPr="00E62345">
              <w:rPr>
                <w:lang w:val="uk-UA"/>
              </w:rPr>
              <w:t>досягнень</w:t>
            </w:r>
            <w:r w:rsidRPr="00E62345">
              <w:rPr>
                <w:color w:val="000000"/>
                <w:lang w:val="uk-UA"/>
              </w:rPr>
              <w:t>;</w:t>
            </w:r>
          </w:p>
          <w:p w:rsidR="008D6EB6" w:rsidRPr="00E62345" w:rsidRDefault="008D6EB6" w:rsidP="008D6EB6">
            <w:pPr>
              <w:numPr>
                <w:ilvl w:val="0"/>
                <w:numId w:val="7"/>
              </w:numPr>
              <w:tabs>
                <w:tab w:val="clear" w:pos="1800"/>
                <w:tab w:val="num" w:pos="180"/>
              </w:tabs>
              <w:ind w:left="180" w:hanging="180"/>
              <w:jc w:val="both"/>
              <w:rPr>
                <w:color w:val="000000"/>
                <w:lang w:val="uk-UA"/>
              </w:rPr>
            </w:pPr>
            <w:r w:rsidRPr="00E62345">
              <w:rPr>
                <w:color w:val="000000"/>
                <w:lang w:val="uk-UA"/>
              </w:rPr>
              <w:t>здатність генерувати нові ідеї при вирішенні дослідницьких і практичних завдань;</w:t>
            </w:r>
          </w:p>
          <w:p w:rsidR="008D6EB6" w:rsidRPr="00E62345" w:rsidRDefault="008D6EB6" w:rsidP="008D6EB6">
            <w:pPr>
              <w:numPr>
                <w:ilvl w:val="0"/>
                <w:numId w:val="7"/>
              </w:numPr>
              <w:tabs>
                <w:tab w:val="clear" w:pos="1800"/>
                <w:tab w:val="num" w:pos="180"/>
              </w:tabs>
              <w:ind w:left="180" w:hanging="180"/>
              <w:jc w:val="both"/>
              <w:rPr>
                <w:color w:val="000000"/>
                <w:lang w:val="uk-UA"/>
              </w:rPr>
            </w:pPr>
            <w:r w:rsidRPr="00E62345">
              <w:rPr>
                <w:lang w:val="uk-UA"/>
              </w:rPr>
              <w:t>здатність до застосування знань для вирішення завдань якісного і кількісного характеру;</w:t>
            </w:r>
          </w:p>
          <w:p w:rsidR="008D6EB6" w:rsidRPr="00E62345" w:rsidRDefault="008D6EB6" w:rsidP="008D6EB6">
            <w:pPr>
              <w:numPr>
                <w:ilvl w:val="0"/>
                <w:numId w:val="7"/>
              </w:numPr>
              <w:tabs>
                <w:tab w:val="clear" w:pos="1800"/>
                <w:tab w:val="num" w:pos="180"/>
              </w:tabs>
              <w:ind w:left="180" w:hanging="180"/>
              <w:jc w:val="both"/>
              <w:rPr>
                <w:lang w:val="uk-UA"/>
              </w:rPr>
            </w:pPr>
            <w:r w:rsidRPr="00E62345">
              <w:rPr>
                <w:color w:val="000000"/>
                <w:lang w:val="uk-UA"/>
              </w:rPr>
              <w:t>здатність пропонувати та обґрунтовувати гіпотези на основі теоретико-методологічного аналізу;</w:t>
            </w:r>
          </w:p>
          <w:p w:rsidR="001039A3" w:rsidRPr="00E62345" w:rsidRDefault="008D6EB6" w:rsidP="008D6EB6">
            <w:pPr>
              <w:numPr>
                <w:ilvl w:val="0"/>
                <w:numId w:val="7"/>
              </w:numPr>
              <w:tabs>
                <w:tab w:val="clear" w:pos="1800"/>
                <w:tab w:val="num" w:pos="180"/>
              </w:tabs>
              <w:ind w:left="180" w:hanging="180"/>
              <w:jc w:val="both"/>
              <w:rPr>
                <w:lang w:val="uk-UA"/>
              </w:rPr>
            </w:pPr>
            <w:r w:rsidRPr="00E62345">
              <w:rPr>
                <w:color w:val="000000"/>
                <w:spacing w:val="-2"/>
                <w:lang w:val="uk-UA"/>
              </w:rPr>
              <w:t>здатність застосовувати комп’ютерні</w:t>
            </w:r>
            <w:r w:rsidRPr="00E62345">
              <w:rPr>
                <w:color w:val="000000"/>
                <w:lang w:val="uk-UA"/>
              </w:rPr>
              <w:t xml:space="preserve"> технології та програми для проведення дослідження та аналізу отриманих даних.</w:t>
            </w:r>
          </w:p>
        </w:tc>
      </w:tr>
      <w:tr w:rsidR="00C67355" w:rsidRPr="00E62345" w:rsidTr="00F62131">
        <w:tc>
          <w:tcPr>
            <w:tcW w:w="9571" w:type="dxa"/>
            <w:gridSpan w:val="12"/>
          </w:tcPr>
          <w:p w:rsidR="00C67355" w:rsidRPr="00E62345" w:rsidRDefault="00AC76DC" w:rsidP="00C67355">
            <w:pPr>
              <w:jc w:val="center"/>
              <w:rPr>
                <w:lang w:val="uk-UA"/>
              </w:rPr>
            </w:pPr>
            <w:r w:rsidRPr="00E62345">
              <w:rPr>
                <w:b/>
                <w:lang w:val="uk-UA"/>
              </w:rPr>
              <w:lastRenderedPageBreak/>
              <w:t>5</w:t>
            </w:r>
            <w:r w:rsidR="00C67355" w:rsidRPr="00E62345">
              <w:rPr>
                <w:b/>
                <w:lang w:val="uk-UA"/>
              </w:rPr>
              <w:t>. Організація навчання курсу</w:t>
            </w:r>
          </w:p>
        </w:tc>
      </w:tr>
      <w:tr w:rsidR="00C67355" w:rsidRPr="00E62345" w:rsidTr="00235C39">
        <w:tc>
          <w:tcPr>
            <w:tcW w:w="9571" w:type="dxa"/>
            <w:gridSpan w:val="12"/>
          </w:tcPr>
          <w:p w:rsidR="00C67355" w:rsidRPr="00E62345" w:rsidRDefault="00C67355" w:rsidP="00C67355">
            <w:pPr>
              <w:jc w:val="center"/>
              <w:rPr>
                <w:lang w:val="uk-UA"/>
              </w:rPr>
            </w:pPr>
            <w:r w:rsidRPr="00E62345">
              <w:rPr>
                <w:lang w:val="uk-UA"/>
              </w:rPr>
              <w:t>Обсяг курсу</w:t>
            </w:r>
          </w:p>
        </w:tc>
      </w:tr>
      <w:tr w:rsidR="00C67355" w:rsidRPr="00E62345" w:rsidTr="00C27711">
        <w:tc>
          <w:tcPr>
            <w:tcW w:w="5664" w:type="dxa"/>
            <w:gridSpan w:val="8"/>
          </w:tcPr>
          <w:p w:rsidR="00C67355" w:rsidRPr="00E62345" w:rsidRDefault="00C67355" w:rsidP="00C67355">
            <w:pPr>
              <w:jc w:val="center"/>
              <w:rPr>
                <w:lang w:val="uk-UA"/>
              </w:rPr>
            </w:pPr>
            <w:r w:rsidRPr="00E62345">
              <w:rPr>
                <w:lang w:val="uk-UA"/>
              </w:rPr>
              <w:t>Вид заняття</w:t>
            </w:r>
          </w:p>
        </w:tc>
        <w:tc>
          <w:tcPr>
            <w:tcW w:w="3907" w:type="dxa"/>
            <w:gridSpan w:val="4"/>
          </w:tcPr>
          <w:p w:rsidR="00C67355" w:rsidRPr="00E62345" w:rsidRDefault="00C67355" w:rsidP="000C46E3">
            <w:pPr>
              <w:jc w:val="center"/>
              <w:rPr>
                <w:lang w:val="uk-UA"/>
              </w:rPr>
            </w:pPr>
            <w:r w:rsidRPr="00E62345">
              <w:rPr>
                <w:lang w:val="uk-UA"/>
              </w:rPr>
              <w:t>Загальна кількість годин</w:t>
            </w:r>
          </w:p>
        </w:tc>
      </w:tr>
      <w:tr w:rsidR="000C46E3" w:rsidRPr="00E62345" w:rsidTr="00C27711">
        <w:tc>
          <w:tcPr>
            <w:tcW w:w="5664" w:type="dxa"/>
            <w:gridSpan w:val="8"/>
          </w:tcPr>
          <w:p w:rsidR="000C46E3" w:rsidRPr="00E62345" w:rsidRDefault="000C46E3" w:rsidP="003A3288">
            <w:pPr>
              <w:pStyle w:val="11"/>
              <w:rPr>
                <w:rFonts w:ascii="Times New Roman" w:eastAsia="Times New Roman" w:hAnsi="Times New Roman" w:cs="Times New Roman"/>
                <w:sz w:val="24"/>
                <w:szCs w:val="24"/>
              </w:rPr>
            </w:pPr>
            <w:r w:rsidRPr="00E62345">
              <w:rPr>
                <w:rFonts w:ascii="Times New Roman" w:eastAsia="Times New Roman" w:hAnsi="Times New Roman" w:cs="Times New Roman"/>
                <w:sz w:val="24"/>
                <w:szCs w:val="24"/>
              </w:rPr>
              <w:t>лекції</w:t>
            </w:r>
          </w:p>
        </w:tc>
        <w:tc>
          <w:tcPr>
            <w:tcW w:w="3907" w:type="dxa"/>
            <w:gridSpan w:val="4"/>
          </w:tcPr>
          <w:p w:rsidR="000C46E3" w:rsidRPr="00E62345" w:rsidRDefault="009D4C2D" w:rsidP="008D6EB6">
            <w:pPr>
              <w:jc w:val="center"/>
              <w:rPr>
                <w:lang w:val="uk-UA"/>
              </w:rPr>
            </w:pPr>
            <w:r w:rsidRPr="00E62345">
              <w:rPr>
                <w:lang w:val="uk-UA"/>
              </w:rPr>
              <w:t>14</w:t>
            </w:r>
          </w:p>
        </w:tc>
      </w:tr>
      <w:tr w:rsidR="000C46E3" w:rsidRPr="00E62345" w:rsidTr="00C27711">
        <w:tc>
          <w:tcPr>
            <w:tcW w:w="5664" w:type="dxa"/>
            <w:gridSpan w:val="8"/>
          </w:tcPr>
          <w:p w:rsidR="000C46E3" w:rsidRPr="00E62345" w:rsidRDefault="000C46E3" w:rsidP="003A3288">
            <w:pPr>
              <w:pStyle w:val="11"/>
              <w:rPr>
                <w:rFonts w:ascii="Times New Roman" w:eastAsia="Times New Roman" w:hAnsi="Times New Roman" w:cs="Times New Roman"/>
                <w:sz w:val="24"/>
                <w:szCs w:val="24"/>
              </w:rPr>
            </w:pPr>
            <w:r w:rsidRPr="00E62345">
              <w:rPr>
                <w:rFonts w:ascii="Times New Roman" w:eastAsia="Times New Roman" w:hAnsi="Times New Roman" w:cs="Times New Roman"/>
                <w:sz w:val="24"/>
                <w:szCs w:val="24"/>
              </w:rPr>
              <w:t>семінарські заняття / практичні / лабораторні</w:t>
            </w:r>
          </w:p>
        </w:tc>
        <w:tc>
          <w:tcPr>
            <w:tcW w:w="3907" w:type="dxa"/>
            <w:gridSpan w:val="4"/>
          </w:tcPr>
          <w:p w:rsidR="000C46E3" w:rsidRPr="00E62345" w:rsidRDefault="009D4C2D" w:rsidP="008D6EB6">
            <w:pPr>
              <w:jc w:val="center"/>
              <w:rPr>
                <w:lang w:val="uk-UA"/>
              </w:rPr>
            </w:pPr>
            <w:r w:rsidRPr="00E62345">
              <w:rPr>
                <w:lang w:val="uk-UA"/>
              </w:rPr>
              <w:t>16</w:t>
            </w:r>
          </w:p>
        </w:tc>
      </w:tr>
      <w:tr w:rsidR="000C46E3" w:rsidRPr="00E62345" w:rsidTr="00C27711">
        <w:tc>
          <w:tcPr>
            <w:tcW w:w="5664" w:type="dxa"/>
            <w:gridSpan w:val="8"/>
          </w:tcPr>
          <w:p w:rsidR="000C46E3" w:rsidRPr="00E62345" w:rsidRDefault="000C46E3" w:rsidP="003A3288">
            <w:pPr>
              <w:pStyle w:val="11"/>
              <w:rPr>
                <w:rFonts w:ascii="Times New Roman" w:eastAsia="Times New Roman" w:hAnsi="Times New Roman" w:cs="Times New Roman"/>
                <w:sz w:val="24"/>
                <w:szCs w:val="24"/>
              </w:rPr>
            </w:pPr>
            <w:r w:rsidRPr="00E62345">
              <w:rPr>
                <w:rFonts w:ascii="Times New Roman" w:eastAsia="Times New Roman" w:hAnsi="Times New Roman" w:cs="Times New Roman"/>
                <w:sz w:val="24"/>
                <w:szCs w:val="24"/>
              </w:rPr>
              <w:t>самостійна робота</w:t>
            </w:r>
          </w:p>
        </w:tc>
        <w:tc>
          <w:tcPr>
            <w:tcW w:w="3907" w:type="dxa"/>
            <w:gridSpan w:val="4"/>
          </w:tcPr>
          <w:p w:rsidR="000C46E3" w:rsidRPr="00E62345" w:rsidRDefault="009D4C2D" w:rsidP="008D6EB6">
            <w:pPr>
              <w:jc w:val="center"/>
              <w:rPr>
                <w:lang w:val="uk-UA"/>
              </w:rPr>
            </w:pPr>
            <w:r w:rsidRPr="00E62345">
              <w:rPr>
                <w:lang w:val="uk-UA"/>
              </w:rPr>
              <w:t>6</w:t>
            </w:r>
            <w:r w:rsidR="008D6EB6" w:rsidRPr="00E62345">
              <w:rPr>
                <w:lang w:val="uk-UA"/>
              </w:rPr>
              <w:t>0</w:t>
            </w:r>
          </w:p>
        </w:tc>
      </w:tr>
      <w:tr w:rsidR="000C46E3" w:rsidRPr="00E62345" w:rsidTr="00453A0B">
        <w:tc>
          <w:tcPr>
            <w:tcW w:w="9571" w:type="dxa"/>
            <w:gridSpan w:val="12"/>
          </w:tcPr>
          <w:p w:rsidR="000C46E3" w:rsidRPr="00E62345" w:rsidRDefault="000C46E3" w:rsidP="000C46E3">
            <w:pPr>
              <w:jc w:val="center"/>
              <w:rPr>
                <w:lang w:val="uk-UA"/>
              </w:rPr>
            </w:pPr>
            <w:r w:rsidRPr="00E62345">
              <w:rPr>
                <w:lang w:val="uk-UA"/>
              </w:rPr>
              <w:t>Ознаки курсу</w:t>
            </w:r>
          </w:p>
        </w:tc>
      </w:tr>
      <w:tr w:rsidR="000C46E3" w:rsidRPr="00E62345" w:rsidTr="00C27711">
        <w:tc>
          <w:tcPr>
            <w:tcW w:w="2418" w:type="dxa"/>
            <w:vAlign w:val="center"/>
          </w:tcPr>
          <w:p w:rsidR="000C46E3" w:rsidRPr="00E62345" w:rsidRDefault="000C46E3" w:rsidP="003A3288">
            <w:pPr>
              <w:pStyle w:val="11"/>
              <w:ind w:left="164"/>
              <w:jc w:val="center"/>
              <w:rPr>
                <w:rFonts w:ascii="Times New Roman" w:eastAsia="Times New Roman" w:hAnsi="Times New Roman" w:cs="Times New Roman"/>
                <w:sz w:val="24"/>
                <w:szCs w:val="24"/>
              </w:rPr>
            </w:pPr>
            <w:r w:rsidRPr="00E62345">
              <w:rPr>
                <w:rFonts w:ascii="Times New Roman" w:eastAsia="Times New Roman" w:hAnsi="Times New Roman" w:cs="Times New Roman"/>
                <w:sz w:val="24"/>
                <w:szCs w:val="24"/>
              </w:rPr>
              <w:t>Семестр</w:t>
            </w:r>
          </w:p>
        </w:tc>
        <w:tc>
          <w:tcPr>
            <w:tcW w:w="2398" w:type="dxa"/>
            <w:gridSpan w:val="5"/>
            <w:vAlign w:val="center"/>
          </w:tcPr>
          <w:p w:rsidR="000C46E3" w:rsidRPr="00E62345" w:rsidRDefault="000C46E3" w:rsidP="003A3288">
            <w:pPr>
              <w:pStyle w:val="11"/>
              <w:ind w:left="164"/>
              <w:jc w:val="center"/>
              <w:rPr>
                <w:rFonts w:ascii="Times New Roman" w:eastAsia="Times New Roman" w:hAnsi="Times New Roman" w:cs="Times New Roman"/>
                <w:sz w:val="24"/>
                <w:szCs w:val="24"/>
              </w:rPr>
            </w:pPr>
            <w:r w:rsidRPr="00E62345">
              <w:rPr>
                <w:rFonts w:ascii="Times New Roman" w:eastAsia="Times New Roman" w:hAnsi="Times New Roman" w:cs="Times New Roman"/>
                <w:sz w:val="24"/>
                <w:szCs w:val="24"/>
              </w:rPr>
              <w:t>Спеціальність</w:t>
            </w:r>
          </w:p>
        </w:tc>
        <w:tc>
          <w:tcPr>
            <w:tcW w:w="2371" w:type="dxa"/>
            <w:gridSpan w:val="4"/>
          </w:tcPr>
          <w:p w:rsidR="000C46E3" w:rsidRPr="00E62345" w:rsidRDefault="000C46E3" w:rsidP="003A3288">
            <w:pPr>
              <w:pStyle w:val="11"/>
              <w:ind w:left="164"/>
              <w:jc w:val="center"/>
              <w:rPr>
                <w:rFonts w:ascii="Times New Roman" w:eastAsia="Times New Roman" w:hAnsi="Times New Roman" w:cs="Times New Roman"/>
                <w:sz w:val="24"/>
                <w:szCs w:val="24"/>
              </w:rPr>
            </w:pPr>
            <w:r w:rsidRPr="00E62345">
              <w:rPr>
                <w:rFonts w:ascii="Times New Roman" w:eastAsia="Times New Roman" w:hAnsi="Times New Roman" w:cs="Times New Roman"/>
                <w:sz w:val="24"/>
                <w:szCs w:val="24"/>
              </w:rPr>
              <w:t>Курс</w:t>
            </w:r>
          </w:p>
          <w:p w:rsidR="000C46E3" w:rsidRPr="00E62345" w:rsidRDefault="000C46E3" w:rsidP="003A3288">
            <w:pPr>
              <w:pStyle w:val="11"/>
              <w:ind w:left="164"/>
              <w:jc w:val="center"/>
              <w:rPr>
                <w:rFonts w:ascii="Times New Roman" w:eastAsia="Times New Roman" w:hAnsi="Times New Roman" w:cs="Times New Roman"/>
                <w:sz w:val="24"/>
                <w:szCs w:val="24"/>
              </w:rPr>
            </w:pPr>
            <w:r w:rsidRPr="00E62345">
              <w:rPr>
                <w:rFonts w:ascii="Times New Roman" w:eastAsia="Times New Roman" w:hAnsi="Times New Roman" w:cs="Times New Roman"/>
                <w:sz w:val="24"/>
                <w:szCs w:val="24"/>
              </w:rPr>
              <w:t>(рік навчання)</w:t>
            </w:r>
          </w:p>
        </w:tc>
        <w:tc>
          <w:tcPr>
            <w:tcW w:w="2384" w:type="dxa"/>
            <w:gridSpan w:val="2"/>
          </w:tcPr>
          <w:p w:rsidR="000C46E3" w:rsidRPr="00E62345" w:rsidRDefault="00483A45" w:rsidP="003A3288">
            <w:pPr>
              <w:pStyle w:val="11"/>
              <w:ind w:left="164"/>
              <w:jc w:val="center"/>
              <w:rPr>
                <w:rFonts w:ascii="Times New Roman" w:eastAsia="Times New Roman" w:hAnsi="Times New Roman" w:cs="Times New Roman"/>
                <w:sz w:val="24"/>
                <w:szCs w:val="24"/>
              </w:rPr>
            </w:pPr>
            <w:r w:rsidRPr="00E62345">
              <w:rPr>
                <w:rFonts w:ascii="Times New Roman" w:eastAsia="Times New Roman" w:hAnsi="Times New Roman" w:cs="Times New Roman"/>
                <w:sz w:val="24"/>
                <w:szCs w:val="24"/>
              </w:rPr>
              <w:t>Нормативний /</w:t>
            </w:r>
          </w:p>
          <w:p w:rsidR="000C46E3" w:rsidRPr="00E62345" w:rsidRDefault="000C46E3" w:rsidP="003A3288">
            <w:pPr>
              <w:pStyle w:val="11"/>
              <w:ind w:left="164"/>
              <w:jc w:val="center"/>
              <w:rPr>
                <w:rFonts w:ascii="Times New Roman" w:eastAsia="Times New Roman" w:hAnsi="Times New Roman" w:cs="Times New Roman"/>
                <w:sz w:val="24"/>
                <w:szCs w:val="24"/>
              </w:rPr>
            </w:pPr>
            <w:r w:rsidRPr="00E62345">
              <w:rPr>
                <w:rFonts w:ascii="Times New Roman" w:eastAsia="Times New Roman" w:hAnsi="Times New Roman" w:cs="Times New Roman"/>
                <w:sz w:val="24"/>
                <w:szCs w:val="24"/>
              </w:rPr>
              <w:t>вибірковий</w:t>
            </w:r>
          </w:p>
        </w:tc>
      </w:tr>
      <w:tr w:rsidR="008D6EB6" w:rsidRPr="00E62345" w:rsidTr="00C27711">
        <w:tc>
          <w:tcPr>
            <w:tcW w:w="2418" w:type="dxa"/>
          </w:tcPr>
          <w:p w:rsidR="008D6EB6" w:rsidRPr="00E62345" w:rsidRDefault="008D6EB6" w:rsidP="00BF4CF6">
            <w:pPr>
              <w:jc w:val="center"/>
              <w:rPr>
                <w:lang w:val="uk-UA"/>
              </w:rPr>
            </w:pPr>
            <w:r w:rsidRPr="00E62345">
              <w:rPr>
                <w:lang w:val="uk-UA"/>
              </w:rPr>
              <w:t>ІІІ</w:t>
            </w:r>
          </w:p>
        </w:tc>
        <w:tc>
          <w:tcPr>
            <w:tcW w:w="2398" w:type="dxa"/>
            <w:gridSpan w:val="5"/>
          </w:tcPr>
          <w:p w:rsidR="008D6EB6" w:rsidRPr="00E62345" w:rsidRDefault="008D6EB6" w:rsidP="00BF4CF6">
            <w:pPr>
              <w:jc w:val="center"/>
              <w:rPr>
                <w:lang w:val="uk-UA"/>
              </w:rPr>
            </w:pPr>
            <w:r w:rsidRPr="00E62345">
              <w:rPr>
                <w:lang w:val="uk-UA"/>
              </w:rPr>
              <w:t>Середня освіта (за предметними спеціалізаціями)</w:t>
            </w:r>
          </w:p>
        </w:tc>
        <w:tc>
          <w:tcPr>
            <w:tcW w:w="2371" w:type="dxa"/>
            <w:gridSpan w:val="4"/>
          </w:tcPr>
          <w:p w:rsidR="008D6EB6" w:rsidRPr="00E62345" w:rsidRDefault="008D6EB6" w:rsidP="00BF4CF6">
            <w:pPr>
              <w:jc w:val="center"/>
              <w:rPr>
                <w:lang w:val="uk-UA"/>
              </w:rPr>
            </w:pPr>
            <w:r w:rsidRPr="00E62345">
              <w:rPr>
                <w:lang w:val="uk-UA"/>
              </w:rPr>
              <w:t>ІІ</w:t>
            </w:r>
          </w:p>
        </w:tc>
        <w:tc>
          <w:tcPr>
            <w:tcW w:w="2384" w:type="dxa"/>
            <w:gridSpan w:val="2"/>
          </w:tcPr>
          <w:p w:rsidR="008D6EB6" w:rsidRPr="00E62345" w:rsidRDefault="008D6EB6" w:rsidP="00BF4CF6">
            <w:pPr>
              <w:jc w:val="center"/>
              <w:rPr>
                <w:lang w:val="uk-UA"/>
              </w:rPr>
            </w:pPr>
            <w:r w:rsidRPr="00E62345">
              <w:rPr>
                <w:lang w:val="uk-UA"/>
              </w:rPr>
              <w:t>вибірковий</w:t>
            </w:r>
          </w:p>
        </w:tc>
      </w:tr>
      <w:tr w:rsidR="008D6EB6" w:rsidRPr="00E62345" w:rsidTr="002A53DA">
        <w:tc>
          <w:tcPr>
            <w:tcW w:w="9571" w:type="dxa"/>
            <w:gridSpan w:val="12"/>
          </w:tcPr>
          <w:p w:rsidR="008D6EB6" w:rsidRPr="00E62345" w:rsidRDefault="008D6EB6" w:rsidP="00AC76DC">
            <w:pPr>
              <w:jc w:val="center"/>
              <w:rPr>
                <w:lang w:val="uk-UA"/>
              </w:rPr>
            </w:pPr>
            <w:r w:rsidRPr="00E62345">
              <w:rPr>
                <w:lang w:val="uk-UA"/>
              </w:rPr>
              <w:t>Тематика курсу</w:t>
            </w:r>
          </w:p>
        </w:tc>
      </w:tr>
      <w:tr w:rsidR="00225AFB" w:rsidRPr="00E62345" w:rsidTr="00C27711">
        <w:tc>
          <w:tcPr>
            <w:tcW w:w="2568" w:type="dxa"/>
            <w:gridSpan w:val="2"/>
          </w:tcPr>
          <w:p w:rsidR="008D6EB6" w:rsidRPr="00E62345" w:rsidRDefault="008D6EB6" w:rsidP="00AC76DC">
            <w:pPr>
              <w:jc w:val="center"/>
              <w:rPr>
                <w:lang w:val="uk-UA"/>
              </w:rPr>
            </w:pPr>
            <w:r w:rsidRPr="00E62345">
              <w:rPr>
                <w:color w:val="000000"/>
                <w:lang w:val="uk-UA"/>
              </w:rPr>
              <w:t>Тема, план</w:t>
            </w:r>
          </w:p>
        </w:tc>
        <w:tc>
          <w:tcPr>
            <w:tcW w:w="1399" w:type="dxa"/>
            <w:gridSpan w:val="3"/>
          </w:tcPr>
          <w:p w:rsidR="008D6EB6" w:rsidRPr="00E62345" w:rsidRDefault="008D6EB6" w:rsidP="00AC76DC">
            <w:pPr>
              <w:pBdr>
                <w:top w:val="nil"/>
                <w:left w:val="nil"/>
                <w:bottom w:val="nil"/>
                <w:right w:val="nil"/>
                <w:between w:val="nil"/>
              </w:pBdr>
              <w:jc w:val="center"/>
              <w:rPr>
                <w:rStyle w:val="a7"/>
                <w:i w:val="0"/>
                <w:color w:val="auto"/>
                <w:lang w:val="uk-UA"/>
              </w:rPr>
            </w:pPr>
            <w:r w:rsidRPr="00E62345">
              <w:rPr>
                <w:rStyle w:val="a7"/>
                <w:i w:val="0"/>
                <w:color w:val="auto"/>
                <w:lang w:val="uk-UA"/>
              </w:rPr>
              <w:t>Форма заняття</w:t>
            </w:r>
          </w:p>
        </w:tc>
        <w:tc>
          <w:tcPr>
            <w:tcW w:w="1413" w:type="dxa"/>
            <w:gridSpan w:val="2"/>
          </w:tcPr>
          <w:p w:rsidR="008D6EB6" w:rsidRPr="00E62345" w:rsidRDefault="008D6EB6" w:rsidP="00AC76DC">
            <w:pPr>
              <w:jc w:val="center"/>
              <w:rPr>
                <w:lang w:val="uk-UA"/>
              </w:rPr>
            </w:pPr>
            <w:r w:rsidRPr="00E62345">
              <w:rPr>
                <w:lang w:val="uk-UA"/>
              </w:rPr>
              <w:t>Література</w:t>
            </w:r>
          </w:p>
        </w:tc>
        <w:tc>
          <w:tcPr>
            <w:tcW w:w="1541" w:type="dxa"/>
            <w:gridSpan w:val="2"/>
          </w:tcPr>
          <w:p w:rsidR="008D6EB6" w:rsidRPr="00E62345" w:rsidRDefault="008D6EB6" w:rsidP="00AC76DC">
            <w:pPr>
              <w:jc w:val="center"/>
              <w:rPr>
                <w:lang w:val="uk-UA"/>
              </w:rPr>
            </w:pPr>
            <w:r w:rsidRPr="00E62345">
              <w:rPr>
                <w:lang w:val="uk-UA"/>
              </w:rPr>
              <w:t>Завдання, год</w:t>
            </w:r>
          </w:p>
        </w:tc>
        <w:tc>
          <w:tcPr>
            <w:tcW w:w="1055" w:type="dxa"/>
            <w:gridSpan w:val="2"/>
          </w:tcPr>
          <w:p w:rsidR="008D6EB6" w:rsidRPr="00E62345" w:rsidRDefault="008D6EB6" w:rsidP="00AC76DC">
            <w:pPr>
              <w:jc w:val="center"/>
              <w:rPr>
                <w:lang w:val="uk-UA"/>
              </w:rPr>
            </w:pPr>
            <w:r w:rsidRPr="00E62345">
              <w:rPr>
                <w:lang w:val="uk-UA"/>
              </w:rPr>
              <w:t>Вага оцінки</w:t>
            </w:r>
          </w:p>
        </w:tc>
        <w:tc>
          <w:tcPr>
            <w:tcW w:w="1595" w:type="dxa"/>
          </w:tcPr>
          <w:p w:rsidR="008D6EB6" w:rsidRPr="00E62345" w:rsidRDefault="008D6EB6" w:rsidP="00AC76DC">
            <w:pPr>
              <w:jc w:val="center"/>
              <w:rPr>
                <w:lang w:val="uk-UA"/>
              </w:rPr>
            </w:pPr>
            <w:r w:rsidRPr="00E62345">
              <w:rPr>
                <w:lang w:val="uk-UA"/>
              </w:rPr>
              <w:t>Термін виконання</w:t>
            </w:r>
          </w:p>
        </w:tc>
      </w:tr>
      <w:tr w:rsidR="008D6EB6" w:rsidRPr="00E62345" w:rsidTr="006502BC">
        <w:tc>
          <w:tcPr>
            <w:tcW w:w="9571" w:type="dxa"/>
            <w:gridSpan w:val="12"/>
          </w:tcPr>
          <w:p w:rsidR="008D6EB6" w:rsidRPr="00E62345" w:rsidRDefault="008D6EB6" w:rsidP="008D6EB6">
            <w:pPr>
              <w:jc w:val="center"/>
              <w:rPr>
                <w:b/>
                <w:lang w:val="uk-UA"/>
              </w:rPr>
            </w:pPr>
            <w:r w:rsidRPr="00E62345">
              <w:rPr>
                <w:b/>
                <w:lang w:val="uk-UA"/>
              </w:rPr>
              <w:t>Змістовий модуль 1</w:t>
            </w:r>
          </w:p>
          <w:p w:rsidR="008D6EB6" w:rsidRPr="00E62345" w:rsidRDefault="00283659" w:rsidP="008D6EB6">
            <w:pPr>
              <w:jc w:val="center"/>
              <w:rPr>
                <w:lang w:val="uk-UA"/>
              </w:rPr>
            </w:pPr>
            <w:r>
              <w:rPr>
                <w:b/>
                <w:lang w:val="uk-UA"/>
              </w:rPr>
              <w:t>Будова атома. Основні поняття квантової механіки</w:t>
            </w:r>
          </w:p>
        </w:tc>
      </w:tr>
      <w:tr w:rsidR="008D6EB6" w:rsidRPr="001405A3" w:rsidTr="00C27711">
        <w:tc>
          <w:tcPr>
            <w:tcW w:w="2568" w:type="dxa"/>
            <w:gridSpan w:val="2"/>
          </w:tcPr>
          <w:p w:rsidR="008D6EB6" w:rsidRPr="00E62345" w:rsidRDefault="00E91BD3" w:rsidP="001405A3">
            <w:pPr>
              <w:jc w:val="both"/>
              <w:rPr>
                <w:lang w:val="uk-UA"/>
              </w:rPr>
            </w:pPr>
            <w:r w:rsidRPr="00E62345">
              <w:rPr>
                <w:b/>
                <w:bCs/>
                <w:lang w:val="uk-UA"/>
              </w:rPr>
              <w:t xml:space="preserve">Тема 1. </w:t>
            </w:r>
            <w:r w:rsidR="001405A3">
              <w:rPr>
                <w:b/>
                <w:bCs/>
                <w:lang w:val="uk-UA"/>
              </w:rPr>
              <w:t>Будова атома.</w:t>
            </w:r>
            <w:r w:rsidRPr="00E62345">
              <w:rPr>
                <w:lang w:val="uk-UA"/>
              </w:rPr>
              <w:t xml:space="preserve"> </w:t>
            </w:r>
            <w:r w:rsidR="001405A3">
              <w:rPr>
                <w:lang w:val="uk-UA"/>
              </w:rPr>
              <w:t>Моделі атома Томсона і резерфорда. Лінійчастий спектр атома водню. Постулати Бора. Дослі</w:t>
            </w:r>
            <w:r w:rsidR="001405A3">
              <w:rPr>
                <w:lang w:val="uk-UA"/>
              </w:rPr>
              <w:softHyphen/>
              <w:t xml:space="preserve">ди Франка і Герца. Спектр атома водню за Бором. </w:t>
            </w:r>
            <w:r w:rsidRPr="00E62345">
              <w:rPr>
                <w:lang w:val="uk-UA"/>
              </w:rPr>
              <w:t xml:space="preserve"> </w:t>
            </w:r>
          </w:p>
        </w:tc>
        <w:tc>
          <w:tcPr>
            <w:tcW w:w="1399" w:type="dxa"/>
            <w:gridSpan w:val="3"/>
          </w:tcPr>
          <w:p w:rsidR="008D6EB6" w:rsidRDefault="00C27711" w:rsidP="00C27711">
            <w:pPr>
              <w:jc w:val="center"/>
              <w:rPr>
                <w:lang w:val="uk-UA"/>
              </w:rPr>
            </w:pPr>
            <w:r w:rsidRPr="00E62345">
              <w:rPr>
                <w:lang w:val="uk-UA"/>
              </w:rPr>
              <w:t>лекція</w:t>
            </w:r>
            <w:r w:rsidR="00283659">
              <w:rPr>
                <w:lang w:val="uk-UA"/>
              </w:rPr>
              <w:t xml:space="preserve"> / </w:t>
            </w:r>
          </w:p>
          <w:p w:rsidR="00283659" w:rsidRPr="00E62345" w:rsidRDefault="00283659" w:rsidP="00C27711">
            <w:pPr>
              <w:jc w:val="center"/>
              <w:rPr>
                <w:lang w:val="uk-UA"/>
              </w:rPr>
            </w:pPr>
            <w:r w:rsidRPr="00E62345">
              <w:rPr>
                <w:lang w:val="uk-UA"/>
              </w:rPr>
              <w:t>лаб. роб.</w:t>
            </w:r>
          </w:p>
        </w:tc>
        <w:tc>
          <w:tcPr>
            <w:tcW w:w="1413" w:type="dxa"/>
            <w:gridSpan w:val="2"/>
          </w:tcPr>
          <w:p w:rsidR="008D6EB6" w:rsidRPr="00E62345" w:rsidRDefault="008D6EB6" w:rsidP="00C27711">
            <w:pPr>
              <w:jc w:val="center"/>
              <w:rPr>
                <w:lang w:val="uk-UA"/>
              </w:rPr>
            </w:pPr>
          </w:p>
        </w:tc>
        <w:tc>
          <w:tcPr>
            <w:tcW w:w="1541" w:type="dxa"/>
            <w:gridSpan w:val="2"/>
          </w:tcPr>
          <w:p w:rsidR="008D6EB6" w:rsidRDefault="00182A18" w:rsidP="00C27711">
            <w:pPr>
              <w:jc w:val="center"/>
              <w:rPr>
                <w:lang w:val="uk-UA"/>
              </w:rPr>
            </w:pPr>
            <w:r>
              <w:rPr>
                <w:lang w:val="uk-UA"/>
              </w:rPr>
              <w:t>2</w:t>
            </w:r>
          </w:p>
          <w:p w:rsidR="00182A18" w:rsidRDefault="00182A18" w:rsidP="00C27711">
            <w:pPr>
              <w:jc w:val="center"/>
              <w:rPr>
                <w:lang w:val="uk-UA"/>
              </w:rPr>
            </w:pPr>
            <w:r>
              <w:rPr>
                <w:lang w:val="uk-UA"/>
              </w:rPr>
              <w:t>4</w:t>
            </w:r>
          </w:p>
          <w:p w:rsidR="00182A18" w:rsidRPr="00E62345" w:rsidRDefault="00182A18" w:rsidP="00C27711">
            <w:pPr>
              <w:jc w:val="center"/>
              <w:rPr>
                <w:lang w:val="uk-UA"/>
              </w:rPr>
            </w:pPr>
          </w:p>
        </w:tc>
        <w:tc>
          <w:tcPr>
            <w:tcW w:w="1055" w:type="dxa"/>
            <w:gridSpan w:val="2"/>
          </w:tcPr>
          <w:p w:rsidR="00182A18" w:rsidRPr="00E62345" w:rsidRDefault="00182A18" w:rsidP="00C27711">
            <w:pPr>
              <w:jc w:val="center"/>
              <w:rPr>
                <w:lang w:val="uk-UA"/>
              </w:rPr>
            </w:pPr>
            <w:r>
              <w:rPr>
                <w:lang w:val="uk-UA"/>
              </w:rPr>
              <w:t>10</w:t>
            </w:r>
          </w:p>
        </w:tc>
        <w:tc>
          <w:tcPr>
            <w:tcW w:w="1595" w:type="dxa"/>
          </w:tcPr>
          <w:p w:rsidR="008D6EB6" w:rsidRPr="00E62345" w:rsidRDefault="00E9305F" w:rsidP="00C27711">
            <w:pPr>
              <w:jc w:val="center"/>
              <w:rPr>
                <w:lang w:val="uk-UA"/>
              </w:rPr>
            </w:pPr>
            <w:r>
              <w:rPr>
                <w:lang w:val="uk-UA"/>
              </w:rPr>
              <w:t>згідно розкладу</w:t>
            </w:r>
          </w:p>
        </w:tc>
      </w:tr>
      <w:tr w:rsidR="00E62345" w:rsidRPr="001405A3" w:rsidTr="00C27711">
        <w:tc>
          <w:tcPr>
            <w:tcW w:w="2568" w:type="dxa"/>
            <w:gridSpan w:val="2"/>
          </w:tcPr>
          <w:p w:rsidR="00E62345" w:rsidRPr="00E62345" w:rsidRDefault="00E62345" w:rsidP="001405A3">
            <w:pPr>
              <w:jc w:val="both"/>
              <w:rPr>
                <w:b/>
                <w:bCs/>
                <w:lang w:val="uk-UA"/>
              </w:rPr>
            </w:pPr>
            <w:r w:rsidRPr="00E62345">
              <w:rPr>
                <w:b/>
                <w:bCs/>
                <w:lang w:val="uk-UA"/>
              </w:rPr>
              <w:t xml:space="preserve">Тема 2. </w:t>
            </w:r>
            <w:r w:rsidR="001405A3">
              <w:rPr>
                <w:b/>
                <w:bCs/>
                <w:lang w:val="uk-UA"/>
              </w:rPr>
              <w:t>Основні по</w:t>
            </w:r>
            <w:r w:rsidR="001405A3">
              <w:rPr>
                <w:b/>
                <w:bCs/>
                <w:lang w:val="uk-UA"/>
              </w:rPr>
              <w:softHyphen/>
              <w:t>няття квантової меха</w:t>
            </w:r>
            <w:r w:rsidR="001405A3">
              <w:rPr>
                <w:b/>
                <w:bCs/>
                <w:lang w:val="uk-UA"/>
              </w:rPr>
              <w:softHyphen/>
              <w:t>ніки</w:t>
            </w:r>
            <w:r w:rsidRPr="00E62345">
              <w:rPr>
                <w:b/>
                <w:bCs/>
                <w:lang w:val="uk-UA"/>
              </w:rPr>
              <w:t>.</w:t>
            </w:r>
            <w:r w:rsidRPr="00E62345">
              <w:rPr>
                <w:lang w:val="uk-UA"/>
              </w:rPr>
              <w:t xml:space="preserve"> </w:t>
            </w:r>
            <w:r w:rsidR="001405A3">
              <w:rPr>
                <w:lang w:val="uk-UA"/>
              </w:rPr>
              <w:t>Корпускулярно-хвильовий дуалізм властивостей речовини. Деякі властивості хвиль де Бройля. Співвідно</w:t>
            </w:r>
            <w:r w:rsidR="001405A3">
              <w:rPr>
                <w:lang w:val="uk-UA"/>
              </w:rPr>
              <w:softHyphen/>
              <w:t>шення невизначеностей. Хвильова функція і її властивості. Рівняння Шредінгера для стаціо</w:t>
            </w:r>
            <w:r w:rsidR="001405A3">
              <w:rPr>
                <w:lang w:val="uk-UA"/>
              </w:rPr>
              <w:softHyphen/>
              <w:t xml:space="preserve">нарних станів. Рух вільної частинки. Проходження частинки через потенціальний бар’єр. Тунельний ефект.   </w:t>
            </w:r>
            <w:r w:rsidRPr="00E62345">
              <w:rPr>
                <w:lang w:val="uk-UA"/>
              </w:rPr>
              <w:t xml:space="preserve"> </w:t>
            </w:r>
          </w:p>
        </w:tc>
        <w:tc>
          <w:tcPr>
            <w:tcW w:w="1399" w:type="dxa"/>
            <w:gridSpan w:val="3"/>
          </w:tcPr>
          <w:p w:rsidR="00182A18" w:rsidRDefault="00E62345" w:rsidP="00283659">
            <w:pPr>
              <w:jc w:val="center"/>
              <w:rPr>
                <w:lang w:val="uk-UA"/>
              </w:rPr>
            </w:pPr>
            <w:r w:rsidRPr="00E62345">
              <w:rPr>
                <w:lang w:val="uk-UA"/>
              </w:rPr>
              <w:t xml:space="preserve">лекція </w:t>
            </w:r>
            <w:r w:rsidR="00182A18">
              <w:rPr>
                <w:lang w:val="uk-UA"/>
              </w:rPr>
              <w:t xml:space="preserve">/ </w:t>
            </w:r>
          </w:p>
          <w:p w:rsidR="00E62345" w:rsidRPr="00E62345" w:rsidRDefault="00182A18" w:rsidP="00283659">
            <w:pPr>
              <w:jc w:val="center"/>
              <w:rPr>
                <w:lang w:val="uk-UA"/>
              </w:rPr>
            </w:pPr>
            <w:r>
              <w:rPr>
                <w:lang w:val="uk-UA"/>
              </w:rPr>
              <w:t>лаб. роб.</w:t>
            </w:r>
          </w:p>
        </w:tc>
        <w:tc>
          <w:tcPr>
            <w:tcW w:w="1413" w:type="dxa"/>
            <w:gridSpan w:val="2"/>
          </w:tcPr>
          <w:p w:rsidR="00E62345" w:rsidRPr="00E62345" w:rsidRDefault="00E62345" w:rsidP="00DC54EB">
            <w:pPr>
              <w:jc w:val="center"/>
              <w:rPr>
                <w:lang w:val="uk-UA"/>
              </w:rPr>
            </w:pPr>
          </w:p>
        </w:tc>
        <w:tc>
          <w:tcPr>
            <w:tcW w:w="1541" w:type="dxa"/>
            <w:gridSpan w:val="2"/>
          </w:tcPr>
          <w:p w:rsidR="00E62345" w:rsidRDefault="00182A18" w:rsidP="00DC54EB">
            <w:pPr>
              <w:jc w:val="center"/>
              <w:rPr>
                <w:lang w:val="uk-UA"/>
              </w:rPr>
            </w:pPr>
            <w:r>
              <w:rPr>
                <w:lang w:val="uk-UA"/>
              </w:rPr>
              <w:t>4</w:t>
            </w:r>
          </w:p>
          <w:p w:rsidR="00182A18" w:rsidRPr="00E62345" w:rsidRDefault="00182A18" w:rsidP="00DC54EB">
            <w:pPr>
              <w:jc w:val="center"/>
              <w:rPr>
                <w:lang w:val="uk-UA"/>
              </w:rPr>
            </w:pPr>
            <w:r>
              <w:rPr>
                <w:lang w:val="uk-UA"/>
              </w:rPr>
              <w:t>4</w:t>
            </w:r>
          </w:p>
          <w:p w:rsidR="00E62345" w:rsidRPr="00E62345" w:rsidRDefault="00E62345" w:rsidP="00DC54EB">
            <w:pPr>
              <w:jc w:val="center"/>
              <w:rPr>
                <w:lang w:val="uk-UA"/>
              </w:rPr>
            </w:pPr>
          </w:p>
        </w:tc>
        <w:tc>
          <w:tcPr>
            <w:tcW w:w="1055" w:type="dxa"/>
            <w:gridSpan w:val="2"/>
          </w:tcPr>
          <w:p w:rsidR="00182A18" w:rsidRDefault="00182A18" w:rsidP="00C27711">
            <w:pPr>
              <w:jc w:val="center"/>
              <w:rPr>
                <w:lang w:val="uk-UA"/>
              </w:rPr>
            </w:pPr>
            <w:r>
              <w:rPr>
                <w:lang w:val="uk-UA"/>
              </w:rPr>
              <w:t>10</w:t>
            </w:r>
          </w:p>
          <w:p w:rsidR="00E62345" w:rsidRPr="00E62345" w:rsidRDefault="00E62345" w:rsidP="00C27711">
            <w:pPr>
              <w:jc w:val="center"/>
              <w:rPr>
                <w:lang w:val="uk-UA"/>
              </w:rPr>
            </w:pPr>
          </w:p>
        </w:tc>
        <w:tc>
          <w:tcPr>
            <w:tcW w:w="1595" w:type="dxa"/>
          </w:tcPr>
          <w:p w:rsidR="00E62345" w:rsidRPr="00E62345" w:rsidRDefault="00E9305F" w:rsidP="00C27711">
            <w:pPr>
              <w:jc w:val="center"/>
              <w:rPr>
                <w:lang w:val="uk-UA"/>
              </w:rPr>
            </w:pPr>
            <w:r>
              <w:rPr>
                <w:lang w:val="uk-UA"/>
              </w:rPr>
              <w:t>згідно розкладу</w:t>
            </w:r>
          </w:p>
        </w:tc>
      </w:tr>
      <w:tr w:rsidR="00C27711" w:rsidRPr="00283659" w:rsidTr="00C27711">
        <w:tc>
          <w:tcPr>
            <w:tcW w:w="2568" w:type="dxa"/>
            <w:gridSpan w:val="2"/>
          </w:tcPr>
          <w:p w:rsidR="00C27711" w:rsidRPr="00E62345" w:rsidRDefault="00C27711" w:rsidP="00283659">
            <w:pPr>
              <w:tabs>
                <w:tab w:val="left" w:pos="2302"/>
              </w:tabs>
              <w:jc w:val="both"/>
              <w:rPr>
                <w:bCs/>
                <w:lang w:val="uk-UA"/>
              </w:rPr>
            </w:pPr>
            <w:r w:rsidRPr="00E62345">
              <w:rPr>
                <w:b/>
                <w:bCs/>
                <w:lang w:val="uk-UA"/>
              </w:rPr>
              <w:t xml:space="preserve">Тема 3. </w:t>
            </w:r>
            <w:r w:rsidR="001405A3">
              <w:rPr>
                <w:b/>
                <w:bCs/>
                <w:lang w:val="uk-UA"/>
              </w:rPr>
              <w:t xml:space="preserve">Квантова фізика атомів і молекул. </w:t>
            </w:r>
            <w:r w:rsidR="001405A3">
              <w:rPr>
                <w:bCs/>
                <w:lang w:val="uk-UA"/>
              </w:rPr>
              <w:t xml:space="preserve">Атом водню в квантовій механіці. Квантові числа. Правила </w:t>
            </w:r>
            <w:r w:rsidR="001405A3">
              <w:rPr>
                <w:bCs/>
                <w:lang w:val="uk-UA"/>
              </w:rPr>
              <w:lastRenderedPageBreak/>
              <w:t xml:space="preserve">відбору. </w:t>
            </w:r>
            <w:r w:rsidR="00283659">
              <w:rPr>
                <w:bCs/>
                <w:lang w:val="uk-UA"/>
              </w:rPr>
              <w:t>Ферміони і бозони. Поняття про квантову статистику Бозе-Ейнштейна і Фермі-Дірака. Принцип Паулі. Розподіл елект</w:t>
            </w:r>
            <w:r w:rsidR="00283659">
              <w:rPr>
                <w:bCs/>
                <w:lang w:val="uk-UA"/>
              </w:rPr>
              <w:softHyphen/>
              <w:t>ронів в атомах. Х-променеві спектри. Мо</w:t>
            </w:r>
            <w:r w:rsidR="00283659">
              <w:rPr>
                <w:bCs/>
                <w:lang w:val="uk-UA"/>
              </w:rPr>
              <w:softHyphen/>
              <w:t>ле</w:t>
            </w:r>
            <w:r w:rsidR="00283659">
              <w:rPr>
                <w:bCs/>
                <w:lang w:val="uk-UA"/>
              </w:rPr>
              <w:softHyphen/>
              <w:t>кулярні спектри. Ком</w:t>
            </w:r>
            <w:r w:rsidR="00283659">
              <w:rPr>
                <w:bCs/>
                <w:lang w:val="uk-UA"/>
              </w:rPr>
              <w:softHyphen/>
              <w:t>бінаційне розсію</w:t>
            </w:r>
            <w:r w:rsidR="00283659">
              <w:rPr>
                <w:bCs/>
                <w:lang w:val="uk-UA"/>
              </w:rPr>
              <w:softHyphen/>
              <w:t>вання світла (ефект Рамана). Поглинання. Спонтанне і вимушене випро</w:t>
            </w:r>
            <w:r w:rsidR="00283659">
              <w:rPr>
                <w:bCs/>
                <w:lang w:val="uk-UA"/>
              </w:rPr>
              <w:softHyphen/>
              <w:t>мі</w:t>
            </w:r>
            <w:r w:rsidR="00283659">
              <w:rPr>
                <w:bCs/>
                <w:lang w:val="uk-UA"/>
              </w:rPr>
              <w:softHyphen/>
              <w:t xml:space="preserve">нення. Лазери.  </w:t>
            </w:r>
          </w:p>
        </w:tc>
        <w:tc>
          <w:tcPr>
            <w:tcW w:w="1399" w:type="dxa"/>
            <w:gridSpan w:val="3"/>
          </w:tcPr>
          <w:p w:rsidR="00C27711" w:rsidRPr="00E62345" w:rsidRDefault="00C27711" w:rsidP="00DC54EB">
            <w:pPr>
              <w:jc w:val="center"/>
              <w:rPr>
                <w:lang w:val="uk-UA"/>
              </w:rPr>
            </w:pPr>
            <w:r w:rsidRPr="00E62345">
              <w:rPr>
                <w:lang w:val="uk-UA"/>
              </w:rPr>
              <w:lastRenderedPageBreak/>
              <w:t xml:space="preserve">лекція / </w:t>
            </w:r>
          </w:p>
          <w:p w:rsidR="00C27711" w:rsidRPr="00E62345" w:rsidRDefault="00C27711" w:rsidP="00DC54EB">
            <w:pPr>
              <w:jc w:val="center"/>
              <w:rPr>
                <w:lang w:val="uk-UA"/>
              </w:rPr>
            </w:pPr>
            <w:r w:rsidRPr="00E62345">
              <w:rPr>
                <w:lang w:val="uk-UA"/>
              </w:rPr>
              <w:t>лаб. роб.</w:t>
            </w:r>
          </w:p>
        </w:tc>
        <w:tc>
          <w:tcPr>
            <w:tcW w:w="1413" w:type="dxa"/>
            <w:gridSpan w:val="2"/>
          </w:tcPr>
          <w:p w:rsidR="00C27711" w:rsidRPr="00E62345" w:rsidRDefault="00C27711" w:rsidP="00DC54EB">
            <w:pPr>
              <w:jc w:val="center"/>
              <w:rPr>
                <w:lang w:val="uk-UA"/>
              </w:rPr>
            </w:pPr>
          </w:p>
        </w:tc>
        <w:tc>
          <w:tcPr>
            <w:tcW w:w="1541" w:type="dxa"/>
            <w:gridSpan w:val="2"/>
          </w:tcPr>
          <w:p w:rsidR="00C27711" w:rsidRPr="00E62345" w:rsidRDefault="00182A18" w:rsidP="00DC54EB">
            <w:pPr>
              <w:jc w:val="center"/>
              <w:rPr>
                <w:lang w:val="uk-UA"/>
              </w:rPr>
            </w:pPr>
            <w:r>
              <w:rPr>
                <w:lang w:val="uk-UA"/>
              </w:rPr>
              <w:t>4</w:t>
            </w:r>
          </w:p>
          <w:p w:rsidR="00C27711" w:rsidRPr="00E62345" w:rsidRDefault="00E62345" w:rsidP="00DC54EB">
            <w:pPr>
              <w:jc w:val="center"/>
              <w:rPr>
                <w:lang w:val="uk-UA"/>
              </w:rPr>
            </w:pPr>
            <w:r w:rsidRPr="00E62345">
              <w:rPr>
                <w:lang w:val="uk-UA"/>
              </w:rPr>
              <w:t>4</w:t>
            </w:r>
          </w:p>
        </w:tc>
        <w:tc>
          <w:tcPr>
            <w:tcW w:w="1055" w:type="dxa"/>
            <w:gridSpan w:val="2"/>
          </w:tcPr>
          <w:p w:rsidR="00E62345" w:rsidRPr="00E62345" w:rsidRDefault="00182A18" w:rsidP="00C27711">
            <w:pPr>
              <w:jc w:val="center"/>
              <w:rPr>
                <w:lang w:val="uk-UA"/>
              </w:rPr>
            </w:pPr>
            <w:r>
              <w:rPr>
                <w:lang w:val="uk-UA"/>
              </w:rPr>
              <w:t>15</w:t>
            </w:r>
          </w:p>
        </w:tc>
        <w:tc>
          <w:tcPr>
            <w:tcW w:w="1595" w:type="dxa"/>
          </w:tcPr>
          <w:p w:rsidR="00C27711" w:rsidRPr="00E62345" w:rsidRDefault="00E9305F" w:rsidP="00C27711">
            <w:pPr>
              <w:jc w:val="center"/>
              <w:rPr>
                <w:lang w:val="uk-UA"/>
              </w:rPr>
            </w:pPr>
            <w:r>
              <w:rPr>
                <w:lang w:val="uk-UA"/>
              </w:rPr>
              <w:t>згідно розкладу</w:t>
            </w:r>
          </w:p>
        </w:tc>
      </w:tr>
      <w:tr w:rsidR="00283659" w:rsidRPr="00283659" w:rsidTr="00697779">
        <w:tc>
          <w:tcPr>
            <w:tcW w:w="9571" w:type="dxa"/>
            <w:gridSpan w:val="12"/>
          </w:tcPr>
          <w:p w:rsidR="00283659" w:rsidRPr="00E62345" w:rsidRDefault="00283659" w:rsidP="00283659">
            <w:pPr>
              <w:jc w:val="center"/>
              <w:rPr>
                <w:b/>
                <w:lang w:val="uk-UA"/>
              </w:rPr>
            </w:pPr>
            <w:r w:rsidRPr="00E62345">
              <w:rPr>
                <w:b/>
                <w:lang w:val="uk-UA"/>
              </w:rPr>
              <w:lastRenderedPageBreak/>
              <w:t xml:space="preserve">Змістовий модуль </w:t>
            </w:r>
            <w:r>
              <w:rPr>
                <w:b/>
                <w:lang w:val="uk-UA"/>
              </w:rPr>
              <w:t>2</w:t>
            </w:r>
          </w:p>
          <w:p w:rsidR="00283659" w:rsidRDefault="00283659" w:rsidP="00283659">
            <w:pPr>
              <w:jc w:val="center"/>
              <w:rPr>
                <w:lang w:val="uk-UA"/>
              </w:rPr>
            </w:pPr>
            <w:r>
              <w:rPr>
                <w:b/>
                <w:lang w:val="uk-UA"/>
              </w:rPr>
              <w:t>Фізика твердого тіла</w:t>
            </w:r>
          </w:p>
        </w:tc>
      </w:tr>
      <w:tr w:rsidR="00C27711" w:rsidRPr="00283659" w:rsidTr="00C27711">
        <w:tc>
          <w:tcPr>
            <w:tcW w:w="2568" w:type="dxa"/>
            <w:gridSpan w:val="2"/>
          </w:tcPr>
          <w:p w:rsidR="00C27711" w:rsidRPr="00283659" w:rsidRDefault="00C27711" w:rsidP="00283659">
            <w:pPr>
              <w:autoSpaceDE w:val="0"/>
              <w:autoSpaceDN w:val="0"/>
              <w:adjustRightInd w:val="0"/>
              <w:jc w:val="both"/>
              <w:rPr>
                <w:rFonts w:eastAsiaTheme="minorHAnsi"/>
                <w:lang w:val="uk-UA" w:eastAsia="en-US"/>
              </w:rPr>
            </w:pPr>
            <w:r w:rsidRPr="00E62345">
              <w:rPr>
                <w:rFonts w:eastAsiaTheme="minorHAnsi"/>
                <w:b/>
                <w:bCs/>
                <w:lang w:val="uk-UA" w:eastAsia="en-US"/>
              </w:rPr>
              <w:t xml:space="preserve">Тема 4. </w:t>
            </w:r>
            <w:r w:rsidR="00283659">
              <w:rPr>
                <w:rFonts w:eastAsiaTheme="minorHAnsi"/>
                <w:b/>
                <w:bCs/>
                <w:lang w:val="uk-UA" w:eastAsia="en-US"/>
              </w:rPr>
              <w:t>Елементи фізики твердого тіла.</w:t>
            </w:r>
            <w:r w:rsidRPr="00E62345">
              <w:rPr>
                <w:rFonts w:eastAsiaTheme="minorHAnsi"/>
                <w:b/>
                <w:bCs/>
                <w:lang w:val="uk-UA" w:eastAsia="en-US"/>
              </w:rPr>
              <w:t xml:space="preserve"> </w:t>
            </w:r>
            <w:r w:rsidRPr="00E62345">
              <w:rPr>
                <w:rFonts w:eastAsiaTheme="minorHAnsi"/>
                <w:lang w:val="uk-UA" w:eastAsia="en-US"/>
              </w:rPr>
              <w:t xml:space="preserve"> </w:t>
            </w:r>
            <w:r w:rsidR="00283659">
              <w:rPr>
                <w:rFonts w:eastAsiaTheme="minorHAnsi"/>
                <w:lang w:val="uk-UA" w:eastAsia="en-US"/>
              </w:rPr>
              <w:t>Метали, діелектрики і напівпровідники. Власна провідність напівпро</w:t>
            </w:r>
            <w:r w:rsidR="00283659">
              <w:rPr>
                <w:rFonts w:eastAsiaTheme="minorHAnsi"/>
                <w:lang w:val="uk-UA" w:eastAsia="en-US"/>
              </w:rPr>
              <w:softHyphen/>
              <w:t>відників. Домішкова провідність напівпро</w:t>
            </w:r>
            <w:r w:rsidR="00283659">
              <w:rPr>
                <w:rFonts w:eastAsiaTheme="minorHAnsi"/>
                <w:lang w:val="uk-UA" w:eastAsia="en-US"/>
              </w:rPr>
              <w:softHyphen/>
              <w:t>відників. Фотопро</w:t>
            </w:r>
            <w:r w:rsidR="00283659">
              <w:rPr>
                <w:rFonts w:eastAsiaTheme="minorHAnsi"/>
                <w:lang w:val="uk-UA" w:eastAsia="en-US"/>
              </w:rPr>
              <w:softHyphen/>
              <w:t>від</w:t>
            </w:r>
            <w:r w:rsidR="00283659">
              <w:rPr>
                <w:rFonts w:eastAsiaTheme="minorHAnsi"/>
                <w:lang w:val="uk-UA" w:eastAsia="en-US"/>
              </w:rPr>
              <w:softHyphen/>
              <w:t>ність напівпровідників. Люмінесценція твердих тіл. р-</w:t>
            </w:r>
            <w:r w:rsidR="00283659">
              <w:rPr>
                <w:rFonts w:eastAsiaTheme="minorHAnsi"/>
                <w:lang w:val="en-US" w:eastAsia="en-US"/>
              </w:rPr>
              <w:t>n</w:t>
            </w:r>
            <w:r w:rsidR="00283659" w:rsidRPr="00283659">
              <w:rPr>
                <w:rFonts w:eastAsiaTheme="minorHAnsi"/>
                <w:lang w:val="uk-UA" w:eastAsia="en-US"/>
              </w:rPr>
              <w:t>-</w:t>
            </w:r>
            <w:r w:rsidR="00283659">
              <w:rPr>
                <w:rFonts w:eastAsiaTheme="minorHAnsi"/>
                <w:lang w:val="uk-UA" w:eastAsia="en-US"/>
              </w:rPr>
              <w:t>перехід. Напів</w:t>
            </w:r>
            <w:r w:rsidR="00283659">
              <w:rPr>
                <w:rFonts w:eastAsiaTheme="minorHAnsi"/>
                <w:lang w:val="uk-UA" w:eastAsia="en-US"/>
              </w:rPr>
              <w:softHyphen/>
              <w:t>про</w:t>
            </w:r>
            <w:r w:rsidR="00283659">
              <w:rPr>
                <w:rFonts w:eastAsiaTheme="minorHAnsi"/>
                <w:lang w:val="uk-UA" w:eastAsia="en-US"/>
              </w:rPr>
              <w:softHyphen/>
              <w:t>відникові діоди і тріоди.</w:t>
            </w:r>
          </w:p>
        </w:tc>
        <w:tc>
          <w:tcPr>
            <w:tcW w:w="1399" w:type="dxa"/>
            <w:gridSpan w:val="3"/>
          </w:tcPr>
          <w:p w:rsidR="00283659" w:rsidRDefault="00283659" w:rsidP="00E62345">
            <w:pPr>
              <w:jc w:val="center"/>
              <w:rPr>
                <w:lang w:val="uk-UA"/>
              </w:rPr>
            </w:pPr>
            <w:r>
              <w:rPr>
                <w:lang w:val="uk-UA"/>
              </w:rPr>
              <w:t>л</w:t>
            </w:r>
            <w:r w:rsidR="00E62345" w:rsidRPr="00E62345">
              <w:rPr>
                <w:lang w:val="uk-UA"/>
              </w:rPr>
              <w:t>екція</w:t>
            </w:r>
            <w:r>
              <w:rPr>
                <w:lang w:val="uk-UA"/>
              </w:rPr>
              <w:t xml:space="preserve"> / </w:t>
            </w:r>
          </w:p>
          <w:p w:rsidR="00C27711" w:rsidRPr="00E62345" w:rsidRDefault="00283659" w:rsidP="00E62345">
            <w:pPr>
              <w:jc w:val="center"/>
              <w:rPr>
                <w:lang w:val="uk-UA"/>
              </w:rPr>
            </w:pPr>
            <w:r>
              <w:rPr>
                <w:lang w:val="uk-UA"/>
              </w:rPr>
              <w:t>лаб. роб.</w:t>
            </w:r>
          </w:p>
        </w:tc>
        <w:tc>
          <w:tcPr>
            <w:tcW w:w="1413" w:type="dxa"/>
            <w:gridSpan w:val="2"/>
          </w:tcPr>
          <w:p w:rsidR="00C27711" w:rsidRPr="00E62345" w:rsidRDefault="00C27711" w:rsidP="00E62345">
            <w:pPr>
              <w:jc w:val="center"/>
              <w:rPr>
                <w:lang w:val="uk-UA"/>
              </w:rPr>
            </w:pPr>
          </w:p>
        </w:tc>
        <w:tc>
          <w:tcPr>
            <w:tcW w:w="1541" w:type="dxa"/>
            <w:gridSpan w:val="2"/>
          </w:tcPr>
          <w:p w:rsidR="00C27711" w:rsidRDefault="00182A18" w:rsidP="00E62345">
            <w:pPr>
              <w:jc w:val="center"/>
              <w:rPr>
                <w:lang w:val="uk-UA"/>
              </w:rPr>
            </w:pPr>
            <w:r>
              <w:rPr>
                <w:lang w:val="uk-UA"/>
              </w:rPr>
              <w:t>4</w:t>
            </w:r>
          </w:p>
          <w:p w:rsidR="00182A18" w:rsidRPr="00E62345" w:rsidRDefault="00182A18" w:rsidP="00E62345">
            <w:pPr>
              <w:jc w:val="center"/>
              <w:rPr>
                <w:lang w:val="uk-UA"/>
              </w:rPr>
            </w:pPr>
            <w:r>
              <w:rPr>
                <w:lang w:val="uk-UA"/>
              </w:rPr>
              <w:t>4</w:t>
            </w:r>
          </w:p>
        </w:tc>
        <w:tc>
          <w:tcPr>
            <w:tcW w:w="1055" w:type="dxa"/>
            <w:gridSpan w:val="2"/>
          </w:tcPr>
          <w:p w:rsidR="00182A18" w:rsidRDefault="00182A18" w:rsidP="00E62345">
            <w:pPr>
              <w:jc w:val="center"/>
              <w:rPr>
                <w:lang w:val="uk-UA"/>
              </w:rPr>
            </w:pPr>
            <w:r>
              <w:rPr>
                <w:lang w:val="uk-UA"/>
              </w:rPr>
              <w:t>15</w:t>
            </w:r>
          </w:p>
          <w:p w:rsidR="00E62345" w:rsidRPr="00E62345" w:rsidRDefault="00E62345" w:rsidP="00E62345">
            <w:pPr>
              <w:jc w:val="center"/>
              <w:rPr>
                <w:lang w:val="uk-UA"/>
              </w:rPr>
            </w:pPr>
          </w:p>
        </w:tc>
        <w:tc>
          <w:tcPr>
            <w:tcW w:w="1595" w:type="dxa"/>
          </w:tcPr>
          <w:p w:rsidR="00C27711" w:rsidRPr="00E62345" w:rsidRDefault="00E9305F" w:rsidP="00E62345">
            <w:pPr>
              <w:jc w:val="center"/>
              <w:rPr>
                <w:lang w:val="uk-UA"/>
              </w:rPr>
            </w:pPr>
            <w:r>
              <w:rPr>
                <w:lang w:val="uk-UA"/>
              </w:rPr>
              <w:t>згідно розкладу</w:t>
            </w:r>
          </w:p>
        </w:tc>
      </w:tr>
      <w:tr w:rsidR="00576255" w:rsidRPr="00E62345" w:rsidTr="0078121B">
        <w:tc>
          <w:tcPr>
            <w:tcW w:w="6921" w:type="dxa"/>
            <w:gridSpan w:val="9"/>
          </w:tcPr>
          <w:p w:rsidR="00576255" w:rsidRPr="00E62345" w:rsidRDefault="00576255" w:rsidP="00DC54EB">
            <w:pPr>
              <w:jc w:val="center"/>
              <w:rPr>
                <w:lang w:val="uk-UA"/>
              </w:rPr>
            </w:pPr>
            <w:r w:rsidRPr="00593B7C">
              <w:rPr>
                <w:lang w:val="uk-UA"/>
              </w:rPr>
              <w:t>Підсумковий контроль (екзамен)</w:t>
            </w:r>
          </w:p>
        </w:tc>
        <w:tc>
          <w:tcPr>
            <w:tcW w:w="1055" w:type="dxa"/>
            <w:gridSpan w:val="2"/>
          </w:tcPr>
          <w:p w:rsidR="00576255" w:rsidRDefault="00576255" w:rsidP="00E91BD3">
            <w:pPr>
              <w:jc w:val="center"/>
              <w:rPr>
                <w:lang w:val="uk-UA"/>
              </w:rPr>
            </w:pPr>
            <w:r>
              <w:rPr>
                <w:lang w:val="uk-UA"/>
              </w:rPr>
              <w:t>50</w:t>
            </w:r>
          </w:p>
        </w:tc>
        <w:tc>
          <w:tcPr>
            <w:tcW w:w="1595" w:type="dxa"/>
          </w:tcPr>
          <w:p w:rsidR="00576255" w:rsidRPr="00E62345" w:rsidRDefault="00576255" w:rsidP="00E91BD3">
            <w:pPr>
              <w:jc w:val="center"/>
              <w:rPr>
                <w:lang w:val="uk-UA"/>
              </w:rPr>
            </w:pPr>
          </w:p>
        </w:tc>
      </w:tr>
      <w:tr w:rsidR="00E62345" w:rsidRPr="00E62345" w:rsidTr="00102F6A">
        <w:tc>
          <w:tcPr>
            <w:tcW w:w="9571" w:type="dxa"/>
            <w:gridSpan w:val="12"/>
          </w:tcPr>
          <w:p w:rsidR="00E62345" w:rsidRPr="00E62345" w:rsidRDefault="00E62345" w:rsidP="00151BC4">
            <w:pPr>
              <w:jc w:val="center"/>
              <w:rPr>
                <w:b/>
                <w:lang w:val="uk-UA"/>
              </w:rPr>
            </w:pPr>
            <w:r w:rsidRPr="00E62345">
              <w:rPr>
                <w:b/>
                <w:lang w:val="uk-UA"/>
              </w:rPr>
              <w:t>6. Система оцінювання курсу</w:t>
            </w:r>
          </w:p>
        </w:tc>
      </w:tr>
      <w:tr w:rsidR="00E62345" w:rsidRPr="00E62345" w:rsidTr="00C27711">
        <w:tc>
          <w:tcPr>
            <w:tcW w:w="3232" w:type="dxa"/>
            <w:gridSpan w:val="3"/>
          </w:tcPr>
          <w:p w:rsidR="00E62345" w:rsidRPr="00E62345" w:rsidRDefault="00E62345" w:rsidP="003A3288">
            <w:pPr>
              <w:pStyle w:val="11"/>
              <w:widowControl w:val="0"/>
              <w:jc w:val="center"/>
              <w:rPr>
                <w:rFonts w:ascii="Times New Roman" w:eastAsia="Times New Roman" w:hAnsi="Times New Roman" w:cs="Times New Roman"/>
                <w:sz w:val="24"/>
                <w:szCs w:val="24"/>
              </w:rPr>
            </w:pPr>
            <w:r w:rsidRPr="00E62345">
              <w:rPr>
                <w:rFonts w:ascii="Times New Roman" w:eastAsia="Times New Roman" w:hAnsi="Times New Roman" w:cs="Times New Roman"/>
                <w:sz w:val="24"/>
                <w:szCs w:val="24"/>
              </w:rPr>
              <w:t>Загальна система оцінювання курсу</w:t>
            </w:r>
          </w:p>
        </w:tc>
        <w:tc>
          <w:tcPr>
            <w:tcW w:w="6339" w:type="dxa"/>
            <w:gridSpan w:val="9"/>
          </w:tcPr>
          <w:p w:rsidR="00576255" w:rsidRPr="00BA2EE1" w:rsidRDefault="00576255" w:rsidP="00576255">
            <w:pPr>
              <w:autoSpaceDE w:val="0"/>
              <w:autoSpaceDN w:val="0"/>
              <w:adjustRightInd w:val="0"/>
              <w:ind w:firstLine="454"/>
              <w:jc w:val="both"/>
              <w:rPr>
                <w:color w:val="000000"/>
                <w:lang w:val="uk-UA"/>
              </w:rPr>
            </w:pPr>
            <w:r w:rsidRPr="00BA2EE1">
              <w:rPr>
                <w:i/>
                <w:iCs/>
                <w:color w:val="000000"/>
                <w:lang w:val="uk-UA"/>
              </w:rPr>
              <w:t xml:space="preserve">Поточний контроль </w:t>
            </w:r>
            <w:r w:rsidRPr="00BA2EE1">
              <w:rPr>
                <w:color w:val="000000"/>
                <w:lang w:val="uk-UA"/>
              </w:rPr>
              <w:t>здійснюється під час проведення лекційних, лабораторних, індивідуальних занять і має на меті перевірку знань студентів з окремих тем навчальної дисципліни та рівня їх підготовленості до виконання конкретної роботи. Оцінки у національній шкалі («відмінно» - 5, «добре» - 4, «задовільно» - 3, «незадовільно» - 2), отримані студентами, виставляються у журналах обліку відвідування та успішності академічної групи.</w:t>
            </w:r>
          </w:p>
          <w:p w:rsidR="00576255" w:rsidRPr="00BA2EE1" w:rsidRDefault="00576255" w:rsidP="00576255">
            <w:pPr>
              <w:autoSpaceDE w:val="0"/>
              <w:autoSpaceDN w:val="0"/>
              <w:adjustRightInd w:val="0"/>
              <w:ind w:firstLine="454"/>
              <w:jc w:val="both"/>
              <w:rPr>
                <w:color w:val="000000"/>
                <w:lang w:val="uk-UA"/>
              </w:rPr>
            </w:pPr>
            <w:r w:rsidRPr="00BA2EE1">
              <w:rPr>
                <w:i/>
                <w:iCs/>
                <w:color w:val="000000"/>
                <w:lang w:val="uk-UA"/>
              </w:rPr>
              <w:t xml:space="preserve">Модульний контроль (сума балів за окремий змістовий модуль) </w:t>
            </w:r>
            <w:r w:rsidRPr="00BA2EE1">
              <w:rPr>
                <w:color w:val="000000"/>
                <w:lang w:val="uk-UA"/>
              </w:rPr>
              <w:t>проводиться (виставляється) на підставі оцінювання результатів знань студентів після вивчення матеріалу з логічно завершеної частини дисципліни – змістового модуля.</w:t>
            </w:r>
          </w:p>
          <w:p w:rsidR="00576255" w:rsidRPr="00BA2EE1" w:rsidRDefault="00576255" w:rsidP="00576255">
            <w:pPr>
              <w:autoSpaceDE w:val="0"/>
              <w:autoSpaceDN w:val="0"/>
              <w:adjustRightInd w:val="0"/>
              <w:ind w:firstLine="454"/>
              <w:jc w:val="both"/>
              <w:rPr>
                <w:color w:val="000000"/>
                <w:lang w:val="uk-UA"/>
              </w:rPr>
            </w:pPr>
            <w:r w:rsidRPr="00BA2EE1">
              <w:rPr>
                <w:color w:val="000000"/>
                <w:lang w:val="uk-UA"/>
              </w:rPr>
              <w:t xml:space="preserve">Завданням модульного контролю є перевірка розуміння та засвоєння певного матеріалу (теми), вироблення навичок проведення розрахункових робіт, вміння вирішувати конкретні ситуативні задачі, самостійно опрацьовувати тексти, здатності осмислювати зміст даної частини дисципліни, уміння публічно чи письмово подати певний матеріал. </w:t>
            </w:r>
          </w:p>
          <w:p w:rsidR="00576255" w:rsidRPr="00BA2EE1" w:rsidRDefault="00576255" w:rsidP="00576255">
            <w:pPr>
              <w:autoSpaceDE w:val="0"/>
              <w:autoSpaceDN w:val="0"/>
              <w:adjustRightInd w:val="0"/>
              <w:ind w:firstLine="454"/>
              <w:jc w:val="both"/>
              <w:rPr>
                <w:color w:val="000000"/>
                <w:lang w:val="uk-UA"/>
              </w:rPr>
            </w:pPr>
            <w:r w:rsidRPr="00BA2EE1">
              <w:rPr>
                <w:i/>
                <w:iCs/>
                <w:color w:val="000000"/>
                <w:lang w:val="uk-UA"/>
              </w:rPr>
              <w:t xml:space="preserve">Семестровий (підсумковий) контроль </w:t>
            </w:r>
            <w:r w:rsidRPr="00BA2EE1">
              <w:rPr>
                <w:color w:val="000000"/>
                <w:lang w:val="uk-UA"/>
              </w:rPr>
              <w:t>проводиться у формі екзамену.</w:t>
            </w:r>
          </w:p>
          <w:p w:rsidR="00E62345" w:rsidRPr="00E62345" w:rsidRDefault="00576255" w:rsidP="00576255">
            <w:pPr>
              <w:ind w:firstLine="454"/>
              <w:jc w:val="both"/>
              <w:rPr>
                <w:lang w:val="uk-UA"/>
              </w:rPr>
            </w:pPr>
            <w:r w:rsidRPr="00BA2EE1">
              <w:rPr>
                <w:i/>
                <w:iCs/>
                <w:color w:val="000000"/>
                <w:lang w:val="uk-UA"/>
              </w:rPr>
              <w:t xml:space="preserve">Екзамен – </w:t>
            </w:r>
            <w:r w:rsidRPr="00BA2EE1">
              <w:rPr>
                <w:color w:val="000000"/>
                <w:lang w:val="uk-UA"/>
              </w:rPr>
              <w:t>форма підсумкового контролю, яка передбачає перевірку розуміння студентом теоретичного та практичного програмного матеріалу з усієї дисципліни, здатності творчо використовувати здобуті знання та вміння, формувати власне ставлення до певної проблеми тощо.</w:t>
            </w:r>
          </w:p>
        </w:tc>
      </w:tr>
      <w:tr w:rsidR="00E62345" w:rsidRPr="00E62345" w:rsidTr="00C27711">
        <w:tc>
          <w:tcPr>
            <w:tcW w:w="3232" w:type="dxa"/>
            <w:gridSpan w:val="3"/>
          </w:tcPr>
          <w:p w:rsidR="00E62345" w:rsidRPr="00E62345" w:rsidRDefault="00E62345" w:rsidP="003A3288">
            <w:pPr>
              <w:pStyle w:val="11"/>
              <w:widowControl w:val="0"/>
              <w:jc w:val="center"/>
              <w:rPr>
                <w:rFonts w:ascii="Times New Roman" w:eastAsia="Times New Roman" w:hAnsi="Times New Roman" w:cs="Times New Roman"/>
                <w:sz w:val="24"/>
                <w:szCs w:val="24"/>
              </w:rPr>
            </w:pPr>
            <w:r w:rsidRPr="00E62345">
              <w:rPr>
                <w:rFonts w:ascii="Times New Roman" w:eastAsia="Times New Roman" w:hAnsi="Times New Roman" w:cs="Times New Roman"/>
                <w:sz w:val="24"/>
                <w:szCs w:val="24"/>
              </w:rPr>
              <w:lastRenderedPageBreak/>
              <w:t>Вимоги до письмової роботи</w:t>
            </w:r>
          </w:p>
        </w:tc>
        <w:tc>
          <w:tcPr>
            <w:tcW w:w="6339" w:type="dxa"/>
            <w:gridSpan w:val="9"/>
          </w:tcPr>
          <w:p w:rsidR="00E62345" w:rsidRPr="00E62345" w:rsidRDefault="00576255" w:rsidP="00576255">
            <w:pPr>
              <w:jc w:val="both"/>
              <w:rPr>
                <w:lang w:val="uk-UA"/>
              </w:rPr>
            </w:pPr>
            <w:r>
              <w:rPr>
                <w:lang w:val="uk-UA"/>
              </w:rPr>
              <w:t>Підсумкова письмова робота виконується у формі тестових завдань з вибором правильної відповіді. Кількість тестових завдань – 40.</w:t>
            </w:r>
          </w:p>
        </w:tc>
      </w:tr>
      <w:tr w:rsidR="00E62345" w:rsidRPr="00E62345" w:rsidTr="00C27711">
        <w:tc>
          <w:tcPr>
            <w:tcW w:w="3232" w:type="dxa"/>
            <w:gridSpan w:val="3"/>
          </w:tcPr>
          <w:p w:rsidR="00E62345" w:rsidRPr="00E62345" w:rsidRDefault="00E62345" w:rsidP="003A3288">
            <w:pPr>
              <w:pStyle w:val="11"/>
              <w:widowControl w:val="0"/>
              <w:jc w:val="center"/>
              <w:rPr>
                <w:rFonts w:ascii="Times New Roman" w:eastAsia="Times New Roman" w:hAnsi="Times New Roman" w:cs="Times New Roman"/>
                <w:sz w:val="24"/>
                <w:szCs w:val="24"/>
              </w:rPr>
            </w:pPr>
            <w:r w:rsidRPr="00E62345">
              <w:rPr>
                <w:rFonts w:ascii="Times New Roman" w:eastAsia="Times New Roman" w:hAnsi="Times New Roman" w:cs="Times New Roman"/>
                <w:sz w:val="24"/>
                <w:szCs w:val="24"/>
              </w:rPr>
              <w:t>Семінарські заняття</w:t>
            </w:r>
          </w:p>
        </w:tc>
        <w:tc>
          <w:tcPr>
            <w:tcW w:w="6339" w:type="dxa"/>
            <w:gridSpan w:val="9"/>
          </w:tcPr>
          <w:p w:rsidR="00E62345" w:rsidRPr="00E62345" w:rsidRDefault="00576255" w:rsidP="00576255">
            <w:pPr>
              <w:jc w:val="both"/>
              <w:rPr>
                <w:lang w:val="uk-UA"/>
              </w:rPr>
            </w:pPr>
            <w:r>
              <w:rPr>
                <w:lang w:val="uk-UA"/>
              </w:rPr>
              <w:t>–</w:t>
            </w:r>
          </w:p>
        </w:tc>
      </w:tr>
      <w:tr w:rsidR="00E62345" w:rsidRPr="00E62345" w:rsidTr="00C27711">
        <w:tc>
          <w:tcPr>
            <w:tcW w:w="3232" w:type="dxa"/>
            <w:gridSpan w:val="3"/>
          </w:tcPr>
          <w:p w:rsidR="00E62345" w:rsidRPr="00E62345" w:rsidRDefault="00E62345" w:rsidP="003A3288">
            <w:pPr>
              <w:pStyle w:val="11"/>
              <w:widowControl w:val="0"/>
              <w:jc w:val="center"/>
              <w:rPr>
                <w:rFonts w:ascii="Times New Roman" w:eastAsia="Times New Roman" w:hAnsi="Times New Roman" w:cs="Times New Roman"/>
                <w:sz w:val="24"/>
                <w:szCs w:val="24"/>
              </w:rPr>
            </w:pPr>
            <w:r w:rsidRPr="00E62345">
              <w:rPr>
                <w:rFonts w:ascii="Times New Roman" w:eastAsia="Times New Roman" w:hAnsi="Times New Roman" w:cs="Times New Roman"/>
                <w:sz w:val="24"/>
                <w:szCs w:val="24"/>
              </w:rPr>
              <w:t>Умови допуску до підсумкового контролю</w:t>
            </w:r>
          </w:p>
        </w:tc>
        <w:tc>
          <w:tcPr>
            <w:tcW w:w="6339" w:type="dxa"/>
            <w:gridSpan w:val="9"/>
          </w:tcPr>
          <w:p w:rsidR="00576255" w:rsidRDefault="00576255" w:rsidP="00576255">
            <w:pPr>
              <w:autoSpaceDE w:val="0"/>
              <w:autoSpaceDN w:val="0"/>
              <w:adjustRightInd w:val="0"/>
              <w:ind w:firstLine="454"/>
              <w:jc w:val="both"/>
              <w:rPr>
                <w:color w:val="000000"/>
                <w:lang w:val="uk-UA"/>
              </w:rPr>
            </w:pPr>
            <w:r w:rsidRPr="00BA2EE1">
              <w:rPr>
                <w:color w:val="000000"/>
                <w:lang w:val="uk-UA"/>
              </w:rPr>
              <w:t xml:space="preserve">Студент допускається до складання екзамену, якщо впродовж семестру він за змістові модулі набрав </w:t>
            </w:r>
            <w:r>
              <w:rPr>
                <w:color w:val="000000"/>
                <w:lang w:val="uk-UA"/>
              </w:rPr>
              <w:t xml:space="preserve">сумарно </w:t>
            </w:r>
            <w:r w:rsidRPr="00BA2EE1">
              <w:rPr>
                <w:color w:val="000000"/>
                <w:lang w:val="uk-UA"/>
              </w:rPr>
              <w:t>25 балів</w:t>
            </w:r>
            <w:r>
              <w:rPr>
                <w:color w:val="000000"/>
                <w:lang w:val="uk-UA"/>
              </w:rPr>
              <w:t xml:space="preserve"> і вище</w:t>
            </w:r>
            <w:r w:rsidRPr="00BA2EE1">
              <w:rPr>
                <w:color w:val="000000"/>
                <w:lang w:val="uk-UA"/>
              </w:rPr>
              <w:t>.</w:t>
            </w:r>
          </w:p>
          <w:p w:rsidR="00576255" w:rsidRPr="00BA2EE1" w:rsidRDefault="00576255" w:rsidP="00576255">
            <w:pPr>
              <w:autoSpaceDE w:val="0"/>
              <w:autoSpaceDN w:val="0"/>
              <w:adjustRightInd w:val="0"/>
              <w:ind w:firstLine="454"/>
              <w:jc w:val="both"/>
              <w:rPr>
                <w:color w:val="000000"/>
                <w:lang w:val="uk-UA"/>
              </w:rPr>
            </w:pPr>
            <w:r w:rsidRPr="00BA2EE1">
              <w:rPr>
                <w:color w:val="000000"/>
                <w:lang w:val="uk-UA"/>
              </w:rPr>
              <w:t xml:space="preserve">Студент не допускається до складання екзамену, якщо впродовж семестру він за змістові модулі набрав менше 25 балів. У цьому випадку студенту у відомості робиться запис </w:t>
            </w:r>
            <w:r w:rsidRPr="00BA2EE1">
              <w:rPr>
                <w:i/>
                <w:iCs/>
                <w:color w:val="000000"/>
                <w:lang w:val="uk-UA"/>
              </w:rPr>
              <w:t xml:space="preserve">"не допущений" </w:t>
            </w:r>
            <w:r w:rsidRPr="00BA2EE1">
              <w:rPr>
                <w:iCs/>
                <w:color w:val="000000"/>
                <w:lang w:val="uk-UA"/>
              </w:rPr>
              <w:t>і</w:t>
            </w:r>
            <w:r w:rsidRPr="00BA2EE1">
              <w:rPr>
                <w:i/>
                <w:iCs/>
                <w:color w:val="000000"/>
                <w:lang w:val="uk-UA"/>
              </w:rPr>
              <w:t xml:space="preserve"> </w:t>
            </w:r>
            <w:r w:rsidRPr="00BA2EE1">
              <w:rPr>
                <w:color w:val="000000"/>
                <w:lang w:val="uk-UA"/>
              </w:rPr>
              <w:t>виставляється набрана кількість балів. Допускається, як виняток, з дозволу декана факультету за заявою, погодженою з відповідною кафедрою, одноразове виконання студентом додаткових видів робіт з навчальної дисципліни (відпрацювання пропущених занять, перескладання змістових модулів, виконання індивідуальних завдань тощо) для підвищення оцінок за змістові модулі.</w:t>
            </w:r>
          </w:p>
          <w:p w:rsidR="00E62345" w:rsidRPr="00E62345" w:rsidRDefault="00576255" w:rsidP="00576255">
            <w:pPr>
              <w:jc w:val="both"/>
              <w:rPr>
                <w:lang w:val="uk-UA"/>
              </w:rPr>
            </w:pPr>
            <w:r w:rsidRPr="00BA2EE1">
              <w:rPr>
                <w:color w:val="000000"/>
                <w:lang w:val="uk-UA"/>
              </w:rPr>
              <w:t>Напередодні екзамену викладач подає доповідну декану про недопуск студентів академічної групи (груп). Відмітка про недопуск у відомості робиться при наявності розпорядження декана.</w:t>
            </w:r>
          </w:p>
        </w:tc>
      </w:tr>
      <w:tr w:rsidR="00E62345" w:rsidRPr="00E62345" w:rsidTr="006E109E">
        <w:tc>
          <w:tcPr>
            <w:tcW w:w="9571" w:type="dxa"/>
            <w:gridSpan w:val="12"/>
          </w:tcPr>
          <w:p w:rsidR="00E62345" w:rsidRPr="00E62345" w:rsidRDefault="00E62345" w:rsidP="00151BC4">
            <w:pPr>
              <w:jc w:val="center"/>
              <w:rPr>
                <w:lang w:val="uk-UA"/>
              </w:rPr>
            </w:pPr>
            <w:r w:rsidRPr="00E62345">
              <w:rPr>
                <w:b/>
                <w:lang w:val="uk-UA"/>
              </w:rPr>
              <w:t>7. Політика курсу</w:t>
            </w:r>
          </w:p>
        </w:tc>
      </w:tr>
      <w:tr w:rsidR="00E62345" w:rsidRPr="00E62345" w:rsidTr="007205A6">
        <w:tc>
          <w:tcPr>
            <w:tcW w:w="9571" w:type="dxa"/>
            <w:gridSpan w:val="12"/>
          </w:tcPr>
          <w:p w:rsidR="00E62345" w:rsidRDefault="00576255" w:rsidP="00395013">
            <w:pPr>
              <w:jc w:val="both"/>
              <w:rPr>
                <w:lang w:val="uk-UA"/>
              </w:rPr>
            </w:pPr>
            <w:r>
              <w:rPr>
                <w:lang w:val="uk-UA"/>
              </w:rPr>
              <w:t>Жодні форми порушення академічної доброчесності не толеруються.</w:t>
            </w:r>
          </w:p>
          <w:p w:rsidR="00E32580" w:rsidRPr="00E32580" w:rsidRDefault="00E32580" w:rsidP="00E32580">
            <w:pPr>
              <w:shd w:val="clear" w:color="auto" w:fill="FFFFFF"/>
              <w:jc w:val="both"/>
              <w:textAlignment w:val="baseline"/>
              <w:rPr>
                <w:lang w:val="uk-UA" w:eastAsia="en-US"/>
              </w:rPr>
            </w:pPr>
            <w:r w:rsidRPr="00E32580">
              <w:rPr>
                <w:rStyle w:val="aa"/>
                <w:lang w:val="uk-UA" w:eastAsia="en-US"/>
              </w:rPr>
              <w:t>Політика виставлення балів.</w:t>
            </w:r>
            <w:r w:rsidRPr="00E32580">
              <w:rPr>
                <w:rStyle w:val="apple-converted-space"/>
                <w:lang w:val="uk-UA" w:eastAsia="en-US"/>
              </w:rPr>
              <w:t> </w:t>
            </w:r>
            <w:r w:rsidRPr="00E32580">
              <w:rPr>
                <w:lang w:val="uk-UA" w:eastAsia="en-US"/>
              </w:rPr>
              <w:t>Враховуються бали набрані на практичних заняттях, поточному тестуванні, самостійній роботі (реферати, презентації). При цьому обов’язково враховуються присутність на заняттях та активність студента під час практичного заняття; недопустимість пропусків та запізнень на заняття; користування мобільним телефоном, планшетом чи іншими мобільними пристроями під час заняття; несвоєчасне виконання поставленого завдання і т. ін.</w:t>
            </w:r>
          </w:p>
          <w:p w:rsidR="00E32580" w:rsidRPr="00E62345" w:rsidRDefault="00E32580" w:rsidP="00E32580">
            <w:pPr>
              <w:jc w:val="both"/>
              <w:rPr>
                <w:lang w:val="uk-UA"/>
              </w:rPr>
            </w:pPr>
            <w:r w:rsidRPr="00E32580">
              <w:rPr>
                <w:rStyle w:val="aa"/>
                <w:lang w:val="uk-UA" w:eastAsia="en-US"/>
              </w:rPr>
              <w:t>Вимоги викладача.</w:t>
            </w:r>
            <w:r w:rsidRPr="00E32580">
              <w:rPr>
                <w:rStyle w:val="apple-converted-space"/>
                <w:lang w:val="uk-UA" w:eastAsia="en-US"/>
              </w:rPr>
              <w:t> </w:t>
            </w:r>
            <w:r w:rsidRPr="00E32580">
              <w:rPr>
                <w:lang w:val="uk-UA" w:eastAsia="en-US"/>
              </w:rPr>
              <w:t>Кожен викладач ставить студентам систему вимог та правил поведінки студентів на заняттях, доводить до їх відома методичні рекомендації щодо виконання контрольних робіт, тестових завдань. Все це гарантує високу ефективність навчального процесу і є обов’язковою для студентів.</w:t>
            </w:r>
          </w:p>
        </w:tc>
      </w:tr>
      <w:tr w:rsidR="00E62345" w:rsidRPr="00E62345" w:rsidTr="005C7D7E">
        <w:tc>
          <w:tcPr>
            <w:tcW w:w="9571" w:type="dxa"/>
            <w:gridSpan w:val="12"/>
          </w:tcPr>
          <w:p w:rsidR="00E62345" w:rsidRPr="00E62345" w:rsidRDefault="00E62345" w:rsidP="00151BC4">
            <w:pPr>
              <w:jc w:val="center"/>
              <w:rPr>
                <w:b/>
                <w:lang w:val="uk-UA"/>
              </w:rPr>
            </w:pPr>
            <w:r w:rsidRPr="00E62345">
              <w:rPr>
                <w:b/>
                <w:lang w:val="uk-UA"/>
              </w:rPr>
              <w:t>8. Рекомендована література</w:t>
            </w:r>
          </w:p>
        </w:tc>
      </w:tr>
      <w:tr w:rsidR="00E62345" w:rsidRPr="00E62345" w:rsidTr="006B6FC5">
        <w:tc>
          <w:tcPr>
            <w:tcW w:w="9571" w:type="dxa"/>
            <w:gridSpan w:val="12"/>
          </w:tcPr>
          <w:p w:rsidR="00576255" w:rsidRPr="00E538A7" w:rsidRDefault="00576255" w:rsidP="00576255">
            <w:pPr>
              <w:pStyle w:val="1"/>
              <w:spacing w:before="0" w:beforeAutospacing="0" w:after="0" w:afterAutospacing="0"/>
              <w:outlineLvl w:val="0"/>
              <w:rPr>
                <w:b w:val="0"/>
                <w:bCs w:val="0"/>
                <w:kern w:val="0"/>
                <w:sz w:val="22"/>
                <w:szCs w:val="22"/>
                <w:lang w:val="uk-UA"/>
              </w:rPr>
            </w:pPr>
            <w:r w:rsidRPr="00E538A7">
              <w:rPr>
                <w:b w:val="0"/>
                <w:sz w:val="22"/>
                <w:szCs w:val="22"/>
                <w:lang w:val="uk-UA"/>
              </w:rPr>
              <w:t xml:space="preserve">1. </w:t>
            </w:r>
            <w:r w:rsidR="00182A18" w:rsidRPr="00E538A7">
              <w:rPr>
                <w:b w:val="0"/>
                <w:sz w:val="22"/>
                <w:szCs w:val="22"/>
              </w:rPr>
              <w:t>Лукіянець Б. А., Понеділок Г. В., Рудавський Ю. К.</w:t>
            </w:r>
            <w:r w:rsidR="00182A18" w:rsidRPr="00E538A7">
              <w:t xml:space="preserve"> </w:t>
            </w:r>
            <w:r w:rsidRPr="00E538A7">
              <w:rPr>
                <w:b w:val="0"/>
                <w:sz w:val="22"/>
                <w:szCs w:val="22"/>
                <w:lang w:val="uk-UA"/>
              </w:rPr>
              <w:t xml:space="preserve"> </w:t>
            </w:r>
            <w:r w:rsidR="00182A18" w:rsidRPr="00E538A7">
              <w:rPr>
                <w:b w:val="0"/>
                <w:sz w:val="22"/>
                <w:szCs w:val="22"/>
                <w:lang w:val="uk-UA"/>
              </w:rPr>
              <w:t>Основи квантової фізики</w:t>
            </w:r>
            <w:r w:rsidRPr="00E538A7">
              <w:rPr>
                <w:b w:val="0"/>
                <w:bCs w:val="0"/>
                <w:kern w:val="0"/>
                <w:sz w:val="22"/>
                <w:szCs w:val="22"/>
                <w:lang w:val="uk-UA"/>
              </w:rPr>
              <w:t>. Навчальний посібник. – Львів: Видавництво Львівської політехніки, 20</w:t>
            </w:r>
            <w:r w:rsidR="00182A18" w:rsidRPr="00E538A7">
              <w:rPr>
                <w:b w:val="0"/>
                <w:bCs w:val="0"/>
                <w:kern w:val="0"/>
                <w:sz w:val="22"/>
                <w:szCs w:val="22"/>
                <w:lang w:val="uk-UA"/>
              </w:rPr>
              <w:t>09</w:t>
            </w:r>
            <w:r w:rsidRPr="00E538A7">
              <w:rPr>
                <w:b w:val="0"/>
                <w:bCs w:val="0"/>
                <w:kern w:val="0"/>
                <w:sz w:val="22"/>
                <w:szCs w:val="22"/>
                <w:lang w:val="uk-UA"/>
              </w:rPr>
              <w:t xml:space="preserve">. </w:t>
            </w:r>
            <w:r w:rsidR="00182A18" w:rsidRPr="00E538A7">
              <w:rPr>
                <w:b w:val="0"/>
                <w:bCs w:val="0"/>
                <w:kern w:val="0"/>
                <w:sz w:val="22"/>
                <w:szCs w:val="22"/>
                <w:lang w:val="uk-UA"/>
              </w:rPr>
              <w:t>420</w:t>
            </w:r>
            <w:r w:rsidRPr="00E538A7">
              <w:rPr>
                <w:b w:val="0"/>
                <w:bCs w:val="0"/>
                <w:kern w:val="0"/>
                <w:sz w:val="22"/>
                <w:szCs w:val="22"/>
                <w:lang w:val="uk-UA"/>
              </w:rPr>
              <w:t xml:space="preserve"> с.</w:t>
            </w:r>
          </w:p>
          <w:p w:rsidR="00576255" w:rsidRPr="00E538A7" w:rsidRDefault="00576255" w:rsidP="00E538A7">
            <w:pPr>
              <w:autoSpaceDE w:val="0"/>
              <w:autoSpaceDN w:val="0"/>
              <w:adjustRightInd w:val="0"/>
              <w:jc w:val="both"/>
              <w:rPr>
                <w:rFonts w:eastAsiaTheme="minorHAnsi"/>
                <w:lang w:eastAsia="en-US"/>
              </w:rPr>
            </w:pPr>
            <w:r w:rsidRPr="00E538A7">
              <w:rPr>
                <w:bCs/>
                <w:lang w:val="uk-UA"/>
              </w:rPr>
              <w:t xml:space="preserve">2. </w:t>
            </w:r>
            <w:hyperlink r:id="rId8" w:tooltip="Вакарчук Іван Олександрович" w:history="1">
              <w:r w:rsidR="00182A18" w:rsidRPr="00E538A7">
                <w:rPr>
                  <w:iCs/>
                </w:rPr>
                <w:t>Вакарчук І. О.</w:t>
              </w:r>
            </w:hyperlink>
            <w:r w:rsidR="00182A18" w:rsidRPr="00E538A7">
              <w:t xml:space="preserve"> Квантова механіка. 4-е видання, доповнене. Л.</w:t>
            </w:r>
            <w:proofErr w:type="gramStart"/>
            <w:r w:rsidR="00182A18" w:rsidRPr="00E538A7">
              <w:t> :</w:t>
            </w:r>
            <w:proofErr w:type="gramEnd"/>
            <w:r w:rsidR="00182A18" w:rsidRPr="00E538A7">
              <w:t xml:space="preserve"> ЛНУ ім. Івана Франка, 2012. 872 с.</w:t>
            </w:r>
          </w:p>
          <w:p w:rsidR="00576255" w:rsidRPr="00E538A7" w:rsidRDefault="002041D4" w:rsidP="002041D4">
            <w:pPr>
              <w:autoSpaceDE w:val="0"/>
              <w:autoSpaceDN w:val="0"/>
              <w:adjustRightInd w:val="0"/>
              <w:jc w:val="both"/>
              <w:rPr>
                <w:rFonts w:eastAsiaTheme="minorHAnsi"/>
                <w:lang w:eastAsia="en-US"/>
              </w:rPr>
            </w:pPr>
            <w:r w:rsidRPr="00E538A7">
              <w:rPr>
                <w:rFonts w:eastAsiaTheme="minorHAnsi"/>
                <w:lang w:val="uk-UA" w:eastAsia="en-US"/>
              </w:rPr>
              <w:t xml:space="preserve">3. </w:t>
            </w:r>
            <w:hyperlink r:id="rId9" w:tooltip="Давидов Олександр Сергійович" w:history="1">
              <w:r w:rsidR="00E538A7" w:rsidRPr="00E538A7">
                <w:rPr>
                  <w:iCs/>
                </w:rPr>
                <w:t>Давидов О. С.</w:t>
              </w:r>
            </w:hyperlink>
            <w:r w:rsidR="00E538A7" w:rsidRPr="00E538A7">
              <w:t xml:space="preserve"> Квантова механіка. — К.</w:t>
            </w:r>
            <w:proofErr w:type="gramStart"/>
            <w:r w:rsidR="00E538A7" w:rsidRPr="00E538A7">
              <w:t> :</w:t>
            </w:r>
            <w:proofErr w:type="gramEnd"/>
            <w:r w:rsidR="00E538A7" w:rsidRPr="00E538A7">
              <w:t xml:space="preserve"> Академперіодика, 2012. — 706 с.</w:t>
            </w:r>
          </w:p>
          <w:p w:rsidR="00576255" w:rsidRPr="00E538A7" w:rsidRDefault="002041D4" w:rsidP="00576255">
            <w:pPr>
              <w:autoSpaceDE w:val="0"/>
              <w:autoSpaceDN w:val="0"/>
              <w:adjustRightInd w:val="0"/>
              <w:rPr>
                <w:rFonts w:eastAsiaTheme="minorHAnsi"/>
                <w:sz w:val="20"/>
                <w:szCs w:val="20"/>
                <w:lang w:eastAsia="en-US"/>
              </w:rPr>
            </w:pPr>
            <w:r w:rsidRPr="00E538A7">
              <w:rPr>
                <w:rFonts w:eastAsiaTheme="minorHAnsi"/>
                <w:lang w:val="uk-UA" w:eastAsia="en-US"/>
              </w:rPr>
              <w:t xml:space="preserve">4. </w:t>
            </w:r>
            <w:r w:rsidR="00E538A7" w:rsidRPr="00E538A7">
              <w:rPr>
                <w:szCs w:val="28"/>
              </w:rPr>
              <w:t>Б.К.Остафійчук, М.А.Рувінський, М.М.Яцура. Курс загальної фізики. Оптика: хвилі, промені, кванти. – Івано-Франківськ: Гостинець, 2003.</w:t>
            </w:r>
          </w:p>
          <w:p w:rsidR="00576255" w:rsidRPr="00E538A7" w:rsidRDefault="002041D4" w:rsidP="00576255">
            <w:pPr>
              <w:autoSpaceDE w:val="0"/>
              <w:autoSpaceDN w:val="0"/>
              <w:adjustRightInd w:val="0"/>
              <w:rPr>
                <w:rFonts w:eastAsiaTheme="minorHAnsi"/>
                <w:lang w:eastAsia="en-US"/>
              </w:rPr>
            </w:pPr>
            <w:r w:rsidRPr="00E538A7">
              <w:rPr>
                <w:rFonts w:eastAsiaTheme="minorHAnsi"/>
                <w:lang w:val="uk-UA" w:eastAsia="en-US"/>
              </w:rPr>
              <w:t xml:space="preserve">5. </w:t>
            </w:r>
            <w:r w:rsidR="00E538A7" w:rsidRPr="00E538A7">
              <w:rPr>
                <w:szCs w:val="28"/>
              </w:rPr>
              <w:t>Остафійчук Б.К., Яцура М.М., Гасюк</w:t>
            </w:r>
            <w:proofErr w:type="gramStart"/>
            <w:r w:rsidR="00E538A7" w:rsidRPr="00E538A7">
              <w:rPr>
                <w:szCs w:val="28"/>
              </w:rPr>
              <w:t xml:space="preserve"> І.</w:t>
            </w:r>
            <w:proofErr w:type="gramEnd"/>
            <w:r w:rsidR="00E538A7" w:rsidRPr="00E538A7">
              <w:rPr>
                <w:szCs w:val="28"/>
              </w:rPr>
              <w:t>М., Гамарник А.М. Фізика. Опти</w:t>
            </w:r>
            <w:r w:rsidR="00E538A7" w:rsidRPr="00E538A7">
              <w:rPr>
                <w:szCs w:val="28"/>
              </w:rPr>
              <w:softHyphen/>
              <w:t>ка. Фізика атома і атомного ядра</w:t>
            </w:r>
            <w:proofErr w:type="gramStart"/>
            <w:r w:rsidR="00E538A7" w:rsidRPr="00E538A7">
              <w:rPr>
                <w:szCs w:val="28"/>
              </w:rPr>
              <w:t>.</w:t>
            </w:r>
            <w:proofErr w:type="gramEnd"/>
            <w:r w:rsidR="00E538A7" w:rsidRPr="00E538A7">
              <w:rPr>
                <w:szCs w:val="28"/>
              </w:rPr>
              <w:t xml:space="preserve"> – І</w:t>
            </w:r>
            <w:proofErr w:type="gramStart"/>
            <w:r w:rsidR="00E538A7" w:rsidRPr="00E538A7">
              <w:rPr>
                <w:szCs w:val="28"/>
              </w:rPr>
              <w:t>в</w:t>
            </w:r>
            <w:proofErr w:type="gramEnd"/>
            <w:r w:rsidR="00E538A7" w:rsidRPr="00E538A7">
              <w:rPr>
                <w:szCs w:val="28"/>
              </w:rPr>
              <w:t>ано-Франківськ: Гостинець, 2004.</w:t>
            </w:r>
          </w:p>
          <w:p w:rsidR="00E62345" w:rsidRPr="00E538A7" w:rsidRDefault="002041D4" w:rsidP="002041D4">
            <w:pPr>
              <w:autoSpaceDE w:val="0"/>
              <w:autoSpaceDN w:val="0"/>
              <w:adjustRightInd w:val="0"/>
              <w:rPr>
                <w:szCs w:val="28"/>
                <w:lang w:val="uk-UA"/>
              </w:rPr>
            </w:pPr>
            <w:r w:rsidRPr="00E538A7">
              <w:rPr>
                <w:rFonts w:eastAsiaTheme="minorHAnsi"/>
                <w:lang w:val="uk-UA" w:eastAsia="en-US"/>
              </w:rPr>
              <w:t>6</w:t>
            </w:r>
            <w:r w:rsidR="00576255" w:rsidRPr="00E538A7">
              <w:rPr>
                <w:rFonts w:eastAsiaTheme="minorHAnsi"/>
                <w:lang w:eastAsia="en-US"/>
              </w:rPr>
              <w:t xml:space="preserve">. </w:t>
            </w:r>
            <w:r w:rsidR="00E538A7" w:rsidRPr="00E538A7">
              <w:rPr>
                <w:szCs w:val="28"/>
              </w:rPr>
              <w:t>Бушок Г.Ф. та ін. Курс фізики, кн. 1 – 3 . К.: Вища школа, 2002.</w:t>
            </w:r>
          </w:p>
          <w:p w:rsidR="00E538A7" w:rsidRPr="00E538A7" w:rsidRDefault="00E538A7" w:rsidP="002041D4">
            <w:pPr>
              <w:autoSpaceDE w:val="0"/>
              <w:autoSpaceDN w:val="0"/>
              <w:adjustRightInd w:val="0"/>
              <w:rPr>
                <w:lang w:val="uk-UA"/>
              </w:rPr>
            </w:pPr>
            <w:r w:rsidRPr="00E538A7">
              <w:rPr>
                <w:szCs w:val="28"/>
                <w:lang w:val="uk-UA"/>
              </w:rPr>
              <w:t xml:space="preserve">7. </w:t>
            </w:r>
            <w:r w:rsidRPr="00E538A7">
              <w:rPr>
                <w:szCs w:val="28"/>
              </w:rPr>
              <w:t>Сивухин Д.</w:t>
            </w:r>
            <w:r w:rsidRPr="003E4FD3">
              <w:rPr>
                <w:szCs w:val="28"/>
              </w:rPr>
              <w:t>В. Общий курс физики, тт. 1 – 5. М.: Наука, 1980</w:t>
            </w:r>
            <w:r>
              <w:rPr>
                <w:szCs w:val="28"/>
                <w:lang w:val="uk-UA"/>
              </w:rPr>
              <w:t>.</w:t>
            </w:r>
          </w:p>
        </w:tc>
      </w:tr>
    </w:tbl>
    <w:p w:rsidR="00395013" w:rsidRPr="00E62345" w:rsidRDefault="00395013" w:rsidP="00395013">
      <w:pPr>
        <w:jc w:val="both"/>
        <w:rPr>
          <w:lang w:val="uk-UA"/>
        </w:rPr>
      </w:pPr>
    </w:p>
    <w:p w:rsidR="00395013" w:rsidRPr="00E62345" w:rsidRDefault="00395013" w:rsidP="00395013">
      <w:pPr>
        <w:jc w:val="both"/>
        <w:rPr>
          <w:sz w:val="28"/>
          <w:szCs w:val="28"/>
          <w:lang w:val="uk-UA"/>
        </w:rPr>
      </w:pPr>
    </w:p>
    <w:p w:rsidR="00395013" w:rsidRPr="00E62345" w:rsidRDefault="00395013" w:rsidP="00395013">
      <w:pPr>
        <w:jc w:val="both"/>
        <w:rPr>
          <w:sz w:val="28"/>
          <w:szCs w:val="28"/>
          <w:lang w:val="uk-UA"/>
        </w:rPr>
      </w:pPr>
    </w:p>
    <w:p w:rsidR="00395013" w:rsidRPr="00E62345" w:rsidRDefault="00D74B80" w:rsidP="00395013">
      <w:pPr>
        <w:jc w:val="center"/>
        <w:rPr>
          <w:b/>
          <w:sz w:val="28"/>
          <w:szCs w:val="28"/>
          <w:lang w:val="uk-UA"/>
        </w:rPr>
      </w:pPr>
      <w:r w:rsidRPr="00E62345">
        <w:rPr>
          <w:b/>
          <w:sz w:val="28"/>
          <w:szCs w:val="28"/>
          <w:lang w:val="uk-UA"/>
        </w:rPr>
        <w:t>В</w:t>
      </w:r>
      <w:r w:rsidR="00335A19" w:rsidRPr="00E62345">
        <w:rPr>
          <w:b/>
          <w:sz w:val="28"/>
          <w:szCs w:val="28"/>
          <w:lang w:val="uk-UA"/>
        </w:rPr>
        <w:t>икладач</w:t>
      </w:r>
      <w:r w:rsidR="002041D4">
        <w:rPr>
          <w:b/>
          <w:sz w:val="28"/>
          <w:szCs w:val="28"/>
          <w:lang w:val="uk-UA"/>
        </w:rPr>
        <w:t>:</w:t>
      </w:r>
      <w:r w:rsidR="00335A19" w:rsidRPr="00E62345">
        <w:rPr>
          <w:b/>
          <w:sz w:val="28"/>
          <w:szCs w:val="28"/>
          <w:lang w:val="uk-UA"/>
        </w:rPr>
        <w:t xml:space="preserve"> </w:t>
      </w:r>
      <w:r w:rsidR="002041D4">
        <w:rPr>
          <w:b/>
          <w:sz w:val="28"/>
          <w:szCs w:val="28"/>
          <w:lang w:val="uk-UA"/>
        </w:rPr>
        <w:t>Яблонь Л.С.</w:t>
      </w:r>
    </w:p>
    <w:p w:rsidR="00335A19" w:rsidRPr="00E62345" w:rsidRDefault="00335A19" w:rsidP="00395013">
      <w:pPr>
        <w:jc w:val="center"/>
        <w:rPr>
          <w:b/>
          <w:sz w:val="28"/>
          <w:szCs w:val="28"/>
          <w:lang w:val="uk-UA"/>
        </w:rPr>
      </w:pPr>
    </w:p>
    <w:p w:rsidR="00335A19" w:rsidRPr="00E62345" w:rsidRDefault="00335A19" w:rsidP="00395013">
      <w:pPr>
        <w:jc w:val="center"/>
        <w:rPr>
          <w:b/>
          <w:sz w:val="28"/>
          <w:szCs w:val="28"/>
          <w:lang w:val="uk-UA"/>
        </w:rPr>
      </w:pPr>
    </w:p>
    <w:sectPr w:rsidR="00335A19" w:rsidRPr="00E62345" w:rsidSect="004505B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cs="Times New Roman"/>
      </w:rPr>
    </w:lvl>
    <w:lvl w:ilvl="1">
      <w:start w:val="1"/>
      <w:numFmt w:val="bullet"/>
      <w:lvlText w:val=""/>
      <w:lvlJc w:val="left"/>
      <w:pPr>
        <w:tabs>
          <w:tab w:val="num" w:pos="1080"/>
        </w:tabs>
        <w:ind w:left="1080" w:hanging="360"/>
      </w:pPr>
      <w:rPr>
        <w:rFonts w:ascii="Symbol" w:hAnsi="Symbol" w:cs="Times New Roman"/>
      </w:rPr>
    </w:lvl>
    <w:lvl w:ilvl="2">
      <w:start w:val="1"/>
      <w:numFmt w:val="bullet"/>
      <w:lvlText w:val=""/>
      <w:lvlJc w:val="left"/>
      <w:pPr>
        <w:tabs>
          <w:tab w:val="num" w:pos="1440"/>
        </w:tabs>
        <w:ind w:left="1440" w:hanging="360"/>
      </w:pPr>
      <w:rPr>
        <w:rFonts w:ascii="Symbol" w:hAnsi="Symbol" w:cs="Times New Roman"/>
      </w:rPr>
    </w:lvl>
    <w:lvl w:ilvl="3">
      <w:start w:val="1"/>
      <w:numFmt w:val="bullet"/>
      <w:lvlText w:val=""/>
      <w:lvlJc w:val="left"/>
      <w:pPr>
        <w:tabs>
          <w:tab w:val="num" w:pos="1800"/>
        </w:tabs>
        <w:ind w:left="1800" w:hanging="360"/>
      </w:pPr>
      <w:rPr>
        <w:rFonts w:ascii="Symbol" w:hAnsi="Symbol" w:cs="Times New Roman"/>
      </w:rPr>
    </w:lvl>
    <w:lvl w:ilvl="4">
      <w:start w:val="1"/>
      <w:numFmt w:val="bullet"/>
      <w:lvlText w:val=""/>
      <w:lvlJc w:val="left"/>
      <w:pPr>
        <w:tabs>
          <w:tab w:val="num" w:pos="2160"/>
        </w:tabs>
        <w:ind w:left="2160" w:hanging="360"/>
      </w:pPr>
      <w:rPr>
        <w:rFonts w:ascii="Symbol" w:hAnsi="Symbol" w:cs="Times New Roman"/>
      </w:rPr>
    </w:lvl>
    <w:lvl w:ilvl="5">
      <w:start w:val="1"/>
      <w:numFmt w:val="bullet"/>
      <w:lvlText w:val=""/>
      <w:lvlJc w:val="left"/>
      <w:pPr>
        <w:tabs>
          <w:tab w:val="num" w:pos="2520"/>
        </w:tabs>
        <w:ind w:left="2520" w:hanging="360"/>
      </w:pPr>
      <w:rPr>
        <w:rFonts w:ascii="Symbol" w:hAnsi="Symbol" w:cs="Times New Roman"/>
      </w:rPr>
    </w:lvl>
    <w:lvl w:ilvl="6">
      <w:start w:val="1"/>
      <w:numFmt w:val="bullet"/>
      <w:lvlText w:val=""/>
      <w:lvlJc w:val="left"/>
      <w:pPr>
        <w:tabs>
          <w:tab w:val="num" w:pos="2880"/>
        </w:tabs>
        <w:ind w:left="2880" w:hanging="360"/>
      </w:pPr>
      <w:rPr>
        <w:rFonts w:ascii="Symbol" w:hAnsi="Symbol" w:cs="Times New Roman"/>
      </w:rPr>
    </w:lvl>
    <w:lvl w:ilvl="7">
      <w:start w:val="1"/>
      <w:numFmt w:val="bullet"/>
      <w:lvlText w:val=""/>
      <w:lvlJc w:val="left"/>
      <w:pPr>
        <w:tabs>
          <w:tab w:val="num" w:pos="3240"/>
        </w:tabs>
        <w:ind w:left="3240" w:hanging="360"/>
      </w:pPr>
      <w:rPr>
        <w:rFonts w:ascii="Symbol" w:hAnsi="Symbol" w:cs="Times New Roman"/>
      </w:rPr>
    </w:lvl>
    <w:lvl w:ilvl="8">
      <w:start w:val="1"/>
      <w:numFmt w:val="bullet"/>
      <w:lvlText w:val=""/>
      <w:lvlJc w:val="left"/>
      <w:pPr>
        <w:tabs>
          <w:tab w:val="num" w:pos="3600"/>
        </w:tabs>
        <w:ind w:left="3600" w:hanging="360"/>
      </w:pPr>
      <w:rPr>
        <w:rFonts w:ascii="Symbol" w:hAnsi="Symbol" w:cs="Times New Roman"/>
      </w:rPr>
    </w:lvl>
  </w:abstractNum>
  <w:abstractNum w:abstractNumId="1">
    <w:nsid w:val="03EB7AD9"/>
    <w:multiLevelType w:val="multilevel"/>
    <w:tmpl w:val="77346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nsid w:val="0AE522B6"/>
    <w:multiLevelType w:val="multilevel"/>
    <w:tmpl w:val="CA5CA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0295DAB"/>
    <w:multiLevelType w:val="hybridMultilevel"/>
    <w:tmpl w:val="FF0046F4"/>
    <w:lvl w:ilvl="0" w:tplc="64FA4A18">
      <w:start w:val="1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C8C0F89"/>
    <w:multiLevelType w:val="multilevel"/>
    <w:tmpl w:val="77346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nsid w:val="44B63CB3"/>
    <w:multiLevelType w:val="hybridMultilevel"/>
    <w:tmpl w:val="437444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4660B40"/>
    <w:multiLevelType w:val="multilevel"/>
    <w:tmpl w:val="6DB2C54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nsid w:val="57CF5E73"/>
    <w:multiLevelType w:val="hybridMultilevel"/>
    <w:tmpl w:val="FD58A972"/>
    <w:lvl w:ilvl="0" w:tplc="0B8C5852">
      <w:start w:val="1"/>
      <w:numFmt w:val="bullet"/>
      <w:lvlText w:val=""/>
      <w:lvlJc w:val="left"/>
      <w:pPr>
        <w:tabs>
          <w:tab w:val="num" w:pos="1800"/>
        </w:tabs>
        <w:ind w:left="1800" w:hanging="360"/>
      </w:pPr>
      <w:rPr>
        <w:rFonts w:ascii="Symbol" w:hAnsi="Symbol" w:hint="default"/>
        <w:color w:val="000000"/>
      </w:rPr>
    </w:lvl>
    <w:lvl w:ilvl="1" w:tplc="04220003">
      <w:start w:val="1"/>
      <w:numFmt w:val="bullet"/>
      <w:lvlText w:val="o"/>
      <w:lvlJc w:val="left"/>
      <w:pPr>
        <w:tabs>
          <w:tab w:val="num" w:pos="2520"/>
        </w:tabs>
        <w:ind w:left="2520" w:hanging="360"/>
      </w:pPr>
      <w:rPr>
        <w:rFonts w:ascii="Courier New" w:hAnsi="Courier New" w:hint="default"/>
        <w:color w:val="000000"/>
      </w:rPr>
    </w:lvl>
    <w:lvl w:ilvl="2" w:tplc="04220005" w:tentative="1">
      <w:start w:val="1"/>
      <w:numFmt w:val="bullet"/>
      <w:lvlText w:val=""/>
      <w:lvlJc w:val="left"/>
      <w:pPr>
        <w:tabs>
          <w:tab w:val="num" w:pos="3240"/>
        </w:tabs>
        <w:ind w:left="3240" w:hanging="360"/>
      </w:pPr>
      <w:rPr>
        <w:rFonts w:ascii="Wingdings" w:hAnsi="Wingdings" w:hint="default"/>
      </w:rPr>
    </w:lvl>
    <w:lvl w:ilvl="3" w:tplc="04220001" w:tentative="1">
      <w:start w:val="1"/>
      <w:numFmt w:val="bullet"/>
      <w:lvlText w:val=""/>
      <w:lvlJc w:val="left"/>
      <w:pPr>
        <w:tabs>
          <w:tab w:val="num" w:pos="3960"/>
        </w:tabs>
        <w:ind w:left="3960" w:hanging="360"/>
      </w:pPr>
      <w:rPr>
        <w:rFonts w:ascii="Symbol" w:hAnsi="Symbol" w:hint="default"/>
      </w:rPr>
    </w:lvl>
    <w:lvl w:ilvl="4" w:tplc="04220003" w:tentative="1">
      <w:start w:val="1"/>
      <w:numFmt w:val="bullet"/>
      <w:lvlText w:val="o"/>
      <w:lvlJc w:val="left"/>
      <w:pPr>
        <w:tabs>
          <w:tab w:val="num" w:pos="4680"/>
        </w:tabs>
        <w:ind w:left="4680" w:hanging="360"/>
      </w:pPr>
      <w:rPr>
        <w:rFonts w:ascii="Courier New" w:hAnsi="Courier New" w:hint="default"/>
      </w:rPr>
    </w:lvl>
    <w:lvl w:ilvl="5" w:tplc="04220005" w:tentative="1">
      <w:start w:val="1"/>
      <w:numFmt w:val="bullet"/>
      <w:lvlText w:val=""/>
      <w:lvlJc w:val="left"/>
      <w:pPr>
        <w:tabs>
          <w:tab w:val="num" w:pos="5400"/>
        </w:tabs>
        <w:ind w:left="5400" w:hanging="360"/>
      </w:pPr>
      <w:rPr>
        <w:rFonts w:ascii="Wingdings" w:hAnsi="Wingdings" w:hint="default"/>
      </w:rPr>
    </w:lvl>
    <w:lvl w:ilvl="6" w:tplc="04220001" w:tentative="1">
      <w:start w:val="1"/>
      <w:numFmt w:val="bullet"/>
      <w:lvlText w:val=""/>
      <w:lvlJc w:val="left"/>
      <w:pPr>
        <w:tabs>
          <w:tab w:val="num" w:pos="6120"/>
        </w:tabs>
        <w:ind w:left="6120" w:hanging="360"/>
      </w:pPr>
      <w:rPr>
        <w:rFonts w:ascii="Symbol" w:hAnsi="Symbol" w:hint="default"/>
      </w:rPr>
    </w:lvl>
    <w:lvl w:ilvl="7" w:tplc="04220003" w:tentative="1">
      <w:start w:val="1"/>
      <w:numFmt w:val="bullet"/>
      <w:lvlText w:val="o"/>
      <w:lvlJc w:val="left"/>
      <w:pPr>
        <w:tabs>
          <w:tab w:val="num" w:pos="6840"/>
        </w:tabs>
        <w:ind w:left="6840" w:hanging="360"/>
      </w:pPr>
      <w:rPr>
        <w:rFonts w:ascii="Courier New" w:hAnsi="Courier New" w:hint="default"/>
      </w:rPr>
    </w:lvl>
    <w:lvl w:ilvl="8" w:tplc="04220005" w:tentative="1">
      <w:start w:val="1"/>
      <w:numFmt w:val="bullet"/>
      <w:lvlText w:val=""/>
      <w:lvlJc w:val="left"/>
      <w:pPr>
        <w:tabs>
          <w:tab w:val="num" w:pos="7560"/>
        </w:tabs>
        <w:ind w:left="7560" w:hanging="360"/>
      </w:pPr>
      <w:rPr>
        <w:rFonts w:ascii="Wingdings" w:hAnsi="Wingdings" w:hint="default"/>
      </w:rPr>
    </w:lvl>
  </w:abstractNum>
  <w:abstractNum w:abstractNumId="8">
    <w:nsid w:val="64276CF8"/>
    <w:multiLevelType w:val="hybridMultilevel"/>
    <w:tmpl w:val="58B6A4A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3"/>
  </w:num>
  <w:num w:numId="3">
    <w:abstractNumId w:val="0"/>
  </w:num>
  <w:num w:numId="4">
    <w:abstractNumId w:val="6"/>
  </w:num>
  <w:num w:numId="5">
    <w:abstractNumId w:val="1"/>
  </w:num>
  <w:num w:numId="6">
    <w:abstractNumId w:val="4"/>
  </w:num>
  <w:num w:numId="7">
    <w:abstractNumId w:val="7"/>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5013"/>
    <w:rsid w:val="00072283"/>
    <w:rsid w:val="000B7D80"/>
    <w:rsid w:val="000C46E3"/>
    <w:rsid w:val="001039A3"/>
    <w:rsid w:val="001405A3"/>
    <w:rsid w:val="00151BC4"/>
    <w:rsid w:val="00182A18"/>
    <w:rsid w:val="00193CEB"/>
    <w:rsid w:val="002041D4"/>
    <w:rsid w:val="00225AFB"/>
    <w:rsid w:val="00254871"/>
    <w:rsid w:val="00283659"/>
    <w:rsid w:val="002C2330"/>
    <w:rsid w:val="00335A19"/>
    <w:rsid w:val="00373614"/>
    <w:rsid w:val="00395013"/>
    <w:rsid w:val="003B793C"/>
    <w:rsid w:val="00483A45"/>
    <w:rsid w:val="004F7AFF"/>
    <w:rsid w:val="00576255"/>
    <w:rsid w:val="0057793A"/>
    <w:rsid w:val="005D6A96"/>
    <w:rsid w:val="00620CB8"/>
    <w:rsid w:val="00654CF9"/>
    <w:rsid w:val="006A14B2"/>
    <w:rsid w:val="00735E00"/>
    <w:rsid w:val="00784AB3"/>
    <w:rsid w:val="008626D1"/>
    <w:rsid w:val="008809F2"/>
    <w:rsid w:val="008D6EB6"/>
    <w:rsid w:val="009506C9"/>
    <w:rsid w:val="0095499A"/>
    <w:rsid w:val="009A2779"/>
    <w:rsid w:val="009D4C2D"/>
    <w:rsid w:val="00AB324B"/>
    <w:rsid w:val="00AC76DC"/>
    <w:rsid w:val="00B10A22"/>
    <w:rsid w:val="00B93336"/>
    <w:rsid w:val="00BB4D7F"/>
    <w:rsid w:val="00BC32A7"/>
    <w:rsid w:val="00BD11B9"/>
    <w:rsid w:val="00BE5EBB"/>
    <w:rsid w:val="00C27711"/>
    <w:rsid w:val="00C67355"/>
    <w:rsid w:val="00C81B4F"/>
    <w:rsid w:val="00CA1BE2"/>
    <w:rsid w:val="00CA7C92"/>
    <w:rsid w:val="00CF1762"/>
    <w:rsid w:val="00D03236"/>
    <w:rsid w:val="00D20568"/>
    <w:rsid w:val="00D625E0"/>
    <w:rsid w:val="00D74B80"/>
    <w:rsid w:val="00D82ED3"/>
    <w:rsid w:val="00D9525D"/>
    <w:rsid w:val="00E32580"/>
    <w:rsid w:val="00E538A7"/>
    <w:rsid w:val="00E62345"/>
    <w:rsid w:val="00E807E2"/>
    <w:rsid w:val="00E91BD3"/>
    <w:rsid w:val="00E9305F"/>
    <w:rsid w:val="00EA4AF6"/>
    <w:rsid w:val="00EE1819"/>
    <w:rsid w:val="00EE4289"/>
    <w:rsid w:val="00F9137E"/>
    <w:rsid w:val="00FC2F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5013"/>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link w:val="10"/>
    <w:uiPriority w:val="9"/>
    <w:qFormat/>
    <w:rsid w:val="00576255"/>
    <w:pPr>
      <w:spacing w:before="100" w:beforeAutospacing="1" w:after="100" w:afterAutospacing="1"/>
      <w:outlineLvl w:val="0"/>
    </w:pPr>
    <w:rPr>
      <w:b/>
      <w:bCs/>
      <w:kern w:val="36"/>
      <w:sz w:val="48"/>
      <w:szCs w:val="48"/>
    </w:rPr>
  </w:style>
  <w:style w:type="paragraph" w:styleId="2">
    <w:name w:val="heading 2"/>
    <w:basedOn w:val="a"/>
    <w:link w:val="20"/>
    <w:uiPriority w:val="9"/>
    <w:qFormat/>
    <w:rsid w:val="00225AFB"/>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395013"/>
    <w:pPr>
      <w:spacing w:after="120"/>
      <w:ind w:left="283"/>
    </w:pPr>
  </w:style>
  <w:style w:type="character" w:customStyle="1" w:styleId="a4">
    <w:name w:val="Основной текст с отступом Знак"/>
    <w:basedOn w:val="a0"/>
    <w:link w:val="a3"/>
    <w:rsid w:val="00395013"/>
    <w:rPr>
      <w:rFonts w:ascii="Times New Roman" w:eastAsia="Times New Roman" w:hAnsi="Times New Roman" w:cs="Times New Roman"/>
      <w:sz w:val="24"/>
      <w:szCs w:val="24"/>
      <w:lang w:val="ru-RU" w:eastAsia="ru-RU"/>
    </w:rPr>
  </w:style>
  <w:style w:type="paragraph" w:styleId="a5">
    <w:name w:val="List Paragraph"/>
    <w:basedOn w:val="a"/>
    <w:uiPriority w:val="34"/>
    <w:qFormat/>
    <w:rsid w:val="00395013"/>
    <w:pPr>
      <w:ind w:left="720"/>
      <w:contextualSpacing/>
    </w:pPr>
  </w:style>
  <w:style w:type="paragraph" w:customStyle="1" w:styleId="11">
    <w:name w:val="Обычный1"/>
    <w:rsid w:val="00B10A22"/>
    <w:pPr>
      <w:spacing w:after="0"/>
    </w:pPr>
    <w:rPr>
      <w:rFonts w:ascii="Arial" w:eastAsia="Arial" w:hAnsi="Arial" w:cs="Arial"/>
      <w:lang w:eastAsia="uk-UA"/>
    </w:rPr>
  </w:style>
  <w:style w:type="table" w:styleId="a6">
    <w:name w:val="Table Grid"/>
    <w:basedOn w:val="a1"/>
    <w:uiPriority w:val="59"/>
    <w:rsid w:val="002C23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ubtle Emphasis"/>
    <w:basedOn w:val="a0"/>
    <w:uiPriority w:val="19"/>
    <w:qFormat/>
    <w:rsid w:val="00AC76DC"/>
    <w:rPr>
      <w:i/>
      <w:iCs/>
      <w:color w:val="808080" w:themeColor="text1" w:themeTint="7F"/>
    </w:rPr>
  </w:style>
  <w:style w:type="character" w:styleId="a8">
    <w:name w:val="Hyperlink"/>
    <w:basedOn w:val="a0"/>
    <w:uiPriority w:val="99"/>
    <w:rsid w:val="00735E00"/>
    <w:rPr>
      <w:rFonts w:cs="Times New Roman"/>
      <w:color w:val="0000FF"/>
      <w:u w:val="single"/>
    </w:rPr>
  </w:style>
  <w:style w:type="character" w:styleId="a9">
    <w:name w:val="Emphasis"/>
    <w:basedOn w:val="a0"/>
    <w:uiPriority w:val="20"/>
    <w:qFormat/>
    <w:rsid w:val="00735E00"/>
    <w:rPr>
      <w:i/>
      <w:iCs/>
    </w:rPr>
  </w:style>
  <w:style w:type="character" w:customStyle="1" w:styleId="tocnumber">
    <w:name w:val="tocnumber"/>
    <w:basedOn w:val="a0"/>
    <w:rsid w:val="009D4C2D"/>
  </w:style>
  <w:style w:type="character" w:customStyle="1" w:styleId="toctext">
    <w:name w:val="toctext"/>
    <w:basedOn w:val="a0"/>
    <w:rsid w:val="009D4C2D"/>
  </w:style>
  <w:style w:type="character" w:customStyle="1" w:styleId="20">
    <w:name w:val="Заголовок 2 Знак"/>
    <w:basedOn w:val="a0"/>
    <w:link w:val="2"/>
    <w:uiPriority w:val="9"/>
    <w:rsid w:val="00225AFB"/>
    <w:rPr>
      <w:rFonts w:ascii="Times New Roman" w:eastAsia="Times New Roman" w:hAnsi="Times New Roman" w:cs="Times New Roman"/>
      <w:b/>
      <w:bCs/>
      <w:sz w:val="36"/>
      <w:szCs w:val="36"/>
      <w:lang w:val="ru-RU" w:eastAsia="ru-RU"/>
    </w:rPr>
  </w:style>
  <w:style w:type="character" w:customStyle="1" w:styleId="mw-headline">
    <w:name w:val="mw-headline"/>
    <w:basedOn w:val="a0"/>
    <w:rsid w:val="00225AFB"/>
  </w:style>
  <w:style w:type="character" w:customStyle="1" w:styleId="10">
    <w:name w:val="Заголовок 1 Знак"/>
    <w:basedOn w:val="a0"/>
    <w:link w:val="1"/>
    <w:uiPriority w:val="9"/>
    <w:rsid w:val="00576255"/>
    <w:rPr>
      <w:rFonts w:ascii="Times New Roman" w:eastAsia="Times New Roman" w:hAnsi="Times New Roman" w:cs="Times New Roman"/>
      <w:b/>
      <w:bCs/>
      <w:kern w:val="36"/>
      <w:sz w:val="48"/>
      <w:szCs w:val="48"/>
      <w:lang w:val="ru-RU" w:eastAsia="ru-RU"/>
    </w:rPr>
  </w:style>
  <w:style w:type="character" w:customStyle="1" w:styleId="apple-converted-space">
    <w:name w:val="apple-converted-space"/>
    <w:basedOn w:val="a0"/>
    <w:rsid w:val="00E32580"/>
  </w:style>
  <w:style w:type="character" w:styleId="aa">
    <w:name w:val="Strong"/>
    <w:basedOn w:val="a0"/>
    <w:uiPriority w:val="22"/>
    <w:qFormat/>
    <w:rsid w:val="00E32580"/>
    <w:rPr>
      <w:b/>
      <w:bCs/>
    </w:rPr>
  </w:style>
  <w:style w:type="character" w:customStyle="1" w:styleId="citation">
    <w:name w:val="citation"/>
    <w:basedOn w:val="a0"/>
    <w:rsid w:val="00182A18"/>
  </w:style>
  <w:style w:type="character" w:customStyle="1" w:styleId="ts-comment-commentedtext">
    <w:name w:val="ts-comment-commentedtext"/>
    <w:basedOn w:val="a0"/>
    <w:rsid w:val="00182A1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5013"/>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link w:val="10"/>
    <w:uiPriority w:val="9"/>
    <w:qFormat/>
    <w:rsid w:val="00576255"/>
    <w:pPr>
      <w:spacing w:before="100" w:beforeAutospacing="1" w:after="100" w:afterAutospacing="1"/>
      <w:outlineLvl w:val="0"/>
    </w:pPr>
    <w:rPr>
      <w:b/>
      <w:bCs/>
      <w:kern w:val="36"/>
      <w:sz w:val="48"/>
      <w:szCs w:val="48"/>
    </w:rPr>
  </w:style>
  <w:style w:type="paragraph" w:styleId="2">
    <w:name w:val="heading 2"/>
    <w:basedOn w:val="a"/>
    <w:link w:val="20"/>
    <w:uiPriority w:val="9"/>
    <w:qFormat/>
    <w:rsid w:val="00225AFB"/>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395013"/>
    <w:pPr>
      <w:spacing w:after="120"/>
      <w:ind w:left="283"/>
    </w:pPr>
  </w:style>
  <w:style w:type="character" w:customStyle="1" w:styleId="a4">
    <w:name w:val="Основной текст с отступом Знак"/>
    <w:basedOn w:val="a0"/>
    <w:link w:val="a3"/>
    <w:rsid w:val="00395013"/>
    <w:rPr>
      <w:rFonts w:ascii="Times New Roman" w:eastAsia="Times New Roman" w:hAnsi="Times New Roman" w:cs="Times New Roman"/>
      <w:sz w:val="24"/>
      <w:szCs w:val="24"/>
      <w:lang w:val="ru-RU" w:eastAsia="ru-RU"/>
    </w:rPr>
  </w:style>
  <w:style w:type="paragraph" w:styleId="a5">
    <w:name w:val="List Paragraph"/>
    <w:basedOn w:val="a"/>
    <w:uiPriority w:val="34"/>
    <w:qFormat/>
    <w:rsid w:val="00395013"/>
    <w:pPr>
      <w:ind w:left="720"/>
      <w:contextualSpacing/>
    </w:pPr>
  </w:style>
  <w:style w:type="paragraph" w:customStyle="1" w:styleId="11">
    <w:name w:val="Обычный1"/>
    <w:rsid w:val="00B10A22"/>
    <w:pPr>
      <w:spacing w:after="0"/>
    </w:pPr>
    <w:rPr>
      <w:rFonts w:ascii="Arial" w:eastAsia="Arial" w:hAnsi="Arial" w:cs="Arial"/>
      <w:lang w:eastAsia="uk-UA"/>
    </w:rPr>
  </w:style>
  <w:style w:type="table" w:styleId="a6">
    <w:name w:val="Table Grid"/>
    <w:basedOn w:val="a1"/>
    <w:uiPriority w:val="59"/>
    <w:rsid w:val="002C23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ubtle Emphasis"/>
    <w:basedOn w:val="a0"/>
    <w:uiPriority w:val="19"/>
    <w:qFormat/>
    <w:rsid w:val="00AC76DC"/>
    <w:rPr>
      <w:i/>
      <w:iCs/>
      <w:color w:val="808080" w:themeColor="text1" w:themeTint="7F"/>
    </w:rPr>
  </w:style>
  <w:style w:type="character" w:styleId="a8">
    <w:name w:val="Hyperlink"/>
    <w:basedOn w:val="a0"/>
    <w:uiPriority w:val="99"/>
    <w:rsid w:val="00735E00"/>
    <w:rPr>
      <w:rFonts w:cs="Times New Roman"/>
      <w:color w:val="0000FF"/>
      <w:u w:val="single"/>
    </w:rPr>
  </w:style>
  <w:style w:type="character" w:styleId="a9">
    <w:name w:val="Emphasis"/>
    <w:basedOn w:val="a0"/>
    <w:uiPriority w:val="20"/>
    <w:qFormat/>
    <w:rsid w:val="00735E00"/>
    <w:rPr>
      <w:i/>
      <w:iCs/>
    </w:rPr>
  </w:style>
  <w:style w:type="character" w:customStyle="1" w:styleId="tocnumber">
    <w:name w:val="tocnumber"/>
    <w:basedOn w:val="a0"/>
    <w:rsid w:val="009D4C2D"/>
  </w:style>
  <w:style w:type="character" w:customStyle="1" w:styleId="toctext">
    <w:name w:val="toctext"/>
    <w:basedOn w:val="a0"/>
    <w:rsid w:val="009D4C2D"/>
  </w:style>
  <w:style w:type="character" w:customStyle="1" w:styleId="20">
    <w:name w:val="Заголовок 2 Знак"/>
    <w:basedOn w:val="a0"/>
    <w:link w:val="2"/>
    <w:uiPriority w:val="9"/>
    <w:rsid w:val="00225AFB"/>
    <w:rPr>
      <w:rFonts w:ascii="Times New Roman" w:eastAsia="Times New Roman" w:hAnsi="Times New Roman" w:cs="Times New Roman"/>
      <w:b/>
      <w:bCs/>
      <w:sz w:val="36"/>
      <w:szCs w:val="36"/>
      <w:lang w:val="ru-RU" w:eastAsia="ru-RU"/>
    </w:rPr>
  </w:style>
  <w:style w:type="character" w:customStyle="1" w:styleId="mw-headline">
    <w:name w:val="mw-headline"/>
    <w:basedOn w:val="a0"/>
    <w:rsid w:val="00225AFB"/>
  </w:style>
  <w:style w:type="character" w:customStyle="1" w:styleId="10">
    <w:name w:val="Заголовок 1 Знак"/>
    <w:basedOn w:val="a0"/>
    <w:link w:val="1"/>
    <w:uiPriority w:val="9"/>
    <w:rsid w:val="00576255"/>
    <w:rPr>
      <w:rFonts w:ascii="Times New Roman" w:eastAsia="Times New Roman" w:hAnsi="Times New Roman" w:cs="Times New Roman"/>
      <w:b/>
      <w:bCs/>
      <w:kern w:val="36"/>
      <w:sz w:val="48"/>
      <w:szCs w:val="48"/>
      <w:lang w:val="ru-RU" w:eastAsia="ru-RU"/>
    </w:rPr>
  </w:style>
  <w:style w:type="character" w:customStyle="1" w:styleId="apple-converted-space">
    <w:name w:val="apple-converted-space"/>
    <w:basedOn w:val="a0"/>
    <w:rsid w:val="00E32580"/>
  </w:style>
  <w:style w:type="character" w:styleId="aa">
    <w:name w:val="Strong"/>
    <w:basedOn w:val="a0"/>
    <w:uiPriority w:val="22"/>
    <w:qFormat/>
    <w:rsid w:val="00E32580"/>
    <w:rPr>
      <w:b/>
      <w:bCs/>
    </w:rPr>
  </w:style>
  <w:style w:type="character" w:customStyle="1" w:styleId="citation">
    <w:name w:val="citation"/>
    <w:basedOn w:val="a0"/>
    <w:rsid w:val="00182A18"/>
  </w:style>
  <w:style w:type="character" w:customStyle="1" w:styleId="ts-comment-commentedtext">
    <w:name w:val="ts-comment-commentedtext"/>
    <w:basedOn w:val="a0"/>
    <w:rsid w:val="00182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917975">
      <w:bodyDiv w:val="1"/>
      <w:marLeft w:val="0"/>
      <w:marRight w:val="0"/>
      <w:marTop w:val="0"/>
      <w:marBottom w:val="0"/>
      <w:divBdr>
        <w:top w:val="none" w:sz="0" w:space="0" w:color="auto"/>
        <w:left w:val="none" w:sz="0" w:space="0" w:color="auto"/>
        <w:bottom w:val="none" w:sz="0" w:space="0" w:color="auto"/>
        <w:right w:val="none" w:sz="0" w:space="0" w:color="auto"/>
      </w:divBdr>
    </w:div>
    <w:div w:id="211158781">
      <w:bodyDiv w:val="1"/>
      <w:marLeft w:val="0"/>
      <w:marRight w:val="0"/>
      <w:marTop w:val="0"/>
      <w:marBottom w:val="0"/>
      <w:divBdr>
        <w:top w:val="none" w:sz="0" w:space="0" w:color="auto"/>
        <w:left w:val="none" w:sz="0" w:space="0" w:color="auto"/>
        <w:bottom w:val="none" w:sz="0" w:space="0" w:color="auto"/>
        <w:right w:val="none" w:sz="0" w:space="0" w:color="auto"/>
      </w:divBdr>
    </w:div>
    <w:div w:id="2003964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k.wikipedia.org/wiki/%D0%92%D0%B0%D0%BA%D0%B0%D1%80%D1%87%D1%83%D0%BA_%D0%86%D0%B2%D0%B0%D0%BD_%D0%9E%D0%BB%D0%B5%D0%BA%D1%81%D0%B0%D0%BD%D0%B4%D1%80%D0%BE%D0%B2%D0%B8%D1%87" TargetMode="External"/><Relationship Id="rId3" Type="http://schemas.openxmlformats.org/officeDocument/2006/relationships/styles" Target="styles.xml"/><Relationship Id="rId7" Type="http://schemas.openxmlformats.org/officeDocument/2006/relationships/hyperlink" Target="http://www.d-learn.pu.if.u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uk.wikipedia.org/wiki/%D0%94%D0%B0%D0%B2%D0%B8%D0%B4%D0%BE%D0%B2_%D0%9E%D0%BB%D0%B5%D0%BA%D1%81%D0%B0%D0%BD%D0%B4%D1%80_%D0%A1%D0%B5%D1%80%D0%B3%D1%96%D0%B9%D0%BE%D0%B2%D0%B8%D1%8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80CC64-4FAF-4E5E-91A2-CC65D6C5B7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6650</Words>
  <Characters>3791</Characters>
  <Application>Microsoft Office Word</Application>
  <DocSecurity>0</DocSecurity>
  <Lines>31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admin</cp:lastModifiedBy>
  <cp:revision>2</cp:revision>
  <cp:lastPrinted>2019-09-27T06:35:00Z</cp:lastPrinted>
  <dcterms:created xsi:type="dcterms:W3CDTF">2019-10-28T09:27:00Z</dcterms:created>
  <dcterms:modified xsi:type="dcterms:W3CDTF">2019-10-28T09:27:00Z</dcterms:modified>
</cp:coreProperties>
</file>