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D0" w:rsidRDefault="009B7DD0"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9B7DD0" w:rsidRDefault="009B7DD0" w:rsidP="00395013">
      <w:pPr>
        <w:jc w:val="center"/>
        <w:rPr>
          <w:b/>
          <w:sz w:val="28"/>
          <w:szCs w:val="28"/>
          <w:lang w:val="uk-UA"/>
        </w:rPr>
      </w:pPr>
      <w:r>
        <w:rPr>
          <w:b/>
          <w:sz w:val="28"/>
          <w:szCs w:val="28"/>
          <w:lang w:val="uk-UA"/>
        </w:rPr>
        <w:t>ДВНЗ «ПРИКАРПАТСЬКИЙ НАЦІОНАЛЬНИЙ УНІВЕРСИТЕТ</w:t>
      </w:r>
    </w:p>
    <w:p w:rsidR="009B7DD0" w:rsidRDefault="009B7DD0" w:rsidP="00395013">
      <w:pPr>
        <w:jc w:val="center"/>
        <w:rPr>
          <w:b/>
          <w:sz w:val="28"/>
          <w:szCs w:val="28"/>
          <w:lang w:val="uk-UA"/>
        </w:rPr>
      </w:pPr>
      <w:r>
        <w:rPr>
          <w:b/>
          <w:sz w:val="28"/>
          <w:szCs w:val="28"/>
          <w:lang w:val="uk-UA"/>
        </w:rPr>
        <w:t xml:space="preserve"> ІМЕНІ ВАСИЛЯ СТЕФАНИКА»</w:t>
      </w:r>
    </w:p>
    <w:p w:rsidR="009B7DD0" w:rsidRDefault="009B7DD0" w:rsidP="00395013">
      <w:pPr>
        <w:jc w:val="center"/>
        <w:rPr>
          <w:b/>
          <w:sz w:val="28"/>
          <w:szCs w:val="28"/>
          <w:lang w:val="uk-UA"/>
        </w:rPr>
      </w:pPr>
    </w:p>
    <w:p w:rsidR="009B7DD0" w:rsidRDefault="009B7DD0" w:rsidP="00395013">
      <w:pPr>
        <w:jc w:val="center"/>
        <w:rPr>
          <w:b/>
          <w:sz w:val="28"/>
          <w:szCs w:val="28"/>
          <w:lang w:val="uk-UA"/>
        </w:rPr>
      </w:pPr>
    </w:p>
    <w:p w:rsidR="009B7DD0" w:rsidRPr="00794207" w:rsidRDefault="009B7DD0"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9B7DD0" w:rsidRPr="00794207" w:rsidRDefault="009B7DD0" w:rsidP="00395013">
      <w:pPr>
        <w:jc w:val="center"/>
        <w:rPr>
          <w:sz w:val="28"/>
          <w:szCs w:val="28"/>
          <w:lang w:val="uk-UA"/>
        </w:rPr>
      </w:pPr>
    </w:p>
    <w:p w:rsidR="009B7DD0" w:rsidRDefault="009B7DD0" w:rsidP="00395013">
      <w:pPr>
        <w:jc w:val="center"/>
        <w:rPr>
          <w:sz w:val="28"/>
          <w:szCs w:val="28"/>
          <w:lang w:val="uk-UA"/>
        </w:rPr>
      </w:pPr>
      <w:r>
        <w:rPr>
          <w:sz w:val="28"/>
          <w:szCs w:val="28"/>
          <w:lang w:val="uk-UA"/>
        </w:rPr>
        <w:t xml:space="preserve">Кафедра фізики і </w:t>
      </w:r>
      <w:r w:rsidRPr="00AE5FB1">
        <w:rPr>
          <w:sz w:val="28"/>
          <w:szCs w:val="28"/>
        </w:rPr>
        <w:t xml:space="preserve">методики </w:t>
      </w:r>
      <w:proofErr w:type="spellStart"/>
      <w:r w:rsidRPr="00AE5FB1">
        <w:rPr>
          <w:sz w:val="28"/>
          <w:szCs w:val="28"/>
        </w:rPr>
        <w:t>викладання</w:t>
      </w:r>
      <w:proofErr w:type="spellEnd"/>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B7DD0" w:rsidRDefault="009B7DD0" w:rsidP="00395013">
      <w:pPr>
        <w:jc w:val="center"/>
        <w:rPr>
          <w:b/>
          <w:sz w:val="28"/>
          <w:szCs w:val="28"/>
          <w:lang w:val="uk-UA"/>
        </w:rPr>
      </w:pPr>
    </w:p>
    <w:p w:rsidR="009B7DD0" w:rsidRPr="0050087C" w:rsidRDefault="009B7DD0" w:rsidP="00395013">
      <w:pPr>
        <w:jc w:val="center"/>
        <w:rPr>
          <w:b/>
          <w:sz w:val="28"/>
          <w:szCs w:val="28"/>
          <w:u w:val="single"/>
        </w:rPr>
      </w:pPr>
      <w:proofErr w:type="spellStart"/>
      <w:r w:rsidRPr="00AE5FB1">
        <w:rPr>
          <w:b/>
          <w:color w:val="222222"/>
          <w:sz w:val="28"/>
          <w:szCs w:val="28"/>
          <w:u w:val="single"/>
          <w:shd w:val="clear" w:color="auto" w:fill="FFFFFF"/>
        </w:rPr>
        <w:t>Загальна</w:t>
      </w:r>
      <w:proofErr w:type="spellEnd"/>
      <w:r w:rsidRPr="00AE5FB1">
        <w:rPr>
          <w:b/>
          <w:color w:val="222222"/>
          <w:sz w:val="28"/>
          <w:szCs w:val="28"/>
          <w:u w:val="single"/>
          <w:shd w:val="clear" w:color="auto" w:fill="FFFFFF"/>
        </w:rPr>
        <w:t xml:space="preserve"> </w:t>
      </w:r>
      <w:proofErr w:type="spellStart"/>
      <w:r w:rsidRPr="00AE5FB1">
        <w:rPr>
          <w:b/>
          <w:color w:val="222222"/>
          <w:sz w:val="28"/>
          <w:szCs w:val="28"/>
          <w:u w:val="single"/>
          <w:shd w:val="clear" w:color="auto" w:fill="FFFFFF"/>
        </w:rPr>
        <w:t>фізика</w:t>
      </w:r>
      <w:proofErr w:type="spellEnd"/>
      <w:r w:rsidRPr="00AE5FB1">
        <w:rPr>
          <w:b/>
          <w:color w:val="222222"/>
          <w:sz w:val="28"/>
          <w:szCs w:val="28"/>
          <w:u w:val="single"/>
          <w:shd w:val="clear" w:color="auto" w:fill="FFFFFF"/>
        </w:rPr>
        <w:t xml:space="preserve">. </w:t>
      </w:r>
      <w:proofErr w:type="spellStart"/>
      <w:r w:rsidRPr="00AE5FB1">
        <w:rPr>
          <w:b/>
          <w:color w:val="222222"/>
          <w:sz w:val="28"/>
          <w:szCs w:val="28"/>
          <w:u w:val="single"/>
          <w:shd w:val="clear" w:color="auto" w:fill="FFFFFF"/>
        </w:rPr>
        <w:t>Електрика</w:t>
      </w:r>
      <w:proofErr w:type="spellEnd"/>
      <w:r w:rsidRPr="00AE5FB1">
        <w:rPr>
          <w:b/>
          <w:color w:val="222222"/>
          <w:sz w:val="28"/>
          <w:szCs w:val="28"/>
          <w:u w:val="single"/>
          <w:shd w:val="clear" w:color="auto" w:fill="FFFFFF"/>
        </w:rPr>
        <w:t xml:space="preserve"> і магнетизм, оптика.</w:t>
      </w:r>
    </w:p>
    <w:p w:rsidR="009B7DD0" w:rsidRDefault="009B7DD0" w:rsidP="00395013">
      <w:pPr>
        <w:jc w:val="center"/>
        <w:rPr>
          <w:b/>
          <w:sz w:val="28"/>
          <w:szCs w:val="28"/>
          <w:u w:val="single"/>
          <w:lang w:val="uk-UA"/>
        </w:rPr>
      </w:pPr>
    </w:p>
    <w:p w:rsidR="009B7DD0" w:rsidRDefault="009B7DD0"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9B7DD0" w:rsidRDefault="009B7DD0" w:rsidP="00794207">
      <w:pPr>
        <w:ind w:firstLine="2880"/>
        <w:rPr>
          <w:sz w:val="28"/>
          <w:szCs w:val="28"/>
          <w:lang w:val="uk-UA"/>
        </w:rPr>
      </w:pPr>
    </w:p>
    <w:p w:rsidR="009B7DD0" w:rsidRDefault="009B7DD0"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9B7DD0" w:rsidRDefault="009B7DD0" w:rsidP="00794207">
      <w:pPr>
        <w:ind w:firstLine="2880"/>
        <w:rPr>
          <w:sz w:val="28"/>
          <w:szCs w:val="28"/>
          <w:lang w:val="uk-UA"/>
        </w:rPr>
      </w:pPr>
    </w:p>
    <w:p w:rsidR="009B7DD0" w:rsidRDefault="009B7DD0" w:rsidP="00794207">
      <w:pPr>
        <w:jc w:val="center"/>
        <w:rPr>
          <w:sz w:val="28"/>
          <w:szCs w:val="28"/>
          <w:lang w:val="uk-UA"/>
        </w:rPr>
      </w:pPr>
      <w:r>
        <w:rPr>
          <w:sz w:val="28"/>
          <w:szCs w:val="28"/>
          <w:lang w:val="uk-UA"/>
        </w:rPr>
        <w:t>Галузь знань 01 Освіта/ Педагогіка</w:t>
      </w: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794207">
      <w:pPr>
        <w:ind w:firstLine="4680"/>
        <w:rPr>
          <w:sz w:val="28"/>
          <w:szCs w:val="28"/>
          <w:lang w:val="uk-UA"/>
        </w:rPr>
      </w:pPr>
      <w:r>
        <w:rPr>
          <w:sz w:val="28"/>
          <w:szCs w:val="28"/>
          <w:lang w:val="uk-UA"/>
        </w:rPr>
        <w:t>Затверджено на засіданні кафедри</w:t>
      </w:r>
    </w:p>
    <w:p w:rsidR="009B7DD0" w:rsidRDefault="009B7DD0"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7”"/>
        </w:smartTagPr>
        <w:r>
          <w:rPr>
            <w:sz w:val="28"/>
            <w:szCs w:val="28"/>
            <w:lang w:val="uk-UA"/>
          </w:rPr>
          <w:t>27</w:t>
        </w:r>
        <w:r w:rsidRPr="00820F08">
          <w:rPr>
            <w:sz w:val="28"/>
            <w:szCs w:val="28"/>
          </w:rPr>
          <w:t>”</w:t>
        </w:r>
      </w:smartTag>
      <w:r>
        <w:rPr>
          <w:sz w:val="28"/>
          <w:szCs w:val="28"/>
          <w:lang w:val="uk-UA"/>
        </w:rPr>
        <w:t xml:space="preserve"> серпня 2018 р.  </w:t>
      </w: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Default="009B7DD0" w:rsidP="00395013">
      <w:pPr>
        <w:jc w:val="center"/>
        <w:rPr>
          <w:sz w:val="28"/>
          <w:szCs w:val="28"/>
          <w:lang w:val="uk-UA"/>
        </w:rPr>
      </w:pPr>
    </w:p>
    <w:p w:rsidR="009B7DD0" w:rsidRPr="00BC32A7" w:rsidRDefault="009B7DD0" w:rsidP="00BC32A7">
      <w:pPr>
        <w:jc w:val="center"/>
        <w:rPr>
          <w:sz w:val="28"/>
          <w:szCs w:val="28"/>
          <w:lang w:val="uk-UA"/>
        </w:rPr>
      </w:pPr>
      <w:r>
        <w:rPr>
          <w:sz w:val="28"/>
          <w:szCs w:val="28"/>
          <w:lang w:val="uk-UA"/>
        </w:rPr>
        <w:t>м. Івано-Франківськ - 2019</w:t>
      </w:r>
    </w:p>
    <w:p w:rsidR="009B7DD0" w:rsidRDefault="009B7DD0" w:rsidP="00395013">
      <w:pPr>
        <w:jc w:val="center"/>
        <w:rPr>
          <w:b/>
          <w:sz w:val="28"/>
          <w:szCs w:val="28"/>
          <w:lang w:val="uk-UA"/>
        </w:rPr>
      </w:pPr>
    </w:p>
    <w:p w:rsidR="009B7DD0" w:rsidRDefault="009B7DD0" w:rsidP="00395013">
      <w:pPr>
        <w:jc w:val="center"/>
        <w:rPr>
          <w:b/>
          <w:sz w:val="28"/>
          <w:szCs w:val="28"/>
          <w:lang w:val="uk-UA"/>
        </w:rPr>
      </w:pPr>
      <w:r>
        <w:rPr>
          <w:b/>
          <w:sz w:val="28"/>
          <w:szCs w:val="28"/>
          <w:lang w:val="uk-UA"/>
        </w:rPr>
        <w:lastRenderedPageBreak/>
        <w:t>ЗМІСТ</w:t>
      </w:r>
    </w:p>
    <w:p w:rsidR="009B7DD0" w:rsidRDefault="009B7DD0" w:rsidP="00193CEB">
      <w:pPr>
        <w:spacing w:line="360" w:lineRule="auto"/>
        <w:ind w:firstLine="567"/>
        <w:jc w:val="center"/>
        <w:rPr>
          <w:b/>
          <w:sz w:val="28"/>
          <w:szCs w:val="28"/>
          <w:lang w:val="uk-UA"/>
        </w:rPr>
      </w:pPr>
    </w:p>
    <w:p w:rsidR="009B7DD0" w:rsidRPr="00193CEB" w:rsidRDefault="009B7DD0" w:rsidP="00193CEB">
      <w:pPr>
        <w:spacing w:line="360" w:lineRule="auto"/>
        <w:ind w:firstLine="567"/>
        <w:jc w:val="center"/>
        <w:rPr>
          <w:b/>
          <w:sz w:val="28"/>
          <w:szCs w:val="28"/>
          <w:lang w:val="uk-UA"/>
        </w:rPr>
      </w:pPr>
    </w:p>
    <w:p w:rsidR="009B7DD0" w:rsidRPr="00193CEB" w:rsidRDefault="009B7DD0"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B7DD0" w:rsidRPr="00151BC4" w:rsidRDefault="009B7DD0"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B7DD0" w:rsidRPr="00193CEB" w:rsidRDefault="009B7DD0"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B7DD0" w:rsidRPr="00193CEB" w:rsidRDefault="009B7DD0" w:rsidP="00193CEB">
      <w:pPr>
        <w:pStyle w:val="1"/>
        <w:widowControl w:val="0"/>
        <w:spacing w:line="360" w:lineRule="auto"/>
        <w:ind w:firstLine="567"/>
        <w:rPr>
          <w:rFonts w:ascii="Times New Roman" w:hAnsi="Times New Roman" w:cs="Times New Roman"/>
          <w:b/>
          <w:sz w:val="28"/>
          <w:szCs w:val="28"/>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694"/>
        <w:gridCol w:w="769"/>
        <w:gridCol w:w="146"/>
        <w:gridCol w:w="1248"/>
        <w:gridCol w:w="693"/>
        <w:gridCol w:w="605"/>
        <w:gridCol w:w="707"/>
        <w:gridCol w:w="659"/>
        <w:gridCol w:w="1463"/>
      </w:tblGrid>
      <w:tr w:rsidR="009B7DD0" w:rsidRPr="00C67355" w:rsidTr="00B45F48">
        <w:tc>
          <w:tcPr>
            <w:tcW w:w="9571" w:type="dxa"/>
            <w:gridSpan w:val="10"/>
          </w:tcPr>
          <w:p w:rsidR="009B7DD0" w:rsidRPr="00B45F48" w:rsidRDefault="009B7DD0" w:rsidP="00B45F48">
            <w:pPr>
              <w:jc w:val="center"/>
              <w:rPr>
                <w:lang w:val="uk-UA"/>
              </w:rPr>
            </w:pPr>
            <w:r w:rsidRPr="00B45F48">
              <w:rPr>
                <w:b/>
                <w:lang w:val="uk-UA"/>
              </w:rPr>
              <w:t>1. Загальна інформація</w:t>
            </w:r>
          </w:p>
        </w:tc>
      </w:tr>
      <w:tr w:rsidR="009B7DD0" w:rsidRPr="00C67355" w:rsidTr="0019553A">
        <w:tc>
          <w:tcPr>
            <w:tcW w:w="4196" w:type="dxa"/>
            <w:gridSpan w:val="4"/>
          </w:tcPr>
          <w:p w:rsidR="009B7DD0" w:rsidRPr="00B45F48" w:rsidRDefault="009B7DD0" w:rsidP="00EE1819">
            <w:pPr>
              <w:rPr>
                <w:b/>
                <w:lang w:val="uk-UA"/>
              </w:rPr>
            </w:pPr>
            <w:r w:rsidRPr="00B45F48">
              <w:rPr>
                <w:b/>
                <w:lang w:val="uk-UA"/>
              </w:rPr>
              <w:t>Назва дисципліни</w:t>
            </w:r>
          </w:p>
        </w:tc>
        <w:tc>
          <w:tcPr>
            <w:tcW w:w="5375" w:type="dxa"/>
            <w:gridSpan w:val="6"/>
          </w:tcPr>
          <w:p w:rsidR="009B7DD0" w:rsidRPr="00AE5FB1" w:rsidRDefault="009B7DD0" w:rsidP="00B45F48">
            <w:pPr>
              <w:jc w:val="both"/>
              <w:rPr>
                <w:lang w:val="uk-UA"/>
              </w:rPr>
            </w:pPr>
            <w:proofErr w:type="spellStart"/>
            <w:r w:rsidRPr="00AE5FB1">
              <w:rPr>
                <w:color w:val="222222"/>
                <w:shd w:val="clear" w:color="auto" w:fill="FFFFFF"/>
              </w:rPr>
              <w:t>Загальна</w:t>
            </w:r>
            <w:proofErr w:type="spellEnd"/>
            <w:r w:rsidRPr="00AE5FB1">
              <w:rPr>
                <w:color w:val="222222"/>
                <w:shd w:val="clear" w:color="auto" w:fill="FFFFFF"/>
              </w:rPr>
              <w:t xml:space="preserve"> </w:t>
            </w:r>
            <w:proofErr w:type="spellStart"/>
            <w:r w:rsidRPr="00AE5FB1">
              <w:rPr>
                <w:color w:val="222222"/>
                <w:shd w:val="clear" w:color="auto" w:fill="FFFFFF"/>
              </w:rPr>
              <w:t>фізика</w:t>
            </w:r>
            <w:proofErr w:type="spellEnd"/>
            <w:r w:rsidRPr="00AE5FB1">
              <w:rPr>
                <w:color w:val="222222"/>
                <w:shd w:val="clear" w:color="auto" w:fill="FFFFFF"/>
              </w:rPr>
              <w:t xml:space="preserve">. </w:t>
            </w:r>
            <w:proofErr w:type="spellStart"/>
            <w:r w:rsidRPr="00AE5FB1">
              <w:rPr>
                <w:color w:val="222222"/>
                <w:shd w:val="clear" w:color="auto" w:fill="FFFFFF"/>
              </w:rPr>
              <w:t>Електрика</w:t>
            </w:r>
            <w:proofErr w:type="spellEnd"/>
            <w:r w:rsidRPr="00AE5FB1">
              <w:rPr>
                <w:color w:val="222222"/>
                <w:shd w:val="clear" w:color="auto" w:fill="FFFFFF"/>
              </w:rPr>
              <w:t xml:space="preserve"> і магнетизм, оптика.</w:t>
            </w:r>
          </w:p>
        </w:tc>
      </w:tr>
      <w:tr w:rsidR="009B7DD0" w:rsidRPr="00C67355" w:rsidTr="0019553A">
        <w:tc>
          <w:tcPr>
            <w:tcW w:w="4196" w:type="dxa"/>
            <w:gridSpan w:val="4"/>
          </w:tcPr>
          <w:p w:rsidR="009B7DD0" w:rsidRPr="00B45F48" w:rsidRDefault="009B7DD0" w:rsidP="00EE1819">
            <w:pPr>
              <w:rPr>
                <w:b/>
                <w:lang w:val="uk-UA"/>
              </w:rPr>
            </w:pPr>
            <w:r w:rsidRPr="00B45F48">
              <w:rPr>
                <w:b/>
                <w:lang w:val="uk-UA"/>
              </w:rPr>
              <w:t>Викладач (-і)</w:t>
            </w:r>
          </w:p>
        </w:tc>
        <w:tc>
          <w:tcPr>
            <w:tcW w:w="5375" w:type="dxa"/>
            <w:gridSpan w:val="6"/>
          </w:tcPr>
          <w:p w:rsidR="009B7DD0" w:rsidRPr="00B45F48" w:rsidRDefault="009B7DD0" w:rsidP="00AE5FB1">
            <w:pPr>
              <w:jc w:val="both"/>
              <w:rPr>
                <w:lang w:val="uk-UA"/>
              </w:rPr>
            </w:pPr>
            <w:r>
              <w:rPr>
                <w:lang w:val="uk-UA"/>
              </w:rPr>
              <w:t xml:space="preserve">доцент, кандидат фізико-математичних наук Ліщинський Ігор </w:t>
            </w:r>
            <w:proofErr w:type="spellStart"/>
            <w:r>
              <w:rPr>
                <w:lang w:val="uk-UA"/>
              </w:rPr>
              <w:t>Мирославови</w:t>
            </w:r>
            <w:proofErr w:type="spellEnd"/>
          </w:p>
        </w:tc>
      </w:tr>
      <w:tr w:rsidR="009B7DD0" w:rsidRPr="00C67355" w:rsidTr="0019553A">
        <w:tc>
          <w:tcPr>
            <w:tcW w:w="4196" w:type="dxa"/>
            <w:gridSpan w:val="4"/>
          </w:tcPr>
          <w:p w:rsidR="009B7DD0" w:rsidRPr="00B45F48" w:rsidRDefault="009B7DD0" w:rsidP="00EE1819">
            <w:pPr>
              <w:rPr>
                <w:b/>
                <w:lang w:val="uk-UA"/>
              </w:rPr>
            </w:pPr>
            <w:r w:rsidRPr="00B45F48">
              <w:rPr>
                <w:b/>
                <w:lang w:val="uk-UA"/>
              </w:rPr>
              <w:t>Контактний телефон викладача</w:t>
            </w:r>
          </w:p>
        </w:tc>
        <w:tc>
          <w:tcPr>
            <w:tcW w:w="5375" w:type="dxa"/>
            <w:gridSpan w:val="6"/>
          </w:tcPr>
          <w:p w:rsidR="009B7DD0" w:rsidRPr="00B45F48" w:rsidRDefault="009B7DD0" w:rsidP="00AE5FB1">
            <w:pPr>
              <w:jc w:val="both"/>
              <w:rPr>
                <w:lang w:val="uk-UA"/>
              </w:rPr>
            </w:pPr>
            <w:r>
              <w:rPr>
                <w:lang w:val="uk-UA"/>
              </w:rPr>
              <w:t>0678022656</w:t>
            </w:r>
          </w:p>
        </w:tc>
      </w:tr>
      <w:tr w:rsidR="009B7DD0" w:rsidRPr="0050087C" w:rsidTr="0019553A">
        <w:tc>
          <w:tcPr>
            <w:tcW w:w="4196" w:type="dxa"/>
            <w:gridSpan w:val="4"/>
          </w:tcPr>
          <w:p w:rsidR="009B7DD0" w:rsidRPr="00B45F48" w:rsidRDefault="009B7DD0" w:rsidP="00EE1819">
            <w:pPr>
              <w:rPr>
                <w:b/>
                <w:lang w:val="uk-UA"/>
              </w:rPr>
            </w:pPr>
            <w:r w:rsidRPr="00B45F48">
              <w:rPr>
                <w:b/>
              </w:rPr>
              <w:t>E-</w:t>
            </w:r>
            <w:proofErr w:type="spellStart"/>
            <w:r w:rsidRPr="00B45F48">
              <w:rPr>
                <w:b/>
              </w:rPr>
              <w:t>mail</w:t>
            </w:r>
            <w:proofErr w:type="spellEnd"/>
            <w:r w:rsidRPr="00B45F48">
              <w:rPr>
                <w:b/>
                <w:lang w:val="en-US"/>
              </w:rPr>
              <w:t xml:space="preserve"> викладача</w:t>
            </w:r>
          </w:p>
        </w:tc>
        <w:tc>
          <w:tcPr>
            <w:tcW w:w="5375" w:type="dxa"/>
            <w:gridSpan w:val="6"/>
          </w:tcPr>
          <w:p w:rsidR="009B7DD0" w:rsidRPr="00794207" w:rsidRDefault="009B7DD0" w:rsidP="00B45F48">
            <w:pPr>
              <w:jc w:val="both"/>
              <w:rPr>
                <w:lang w:val="uk-UA"/>
              </w:rPr>
            </w:pPr>
            <w:proofErr w:type="spellStart"/>
            <w:r>
              <w:rPr>
                <w:lang w:val="uk-UA"/>
              </w:rPr>
              <w:t>igor</w:t>
            </w:r>
            <w:proofErr w:type="spellEnd"/>
            <w:r>
              <w:rPr>
                <w:lang w:val="uk-UA"/>
              </w:rPr>
              <w:t>.</w:t>
            </w:r>
            <w:proofErr w:type="spellStart"/>
            <w:r>
              <w:rPr>
                <w:lang w:val="en-US"/>
              </w:rPr>
              <w:t>lishchynskyy</w:t>
            </w:r>
            <w:proofErr w:type="spellEnd"/>
            <w:r w:rsidRPr="00794207">
              <w:rPr>
                <w:lang w:val="uk-UA"/>
              </w:rPr>
              <w:t>@</w:t>
            </w:r>
            <w:proofErr w:type="spellStart"/>
            <w:r>
              <w:rPr>
                <w:lang w:val="en-US"/>
              </w:rPr>
              <w:t>pnu</w:t>
            </w:r>
            <w:proofErr w:type="spellEnd"/>
            <w:r w:rsidRPr="00794207">
              <w:rPr>
                <w:lang w:val="uk-UA"/>
              </w:rPr>
              <w:t>.</w:t>
            </w:r>
            <w:r>
              <w:rPr>
                <w:lang w:val="en-US"/>
              </w:rPr>
              <w:t>edu</w:t>
            </w:r>
            <w:r w:rsidRPr="00794207">
              <w:rPr>
                <w:lang w:val="uk-UA"/>
              </w:rPr>
              <w:t>.</w:t>
            </w:r>
            <w:proofErr w:type="spellStart"/>
            <w:r>
              <w:rPr>
                <w:lang w:val="en-US"/>
              </w:rPr>
              <w:t>ua</w:t>
            </w:r>
            <w:proofErr w:type="spellEnd"/>
          </w:p>
        </w:tc>
      </w:tr>
      <w:tr w:rsidR="009B7DD0" w:rsidRPr="00C67355" w:rsidTr="0019553A">
        <w:tc>
          <w:tcPr>
            <w:tcW w:w="4196" w:type="dxa"/>
            <w:gridSpan w:val="4"/>
          </w:tcPr>
          <w:p w:rsidR="009B7DD0" w:rsidRPr="00B45F48" w:rsidRDefault="009B7DD0" w:rsidP="00B45F48">
            <w:pPr>
              <w:jc w:val="both"/>
              <w:rPr>
                <w:b/>
                <w:lang w:val="uk-UA"/>
              </w:rPr>
            </w:pPr>
            <w:r w:rsidRPr="00B45F48">
              <w:rPr>
                <w:b/>
                <w:lang w:val="uk-UA"/>
              </w:rPr>
              <w:t>Формат дисципліни</w:t>
            </w:r>
          </w:p>
        </w:tc>
        <w:tc>
          <w:tcPr>
            <w:tcW w:w="5375" w:type="dxa"/>
            <w:gridSpan w:val="6"/>
          </w:tcPr>
          <w:p w:rsidR="009B7DD0" w:rsidRPr="00B45F48" w:rsidRDefault="009B7DD0" w:rsidP="00B45F48">
            <w:pPr>
              <w:jc w:val="both"/>
              <w:rPr>
                <w:lang w:val="uk-UA"/>
              </w:rPr>
            </w:pPr>
            <w:r>
              <w:rPr>
                <w:lang w:val="uk-UA"/>
              </w:rPr>
              <w:t>Семестровий</w:t>
            </w:r>
          </w:p>
        </w:tc>
      </w:tr>
      <w:tr w:rsidR="009B7DD0" w:rsidRPr="00C67355" w:rsidTr="0019553A">
        <w:tc>
          <w:tcPr>
            <w:tcW w:w="4196" w:type="dxa"/>
            <w:gridSpan w:val="4"/>
          </w:tcPr>
          <w:p w:rsidR="009B7DD0" w:rsidRPr="00B45F48" w:rsidRDefault="009B7DD0" w:rsidP="00B45F48">
            <w:pPr>
              <w:jc w:val="both"/>
              <w:rPr>
                <w:b/>
                <w:lang w:val="uk-UA"/>
              </w:rPr>
            </w:pPr>
            <w:r w:rsidRPr="00B45F48">
              <w:rPr>
                <w:b/>
                <w:lang w:val="uk-UA"/>
              </w:rPr>
              <w:t>Обсяг дисципліни</w:t>
            </w:r>
          </w:p>
        </w:tc>
        <w:tc>
          <w:tcPr>
            <w:tcW w:w="5375" w:type="dxa"/>
            <w:gridSpan w:val="6"/>
          </w:tcPr>
          <w:p w:rsidR="009B7DD0" w:rsidRPr="00B45F48" w:rsidRDefault="009B7DD0" w:rsidP="00B45F48">
            <w:pPr>
              <w:jc w:val="both"/>
              <w:rPr>
                <w:lang w:val="uk-UA"/>
              </w:rPr>
            </w:pPr>
            <w:r>
              <w:rPr>
                <w:lang w:val="uk-UA"/>
              </w:rPr>
              <w:t>3 кредити</w:t>
            </w:r>
          </w:p>
        </w:tc>
      </w:tr>
      <w:tr w:rsidR="009B7DD0" w:rsidRPr="0050087C" w:rsidTr="0019553A">
        <w:tc>
          <w:tcPr>
            <w:tcW w:w="4196" w:type="dxa"/>
            <w:gridSpan w:val="4"/>
          </w:tcPr>
          <w:p w:rsidR="009B7DD0" w:rsidRPr="00B45F48" w:rsidRDefault="009B7DD0" w:rsidP="00B45F48">
            <w:pPr>
              <w:jc w:val="both"/>
              <w:rPr>
                <w:b/>
                <w:lang w:val="uk-UA"/>
              </w:rPr>
            </w:pPr>
            <w:r w:rsidRPr="00B45F48">
              <w:rPr>
                <w:b/>
                <w:lang w:val="uk-UA"/>
              </w:rPr>
              <w:t>Посилання на сайт дистанційного навчання</w:t>
            </w:r>
          </w:p>
        </w:tc>
        <w:tc>
          <w:tcPr>
            <w:tcW w:w="5375" w:type="dxa"/>
            <w:gridSpan w:val="6"/>
          </w:tcPr>
          <w:p w:rsidR="009B7DD0" w:rsidRPr="00922B8F" w:rsidRDefault="00C371BB" w:rsidP="00B45F48">
            <w:pPr>
              <w:jc w:val="both"/>
              <w:rPr>
                <w:lang w:val="uk-UA"/>
              </w:rPr>
            </w:pPr>
            <w:hyperlink r:id="rId6" w:history="1">
              <w:r w:rsidR="009B7DD0" w:rsidRPr="00922B8F">
                <w:rPr>
                  <w:rStyle w:val="a8"/>
                  <w:color w:val="auto"/>
                </w:rPr>
                <w:t>http</w:t>
              </w:r>
              <w:r w:rsidR="009B7DD0" w:rsidRPr="00922B8F">
                <w:rPr>
                  <w:rStyle w:val="a8"/>
                  <w:color w:val="auto"/>
                  <w:lang w:val="uk-UA"/>
                </w:rPr>
                <w:t>://</w:t>
              </w:r>
              <w:r w:rsidR="009B7DD0" w:rsidRPr="00922B8F">
                <w:rPr>
                  <w:rStyle w:val="a8"/>
                  <w:color w:val="auto"/>
                </w:rPr>
                <w:t>www</w:t>
              </w:r>
              <w:r w:rsidR="009B7DD0" w:rsidRPr="00922B8F">
                <w:rPr>
                  <w:rStyle w:val="a8"/>
                  <w:color w:val="auto"/>
                  <w:lang w:val="uk-UA"/>
                </w:rPr>
                <w:t>.</w:t>
              </w:r>
              <w:r w:rsidR="009B7DD0" w:rsidRPr="00922B8F">
                <w:rPr>
                  <w:rStyle w:val="a8"/>
                  <w:color w:val="auto"/>
                </w:rPr>
                <w:t>d</w:t>
              </w:r>
              <w:r w:rsidR="009B7DD0" w:rsidRPr="00922B8F">
                <w:rPr>
                  <w:rStyle w:val="a8"/>
                  <w:color w:val="auto"/>
                  <w:lang w:val="uk-UA"/>
                </w:rPr>
                <w:t>-</w:t>
              </w:r>
              <w:r w:rsidR="009B7DD0" w:rsidRPr="00922B8F">
                <w:rPr>
                  <w:rStyle w:val="a8"/>
                  <w:color w:val="auto"/>
                </w:rPr>
                <w:t>learn</w:t>
              </w:r>
              <w:r w:rsidR="009B7DD0" w:rsidRPr="00922B8F">
                <w:rPr>
                  <w:rStyle w:val="a8"/>
                  <w:color w:val="auto"/>
                  <w:lang w:val="uk-UA"/>
                </w:rPr>
                <w:t>.</w:t>
              </w:r>
              <w:r w:rsidR="009B7DD0" w:rsidRPr="00922B8F">
                <w:rPr>
                  <w:rStyle w:val="a8"/>
                  <w:color w:val="auto"/>
                </w:rPr>
                <w:t>pu</w:t>
              </w:r>
              <w:r w:rsidR="009B7DD0" w:rsidRPr="00922B8F">
                <w:rPr>
                  <w:rStyle w:val="a8"/>
                  <w:color w:val="auto"/>
                  <w:lang w:val="uk-UA"/>
                </w:rPr>
                <w:t>.</w:t>
              </w:r>
              <w:r w:rsidR="009B7DD0" w:rsidRPr="00922B8F">
                <w:rPr>
                  <w:rStyle w:val="a8"/>
                  <w:color w:val="auto"/>
                </w:rPr>
                <w:t>if</w:t>
              </w:r>
              <w:r w:rsidR="009B7DD0" w:rsidRPr="00922B8F">
                <w:rPr>
                  <w:rStyle w:val="a8"/>
                  <w:color w:val="auto"/>
                  <w:lang w:val="uk-UA"/>
                </w:rPr>
                <w:t>.</w:t>
              </w:r>
              <w:r w:rsidR="009B7DD0" w:rsidRPr="00922B8F">
                <w:rPr>
                  <w:rStyle w:val="a8"/>
                  <w:color w:val="auto"/>
                </w:rPr>
                <w:t>ua</w:t>
              </w:r>
              <w:r w:rsidR="009B7DD0" w:rsidRPr="00922B8F">
                <w:rPr>
                  <w:rStyle w:val="a8"/>
                  <w:color w:val="auto"/>
                  <w:lang w:val="uk-UA"/>
                </w:rPr>
                <w:t>/</w:t>
              </w:r>
            </w:hyperlink>
          </w:p>
        </w:tc>
      </w:tr>
      <w:tr w:rsidR="009B7DD0" w:rsidRPr="00C67355" w:rsidTr="0019553A">
        <w:tc>
          <w:tcPr>
            <w:tcW w:w="4196" w:type="dxa"/>
            <w:gridSpan w:val="4"/>
          </w:tcPr>
          <w:p w:rsidR="009B7DD0" w:rsidRPr="00B45F48" w:rsidRDefault="009B7DD0" w:rsidP="00B45F48">
            <w:pPr>
              <w:jc w:val="both"/>
              <w:rPr>
                <w:b/>
                <w:lang w:val="uk-UA"/>
              </w:rPr>
            </w:pPr>
            <w:r w:rsidRPr="00B45F48">
              <w:rPr>
                <w:b/>
                <w:lang w:val="uk-UA"/>
              </w:rPr>
              <w:t>Консультації</w:t>
            </w:r>
          </w:p>
        </w:tc>
        <w:tc>
          <w:tcPr>
            <w:tcW w:w="5375" w:type="dxa"/>
            <w:gridSpan w:val="6"/>
          </w:tcPr>
          <w:p w:rsidR="009B7DD0" w:rsidRPr="00B45F48" w:rsidRDefault="009B7DD0" w:rsidP="00B45F48">
            <w:pPr>
              <w:jc w:val="both"/>
              <w:rPr>
                <w:lang w:val="uk-UA"/>
              </w:rPr>
            </w:pPr>
            <w:r>
              <w:rPr>
                <w:lang w:val="uk-UA"/>
              </w:rPr>
              <w:t>щотижня</w:t>
            </w:r>
          </w:p>
        </w:tc>
      </w:tr>
      <w:tr w:rsidR="009B7DD0" w:rsidRPr="00C67355" w:rsidTr="00B45F48">
        <w:tc>
          <w:tcPr>
            <w:tcW w:w="9571" w:type="dxa"/>
            <w:gridSpan w:val="10"/>
          </w:tcPr>
          <w:p w:rsidR="009B7DD0" w:rsidRPr="00B45F48" w:rsidRDefault="009B7DD0" w:rsidP="00B45F48">
            <w:pPr>
              <w:jc w:val="center"/>
              <w:rPr>
                <w:lang w:val="uk-UA"/>
              </w:rPr>
            </w:pPr>
            <w:r w:rsidRPr="00B45F48">
              <w:rPr>
                <w:b/>
                <w:lang w:val="uk-UA"/>
              </w:rPr>
              <w:t>2. А</w:t>
            </w:r>
            <w:r w:rsidRPr="00B45F48">
              <w:rPr>
                <w:b/>
              </w:rPr>
              <w:t>нотація до курсу</w:t>
            </w:r>
          </w:p>
        </w:tc>
      </w:tr>
      <w:tr w:rsidR="009B7DD0" w:rsidRPr="00AE5FB1" w:rsidTr="00B45F48">
        <w:tc>
          <w:tcPr>
            <w:tcW w:w="9571" w:type="dxa"/>
            <w:gridSpan w:val="10"/>
          </w:tcPr>
          <w:p w:rsidR="009B7DD0" w:rsidRPr="00BA2EE1" w:rsidRDefault="009B7DD0" w:rsidP="00AE5FB1">
            <w:pPr>
              <w:jc w:val="both"/>
              <w:rPr>
                <w:lang w:val="uk-UA"/>
              </w:rPr>
            </w:pPr>
            <w:r w:rsidRPr="00BA2EE1">
              <w:rPr>
                <w:sz w:val="22"/>
                <w:szCs w:val="22"/>
                <w:lang w:val="uk-UA"/>
              </w:rPr>
              <w:t xml:space="preserve">Дисципліна «Токсикологічна хімія»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(Природничі науки)» на </w:t>
            </w:r>
            <w:r>
              <w:rPr>
                <w:sz w:val="22"/>
                <w:szCs w:val="22"/>
                <w:lang w:val="uk-UA"/>
              </w:rPr>
              <w:t>першому</w:t>
            </w:r>
            <w:r w:rsidRPr="00BA2EE1">
              <w:rPr>
                <w:sz w:val="22"/>
                <w:szCs w:val="22"/>
                <w:lang w:val="uk-UA"/>
              </w:rPr>
              <w:t xml:space="preserve"> році навчання. Вона забезпечує формування у студентів науково-дослідницької професійно-орієнтованої компетентності та спрямована на вивчення </w:t>
            </w:r>
            <w:r>
              <w:rPr>
                <w:sz w:val="22"/>
                <w:szCs w:val="22"/>
                <w:lang w:val="uk-UA"/>
              </w:rPr>
              <w:t>теоретичних та практичних питан</w:t>
            </w:r>
            <w:r w:rsidRPr="00BA2EE1">
              <w:rPr>
                <w:sz w:val="22"/>
                <w:szCs w:val="22"/>
                <w:lang w:val="uk-UA"/>
              </w:rPr>
              <w:t xml:space="preserve">ь </w:t>
            </w:r>
            <w:r>
              <w:rPr>
                <w:sz w:val="22"/>
                <w:szCs w:val="22"/>
                <w:lang w:val="uk-UA"/>
              </w:rPr>
              <w:t>загально фізики</w:t>
            </w:r>
            <w:r w:rsidRPr="00BA2EE1">
              <w:rPr>
                <w:sz w:val="22"/>
                <w:szCs w:val="22"/>
                <w:lang w:val="uk-UA"/>
              </w:rPr>
              <w:t>.</w:t>
            </w:r>
          </w:p>
        </w:tc>
      </w:tr>
      <w:tr w:rsidR="009B7DD0" w:rsidRPr="00C67355" w:rsidTr="00B45F48">
        <w:tc>
          <w:tcPr>
            <w:tcW w:w="9571" w:type="dxa"/>
            <w:gridSpan w:val="10"/>
          </w:tcPr>
          <w:p w:rsidR="009B7DD0" w:rsidRPr="00B45F48" w:rsidRDefault="009B7DD0"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r w:rsidRPr="00B45F48">
              <w:rPr>
                <w:b/>
                <w:lang w:val="uk-UA"/>
              </w:rPr>
              <w:t xml:space="preserve"> </w:t>
            </w:r>
          </w:p>
        </w:tc>
      </w:tr>
      <w:tr w:rsidR="009B7DD0" w:rsidRPr="0050087C" w:rsidTr="00B45F48">
        <w:tc>
          <w:tcPr>
            <w:tcW w:w="9571" w:type="dxa"/>
            <w:gridSpan w:val="10"/>
          </w:tcPr>
          <w:p w:rsidR="009B7DD0" w:rsidRPr="00710CCE" w:rsidRDefault="009B7DD0" w:rsidP="00F23BD0">
            <w:pPr>
              <w:tabs>
                <w:tab w:val="left" w:pos="284"/>
                <w:tab w:val="left" w:pos="567"/>
              </w:tabs>
              <w:ind w:firstLine="567"/>
              <w:jc w:val="both"/>
              <w:rPr>
                <w:lang w:val="uk-UA"/>
              </w:rPr>
            </w:pPr>
            <w:r w:rsidRPr="00BA2EE1">
              <w:rPr>
                <w:b/>
                <w:sz w:val="22"/>
                <w:szCs w:val="22"/>
                <w:lang w:val="uk-UA"/>
              </w:rPr>
              <w:t>Мета:</w:t>
            </w:r>
            <w:r w:rsidRPr="00BA2EE1">
              <w:rPr>
                <w:sz w:val="22"/>
                <w:szCs w:val="22"/>
                <w:lang w:val="uk-UA"/>
              </w:rPr>
              <w:t xml:space="preserve"> </w:t>
            </w:r>
            <w:r w:rsidRPr="00710CCE">
              <w:rPr>
                <w:lang w:val="uk-UA"/>
              </w:rPr>
              <w:t>підготовка майбутнього вчителя фізики відповідно до галузевого стандарту вищої освіти.</w:t>
            </w:r>
          </w:p>
          <w:p w:rsidR="009B7DD0" w:rsidRPr="00BA45DA" w:rsidRDefault="009B7DD0" w:rsidP="00BA45DA">
            <w:pPr>
              <w:tabs>
                <w:tab w:val="left" w:pos="284"/>
                <w:tab w:val="left" w:pos="567"/>
              </w:tabs>
              <w:ind w:firstLine="567"/>
              <w:jc w:val="both"/>
              <w:rPr>
                <w:lang w:val="uk-UA"/>
              </w:rPr>
            </w:pPr>
            <w:r w:rsidRPr="00BA45DA">
              <w:rPr>
                <w:b/>
                <w:lang w:val="uk-UA"/>
              </w:rPr>
              <w:t>Завданнями</w:t>
            </w:r>
            <w:r w:rsidRPr="00BA45DA">
              <w:rPr>
                <w:lang w:val="uk-UA"/>
              </w:rPr>
              <w:t xml:space="preserve"> вивчення навчальної дисципліни є: </w:t>
            </w:r>
            <w:r>
              <w:sym w:font="Symbol" w:char="F02D"/>
            </w:r>
            <w:r w:rsidRPr="00BA45DA">
              <w:rPr>
                <w:lang w:val="uk-UA"/>
              </w:rPr>
              <w:t xml:space="preserve"> вивчення об’єктивних закономірностей оточуючого нас світу, зв’язків між фізичними явищами; </w:t>
            </w:r>
            <w:r>
              <w:sym w:font="Symbol" w:char="F02D"/>
            </w:r>
            <w:r w:rsidRPr="00BA45DA">
              <w:rPr>
                <w:lang w:val="uk-UA"/>
              </w:rPr>
              <w:t xml:space="preserve"> опанування способами і методами розв'язання конкретних задач з різних розділів фізики; </w:t>
            </w:r>
            <w:r>
              <w:sym w:font="Symbol" w:char="F02D"/>
            </w:r>
            <w:r w:rsidRPr="00BA45DA">
              <w:rPr>
                <w:lang w:val="uk-UA"/>
              </w:rPr>
              <w:t xml:space="preserve"> ознайомлення з сучасною експериментальною фізичною апаратурою, формування навичок проведення фізичного експерименту; </w:t>
            </w:r>
            <w:r w:rsidRPr="00BA45DA">
              <w:sym w:font="Symbol" w:char="F02D"/>
            </w:r>
            <w:r w:rsidRPr="00BA45DA">
              <w:rPr>
                <w:lang w:val="uk-UA"/>
              </w:rPr>
              <w:t xml:space="preserve"> формування вміння виділяти конкретний фізичний зміст у прикладних задачах майбутньої спеціальності.</w:t>
            </w:r>
          </w:p>
          <w:p w:rsidR="009B7DD0" w:rsidRPr="00BA45DA" w:rsidRDefault="009B7DD0" w:rsidP="00593B7C">
            <w:pPr>
              <w:tabs>
                <w:tab w:val="left" w:pos="284"/>
                <w:tab w:val="left" w:pos="567"/>
              </w:tabs>
              <w:spacing w:before="120"/>
              <w:ind w:firstLine="567"/>
              <w:jc w:val="both"/>
              <w:rPr>
                <w:lang w:val="uk-UA"/>
              </w:rPr>
            </w:pPr>
            <w:r w:rsidRPr="00BA45DA">
              <w:rPr>
                <w:lang w:val="uk-UA"/>
              </w:rPr>
              <w:t xml:space="preserve">У результаті вивчення навчальної дисципліни студент повинен </w:t>
            </w:r>
          </w:p>
          <w:p w:rsidR="009B7DD0" w:rsidRPr="00BA45DA" w:rsidRDefault="009B7DD0" w:rsidP="00593B7C">
            <w:pPr>
              <w:tabs>
                <w:tab w:val="left" w:pos="284"/>
                <w:tab w:val="left" w:pos="567"/>
              </w:tabs>
              <w:ind w:firstLine="567"/>
              <w:jc w:val="both"/>
              <w:rPr>
                <w:lang w:val="uk-UA"/>
              </w:rPr>
            </w:pPr>
            <w:r w:rsidRPr="00BA45DA">
              <w:rPr>
                <w:b/>
                <w:lang w:val="uk-UA"/>
              </w:rPr>
              <w:t>знати:</w:t>
            </w:r>
            <w:r w:rsidRPr="00BA45DA">
              <w:rPr>
                <w:lang w:val="uk-UA"/>
              </w:rPr>
              <w:t xml:space="preserve"> </w:t>
            </w:r>
          </w:p>
          <w:p w:rsidR="009B7DD0" w:rsidRPr="0050087C" w:rsidRDefault="009B7DD0" w:rsidP="00F23BD0">
            <w:pPr>
              <w:widowControl w:val="0"/>
              <w:jc w:val="both"/>
              <w:rPr>
                <w:iCs/>
                <w:lang w:val="uk-UA"/>
              </w:rPr>
            </w:pPr>
            <w:r w:rsidRPr="00BA45DA">
              <w:rPr>
                <w:iCs/>
                <w:lang w:val="uk-UA"/>
              </w:rPr>
              <w:t>електричний заряд і механізми електризації, закон Кулона; властивості і характеристики електричного</w:t>
            </w:r>
            <w:r w:rsidRPr="00FE1559">
              <w:rPr>
                <w:iCs/>
                <w:lang w:val="uk-UA"/>
              </w:rPr>
              <w:t xml:space="preserve"> поля; теорема </w:t>
            </w:r>
            <w:proofErr w:type="spellStart"/>
            <w:r w:rsidRPr="00FE1559">
              <w:rPr>
                <w:iCs/>
                <w:lang w:val="uk-UA"/>
              </w:rPr>
              <w:t>Гаусса</w:t>
            </w:r>
            <w:proofErr w:type="spellEnd"/>
            <w:r w:rsidRPr="00FE1559">
              <w:rPr>
                <w:iCs/>
                <w:lang w:val="uk-UA"/>
              </w:rPr>
              <w:t xml:space="preserve"> та її застосування; властивості провідників і діелектриків та вплив на них електростатичного поля; будова і характеристики конденсаторів; характеристики і закони постійного струму: сила струму, напруга, опір, густина струму, питома електропровідність, електрорушійна сила, робота, потужність, закон Ома в інтегральній та диференціальній формах, для неоднорідної ділянки і повного кола; закон Джоуля-Ленца; правила </w:t>
            </w:r>
            <w:proofErr w:type="spellStart"/>
            <w:r w:rsidRPr="00FE1559">
              <w:rPr>
                <w:iCs/>
                <w:lang w:val="uk-UA"/>
              </w:rPr>
              <w:t>Кірхгофа</w:t>
            </w:r>
            <w:proofErr w:type="spellEnd"/>
            <w:r w:rsidRPr="00FE1559">
              <w:rPr>
                <w:iCs/>
                <w:lang w:val="uk-UA"/>
              </w:rPr>
              <w:t xml:space="preserve">; характеристики і закономірності контактних електричних явищ, закон </w:t>
            </w:r>
            <w:proofErr w:type="spellStart"/>
            <w:r w:rsidRPr="00FE1559">
              <w:rPr>
                <w:iCs/>
                <w:lang w:val="uk-UA"/>
              </w:rPr>
              <w:t>Відемана-Франца</w:t>
            </w:r>
            <w:proofErr w:type="spellEnd"/>
            <w:r w:rsidRPr="00FE1559">
              <w:rPr>
                <w:iCs/>
                <w:lang w:val="uk-UA"/>
              </w:rPr>
              <w:t xml:space="preserve">; явище термоелектронної емісії, електронно-променева трубка; закономірності проходження електричного струму в рідинах та їх застосування; електроліти, електролітична дисоціація, закони Фарадея, хімічні джерела струму; механізм провідності газів, процеси в газах: іонізація і рекомбінація, несамостійний і самостійний розряди, тліючий розряд, катодне та анодне випромінювання, іскровий розряд, блискавка, коронний розряд, дуговий розряд, плазма; характеристики магнітного поля; закони Ампера, </w:t>
            </w:r>
            <w:proofErr w:type="spellStart"/>
            <w:r w:rsidRPr="00FE1559">
              <w:rPr>
                <w:iCs/>
                <w:lang w:val="uk-UA"/>
              </w:rPr>
              <w:t>Біо-Савара-Лапласа</w:t>
            </w:r>
            <w:proofErr w:type="spellEnd"/>
            <w:r w:rsidRPr="00FE1559">
              <w:rPr>
                <w:iCs/>
                <w:lang w:val="uk-UA"/>
              </w:rPr>
              <w:t xml:space="preserve">, закон повного струму, магнітний момент струму, сила Лоренца, ефект </w:t>
            </w:r>
            <w:proofErr w:type="spellStart"/>
            <w:r w:rsidRPr="00FE1559">
              <w:rPr>
                <w:iCs/>
                <w:lang w:val="uk-UA"/>
              </w:rPr>
              <w:t>Холла</w:t>
            </w:r>
            <w:proofErr w:type="spellEnd"/>
            <w:r w:rsidRPr="00FE1559">
              <w:rPr>
                <w:iCs/>
                <w:lang w:val="uk-UA"/>
              </w:rPr>
              <w:t xml:space="preserve">; вектор </w:t>
            </w:r>
            <w:proofErr w:type="spellStart"/>
            <w:r w:rsidRPr="00FE1559">
              <w:rPr>
                <w:iCs/>
                <w:lang w:val="uk-UA"/>
              </w:rPr>
              <w:t>намагнічення</w:t>
            </w:r>
            <w:proofErr w:type="spellEnd"/>
            <w:r w:rsidRPr="00FE1559">
              <w:rPr>
                <w:iCs/>
                <w:lang w:val="uk-UA"/>
              </w:rPr>
              <w:t xml:space="preserve">, магнітна проникність, діамагнетики, парамагнетики, феромагнетики, магнітний гістерезис, закон </w:t>
            </w:r>
            <w:proofErr w:type="spellStart"/>
            <w:r w:rsidRPr="00FE1559">
              <w:rPr>
                <w:iCs/>
                <w:lang w:val="uk-UA"/>
              </w:rPr>
              <w:t>Кюрі-Вейса</w:t>
            </w:r>
            <w:proofErr w:type="spellEnd"/>
            <w:r w:rsidRPr="00FE1559">
              <w:rPr>
                <w:iCs/>
                <w:lang w:val="uk-UA"/>
              </w:rPr>
              <w:t xml:space="preserve">, антиферомагнетики, </w:t>
            </w:r>
            <w:proofErr w:type="spellStart"/>
            <w:r w:rsidRPr="00FE1559">
              <w:rPr>
                <w:iCs/>
                <w:lang w:val="uk-UA"/>
              </w:rPr>
              <w:t>феримагнетики</w:t>
            </w:r>
            <w:proofErr w:type="spellEnd"/>
            <w:r w:rsidRPr="00FE1559">
              <w:rPr>
                <w:iCs/>
                <w:lang w:val="uk-UA"/>
              </w:rPr>
              <w:t xml:space="preserve">, магнітомеханічні і </w:t>
            </w:r>
            <w:proofErr w:type="spellStart"/>
            <w:r w:rsidRPr="00FE1559">
              <w:rPr>
                <w:iCs/>
                <w:lang w:val="uk-UA"/>
              </w:rPr>
              <w:t>механомагнітні</w:t>
            </w:r>
            <w:proofErr w:type="spellEnd"/>
            <w:r w:rsidRPr="00FE1559">
              <w:rPr>
                <w:iCs/>
                <w:lang w:val="uk-UA"/>
              </w:rPr>
              <w:t xml:space="preserve"> ефекти, електромагніти та їх застосування; індукційний струм, закон електромагнітної індукції Фарадея, правило Ленца, електрорушійна сила індукції, індуктивність, енергія магнітного поля струму, густина енергії магнітного поля; характеристики квазістаціонарного (змінного) струму: діючі значення сили струму та напруги, активний, індуктивний та ємнісний опори у колі змінного струму; закон Ома для </w:t>
            </w:r>
            <w:r w:rsidRPr="00FE1559">
              <w:rPr>
                <w:iCs/>
                <w:lang w:val="uk-UA"/>
              </w:rPr>
              <w:lastRenderedPageBreak/>
              <w:t>змінного струму, векторні діаграми, резонанс напруг і струмів, робота і потужність змінного струму; коливальний контур, формула Томсона, диференціальні рівняння власних, згасаючих і вимушених коливань; електромагнітне поле, система рівнянь Максвелла; властивості електромагнітних хвиль; внесок українських учених у розвиток електрики і магнетизму.</w:t>
            </w:r>
          </w:p>
          <w:p w:rsidR="009B7DD0" w:rsidRPr="00710CCE" w:rsidRDefault="009B7DD0" w:rsidP="00BA45DA">
            <w:pPr>
              <w:tabs>
                <w:tab w:val="left" w:pos="284"/>
                <w:tab w:val="left" w:pos="567"/>
              </w:tabs>
              <w:ind w:firstLine="567"/>
              <w:jc w:val="both"/>
              <w:rPr>
                <w:lang w:val="uk-UA"/>
              </w:rPr>
            </w:pPr>
            <w:r w:rsidRPr="0050087C">
              <w:rPr>
                <w:lang w:val="uk-UA"/>
              </w:rPr>
              <w:t>О</w:t>
            </w:r>
            <w:r w:rsidRPr="00710CCE">
              <w:rPr>
                <w:lang w:val="uk-UA"/>
              </w:rPr>
              <w:t xml:space="preserve">диниці вимірювання світлових величин: сила світла, світловий потік, закони освітленості, світність, яскравість, закон Ламберта; хвильова і квантова природа світла, електромагнітна теорія світла; закони геометричної оптики, принцип Ферма, характеристики центрованих оптичних систем, формула лінзи, оптичні прилади, око і зір; необхідні і достатні умови виникнення інтерференції, просвітлення оптики, принцип дії і будова інтерферометрів; метод зон </w:t>
            </w:r>
            <w:proofErr w:type="spellStart"/>
            <w:r w:rsidRPr="00710CCE">
              <w:rPr>
                <w:lang w:val="uk-UA"/>
              </w:rPr>
              <w:t>Френеля</w:t>
            </w:r>
            <w:proofErr w:type="spellEnd"/>
            <w:r w:rsidRPr="00710CCE">
              <w:rPr>
                <w:lang w:val="uk-UA"/>
              </w:rPr>
              <w:t xml:space="preserve">, основні характеристики дифракційної </w:t>
            </w:r>
            <w:proofErr w:type="spellStart"/>
            <w:r w:rsidRPr="00710CCE">
              <w:rPr>
                <w:lang w:val="uk-UA"/>
              </w:rPr>
              <w:t>гратки</w:t>
            </w:r>
            <w:proofErr w:type="spellEnd"/>
            <w:r w:rsidRPr="00710CCE">
              <w:rPr>
                <w:lang w:val="uk-UA"/>
              </w:rPr>
              <w:t xml:space="preserve">, дифракція рентгенівського випромінювання, дифракція на ультразвукових стоячих хвилях, кольорове фото </w:t>
            </w:r>
            <w:proofErr w:type="spellStart"/>
            <w:r w:rsidRPr="00710CCE">
              <w:rPr>
                <w:lang w:val="uk-UA"/>
              </w:rPr>
              <w:t>Ліпмана</w:t>
            </w:r>
            <w:proofErr w:type="spellEnd"/>
            <w:r w:rsidRPr="00710CCE">
              <w:rPr>
                <w:lang w:val="uk-UA"/>
              </w:rPr>
              <w:t xml:space="preserve">, роздільна здатність оптичних приладів, осьова і </w:t>
            </w:r>
            <w:proofErr w:type="spellStart"/>
            <w:r w:rsidRPr="00710CCE">
              <w:rPr>
                <w:lang w:val="uk-UA"/>
              </w:rPr>
              <w:t>позаосьова</w:t>
            </w:r>
            <w:proofErr w:type="spellEnd"/>
            <w:r w:rsidRPr="00710CCE">
              <w:rPr>
                <w:lang w:val="uk-UA"/>
              </w:rPr>
              <w:t xml:space="preserve"> голограми, об’ємна голограма Ю.М. Денисюка; поляризоване і неполяризоване світло;електронна теорія дисперсії, поляроїди, одновісні та двовісні кристали, оптична анізотропія, подвійне променезаломлення, закони </w:t>
            </w:r>
            <w:proofErr w:type="spellStart"/>
            <w:r w:rsidRPr="00710CCE">
              <w:rPr>
                <w:lang w:val="uk-UA"/>
              </w:rPr>
              <w:t>Брюстера</w:t>
            </w:r>
            <w:proofErr w:type="spellEnd"/>
            <w:r w:rsidRPr="00710CCE">
              <w:rPr>
                <w:lang w:val="uk-UA"/>
              </w:rPr>
              <w:t xml:space="preserve">, </w:t>
            </w:r>
            <w:proofErr w:type="spellStart"/>
            <w:r w:rsidRPr="00710CCE">
              <w:rPr>
                <w:lang w:val="uk-UA"/>
              </w:rPr>
              <w:t>Малюса</w:t>
            </w:r>
            <w:proofErr w:type="spellEnd"/>
            <w:r w:rsidRPr="00710CCE">
              <w:rPr>
                <w:lang w:val="uk-UA"/>
              </w:rPr>
              <w:t xml:space="preserve">, ефект </w:t>
            </w:r>
            <w:proofErr w:type="spellStart"/>
            <w:r w:rsidRPr="00710CCE">
              <w:rPr>
                <w:lang w:val="uk-UA"/>
              </w:rPr>
              <w:t>Керра</w:t>
            </w:r>
            <w:proofErr w:type="spellEnd"/>
            <w:r w:rsidRPr="00710CCE">
              <w:rPr>
                <w:lang w:val="uk-UA"/>
              </w:rPr>
              <w:t xml:space="preserve">, поляризаційні прилади та їх застосування; зв’язок між фазовою та груповою швидкостями світла; досліди </w:t>
            </w:r>
            <w:proofErr w:type="spellStart"/>
            <w:r w:rsidRPr="00710CCE">
              <w:rPr>
                <w:lang w:val="uk-UA"/>
              </w:rPr>
              <w:t>Фізо</w:t>
            </w:r>
            <w:proofErr w:type="spellEnd"/>
            <w:r w:rsidRPr="00710CCE">
              <w:rPr>
                <w:lang w:val="uk-UA"/>
              </w:rPr>
              <w:t xml:space="preserve"> та </w:t>
            </w:r>
            <w:proofErr w:type="spellStart"/>
            <w:r w:rsidRPr="00710CCE">
              <w:rPr>
                <w:lang w:val="uk-UA"/>
              </w:rPr>
              <w:t>Майкельсона</w:t>
            </w:r>
            <w:proofErr w:type="spellEnd"/>
            <w:r w:rsidRPr="00710CCE">
              <w:rPr>
                <w:lang w:val="uk-UA"/>
              </w:rPr>
              <w:t xml:space="preserve">, ефект </w:t>
            </w:r>
            <w:proofErr w:type="spellStart"/>
            <w:r w:rsidRPr="00710CCE">
              <w:rPr>
                <w:lang w:val="uk-UA"/>
              </w:rPr>
              <w:t>Доплера</w:t>
            </w:r>
            <w:proofErr w:type="spellEnd"/>
            <w:r w:rsidRPr="00710CCE">
              <w:rPr>
                <w:lang w:val="uk-UA"/>
              </w:rPr>
              <w:t xml:space="preserve"> в оптиці, основи нелінійної оптики; внесок українських учених в розвиток оптики.</w:t>
            </w:r>
          </w:p>
          <w:p w:rsidR="009B7DD0" w:rsidRPr="00BA45DA" w:rsidRDefault="009B7DD0" w:rsidP="00F23BD0">
            <w:pPr>
              <w:widowControl w:val="0"/>
              <w:jc w:val="both"/>
              <w:rPr>
                <w:rFonts w:ascii="Times New Roman CYR" w:hAnsi="Times New Roman CYR" w:cs="Times New Roman CYR"/>
                <w:lang w:val="uk-UA"/>
              </w:rPr>
            </w:pPr>
          </w:p>
          <w:p w:rsidR="009B7DD0" w:rsidRPr="00BA2EE1" w:rsidRDefault="009B7DD0" w:rsidP="00593B7C">
            <w:pPr>
              <w:tabs>
                <w:tab w:val="left" w:pos="284"/>
                <w:tab w:val="left" w:pos="567"/>
              </w:tabs>
              <w:ind w:firstLine="720"/>
              <w:jc w:val="both"/>
              <w:rPr>
                <w:lang w:val="uk-UA"/>
              </w:rPr>
            </w:pPr>
            <w:r w:rsidRPr="00BA2EE1">
              <w:rPr>
                <w:b/>
                <w:sz w:val="22"/>
                <w:szCs w:val="22"/>
                <w:lang w:val="uk-UA"/>
              </w:rPr>
              <w:t>вміти:</w:t>
            </w:r>
            <w:r w:rsidRPr="00BA2EE1">
              <w:rPr>
                <w:sz w:val="22"/>
                <w:szCs w:val="22"/>
                <w:lang w:val="uk-UA"/>
              </w:rPr>
              <w:t xml:space="preserve"> </w:t>
            </w:r>
          </w:p>
          <w:p w:rsidR="009B7DD0" w:rsidRDefault="009B7DD0" w:rsidP="00F23BD0">
            <w:pPr>
              <w:ind w:right="20"/>
              <w:jc w:val="both"/>
              <w:rPr>
                <w:iCs/>
                <w:lang w:val="uk-UA" w:eastAsia="uk-UA"/>
              </w:rPr>
            </w:pPr>
            <w:r w:rsidRPr="00FE1559">
              <w:rPr>
                <w:iCs/>
                <w:lang w:val="uk-UA"/>
              </w:rPr>
              <w:t xml:space="preserve">застосовувати теоретичні основи електрики і магнетизму у навчальному процесі загальноосвітніх навчальних закладів; ставити демонстраційні експерименти з електрики і магнетизму, робити теоретичні узагальнення та вказувати практичні застосування; застосувати отримані знання для розв'язування задач, користуватися і знати будову: </w:t>
            </w:r>
            <w:r w:rsidRPr="00FE1559">
              <w:rPr>
                <w:iCs/>
                <w:lang w:val="uk-UA" w:eastAsia="uk-UA"/>
              </w:rPr>
              <w:t xml:space="preserve">електровимірювальних приладів, мостів постійного та змінного струмів, </w:t>
            </w:r>
            <w:proofErr w:type="spellStart"/>
            <w:r w:rsidRPr="00FE1559">
              <w:rPr>
                <w:iCs/>
                <w:lang w:val="uk-UA" w:eastAsia="uk-UA"/>
              </w:rPr>
              <w:t>радіоблоків</w:t>
            </w:r>
            <w:proofErr w:type="spellEnd"/>
            <w:r w:rsidRPr="00FE1559">
              <w:rPr>
                <w:iCs/>
                <w:lang w:val="uk-UA" w:eastAsia="uk-UA"/>
              </w:rPr>
              <w:t xml:space="preserve">, напівпровідникових випрямлячів, транзисторів, фотоелементів, осцилографа, електронного мікроскопа, лазера, радіаційних приладів, лічильників електричної енергії, трансформаторів; обирати методи та виконувати розрахунки кіл постійного та змінного струмів; обирати методи та виконувати вимірювання електрорушійної сили, </w:t>
            </w:r>
            <w:proofErr w:type="spellStart"/>
            <w:r w:rsidRPr="00FE1559">
              <w:rPr>
                <w:iCs/>
                <w:lang w:val="uk-UA" w:eastAsia="uk-UA"/>
              </w:rPr>
              <w:t>сили</w:t>
            </w:r>
            <w:proofErr w:type="spellEnd"/>
            <w:r w:rsidRPr="00FE1559">
              <w:rPr>
                <w:iCs/>
                <w:lang w:val="uk-UA" w:eastAsia="uk-UA"/>
              </w:rPr>
              <w:t xml:space="preserve"> струму, електричної напруги, електричного опору в колах постійного і змінного струмів, температури Кюрі; володіти уявленнями про електродинамічне моделювання процесів в електричних системах за певних умов.</w:t>
            </w:r>
          </w:p>
          <w:p w:rsidR="009B7DD0" w:rsidRPr="00FE1559" w:rsidRDefault="009B7DD0" w:rsidP="00F23BD0">
            <w:pPr>
              <w:ind w:right="20"/>
              <w:jc w:val="both"/>
              <w:rPr>
                <w:lang w:val="uk-UA"/>
              </w:rPr>
            </w:pPr>
            <w:r w:rsidRPr="00710CCE">
              <w:rPr>
                <w:lang w:val="uk-UA"/>
              </w:rPr>
              <w:t>самостійно працювати з літературними джерелами; застосовувати знання з оптики у навчальному процесі загальноосвітніх навчальних закладів; демонструвати досліди з оптики та робити теоретичні узагальнення, пояснювати практичні застосування явищ оптики; застосувати отримані знання для розв’язування задач з оптики; будувати зображення предметів в дзеркалах, лінзах і оптичних системах; виконувати розрахунки оптичних систем; користуватися і знати будову люксметра, фотометра, мікроскопа, інтерферометрів, поляриметра, рефрактометра, пірометра, монохроматора, спектрографа, спектрофотометра, лазера; обирати методи, виконувати експериментальні вимірювання і розрахунки освітленості, показника заломлення, довжини хвилі, характеристик явищ інтерференції, дифракції, поляризації, володіти уявленнями про моделювання оптичних процесів, тощо.</w:t>
            </w:r>
          </w:p>
          <w:p w:rsidR="009B7DD0" w:rsidRPr="00B45F48" w:rsidRDefault="009B7DD0" w:rsidP="00593B7C">
            <w:pPr>
              <w:jc w:val="both"/>
              <w:rPr>
                <w:lang w:val="uk-UA"/>
              </w:rPr>
            </w:pPr>
          </w:p>
        </w:tc>
      </w:tr>
      <w:tr w:rsidR="009B7DD0" w:rsidRPr="00C67355" w:rsidTr="00B45F48">
        <w:tc>
          <w:tcPr>
            <w:tcW w:w="9571" w:type="dxa"/>
            <w:gridSpan w:val="10"/>
          </w:tcPr>
          <w:p w:rsidR="009B7DD0" w:rsidRPr="00B45F48" w:rsidRDefault="009B7DD0" w:rsidP="00B45F48">
            <w:pPr>
              <w:jc w:val="center"/>
              <w:rPr>
                <w:b/>
                <w:lang w:val="uk-UA"/>
              </w:rPr>
            </w:pPr>
            <w:r w:rsidRPr="00B45F48">
              <w:rPr>
                <w:b/>
                <w:lang w:val="uk-UA"/>
              </w:rPr>
              <w:lastRenderedPageBreak/>
              <w:t>4. Результати навчання (компетентності)</w:t>
            </w:r>
          </w:p>
        </w:tc>
      </w:tr>
      <w:tr w:rsidR="009B7DD0" w:rsidRPr="00C67355" w:rsidTr="00B45F48">
        <w:tc>
          <w:tcPr>
            <w:tcW w:w="9571" w:type="dxa"/>
            <w:gridSpan w:val="10"/>
          </w:tcPr>
          <w:p w:rsidR="009B7DD0" w:rsidRPr="00922B8F" w:rsidRDefault="009B7DD0" w:rsidP="00922B8F">
            <w:pPr>
              <w:jc w:val="both"/>
              <w:rPr>
                <w:b/>
                <w:color w:val="000000"/>
                <w:lang w:val="uk-UA"/>
              </w:rPr>
            </w:pPr>
            <w:r w:rsidRPr="00922B8F">
              <w:rPr>
                <w:b/>
                <w:color w:val="000000"/>
                <w:sz w:val="22"/>
                <w:szCs w:val="22"/>
                <w:lang w:val="uk-UA"/>
              </w:rPr>
              <w:t>Компетенції соціально-особистісні:</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наполегливість у досягненні мети;</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турбота про якість виконуваної роботи;</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креативність, здатність до системного мислення.</w:t>
            </w:r>
          </w:p>
          <w:p w:rsidR="009B7DD0" w:rsidRPr="00922B8F" w:rsidRDefault="009B7DD0" w:rsidP="00922B8F">
            <w:pPr>
              <w:jc w:val="both"/>
              <w:rPr>
                <w:b/>
                <w:color w:val="000000"/>
                <w:lang w:val="uk-UA"/>
              </w:rPr>
            </w:pPr>
            <w:r w:rsidRPr="00922B8F">
              <w:rPr>
                <w:b/>
                <w:color w:val="000000"/>
                <w:sz w:val="22"/>
                <w:szCs w:val="22"/>
                <w:lang w:val="uk-UA"/>
              </w:rPr>
              <w:t>Інструментальні компетенції:</w:t>
            </w:r>
          </w:p>
          <w:p w:rsidR="009B7DD0" w:rsidRPr="00922B8F" w:rsidRDefault="009B7DD0" w:rsidP="00922B8F">
            <w:pPr>
              <w:numPr>
                <w:ilvl w:val="0"/>
                <w:numId w:val="9"/>
              </w:numPr>
              <w:tabs>
                <w:tab w:val="clear" w:pos="720"/>
                <w:tab w:val="num" w:pos="0"/>
              </w:tabs>
              <w:ind w:left="180" w:hanging="180"/>
              <w:jc w:val="both"/>
              <w:rPr>
                <w:color w:val="000000"/>
                <w:lang w:val="uk-UA"/>
              </w:rPr>
            </w:pPr>
            <w:r w:rsidRPr="00922B8F">
              <w:rPr>
                <w:color w:val="000000"/>
                <w:sz w:val="22"/>
                <w:szCs w:val="22"/>
                <w:lang w:val="uk-UA"/>
              </w:rPr>
              <w:t>навички управління інформацією.</w:t>
            </w:r>
          </w:p>
          <w:p w:rsidR="009B7DD0" w:rsidRPr="00922B8F" w:rsidRDefault="009B7DD0" w:rsidP="00922B8F">
            <w:pPr>
              <w:jc w:val="both"/>
              <w:rPr>
                <w:b/>
                <w:color w:val="000000"/>
                <w:lang w:val="uk-UA"/>
              </w:rPr>
            </w:pPr>
            <w:r w:rsidRPr="00922B8F">
              <w:rPr>
                <w:b/>
                <w:color w:val="000000"/>
                <w:sz w:val="22"/>
                <w:szCs w:val="22"/>
                <w:lang w:val="uk-UA"/>
              </w:rPr>
              <w:lastRenderedPageBreak/>
              <w:t>Професійні компетенції:</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sz w:val="22"/>
                <w:szCs w:val="22"/>
                <w:lang w:val="uk-UA"/>
              </w:rPr>
              <w:t>здатніст</w:t>
            </w:r>
            <w:r w:rsidRPr="00922B8F">
              <w:rPr>
                <w:rFonts w:ascii="Calibri" w:hAnsi="Calibri"/>
                <w:sz w:val="22"/>
                <w:szCs w:val="22"/>
                <w:lang w:val="uk-UA"/>
              </w:rPr>
              <w:t>ь</w:t>
            </w:r>
            <w:r w:rsidRPr="00922B8F">
              <w:rPr>
                <w:sz w:val="22"/>
                <w:szCs w:val="22"/>
                <w:lang w:val="uk-UA"/>
              </w:rPr>
              <w:t xml:space="preserve"> до критичного аналізу та оцінки сучасних наукових</w:t>
            </w:r>
            <w:r w:rsidRPr="00922B8F">
              <w:rPr>
                <w:rFonts w:ascii="Calibri" w:hAnsi="Calibri"/>
                <w:sz w:val="22"/>
                <w:szCs w:val="22"/>
                <w:lang w:val="uk-UA"/>
              </w:rPr>
              <w:t xml:space="preserve"> </w:t>
            </w:r>
            <w:r w:rsidRPr="00922B8F">
              <w:rPr>
                <w:sz w:val="22"/>
                <w:szCs w:val="22"/>
                <w:lang w:val="uk-UA"/>
              </w:rPr>
              <w:t>досягнень</w:t>
            </w:r>
            <w:r w:rsidRPr="00922B8F">
              <w:rPr>
                <w:color w:val="000000"/>
                <w:sz w:val="22"/>
                <w:szCs w:val="22"/>
                <w:lang w:val="uk-UA"/>
              </w:rPr>
              <w:t>;</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здатність генерувати нові ідеї при вирішенні дослідницьких і практичних завдань;</w:t>
            </w:r>
          </w:p>
          <w:p w:rsidR="009B7DD0" w:rsidRPr="00922B8F" w:rsidRDefault="009B7DD0" w:rsidP="00922B8F">
            <w:pPr>
              <w:numPr>
                <w:ilvl w:val="0"/>
                <w:numId w:val="8"/>
              </w:numPr>
              <w:tabs>
                <w:tab w:val="clear" w:pos="1800"/>
                <w:tab w:val="num" w:pos="180"/>
              </w:tabs>
              <w:ind w:left="180" w:hanging="180"/>
              <w:jc w:val="both"/>
              <w:rPr>
                <w:color w:val="000000"/>
                <w:lang w:val="uk-UA"/>
              </w:rPr>
            </w:pPr>
            <w:r w:rsidRPr="00922B8F">
              <w:rPr>
                <w:sz w:val="22"/>
                <w:szCs w:val="22"/>
                <w:lang w:val="uk-UA"/>
              </w:rPr>
              <w:t>здатність до застосування знань для вирішення завдань якісного і кількісного характеру;</w:t>
            </w:r>
          </w:p>
          <w:p w:rsidR="009B7DD0" w:rsidRPr="00922B8F" w:rsidRDefault="009B7DD0" w:rsidP="00922B8F">
            <w:pPr>
              <w:numPr>
                <w:ilvl w:val="0"/>
                <w:numId w:val="8"/>
              </w:numPr>
              <w:tabs>
                <w:tab w:val="clear" w:pos="1800"/>
                <w:tab w:val="num" w:pos="180"/>
              </w:tabs>
              <w:ind w:left="180" w:hanging="180"/>
              <w:jc w:val="both"/>
              <w:rPr>
                <w:b/>
                <w:color w:val="000000"/>
                <w:lang w:val="uk-UA"/>
              </w:rPr>
            </w:pPr>
            <w:r w:rsidRPr="00922B8F">
              <w:rPr>
                <w:color w:val="000000"/>
                <w:sz w:val="22"/>
                <w:szCs w:val="22"/>
                <w:lang w:val="uk-UA"/>
              </w:rPr>
              <w:t>здатність пропонувати та обґрунтовувати гіпотези на основі теоретико-методологічного аналізу;</w:t>
            </w:r>
          </w:p>
          <w:p w:rsidR="009B7DD0" w:rsidRPr="00922B8F" w:rsidRDefault="009B7DD0" w:rsidP="00922B8F">
            <w:pPr>
              <w:numPr>
                <w:ilvl w:val="0"/>
                <w:numId w:val="8"/>
              </w:numPr>
              <w:tabs>
                <w:tab w:val="clear" w:pos="1800"/>
                <w:tab w:val="num" w:pos="180"/>
              </w:tabs>
              <w:ind w:left="180" w:hanging="180"/>
              <w:jc w:val="both"/>
              <w:rPr>
                <w:b/>
                <w:color w:val="000000"/>
                <w:lang w:val="uk-UA"/>
              </w:rPr>
            </w:pPr>
            <w:r w:rsidRPr="00922B8F">
              <w:rPr>
                <w:color w:val="000000"/>
                <w:spacing w:val="-2"/>
                <w:sz w:val="22"/>
                <w:szCs w:val="22"/>
                <w:lang w:val="uk-UA"/>
              </w:rPr>
              <w:t>здатність застосовувати комп’ютерні</w:t>
            </w:r>
            <w:r w:rsidRPr="00922B8F">
              <w:rPr>
                <w:color w:val="000000"/>
                <w:sz w:val="22"/>
                <w:szCs w:val="22"/>
                <w:lang w:val="uk-UA"/>
              </w:rPr>
              <w:t xml:space="preserve"> технології та програми для проведення дослідження та аналізу отриманих даних.</w:t>
            </w:r>
          </w:p>
          <w:p w:rsidR="009B7DD0" w:rsidRPr="00922B8F" w:rsidRDefault="009B7DD0" w:rsidP="00922B8F">
            <w:pPr>
              <w:jc w:val="both"/>
              <w:rPr>
                <w:lang w:val="uk-UA"/>
              </w:rPr>
            </w:pPr>
          </w:p>
        </w:tc>
      </w:tr>
      <w:tr w:rsidR="009B7DD0" w:rsidRPr="00C67355" w:rsidTr="00B45F48">
        <w:tc>
          <w:tcPr>
            <w:tcW w:w="9571" w:type="dxa"/>
            <w:gridSpan w:val="10"/>
          </w:tcPr>
          <w:p w:rsidR="009B7DD0" w:rsidRPr="00B45F48" w:rsidRDefault="009B7DD0" w:rsidP="00B45F48">
            <w:pPr>
              <w:jc w:val="center"/>
              <w:rPr>
                <w:lang w:val="uk-UA"/>
              </w:rPr>
            </w:pPr>
            <w:r w:rsidRPr="00B45F48">
              <w:rPr>
                <w:b/>
                <w:lang w:val="uk-UA"/>
              </w:rPr>
              <w:lastRenderedPageBreak/>
              <w:t>5. Організація навчання курсу</w:t>
            </w:r>
          </w:p>
        </w:tc>
      </w:tr>
      <w:tr w:rsidR="009B7DD0" w:rsidRPr="00C67355" w:rsidTr="00B45F48">
        <w:tc>
          <w:tcPr>
            <w:tcW w:w="9571" w:type="dxa"/>
            <w:gridSpan w:val="10"/>
          </w:tcPr>
          <w:p w:rsidR="009B7DD0" w:rsidRPr="00B45F48" w:rsidRDefault="009B7DD0" w:rsidP="00B45F48">
            <w:pPr>
              <w:jc w:val="center"/>
              <w:rPr>
                <w:lang w:val="uk-UA"/>
              </w:rPr>
            </w:pPr>
            <w:r w:rsidRPr="00C67355">
              <w:t>Обсяг курсу</w:t>
            </w:r>
          </w:p>
        </w:tc>
      </w:tr>
      <w:tr w:rsidR="009B7DD0" w:rsidRPr="00C67355" w:rsidTr="0019553A">
        <w:tc>
          <w:tcPr>
            <w:tcW w:w="6137" w:type="dxa"/>
            <w:gridSpan w:val="6"/>
          </w:tcPr>
          <w:p w:rsidR="009B7DD0" w:rsidRPr="00B45F48" w:rsidRDefault="009B7DD0" w:rsidP="00B45F48">
            <w:pPr>
              <w:jc w:val="center"/>
              <w:rPr>
                <w:lang w:val="uk-UA"/>
              </w:rPr>
            </w:pPr>
            <w:r w:rsidRPr="00B45F48">
              <w:rPr>
                <w:lang w:val="uk-UA"/>
              </w:rPr>
              <w:t>Вид заняття</w:t>
            </w:r>
          </w:p>
        </w:tc>
        <w:tc>
          <w:tcPr>
            <w:tcW w:w="3434" w:type="dxa"/>
            <w:gridSpan w:val="4"/>
          </w:tcPr>
          <w:p w:rsidR="009B7DD0" w:rsidRPr="00B45F48" w:rsidRDefault="009B7DD0" w:rsidP="00B45F48">
            <w:pPr>
              <w:jc w:val="center"/>
              <w:rPr>
                <w:lang w:val="uk-UA"/>
              </w:rPr>
            </w:pPr>
            <w:r w:rsidRPr="00B45F48">
              <w:rPr>
                <w:lang w:val="uk-UA"/>
              </w:rPr>
              <w:t>Загальна кількість годин</w:t>
            </w:r>
          </w:p>
        </w:tc>
      </w:tr>
      <w:tr w:rsidR="009B7DD0" w:rsidRPr="00C67355" w:rsidTr="0019553A">
        <w:tc>
          <w:tcPr>
            <w:tcW w:w="6137" w:type="dxa"/>
            <w:gridSpan w:val="6"/>
          </w:tcPr>
          <w:p w:rsidR="009B7DD0" w:rsidRPr="00B45F48" w:rsidRDefault="009B7DD0"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434" w:type="dxa"/>
            <w:gridSpan w:val="4"/>
          </w:tcPr>
          <w:p w:rsidR="009B7DD0" w:rsidRPr="00B45F48" w:rsidRDefault="009B7DD0" w:rsidP="00593B7C">
            <w:pPr>
              <w:jc w:val="center"/>
              <w:rPr>
                <w:lang w:val="uk-UA"/>
              </w:rPr>
            </w:pPr>
            <w:r>
              <w:rPr>
                <w:sz w:val="22"/>
                <w:szCs w:val="22"/>
                <w:lang w:val="uk-UA"/>
              </w:rPr>
              <w:t>14</w:t>
            </w:r>
          </w:p>
        </w:tc>
      </w:tr>
      <w:tr w:rsidR="009B7DD0" w:rsidRPr="00C67355" w:rsidTr="0019553A">
        <w:tc>
          <w:tcPr>
            <w:tcW w:w="6137" w:type="dxa"/>
            <w:gridSpan w:val="6"/>
          </w:tcPr>
          <w:p w:rsidR="009B7DD0" w:rsidRPr="00B45F48" w:rsidRDefault="009B7DD0"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434" w:type="dxa"/>
            <w:gridSpan w:val="4"/>
          </w:tcPr>
          <w:p w:rsidR="009B7DD0" w:rsidRPr="00B45F48" w:rsidRDefault="009B7DD0" w:rsidP="00593B7C">
            <w:pPr>
              <w:jc w:val="center"/>
              <w:rPr>
                <w:lang w:val="uk-UA"/>
              </w:rPr>
            </w:pPr>
            <w:r>
              <w:rPr>
                <w:sz w:val="22"/>
                <w:szCs w:val="22"/>
                <w:lang w:val="uk-UA"/>
              </w:rPr>
              <w:t>16</w:t>
            </w:r>
          </w:p>
        </w:tc>
      </w:tr>
      <w:tr w:rsidR="009B7DD0" w:rsidRPr="00C67355" w:rsidTr="0019553A">
        <w:tc>
          <w:tcPr>
            <w:tcW w:w="6137" w:type="dxa"/>
            <w:gridSpan w:val="6"/>
          </w:tcPr>
          <w:p w:rsidR="009B7DD0" w:rsidRPr="00B45F48" w:rsidRDefault="009B7DD0"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434" w:type="dxa"/>
            <w:gridSpan w:val="4"/>
          </w:tcPr>
          <w:p w:rsidR="009B7DD0" w:rsidRPr="00B45F48" w:rsidRDefault="009B7DD0" w:rsidP="00593B7C">
            <w:pPr>
              <w:jc w:val="center"/>
              <w:rPr>
                <w:lang w:val="uk-UA"/>
              </w:rPr>
            </w:pPr>
            <w:r>
              <w:rPr>
                <w:sz w:val="22"/>
                <w:szCs w:val="22"/>
                <w:lang w:val="uk-UA"/>
              </w:rPr>
              <w:t>60</w:t>
            </w:r>
          </w:p>
        </w:tc>
      </w:tr>
      <w:tr w:rsidR="009B7DD0" w:rsidRPr="00C67355" w:rsidTr="00B45F48">
        <w:tc>
          <w:tcPr>
            <w:tcW w:w="9571" w:type="dxa"/>
            <w:gridSpan w:val="10"/>
          </w:tcPr>
          <w:p w:rsidR="009B7DD0" w:rsidRPr="00B45F48" w:rsidRDefault="009B7DD0" w:rsidP="00B45F48">
            <w:pPr>
              <w:jc w:val="center"/>
              <w:rPr>
                <w:lang w:val="uk-UA"/>
              </w:rPr>
            </w:pPr>
            <w:r w:rsidRPr="00B45F48">
              <w:rPr>
                <w:lang w:val="uk-UA"/>
              </w:rPr>
              <w:t>Ознаки курсу</w:t>
            </w:r>
          </w:p>
        </w:tc>
      </w:tr>
      <w:tr w:rsidR="009B7DD0" w:rsidRPr="00C67355" w:rsidTr="0019553A">
        <w:tc>
          <w:tcPr>
            <w:tcW w:w="3281" w:type="dxa"/>
            <w:gridSpan w:val="2"/>
            <w:vAlign w:val="center"/>
          </w:tcPr>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163" w:type="dxa"/>
            <w:gridSpan w:val="3"/>
            <w:vAlign w:val="center"/>
          </w:tcPr>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005" w:type="dxa"/>
            <w:gridSpan w:val="3"/>
          </w:tcPr>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122" w:type="dxa"/>
            <w:gridSpan w:val="2"/>
          </w:tcPr>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9B7DD0" w:rsidRPr="00B45F48" w:rsidRDefault="009B7DD0"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9B7DD0" w:rsidRPr="00C67355" w:rsidTr="0019553A">
        <w:tc>
          <w:tcPr>
            <w:tcW w:w="3281" w:type="dxa"/>
            <w:gridSpan w:val="2"/>
          </w:tcPr>
          <w:p w:rsidR="009B7DD0" w:rsidRPr="00922B8F" w:rsidRDefault="009B7DD0" w:rsidP="00AE5FB1">
            <w:pPr>
              <w:jc w:val="center"/>
              <w:rPr>
                <w:lang w:val="uk-UA"/>
              </w:rPr>
            </w:pPr>
            <w:r w:rsidRPr="00922B8F">
              <w:rPr>
                <w:sz w:val="22"/>
                <w:szCs w:val="22"/>
                <w:lang w:val="uk-UA"/>
              </w:rPr>
              <w:t>ІІ</w:t>
            </w:r>
          </w:p>
        </w:tc>
        <w:tc>
          <w:tcPr>
            <w:tcW w:w="2163" w:type="dxa"/>
            <w:gridSpan w:val="3"/>
          </w:tcPr>
          <w:p w:rsidR="009B7DD0" w:rsidRPr="00922B8F" w:rsidRDefault="009B7DD0"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005" w:type="dxa"/>
            <w:gridSpan w:val="3"/>
          </w:tcPr>
          <w:p w:rsidR="009B7DD0" w:rsidRPr="00922B8F" w:rsidRDefault="009B7DD0" w:rsidP="00AE5FB1">
            <w:pPr>
              <w:jc w:val="center"/>
              <w:rPr>
                <w:lang w:val="uk-UA"/>
              </w:rPr>
            </w:pPr>
            <w:r w:rsidRPr="00922B8F">
              <w:rPr>
                <w:sz w:val="22"/>
                <w:szCs w:val="22"/>
                <w:lang w:val="uk-UA"/>
              </w:rPr>
              <w:t>І</w:t>
            </w:r>
          </w:p>
        </w:tc>
        <w:tc>
          <w:tcPr>
            <w:tcW w:w="2122" w:type="dxa"/>
            <w:gridSpan w:val="2"/>
          </w:tcPr>
          <w:p w:rsidR="009B7DD0" w:rsidRPr="00922B8F" w:rsidRDefault="009B7DD0" w:rsidP="00922B8F">
            <w:pPr>
              <w:jc w:val="center"/>
              <w:rPr>
                <w:lang w:val="uk-UA"/>
              </w:rPr>
            </w:pPr>
            <w:r w:rsidRPr="00922B8F">
              <w:rPr>
                <w:sz w:val="22"/>
                <w:szCs w:val="22"/>
                <w:lang w:val="uk-UA"/>
              </w:rPr>
              <w:t>вибірковий</w:t>
            </w:r>
          </w:p>
        </w:tc>
      </w:tr>
      <w:tr w:rsidR="009B7DD0" w:rsidRPr="00C67355" w:rsidTr="00B45F48">
        <w:tc>
          <w:tcPr>
            <w:tcW w:w="9571" w:type="dxa"/>
            <w:gridSpan w:val="10"/>
          </w:tcPr>
          <w:p w:rsidR="009B7DD0" w:rsidRPr="00B45F48" w:rsidRDefault="009B7DD0"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9B7DD0" w:rsidRPr="00C67355" w:rsidTr="0019553A">
        <w:tc>
          <w:tcPr>
            <w:tcW w:w="2587" w:type="dxa"/>
          </w:tcPr>
          <w:p w:rsidR="009B7DD0" w:rsidRPr="00B45F48" w:rsidRDefault="009B7DD0" w:rsidP="00B45F48">
            <w:pPr>
              <w:jc w:val="center"/>
              <w:rPr>
                <w:lang w:val="uk-UA"/>
              </w:rPr>
            </w:pPr>
            <w:r w:rsidRPr="00B45F48">
              <w:rPr>
                <w:color w:val="000000"/>
              </w:rPr>
              <w:t>Тема, план</w:t>
            </w:r>
          </w:p>
        </w:tc>
        <w:tc>
          <w:tcPr>
            <w:tcW w:w="1463" w:type="dxa"/>
            <w:gridSpan w:val="2"/>
          </w:tcPr>
          <w:p w:rsidR="009B7DD0" w:rsidRPr="00B45F48" w:rsidRDefault="009B7DD0"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394" w:type="dxa"/>
            <w:gridSpan w:val="2"/>
          </w:tcPr>
          <w:p w:rsidR="009B7DD0" w:rsidRPr="00B45F48" w:rsidRDefault="009B7DD0" w:rsidP="00B45F48">
            <w:pPr>
              <w:jc w:val="center"/>
              <w:rPr>
                <w:lang w:val="uk-UA"/>
              </w:rPr>
            </w:pPr>
            <w:r w:rsidRPr="00B45F48">
              <w:rPr>
                <w:lang w:val="uk-UA"/>
              </w:rPr>
              <w:t>Література</w:t>
            </w:r>
          </w:p>
        </w:tc>
        <w:tc>
          <w:tcPr>
            <w:tcW w:w="1298" w:type="dxa"/>
            <w:gridSpan w:val="2"/>
          </w:tcPr>
          <w:p w:rsidR="009B7DD0" w:rsidRPr="00B45F48" w:rsidRDefault="009B7DD0" w:rsidP="00B45F48">
            <w:pPr>
              <w:jc w:val="center"/>
              <w:rPr>
                <w:lang w:val="uk-UA"/>
              </w:rPr>
            </w:pPr>
            <w:r w:rsidRPr="00B45F48">
              <w:rPr>
                <w:lang w:val="uk-UA"/>
              </w:rPr>
              <w:t>Завдання, год</w:t>
            </w:r>
            <w:r>
              <w:rPr>
                <w:lang w:val="uk-UA"/>
              </w:rPr>
              <w:t>.</w:t>
            </w:r>
          </w:p>
        </w:tc>
        <w:tc>
          <w:tcPr>
            <w:tcW w:w="1366" w:type="dxa"/>
            <w:gridSpan w:val="2"/>
          </w:tcPr>
          <w:p w:rsidR="009B7DD0" w:rsidRPr="00B45F48" w:rsidRDefault="009B7DD0" w:rsidP="00B45F48">
            <w:pPr>
              <w:jc w:val="center"/>
              <w:rPr>
                <w:lang w:val="uk-UA"/>
              </w:rPr>
            </w:pPr>
            <w:r w:rsidRPr="00B45F48">
              <w:rPr>
                <w:lang w:val="uk-UA"/>
              </w:rPr>
              <w:t>Вага оцінки</w:t>
            </w:r>
          </w:p>
        </w:tc>
        <w:tc>
          <w:tcPr>
            <w:tcW w:w="1463" w:type="dxa"/>
          </w:tcPr>
          <w:p w:rsidR="009B7DD0" w:rsidRPr="00B45F48" w:rsidRDefault="009B7DD0" w:rsidP="00B45F48">
            <w:pPr>
              <w:jc w:val="center"/>
              <w:rPr>
                <w:lang w:val="uk-UA"/>
              </w:rPr>
            </w:pPr>
            <w:r w:rsidRPr="00B45F48">
              <w:rPr>
                <w:lang w:val="uk-UA"/>
              </w:rPr>
              <w:t>Термін виконання</w:t>
            </w:r>
          </w:p>
        </w:tc>
      </w:tr>
      <w:tr w:rsidR="009B7DD0" w:rsidRPr="00C67355" w:rsidTr="00791F86">
        <w:tc>
          <w:tcPr>
            <w:tcW w:w="9571" w:type="dxa"/>
            <w:gridSpan w:val="10"/>
          </w:tcPr>
          <w:p w:rsidR="009B7DD0" w:rsidRPr="00593B7C" w:rsidRDefault="009B7DD0" w:rsidP="00B45F48">
            <w:pPr>
              <w:jc w:val="center"/>
              <w:rPr>
                <w:b/>
                <w:lang w:val="uk-UA"/>
              </w:rPr>
            </w:pPr>
            <w:r w:rsidRPr="00593B7C">
              <w:rPr>
                <w:b/>
                <w:sz w:val="22"/>
                <w:szCs w:val="22"/>
                <w:lang w:val="uk-UA"/>
              </w:rPr>
              <w:t>Змістовий модуль 1</w:t>
            </w:r>
          </w:p>
          <w:p w:rsidR="009B7DD0" w:rsidRPr="00593B7C" w:rsidRDefault="009B7DD0" w:rsidP="00BA45DA">
            <w:pPr>
              <w:jc w:val="center"/>
              <w:rPr>
                <w:b/>
                <w:lang w:val="uk-UA"/>
              </w:rPr>
            </w:pPr>
            <w:r>
              <w:rPr>
                <w:b/>
                <w:sz w:val="22"/>
                <w:szCs w:val="22"/>
                <w:lang w:val="uk-UA"/>
              </w:rPr>
              <w:t>Електрика і магнетизм</w:t>
            </w:r>
          </w:p>
        </w:tc>
      </w:tr>
      <w:tr w:rsidR="009B7DD0" w:rsidRPr="0019553A" w:rsidTr="0019553A">
        <w:tc>
          <w:tcPr>
            <w:tcW w:w="2587" w:type="dxa"/>
          </w:tcPr>
          <w:p w:rsidR="009B7DD0" w:rsidRPr="00542C0F" w:rsidRDefault="009B7DD0" w:rsidP="00346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b/>
                <w:noProof/>
                <w:sz w:val="22"/>
                <w:szCs w:val="22"/>
                <w:lang w:val="uk-UA" w:eastAsia="uk-UA"/>
              </w:rPr>
              <w:t xml:space="preserve">Тема 1. Електричне поле у вакуумі </w:t>
            </w:r>
            <w:r w:rsidRPr="00542C0F">
              <w:rPr>
                <w:rFonts w:ascii="Times New Roman" w:hAnsi="Times New Roman"/>
                <w:noProof/>
                <w:sz w:val="22"/>
                <w:szCs w:val="22"/>
                <w:lang w:val="uk-UA" w:eastAsia="uk-UA"/>
              </w:rPr>
              <w:t xml:space="preserve">Електричний заряд.. Дискретність заряду. Інваріантність і закон збереження заряду. Закон Кулона. Напруженість електричного поля. Принцип суперпозиції. Потік вектора напруженості. Теорема Гаусса. Робота сил електростатичного поля. Потенціальний характер електростатичного поля. Циркуляція вектора напруженості. Потенціал та різниця потенціалів. </w:t>
            </w:r>
          </w:p>
        </w:tc>
        <w:tc>
          <w:tcPr>
            <w:tcW w:w="1463" w:type="dxa"/>
            <w:gridSpan w:val="2"/>
          </w:tcPr>
          <w:p w:rsidR="009B7DD0" w:rsidRPr="0019553A" w:rsidRDefault="009B7DD0" w:rsidP="0019553A">
            <w:pPr>
              <w:jc w:val="both"/>
              <w:rPr>
                <w:lang w:val="uk-UA"/>
              </w:rPr>
            </w:pPr>
            <w:r w:rsidRPr="0019553A">
              <w:rPr>
                <w:sz w:val="22"/>
                <w:szCs w:val="22"/>
                <w:lang w:val="uk-UA"/>
              </w:rPr>
              <w:t>лекція/</w:t>
            </w:r>
            <w:proofErr w:type="spellStart"/>
            <w:r w:rsidRPr="0019553A">
              <w:rPr>
                <w:sz w:val="22"/>
                <w:szCs w:val="22"/>
                <w:lang w:val="uk-UA"/>
              </w:rPr>
              <w:t>лаб.р</w:t>
            </w:r>
            <w:proofErr w:type="spellEnd"/>
            <w:r w:rsidRPr="0019553A">
              <w:rPr>
                <w:sz w:val="22"/>
                <w:szCs w:val="22"/>
                <w:lang w:val="uk-UA"/>
              </w:rPr>
              <w:t>.</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tcPr>
          <w:p w:rsidR="009B7DD0" w:rsidRPr="0019553A" w:rsidRDefault="009B7DD0" w:rsidP="0019553A">
            <w:pPr>
              <w:jc w:val="center"/>
              <w:rPr>
                <w:lang w:val="uk-UA"/>
              </w:rPr>
            </w:pPr>
            <w:r w:rsidRPr="0019553A">
              <w:rPr>
                <w:sz w:val="22"/>
                <w:szCs w:val="22"/>
                <w:lang w:val="uk-UA"/>
              </w:rPr>
              <w:t>Тестові завдання, захист лаб.роб.</w:t>
            </w:r>
          </w:p>
          <w:p w:rsidR="009B7DD0" w:rsidRPr="0019553A" w:rsidRDefault="009B7DD0" w:rsidP="0019553A">
            <w:pPr>
              <w:jc w:val="center"/>
              <w:rPr>
                <w:lang w:val="uk-UA"/>
              </w:rPr>
            </w:pPr>
            <w:r w:rsidRPr="0019553A">
              <w:rPr>
                <w:sz w:val="22"/>
                <w:szCs w:val="22"/>
                <w:lang w:val="uk-UA"/>
              </w:rPr>
              <w:t>7 год.</w:t>
            </w:r>
          </w:p>
        </w:tc>
        <w:tc>
          <w:tcPr>
            <w:tcW w:w="1366" w:type="dxa"/>
            <w:gridSpan w:val="2"/>
          </w:tcPr>
          <w:p w:rsidR="009B7DD0" w:rsidRPr="0019553A" w:rsidRDefault="009B7DD0" w:rsidP="0019553A">
            <w:pPr>
              <w:jc w:val="center"/>
              <w:rPr>
                <w:lang w:val="uk-UA"/>
              </w:rPr>
            </w:pPr>
            <w:r w:rsidRPr="0019553A">
              <w:rPr>
                <w:sz w:val="22"/>
                <w:szCs w:val="22"/>
                <w:lang w:val="uk-UA"/>
              </w:rPr>
              <w:t>4</w:t>
            </w:r>
          </w:p>
        </w:tc>
        <w:tc>
          <w:tcPr>
            <w:tcW w:w="1463" w:type="dxa"/>
          </w:tcPr>
          <w:p w:rsidR="009B7DD0" w:rsidRPr="0019553A" w:rsidRDefault="009B7DD0" w:rsidP="00195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t xml:space="preserve">Тема 2. Провідники та діелектрики в електричному полі </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 Провідники в електричному полі.. Напруженість поля біля поверхні провідника та її зв'язок з поверхневою густиною заряду. Електроємність. Діелектрики. Полярні і </w:t>
            </w:r>
            <w:r w:rsidRPr="00542C0F">
              <w:rPr>
                <w:rFonts w:ascii="Times New Roman" w:hAnsi="Times New Roman"/>
                <w:noProof/>
                <w:sz w:val="22"/>
                <w:szCs w:val="22"/>
                <w:lang w:val="uk-UA" w:eastAsia="uk-UA"/>
              </w:rPr>
              <w:lastRenderedPageBreak/>
              <w:t>неполярні молекули. Вільні і зв'язані заряди. Поляризація діелектриків. Діелектрична проникність і сприйнятливість, вектор електричного зміщення. Сегнетоелектрики. Електрети. П'єзоелектрики.</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 Енергія і густина енергії електростатичного поля.</w:t>
            </w:r>
          </w:p>
        </w:tc>
        <w:tc>
          <w:tcPr>
            <w:tcW w:w="1463" w:type="dxa"/>
            <w:gridSpan w:val="2"/>
          </w:tcPr>
          <w:p w:rsidR="009B7DD0" w:rsidRPr="0019553A" w:rsidRDefault="009B7DD0" w:rsidP="0019553A">
            <w:pPr>
              <w:jc w:val="both"/>
              <w:rPr>
                <w:lang w:val="uk-UA"/>
              </w:rPr>
            </w:pPr>
            <w:r w:rsidRPr="0019553A">
              <w:rPr>
                <w:sz w:val="22"/>
                <w:szCs w:val="22"/>
                <w:lang w:val="uk-UA"/>
              </w:rPr>
              <w:lastRenderedPageBreak/>
              <w:t>лекція</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7 год.</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195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lastRenderedPageBreak/>
              <w:t xml:space="preserve">Тема 3. Постійний електричний струм </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Рівняння неперервності. Умова стаціонарності струму. Закон Ома в диференціальній та інтегральній формах. Сторонні сили. Електрорушійна сила. Робота і потужність постійного струму. Закон Джоуля-Ленца. Розгалужені кола, правила Кірхгофа та їх застосування.</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Класифікація твердих тіл (провідники, діелектрики, напівпровідники). Класична електронна теорія провідності металів. Виведення законів Ома, Джоуля-Ленца. Закон Відемана-Франца. Залежність опору металів від температури. Надпровідність. Поняття про квантову теорію провідності твердих тіл. Власна і домішкова провідність напівпровідників.</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Робота виходу електрона з металу. Контактна різниця потенціалів. Контактні явища в напівпровідниках. Напівпровідникові діоди і транзистори. Прямі та обернені термоелектричні явища. Термоелектричні генератори.</w:t>
            </w:r>
          </w:p>
        </w:tc>
        <w:tc>
          <w:tcPr>
            <w:tcW w:w="1463" w:type="dxa"/>
            <w:gridSpan w:val="2"/>
          </w:tcPr>
          <w:p w:rsidR="009B7DD0" w:rsidRPr="0019553A" w:rsidRDefault="009B7DD0" w:rsidP="0019553A">
            <w:pPr>
              <w:jc w:val="both"/>
              <w:rPr>
                <w:lang w:val="uk-UA"/>
              </w:rPr>
            </w:pPr>
            <w:r w:rsidRPr="0019553A">
              <w:rPr>
                <w:sz w:val="22"/>
                <w:szCs w:val="22"/>
                <w:lang w:val="uk-UA"/>
              </w:rPr>
              <w:t>лекція</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8 год.</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195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lastRenderedPageBreak/>
              <w:t xml:space="preserve">Тема 4. Електричний струм у вакуумі, газах та рідинах </w:t>
            </w:r>
          </w:p>
          <w:p w:rsidR="009B7DD0" w:rsidRPr="00542C0F" w:rsidRDefault="009B7DD0" w:rsidP="00346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Термоелектронна емісія. Залежність струму насичення від температури. Електронно-променева трубка. Поняття про вторинну та автоелектронну емісії. Електроліти. Електролітична дисоціація. Електроліз. Закони Фарадея. Хімічні джерела струму. Несамостійний розряд в газах. Самостійний розряд в газах. Вольт-амперна характеристика газового розряду. Види розрядів </w:t>
            </w:r>
          </w:p>
        </w:tc>
        <w:tc>
          <w:tcPr>
            <w:tcW w:w="1463" w:type="dxa"/>
            <w:gridSpan w:val="2"/>
          </w:tcPr>
          <w:p w:rsidR="009B7DD0" w:rsidRPr="0019553A" w:rsidRDefault="009B7DD0" w:rsidP="0019553A">
            <w:pPr>
              <w:jc w:val="both"/>
              <w:rPr>
                <w:lang w:val="uk-UA"/>
              </w:rPr>
            </w:pPr>
            <w:r w:rsidRPr="0019553A">
              <w:rPr>
                <w:sz w:val="22"/>
                <w:szCs w:val="22"/>
                <w:lang w:val="uk-UA"/>
              </w:rPr>
              <w:t>лекція/</w:t>
            </w:r>
            <w:proofErr w:type="spellStart"/>
            <w:r w:rsidRPr="0019553A">
              <w:rPr>
                <w:sz w:val="22"/>
                <w:szCs w:val="22"/>
                <w:lang w:val="uk-UA"/>
              </w:rPr>
              <w:t>лаб.р</w:t>
            </w:r>
            <w:proofErr w:type="spellEnd"/>
            <w:r w:rsidRPr="0019553A">
              <w:rPr>
                <w:sz w:val="22"/>
                <w:szCs w:val="22"/>
                <w:lang w:val="uk-UA"/>
              </w:rPr>
              <w:t>.</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tcPr>
          <w:p w:rsidR="009B7DD0" w:rsidRPr="0019553A" w:rsidRDefault="009B7DD0" w:rsidP="0019553A">
            <w:pPr>
              <w:jc w:val="center"/>
              <w:rPr>
                <w:lang w:val="uk-UA"/>
              </w:rPr>
            </w:pPr>
            <w:r w:rsidRPr="0019553A">
              <w:rPr>
                <w:sz w:val="22"/>
                <w:szCs w:val="22"/>
                <w:lang w:val="uk-UA"/>
              </w:rPr>
              <w:t>Тестові завдання, захист лаб.роб.</w:t>
            </w:r>
          </w:p>
          <w:p w:rsidR="009B7DD0" w:rsidRPr="0019553A" w:rsidRDefault="009B7DD0" w:rsidP="0019553A">
            <w:pPr>
              <w:jc w:val="center"/>
              <w:rPr>
                <w:lang w:val="uk-UA"/>
              </w:rPr>
            </w:pPr>
            <w:r w:rsidRPr="0019553A">
              <w:rPr>
                <w:sz w:val="22"/>
                <w:szCs w:val="22"/>
                <w:lang w:val="uk-UA"/>
              </w:rPr>
              <w:t>8 год.</w:t>
            </w:r>
          </w:p>
        </w:tc>
        <w:tc>
          <w:tcPr>
            <w:tcW w:w="1366" w:type="dxa"/>
            <w:gridSpan w:val="2"/>
          </w:tcPr>
          <w:p w:rsidR="009B7DD0" w:rsidRPr="0019553A" w:rsidRDefault="009B7DD0" w:rsidP="0019553A">
            <w:pPr>
              <w:jc w:val="center"/>
              <w:rPr>
                <w:lang w:val="uk-UA"/>
              </w:rPr>
            </w:pPr>
            <w:r w:rsidRPr="0019553A">
              <w:rPr>
                <w:sz w:val="22"/>
                <w:szCs w:val="22"/>
                <w:lang w:val="uk-UA"/>
              </w:rPr>
              <w:t>4</w:t>
            </w:r>
          </w:p>
        </w:tc>
        <w:tc>
          <w:tcPr>
            <w:tcW w:w="1463" w:type="dxa"/>
          </w:tcPr>
          <w:p w:rsidR="009B7DD0" w:rsidRPr="0019553A" w:rsidRDefault="009B7DD0" w:rsidP="00195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t>Тема 5. Постійне магнітне поле у вакуумі та речовині</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Магнітна взаємодія струмів. Закон Ампера. Магнітне поле електричного струму. Індукція і напруженість магнітного поля. Закон Біо-Савара-Лапласа. Закон повного струму. </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Магнітний момент струму. Дія електричного і магнітного полів на рухомий заряд. Сила Лоренца. Ефект Холла і його застосування. Відносний характер електричного і магнітного полів. Робота при переміщенні провідника зі струмом у магнітному полі. Магнітний потік. </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Магнітне поле в магнетиках. Вектор намагнічення. Вектор напруженості магнітного поля. Магнітна сприйнятливість і проникність магнетиків. </w:t>
            </w:r>
          </w:p>
          <w:p w:rsidR="009B7DD0" w:rsidRPr="00542C0F" w:rsidRDefault="009B7DD0" w:rsidP="00346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 xml:space="preserve">Зв'язок індукції і напруженості магнітного поля в магнетиках. </w:t>
            </w:r>
            <w:r w:rsidRPr="00542C0F">
              <w:rPr>
                <w:rFonts w:ascii="Times New Roman" w:hAnsi="Times New Roman"/>
                <w:noProof/>
                <w:sz w:val="22"/>
                <w:szCs w:val="22"/>
                <w:lang w:val="uk-UA" w:eastAsia="uk-UA"/>
              </w:rPr>
              <w:lastRenderedPageBreak/>
              <w:t xml:space="preserve">Магнітомеханічні і механомагнітні явища. Досліди Ейнштейна, де Гааза і Барнетта. Діа-, пара- і феромагнетики. </w:t>
            </w:r>
          </w:p>
        </w:tc>
        <w:tc>
          <w:tcPr>
            <w:tcW w:w="1463" w:type="dxa"/>
            <w:gridSpan w:val="2"/>
          </w:tcPr>
          <w:p w:rsidR="009B7DD0" w:rsidRPr="0019553A" w:rsidRDefault="009B7DD0" w:rsidP="0019553A">
            <w:pPr>
              <w:jc w:val="both"/>
              <w:rPr>
                <w:lang w:val="uk-UA"/>
              </w:rPr>
            </w:pPr>
            <w:r w:rsidRPr="0019553A">
              <w:rPr>
                <w:sz w:val="22"/>
                <w:szCs w:val="22"/>
                <w:lang w:val="uk-UA"/>
              </w:rPr>
              <w:lastRenderedPageBreak/>
              <w:t>лекція</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8 год.</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lastRenderedPageBreak/>
              <w:t xml:space="preserve">Тема 6. Електромагнітна індукція </w:t>
            </w:r>
          </w:p>
          <w:p w:rsidR="009B7DD0" w:rsidRPr="00542C0F" w:rsidRDefault="009B7DD0" w:rsidP="00195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noProof/>
                <w:sz w:val="22"/>
                <w:szCs w:val="22"/>
                <w:lang w:val="uk-UA" w:eastAsia="uk-UA"/>
              </w:rPr>
              <w:t>Досліди Фарадея. Електрорушійна сила індукції. Закон електромагнітної індукції Фарадея і правило Ленца. Вихрові струми. Скін-ефект. Самоіндукція і взаємоіндукція. Електрорушійна сила самоіндукції. Індуктивність. Енергія магнітного поля струму. Енергія і густина енергії магнітного поля.</w:t>
            </w:r>
          </w:p>
        </w:tc>
        <w:tc>
          <w:tcPr>
            <w:tcW w:w="1463" w:type="dxa"/>
            <w:gridSpan w:val="2"/>
          </w:tcPr>
          <w:p w:rsidR="009B7DD0" w:rsidRPr="0019553A" w:rsidRDefault="009B7DD0" w:rsidP="0019553A">
            <w:pPr>
              <w:jc w:val="both"/>
              <w:rPr>
                <w:lang w:val="uk-UA"/>
              </w:rPr>
            </w:pPr>
            <w:r w:rsidRPr="0019553A">
              <w:rPr>
                <w:sz w:val="22"/>
                <w:szCs w:val="22"/>
                <w:lang w:val="uk-UA"/>
              </w:rPr>
              <w:t>лекція</w:t>
            </w:r>
          </w:p>
        </w:tc>
        <w:tc>
          <w:tcPr>
            <w:tcW w:w="1394" w:type="dxa"/>
            <w:gridSpan w:val="2"/>
          </w:tcPr>
          <w:p w:rsidR="009B7DD0" w:rsidRPr="0019553A" w:rsidRDefault="009B7DD0" w:rsidP="0019553A">
            <w:pPr>
              <w:jc w:val="center"/>
              <w:rPr>
                <w:lang w:val="uk-UA"/>
              </w:rPr>
            </w:pPr>
            <w:r w:rsidRPr="0019553A">
              <w:rPr>
                <w:sz w:val="22"/>
                <w:szCs w:val="22"/>
                <w:lang w:val="uk-UA"/>
              </w:rPr>
              <w:t>4,7</w:t>
            </w:r>
          </w:p>
        </w:tc>
        <w:tc>
          <w:tcPr>
            <w:tcW w:w="1298" w:type="dxa"/>
            <w:gridSpan w:val="2"/>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7 год.</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19553A">
        <w:tc>
          <w:tcPr>
            <w:tcW w:w="2587" w:type="dxa"/>
          </w:tcPr>
          <w:p w:rsidR="009B7DD0" w:rsidRPr="00542C0F" w:rsidRDefault="009B7DD0" w:rsidP="0034653A">
            <w:pPr>
              <w:pStyle w:val="aa"/>
              <w:spacing w:before="0" w:line="240" w:lineRule="auto"/>
              <w:ind w:firstLine="0"/>
              <w:rPr>
                <w:rFonts w:ascii="Times New Roman" w:hAnsi="Times New Roman"/>
                <w:noProof/>
                <w:sz w:val="22"/>
                <w:szCs w:val="22"/>
                <w:lang w:val="uk-UA" w:eastAsia="uk-UA"/>
              </w:rPr>
            </w:pPr>
            <w:r w:rsidRPr="00542C0F">
              <w:rPr>
                <w:rFonts w:ascii="Times New Roman" w:hAnsi="Times New Roman"/>
                <w:b/>
                <w:noProof/>
                <w:sz w:val="22"/>
                <w:szCs w:val="22"/>
                <w:lang w:val="uk-UA" w:eastAsia="uk-UA"/>
              </w:rPr>
              <w:t xml:space="preserve">Тема 7. Змінний квазістаціонарний струм. </w:t>
            </w:r>
            <w:r w:rsidRPr="00542C0F">
              <w:rPr>
                <w:rFonts w:ascii="Times New Roman" w:hAnsi="Times New Roman"/>
                <w:noProof/>
                <w:sz w:val="22"/>
                <w:szCs w:val="22"/>
                <w:lang w:val="uk-UA" w:eastAsia="uk-UA"/>
              </w:rPr>
              <w:t>Отримання змінної ЕРС. Діючі і середні значення струму і напруги. Опір, індуктивність і ємність у колі змінного струму. Закон Ома для кола змінного струму. Резонанс напруг, резонанс струмів. Робота і потужність змінного струму. Трансформатор. Електричний коливальний контур. Власні електричні коливання. Формула Томсона. Згасаючі коливання. Вимушені електричні коливання. Резонанс.</w:t>
            </w:r>
          </w:p>
        </w:tc>
        <w:tc>
          <w:tcPr>
            <w:tcW w:w="1463" w:type="dxa"/>
            <w:gridSpan w:val="2"/>
          </w:tcPr>
          <w:p w:rsidR="009B7DD0" w:rsidRPr="0019553A" w:rsidRDefault="009B7DD0" w:rsidP="0019553A">
            <w:pPr>
              <w:jc w:val="both"/>
              <w:rPr>
                <w:lang w:val="uk-UA"/>
              </w:rPr>
            </w:pPr>
            <w:r w:rsidRPr="0019553A">
              <w:rPr>
                <w:sz w:val="22"/>
                <w:szCs w:val="22"/>
                <w:lang w:val="uk-UA"/>
              </w:rPr>
              <w:t>лекція/</w:t>
            </w:r>
            <w:proofErr w:type="spellStart"/>
            <w:r w:rsidRPr="0019553A">
              <w:rPr>
                <w:sz w:val="22"/>
                <w:szCs w:val="22"/>
                <w:lang w:val="uk-UA"/>
              </w:rPr>
              <w:t>лаб.р</w:t>
            </w:r>
            <w:proofErr w:type="spellEnd"/>
            <w:r w:rsidRPr="0019553A">
              <w:rPr>
                <w:sz w:val="22"/>
                <w:szCs w:val="22"/>
                <w:lang w:val="uk-UA"/>
              </w:rPr>
              <w:t>.</w:t>
            </w:r>
          </w:p>
        </w:tc>
        <w:tc>
          <w:tcPr>
            <w:tcW w:w="1394" w:type="dxa"/>
            <w:gridSpan w:val="2"/>
          </w:tcPr>
          <w:p w:rsidR="009B7DD0" w:rsidRPr="0019553A" w:rsidRDefault="009B7DD0" w:rsidP="0019553A">
            <w:pPr>
              <w:jc w:val="center"/>
              <w:rPr>
                <w:lang w:val="uk-UA"/>
              </w:rPr>
            </w:pPr>
            <w:r w:rsidRPr="0019553A">
              <w:rPr>
                <w:sz w:val="22"/>
                <w:szCs w:val="22"/>
                <w:lang w:val="uk-UA"/>
              </w:rPr>
              <w:t>2,3</w:t>
            </w:r>
          </w:p>
        </w:tc>
        <w:tc>
          <w:tcPr>
            <w:tcW w:w="1298" w:type="dxa"/>
            <w:gridSpan w:val="2"/>
          </w:tcPr>
          <w:p w:rsidR="009B7DD0" w:rsidRPr="0019553A" w:rsidRDefault="009B7DD0" w:rsidP="0019553A">
            <w:pPr>
              <w:jc w:val="center"/>
              <w:rPr>
                <w:lang w:val="uk-UA"/>
              </w:rPr>
            </w:pPr>
            <w:r w:rsidRPr="0019553A">
              <w:rPr>
                <w:sz w:val="22"/>
                <w:szCs w:val="22"/>
                <w:lang w:val="uk-UA"/>
              </w:rPr>
              <w:t>Тестові завдання, захист лаб.роб.</w:t>
            </w:r>
          </w:p>
          <w:p w:rsidR="009B7DD0" w:rsidRPr="0019553A" w:rsidRDefault="009B7DD0" w:rsidP="0019553A">
            <w:pPr>
              <w:jc w:val="center"/>
              <w:rPr>
                <w:lang w:val="uk-UA"/>
              </w:rPr>
            </w:pPr>
            <w:r w:rsidRPr="0019553A">
              <w:rPr>
                <w:sz w:val="22"/>
                <w:szCs w:val="22"/>
                <w:lang w:val="uk-UA"/>
              </w:rPr>
              <w:t>15 год.</w:t>
            </w:r>
          </w:p>
        </w:tc>
        <w:tc>
          <w:tcPr>
            <w:tcW w:w="1366" w:type="dxa"/>
            <w:gridSpan w:val="2"/>
          </w:tcPr>
          <w:p w:rsidR="009B7DD0" w:rsidRPr="0019553A" w:rsidRDefault="009B7DD0" w:rsidP="0019553A">
            <w:pPr>
              <w:jc w:val="center"/>
              <w:rPr>
                <w:lang w:val="uk-UA"/>
              </w:rPr>
            </w:pPr>
            <w:r w:rsidRPr="0019553A">
              <w:rPr>
                <w:sz w:val="22"/>
                <w:szCs w:val="22"/>
                <w:lang w:val="uk-UA"/>
              </w:rPr>
              <w:t>4</w:t>
            </w:r>
          </w:p>
          <w:p w:rsidR="009B7DD0" w:rsidRPr="0019553A" w:rsidRDefault="009B7DD0" w:rsidP="0019553A">
            <w:pPr>
              <w:jc w:val="center"/>
              <w:rPr>
                <w:lang w:val="uk-UA"/>
              </w:rPr>
            </w:pPr>
            <w:r w:rsidRPr="0019553A">
              <w:rPr>
                <w:sz w:val="22"/>
                <w:szCs w:val="22"/>
                <w:lang w:val="uk-UA"/>
              </w:rPr>
              <w:t>Контрольна робота 10</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04</w:t>
            </w:r>
            <w:r w:rsidRPr="0019553A">
              <w:rPr>
                <w:sz w:val="22"/>
                <w:szCs w:val="22"/>
                <w:lang w:val="uk-UA"/>
              </w:rPr>
              <w:t>.2019</w:t>
            </w:r>
          </w:p>
        </w:tc>
      </w:tr>
      <w:tr w:rsidR="009B7DD0" w:rsidRPr="0019553A" w:rsidTr="005523D4">
        <w:tc>
          <w:tcPr>
            <w:tcW w:w="9571" w:type="dxa"/>
            <w:gridSpan w:val="10"/>
          </w:tcPr>
          <w:p w:rsidR="009B7DD0" w:rsidRPr="0019553A" w:rsidRDefault="009B7DD0" w:rsidP="0019553A">
            <w:pPr>
              <w:jc w:val="center"/>
              <w:rPr>
                <w:b/>
                <w:lang w:val="uk-UA"/>
              </w:rPr>
            </w:pPr>
            <w:r w:rsidRPr="0019553A">
              <w:rPr>
                <w:b/>
                <w:bCs/>
                <w:sz w:val="22"/>
                <w:szCs w:val="22"/>
                <w:lang w:val="uk-UA"/>
              </w:rPr>
              <w:t>Змістовий модуль 2.</w:t>
            </w:r>
            <w:r w:rsidRPr="0019553A">
              <w:rPr>
                <w:b/>
                <w:sz w:val="22"/>
                <w:szCs w:val="22"/>
                <w:lang w:val="uk-UA"/>
              </w:rPr>
              <w:t xml:space="preserve"> Електромагнітні хвилі. Оптика</w:t>
            </w:r>
            <w:r w:rsidRPr="0019553A">
              <w:rPr>
                <w:b/>
                <w:spacing w:val="-2"/>
                <w:sz w:val="22"/>
                <w:szCs w:val="22"/>
                <w:lang w:val="uk-UA"/>
              </w:rPr>
              <w:t>.</w:t>
            </w:r>
          </w:p>
        </w:tc>
      </w:tr>
      <w:tr w:rsidR="009B7DD0" w:rsidRPr="0019553A" w:rsidTr="0019553A">
        <w:tc>
          <w:tcPr>
            <w:tcW w:w="2587" w:type="dxa"/>
          </w:tcPr>
          <w:p w:rsidR="009B7DD0" w:rsidRPr="00542C0F" w:rsidRDefault="009B7DD0" w:rsidP="0019553A">
            <w:pPr>
              <w:pStyle w:val="aa"/>
              <w:spacing w:before="0" w:line="240" w:lineRule="auto"/>
              <w:ind w:firstLine="0"/>
              <w:rPr>
                <w:rFonts w:ascii="Times New Roman" w:hAnsi="Times New Roman"/>
                <w:b/>
                <w:noProof/>
                <w:sz w:val="22"/>
                <w:szCs w:val="22"/>
                <w:lang w:val="uk-UA" w:eastAsia="uk-UA"/>
              </w:rPr>
            </w:pPr>
            <w:r w:rsidRPr="00542C0F">
              <w:rPr>
                <w:rFonts w:ascii="Times New Roman" w:hAnsi="Times New Roman"/>
                <w:b/>
                <w:noProof/>
                <w:sz w:val="22"/>
                <w:szCs w:val="22"/>
                <w:lang w:val="uk-UA" w:eastAsia="uk-UA"/>
              </w:rPr>
              <w:t>Тема 8. Електромагнітне поле та електромагнітні хвилі. Рівняння Максвелла</w:t>
            </w:r>
          </w:p>
          <w:p w:rsidR="009B7DD0" w:rsidRPr="00C86B39" w:rsidRDefault="009B7DD0" w:rsidP="0034653A">
            <w:pPr>
              <w:pStyle w:val="ad"/>
              <w:shd w:val="clear" w:color="auto" w:fill="auto"/>
              <w:spacing w:before="0" w:after="0" w:line="240" w:lineRule="auto"/>
              <w:ind w:firstLine="0"/>
              <w:jc w:val="both"/>
              <w:rPr>
                <w:sz w:val="22"/>
                <w:szCs w:val="22"/>
                <w:lang w:val="uk-UA" w:eastAsia="uk-UA"/>
              </w:rPr>
            </w:pPr>
            <w:r w:rsidRPr="00C86B39">
              <w:rPr>
                <w:sz w:val="22"/>
                <w:szCs w:val="22"/>
                <w:lang w:val="uk-UA" w:eastAsia="uk-UA"/>
              </w:rPr>
              <w:t xml:space="preserve">Вихрове електричне поле. Досліди </w:t>
            </w:r>
            <w:proofErr w:type="spellStart"/>
            <w:r w:rsidRPr="00C86B39">
              <w:rPr>
                <w:sz w:val="22"/>
                <w:szCs w:val="22"/>
                <w:lang w:val="uk-UA" w:eastAsia="uk-UA"/>
              </w:rPr>
              <w:t>Роуланда</w:t>
            </w:r>
            <w:proofErr w:type="spellEnd"/>
            <w:r w:rsidRPr="00C86B39">
              <w:rPr>
                <w:sz w:val="22"/>
                <w:szCs w:val="22"/>
                <w:lang w:val="uk-UA" w:eastAsia="uk-UA"/>
              </w:rPr>
              <w:t xml:space="preserve"> і </w:t>
            </w:r>
            <w:proofErr w:type="spellStart"/>
            <w:r w:rsidRPr="00C86B39">
              <w:rPr>
                <w:sz w:val="22"/>
                <w:szCs w:val="22"/>
                <w:lang w:val="uk-UA" w:eastAsia="uk-UA"/>
              </w:rPr>
              <w:t>Ейхенвальда</w:t>
            </w:r>
            <w:proofErr w:type="spellEnd"/>
            <w:r w:rsidRPr="00C86B39">
              <w:rPr>
                <w:sz w:val="22"/>
                <w:szCs w:val="22"/>
                <w:lang w:val="uk-UA" w:eastAsia="uk-UA"/>
              </w:rPr>
              <w:t xml:space="preserve">. Електромагнітне поле. Струм зміщення. Система рівнянь </w:t>
            </w:r>
            <w:r w:rsidRPr="00C86B39">
              <w:rPr>
                <w:sz w:val="22"/>
                <w:szCs w:val="22"/>
                <w:lang w:val="uk-UA" w:eastAsia="uk-UA"/>
              </w:rPr>
              <w:lastRenderedPageBreak/>
              <w:t xml:space="preserve">Максвелла в інтегральній і диференціальній  формах. Плоскі електромагнітні хвилі в однорідному середовищі, швидкість їх поширення. Випромінювання електромагнітних хвиль. Досліди Герца. Вібратор Герца. Енергія електромагнітної хвилі. Вектор </w:t>
            </w:r>
            <w:proofErr w:type="spellStart"/>
            <w:r w:rsidRPr="00C86B39">
              <w:rPr>
                <w:sz w:val="22"/>
                <w:szCs w:val="22"/>
                <w:lang w:val="uk-UA" w:eastAsia="uk-UA"/>
              </w:rPr>
              <w:t>Умова-Пойнтінга</w:t>
            </w:r>
            <w:proofErr w:type="spellEnd"/>
            <w:r w:rsidRPr="00C86B39">
              <w:rPr>
                <w:sz w:val="22"/>
                <w:szCs w:val="22"/>
                <w:lang w:val="uk-UA" w:eastAsia="uk-UA"/>
              </w:rPr>
              <w:t>. Тиск електромагнітних хвиль. Принцип радіозв'язку і радіолокації. Шкала електромагнітних хвиль.</w:t>
            </w:r>
          </w:p>
        </w:tc>
        <w:tc>
          <w:tcPr>
            <w:tcW w:w="1463" w:type="dxa"/>
            <w:gridSpan w:val="2"/>
          </w:tcPr>
          <w:p w:rsidR="009B7DD0" w:rsidRPr="0019553A" w:rsidRDefault="009B7DD0" w:rsidP="0019553A">
            <w:pPr>
              <w:jc w:val="both"/>
              <w:rPr>
                <w:lang w:val="uk-UA"/>
              </w:rPr>
            </w:pPr>
            <w:r w:rsidRPr="0019553A">
              <w:rPr>
                <w:sz w:val="22"/>
                <w:szCs w:val="22"/>
                <w:lang w:val="uk-UA"/>
              </w:rPr>
              <w:lastRenderedPageBreak/>
              <w:t>лекція</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vAlign w:val="center"/>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 xml:space="preserve">6 год. </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06</w:t>
            </w:r>
            <w:r w:rsidRPr="0019553A">
              <w:rPr>
                <w:sz w:val="22"/>
                <w:szCs w:val="22"/>
                <w:lang w:val="uk-UA"/>
              </w:rPr>
              <w:t>.2019</w:t>
            </w:r>
          </w:p>
        </w:tc>
      </w:tr>
      <w:tr w:rsidR="009B7DD0" w:rsidRPr="0019553A" w:rsidTr="0019553A">
        <w:tc>
          <w:tcPr>
            <w:tcW w:w="2587" w:type="dxa"/>
          </w:tcPr>
          <w:p w:rsidR="009B7DD0" w:rsidRPr="00C86B39" w:rsidRDefault="009B7DD0" w:rsidP="0019553A">
            <w:pPr>
              <w:pStyle w:val="ad"/>
              <w:shd w:val="clear" w:color="auto" w:fill="auto"/>
              <w:spacing w:before="0" w:after="0" w:line="240" w:lineRule="auto"/>
              <w:ind w:firstLine="0"/>
              <w:jc w:val="both"/>
              <w:rPr>
                <w:b/>
                <w:sz w:val="22"/>
                <w:szCs w:val="22"/>
                <w:lang w:val="uk-UA" w:eastAsia="uk-UA"/>
              </w:rPr>
            </w:pPr>
            <w:r w:rsidRPr="00C86B39">
              <w:rPr>
                <w:b/>
                <w:sz w:val="22"/>
                <w:szCs w:val="22"/>
                <w:lang w:val="uk-UA" w:eastAsia="uk-UA"/>
              </w:rPr>
              <w:lastRenderedPageBreak/>
              <w:t>Тема 9. Геометрична оптика і фотометрія</w:t>
            </w:r>
          </w:p>
          <w:p w:rsidR="009B7DD0" w:rsidRPr="0019553A" w:rsidRDefault="009B7DD0" w:rsidP="0034653A">
            <w:pPr>
              <w:jc w:val="both"/>
              <w:rPr>
                <w:lang w:val="uk-UA"/>
              </w:rPr>
            </w:pPr>
            <w:r w:rsidRPr="0019553A">
              <w:rPr>
                <w:sz w:val="22"/>
                <w:szCs w:val="22"/>
                <w:lang w:val="uk-UA"/>
              </w:rPr>
              <w:t xml:space="preserve">Електромагнітна природа світла, його характеристики. Електромагнітна природа світла. Фотометрія. Геометрична оптика як граничний випадок хвильової оптики. Принцип Ферма. Закони відбивання і заломлення світла. Волоконна оптика. Дзеркала. Призми. Тонкі лінзи. Оптичні прилади. Око як оптична система. Роздільна здатність оптичних приладів. </w:t>
            </w:r>
          </w:p>
        </w:tc>
        <w:tc>
          <w:tcPr>
            <w:tcW w:w="1463" w:type="dxa"/>
            <w:gridSpan w:val="2"/>
          </w:tcPr>
          <w:p w:rsidR="009B7DD0" w:rsidRPr="0019553A" w:rsidRDefault="009B7DD0" w:rsidP="0019553A">
            <w:pPr>
              <w:jc w:val="both"/>
              <w:rPr>
                <w:lang w:val="uk-UA"/>
              </w:rPr>
            </w:pPr>
            <w:r w:rsidRPr="0019553A">
              <w:rPr>
                <w:sz w:val="22"/>
                <w:szCs w:val="22"/>
                <w:lang w:val="uk-UA"/>
              </w:rPr>
              <w:t>лекція</w:t>
            </w:r>
          </w:p>
        </w:tc>
        <w:tc>
          <w:tcPr>
            <w:tcW w:w="1394" w:type="dxa"/>
            <w:gridSpan w:val="2"/>
          </w:tcPr>
          <w:p w:rsidR="009B7DD0" w:rsidRPr="0019553A" w:rsidRDefault="009B7DD0" w:rsidP="0019553A">
            <w:pPr>
              <w:jc w:val="center"/>
              <w:rPr>
                <w:lang w:val="uk-UA"/>
              </w:rPr>
            </w:pPr>
            <w:r w:rsidRPr="0019553A">
              <w:rPr>
                <w:sz w:val="22"/>
                <w:szCs w:val="22"/>
                <w:lang w:val="uk-UA"/>
              </w:rPr>
              <w:t>1,4-6</w:t>
            </w:r>
          </w:p>
        </w:tc>
        <w:tc>
          <w:tcPr>
            <w:tcW w:w="1298" w:type="dxa"/>
            <w:gridSpan w:val="2"/>
            <w:vAlign w:val="center"/>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7 год.</w:t>
            </w:r>
          </w:p>
        </w:tc>
        <w:tc>
          <w:tcPr>
            <w:tcW w:w="1366" w:type="dxa"/>
            <w:gridSpan w:val="2"/>
          </w:tcPr>
          <w:p w:rsidR="009B7DD0" w:rsidRPr="0019553A" w:rsidRDefault="009B7DD0" w:rsidP="0019553A">
            <w:pPr>
              <w:jc w:val="center"/>
              <w:rPr>
                <w:lang w:val="uk-UA"/>
              </w:rPr>
            </w:pPr>
            <w:r w:rsidRPr="0019553A">
              <w:rPr>
                <w:sz w:val="22"/>
                <w:szCs w:val="22"/>
                <w:lang w:val="uk-UA"/>
              </w:rPr>
              <w:t>2</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06</w:t>
            </w:r>
            <w:r w:rsidRPr="0019553A">
              <w:rPr>
                <w:sz w:val="22"/>
                <w:szCs w:val="22"/>
                <w:lang w:val="uk-UA"/>
              </w:rPr>
              <w:t>.2019</w:t>
            </w:r>
          </w:p>
        </w:tc>
      </w:tr>
      <w:tr w:rsidR="009B7DD0" w:rsidRPr="0019553A" w:rsidTr="0019553A">
        <w:tc>
          <w:tcPr>
            <w:tcW w:w="2587" w:type="dxa"/>
          </w:tcPr>
          <w:p w:rsidR="009B7DD0" w:rsidRPr="0019553A" w:rsidRDefault="009B7DD0" w:rsidP="0019553A">
            <w:pPr>
              <w:jc w:val="both"/>
              <w:rPr>
                <w:lang w:val="uk-UA"/>
              </w:rPr>
            </w:pPr>
            <w:r w:rsidRPr="0019553A">
              <w:rPr>
                <w:b/>
                <w:sz w:val="22"/>
                <w:szCs w:val="22"/>
                <w:lang w:val="uk-UA"/>
              </w:rPr>
              <w:t xml:space="preserve">Тема </w:t>
            </w:r>
            <w:r>
              <w:rPr>
                <w:b/>
                <w:sz w:val="22"/>
                <w:szCs w:val="22"/>
                <w:lang w:val="uk-UA"/>
              </w:rPr>
              <w:t>10</w:t>
            </w:r>
            <w:r w:rsidRPr="0019553A">
              <w:rPr>
                <w:b/>
                <w:sz w:val="22"/>
                <w:szCs w:val="22"/>
                <w:lang w:val="uk-UA"/>
              </w:rPr>
              <w:t xml:space="preserve">. Хвильові властивості світла. </w:t>
            </w:r>
            <w:r w:rsidRPr="0019553A">
              <w:rPr>
                <w:sz w:val="22"/>
                <w:szCs w:val="22"/>
                <w:lang w:val="uk-UA"/>
              </w:rPr>
              <w:t xml:space="preserve">Накладання світлових хвиль. Принцип суперпозиції. Когерентність. Методи спостереження інтерференції в оптиці. </w:t>
            </w:r>
            <w:proofErr w:type="spellStart"/>
            <w:r w:rsidRPr="0019553A">
              <w:rPr>
                <w:sz w:val="22"/>
                <w:szCs w:val="22"/>
                <w:lang w:val="uk-UA"/>
              </w:rPr>
              <w:t>Дво-</w:t>
            </w:r>
            <w:proofErr w:type="spellEnd"/>
            <w:r w:rsidRPr="0019553A">
              <w:rPr>
                <w:sz w:val="22"/>
                <w:szCs w:val="22"/>
                <w:lang w:val="uk-UA"/>
              </w:rPr>
              <w:t xml:space="preserve"> і багатопроменева інтерференція. Інтерференція в тонких плівках і пластинах. Інтерферометри.</w:t>
            </w:r>
          </w:p>
          <w:p w:rsidR="009B7DD0" w:rsidRPr="0019553A" w:rsidRDefault="009B7DD0" w:rsidP="0019553A">
            <w:pPr>
              <w:jc w:val="both"/>
              <w:rPr>
                <w:lang w:val="uk-UA"/>
              </w:rPr>
            </w:pPr>
            <w:r w:rsidRPr="0019553A">
              <w:rPr>
                <w:sz w:val="22"/>
                <w:szCs w:val="22"/>
                <w:lang w:val="uk-UA"/>
              </w:rPr>
              <w:t xml:space="preserve">Явище дифракції. Принцип </w:t>
            </w:r>
            <w:proofErr w:type="spellStart"/>
            <w:r w:rsidRPr="0019553A">
              <w:rPr>
                <w:sz w:val="22"/>
                <w:szCs w:val="22"/>
                <w:lang w:val="uk-UA"/>
              </w:rPr>
              <w:t>Гюйгенса-Френеля</w:t>
            </w:r>
            <w:proofErr w:type="spellEnd"/>
            <w:r w:rsidRPr="0019553A">
              <w:rPr>
                <w:sz w:val="22"/>
                <w:szCs w:val="22"/>
                <w:lang w:val="uk-UA"/>
              </w:rPr>
              <w:t xml:space="preserve">. Зони </w:t>
            </w:r>
            <w:proofErr w:type="spellStart"/>
            <w:r w:rsidRPr="0019553A">
              <w:rPr>
                <w:sz w:val="22"/>
                <w:szCs w:val="22"/>
                <w:lang w:val="uk-UA"/>
              </w:rPr>
              <w:t>Френеля</w:t>
            </w:r>
            <w:proofErr w:type="spellEnd"/>
            <w:r w:rsidRPr="0019553A">
              <w:rPr>
                <w:sz w:val="22"/>
                <w:szCs w:val="22"/>
                <w:lang w:val="uk-UA"/>
              </w:rPr>
              <w:t xml:space="preserve">. Дифракція </w:t>
            </w:r>
            <w:proofErr w:type="spellStart"/>
            <w:r w:rsidRPr="0019553A">
              <w:rPr>
                <w:sz w:val="22"/>
                <w:szCs w:val="22"/>
                <w:lang w:val="uk-UA"/>
              </w:rPr>
              <w:t>Френеля</w:t>
            </w:r>
            <w:proofErr w:type="spellEnd"/>
            <w:r w:rsidRPr="0019553A">
              <w:rPr>
                <w:sz w:val="22"/>
                <w:szCs w:val="22"/>
                <w:lang w:val="uk-UA"/>
              </w:rPr>
              <w:t xml:space="preserve"> на круглому отворі, на </w:t>
            </w:r>
            <w:r w:rsidRPr="0019553A">
              <w:rPr>
                <w:sz w:val="22"/>
                <w:szCs w:val="22"/>
                <w:lang w:val="uk-UA"/>
              </w:rPr>
              <w:lastRenderedPageBreak/>
              <w:t xml:space="preserve">круглому екрані, на краю </w:t>
            </w:r>
            <w:proofErr w:type="spellStart"/>
            <w:r w:rsidRPr="0019553A">
              <w:rPr>
                <w:sz w:val="22"/>
                <w:szCs w:val="22"/>
                <w:lang w:val="uk-UA"/>
              </w:rPr>
              <w:t>напівобмеженого</w:t>
            </w:r>
            <w:proofErr w:type="spellEnd"/>
            <w:r w:rsidRPr="0019553A">
              <w:rPr>
                <w:sz w:val="22"/>
                <w:szCs w:val="22"/>
                <w:lang w:val="uk-UA"/>
              </w:rPr>
              <w:t xml:space="preserve"> екрана. Зонна пластинка. Графічне розв’язання задач дифракції.</w:t>
            </w:r>
          </w:p>
          <w:p w:rsidR="009B7DD0" w:rsidRPr="0019553A" w:rsidRDefault="009B7DD0" w:rsidP="00284157">
            <w:pPr>
              <w:jc w:val="both"/>
              <w:rPr>
                <w:lang w:val="uk-UA"/>
              </w:rPr>
            </w:pPr>
            <w:r w:rsidRPr="0019553A">
              <w:rPr>
                <w:sz w:val="22"/>
                <w:szCs w:val="22"/>
                <w:lang w:val="uk-UA"/>
              </w:rPr>
              <w:t xml:space="preserve">Дифракція </w:t>
            </w:r>
            <w:proofErr w:type="spellStart"/>
            <w:r w:rsidRPr="0019553A">
              <w:rPr>
                <w:sz w:val="22"/>
                <w:szCs w:val="22"/>
                <w:lang w:val="uk-UA"/>
              </w:rPr>
              <w:t>Фраунгофера</w:t>
            </w:r>
            <w:proofErr w:type="spellEnd"/>
            <w:r w:rsidRPr="0019553A">
              <w:rPr>
                <w:sz w:val="22"/>
                <w:szCs w:val="22"/>
                <w:lang w:val="uk-UA"/>
              </w:rPr>
              <w:t xml:space="preserve"> від щілини, прямокутного та круглого отворів. Дифракційна </w:t>
            </w:r>
            <w:proofErr w:type="spellStart"/>
            <w:r w:rsidRPr="0019553A">
              <w:rPr>
                <w:sz w:val="22"/>
                <w:szCs w:val="22"/>
                <w:lang w:val="uk-UA"/>
              </w:rPr>
              <w:t>гратка</w:t>
            </w:r>
            <w:proofErr w:type="spellEnd"/>
            <w:r w:rsidRPr="0019553A">
              <w:rPr>
                <w:sz w:val="22"/>
                <w:szCs w:val="22"/>
                <w:lang w:val="uk-UA"/>
              </w:rPr>
              <w:t>. Дифракція рентгенівських променів. Формула Вульфа-Брегга. Принципи голографії.</w:t>
            </w:r>
          </w:p>
        </w:tc>
        <w:tc>
          <w:tcPr>
            <w:tcW w:w="1463" w:type="dxa"/>
            <w:gridSpan w:val="2"/>
          </w:tcPr>
          <w:p w:rsidR="009B7DD0" w:rsidRPr="0019553A" w:rsidRDefault="009B7DD0" w:rsidP="0019553A">
            <w:pPr>
              <w:jc w:val="both"/>
              <w:rPr>
                <w:lang w:val="uk-UA"/>
              </w:rPr>
            </w:pPr>
            <w:r w:rsidRPr="0019553A">
              <w:rPr>
                <w:sz w:val="22"/>
                <w:szCs w:val="22"/>
                <w:lang w:val="uk-UA"/>
              </w:rPr>
              <w:lastRenderedPageBreak/>
              <w:t>лекція/</w:t>
            </w:r>
            <w:proofErr w:type="spellStart"/>
            <w:r w:rsidRPr="0019553A">
              <w:rPr>
                <w:sz w:val="22"/>
                <w:szCs w:val="22"/>
                <w:lang w:val="uk-UA"/>
              </w:rPr>
              <w:t>лаб.р</w:t>
            </w:r>
            <w:proofErr w:type="spellEnd"/>
            <w:r w:rsidRPr="0019553A">
              <w:rPr>
                <w:sz w:val="22"/>
                <w:szCs w:val="22"/>
                <w:lang w:val="uk-UA"/>
              </w:rPr>
              <w:t>.</w:t>
            </w:r>
          </w:p>
        </w:tc>
        <w:tc>
          <w:tcPr>
            <w:tcW w:w="1394" w:type="dxa"/>
            <w:gridSpan w:val="2"/>
          </w:tcPr>
          <w:p w:rsidR="009B7DD0" w:rsidRPr="0019553A" w:rsidRDefault="009B7DD0" w:rsidP="0019553A">
            <w:pPr>
              <w:jc w:val="center"/>
              <w:rPr>
                <w:lang w:val="uk-UA"/>
              </w:rPr>
            </w:pPr>
            <w:r w:rsidRPr="0019553A">
              <w:rPr>
                <w:sz w:val="22"/>
                <w:szCs w:val="22"/>
                <w:lang w:val="uk-UA"/>
              </w:rPr>
              <w:t>4-6</w:t>
            </w:r>
          </w:p>
        </w:tc>
        <w:tc>
          <w:tcPr>
            <w:tcW w:w="1298" w:type="dxa"/>
            <w:gridSpan w:val="2"/>
            <w:vAlign w:val="center"/>
          </w:tcPr>
          <w:p w:rsidR="009B7DD0" w:rsidRPr="0019553A" w:rsidRDefault="009B7DD0" w:rsidP="0019553A">
            <w:pPr>
              <w:jc w:val="center"/>
              <w:rPr>
                <w:lang w:val="uk-UA"/>
              </w:rPr>
            </w:pPr>
            <w:r w:rsidRPr="0019553A">
              <w:rPr>
                <w:sz w:val="22"/>
                <w:szCs w:val="22"/>
                <w:lang w:val="uk-UA"/>
              </w:rPr>
              <w:t>Тестові завдання, захист лаб.роб.</w:t>
            </w:r>
          </w:p>
          <w:p w:rsidR="009B7DD0" w:rsidRPr="0019553A" w:rsidRDefault="009B7DD0" w:rsidP="0019553A">
            <w:pPr>
              <w:jc w:val="center"/>
              <w:rPr>
                <w:lang w:val="uk-UA"/>
              </w:rPr>
            </w:pPr>
            <w:r w:rsidRPr="0019553A">
              <w:rPr>
                <w:sz w:val="22"/>
                <w:szCs w:val="22"/>
                <w:lang w:val="uk-UA"/>
              </w:rPr>
              <w:t>10 год.</w:t>
            </w:r>
          </w:p>
        </w:tc>
        <w:tc>
          <w:tcPr>
            <w:tcW w:w="1366" w:type="dxa"/>
            <w:gridSpan w:val="2"/>
          </w:tcPr>
          <w:p w:rsidR="009B7DD0" w:rsidRPr="0019553A" w:rsidRDefault="009B7DD0" w:rsidP="0019553A">
            <w:pPr>
              <w:jc w:val="center"/>
              <w:rPr>
                <w:lang w:val="uk-UA"/>
              </w:rPr>
            </w:pPr>
            <w:r w:rsidRPr="0019553A">
              <w:rPr>
                <w:sz w:val="22"/>
                <w:szCs w:val="22"/>
                <w:lang w:val="uk-UA"/>
              </w:rPr>
              <w:t>4</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06</w:t>
            </w:r>
            <w:r w:rsidRPr="0019553A">
              <w:rPr>
                <w:sz w:val="22"/>
                <w:szCs w:val="22"/>
                <w:lang w:val="uk-UA"/>
              </w:rPr>
              <w:t>.2019</w:t>
            </w:r>
          </w:p>
        </w:tc>
      </w:tr>
      <w:tr w:rsidR="009B7DD0" w:rsidRPr="0019553A" w:rsidTr="0019553A">
        <w:tc>
          <w:tcPr>
            <w:tcW w:w="2587" w:type="dxa"/>
          </w:tcPr>
          <w:p w:rsidR="009B7DD0" w:rsidRPr="0019553A" w:rsidRDefault="009B7DD0" w:rsidP="0019553A">
            <w:pPr>
              <w:jc w:val="both"/>
              <w:rPr>
                <w:b/>
                <w:lang w:val="uk-UA"/>
              </w:rPr>
            </w:pPr>
            <w:r w:rsidRPr="0019553A">
              <w:rPr>
                <w:b/>
                <w:sz w:val="22"/>
                <w:szCs w:val="22"/>
                <w:lang w:val="uk-UA"/>
              </w:rPr>
              <w:lastRenderedPageBreak/>
              <w:t xml:space="preserve">Тема </w:t>
            </w:r>
            <w:r>
              <w:rPr>
                <w:b/>
                <w:sz w:val="22"/>
                <w:szCs w:val="22"/>
                <w:lang w:val="uk-UA"/>
              </w:rPr>
              <w:t>11</w:t>
            </w:r>
            <w:r w:rsidRPr="0019553A">
              <w:rPr>
                <w:b/>
                <w:sz w:val="22"/>
                <w:szCs w:val="22"/>
                <w:lang w:val="uk-UA"/>
              </w:rPr>
              <w:t xml:space="preserve">. Взаємодія електромагнітних хвиль з речовиною. </w:t>
            </w:r>
          </w:p>
          <w:p w:rsidR="009B7DD0" w:rsidRDefault="009B7DD0" w:rsidP="0019553A">
            <w:pPr>
              <w:jc w:val="both"/>
              <w:rPr>
                <w:lang w:val="uk-UA"/>
              </w:rPr>
            </w:pPr>
            <w:r w:rsidRPr="0019553A">
              <w:rPr>
                <w:sz w:val="22"/>
                <w:szCs w:val="22"/>
                <w:lang w:val="uk-UA"/>
              </w:rPr>
              <w:t>Поляризація</w:t>
            </w:r>
            <w:r>
              <w:rPr>
                <w:sz w:val="22"/>
                <w:szCs w:val="22"/>
                <w:lang w:val="uk-UA"/>
              </w:rPr>
              <w:t>.</w:t>
            </w:r>
            <w:r w:rsidRPr="0019553A">
              <w:rPr>
                <w:sz w:val="22"/>
                <w:szCs w:val="22"/>
                <w:lang w:val="uk-UA"/>
              </w:rPr>
              <w:t xml:space="preserve"> Поляризатори і аналізатори. Закон </w:t>
            </w:r>
            <w:proofErr w:type="spellStart"/>
            <w:r w:rsidRPr="0019553A">
              <w:rPr>
                <w:sz w:val="22"/>
                <w:szCs w:val="22"/>
                <w:lang w:val="uk-UA"/>
              </w:rPr>
              <w:t>Малюса</w:t>
            </w:r>
            <w:proofErr w:type="spellEnd"/>
            <w:r w:rsidRPr="0019553A">
              <w:rPr>
                <w:sz w:val="22"/>
                <w:szCs w:val="22"/>
                <w:lang w:val="uk-UA"/>
              </w:rPr>
              <w:t xml:space="preserve">. Поляризація при відбиванні. Кут </w:t>
            </w:r>
            <w:proofErr w:type="spellStart"/>
            <w:r w:rsidRPr="0019553A">
              <w:rPr>
                <w:sz w:val="22"/>
                <w:szCs w:val="22"/>
                <w:lang w:val="uk-UA"/>
              </w:rPr>
              <w:t>Брюстера</w:t>
            </w:r>
            <w:proofErr w:type="spellEnd"/>
            <w:r w:rsidRPr="0019553A">
              <w:rPr>
                <w:sz w:val="22"/>
                <w:szCs w:val="22"/>
                <w:lang w:val="uk-UA"/>
              </w:rPr>
              <w:t xml:space="preserve">. Поляризація при подвійному променезаломленні. Обертання площини поляризації в речовинах. Поляроїди. </w:t>
            </w:r>
          </w:p>
          <w:p w:rsidR="009B7DD0" w:rsidRPr="0019553A" w:rsidRDefault="009B7DD0" w:rsidP="0019553A">
            <w:pPr>
              <w:jc w:val="both"/>
              <w:rPr>
                <w:lang w:val="uk-UA"/>
              </w:rPr>
            </w:pPr>
            <w:r w:rsidRPr="0019553A">
              <w:rPr>
                <w:sz w:val="22"/>
                <w:szCs w:val="22"/>
                <w:lang w:val="uk-UA"/>
              </w:rPr>
              <w:t xml:space="preserve">Електронна теорія дисперсії і поглинання світла. Фазова та групова швидкості світла. Ефект </w:t>
            </w:r>
            <w:proofErr w:type="spellStart"/>
            <w:r w:rsidRPr="0019553A">
              <w:rPr>
                <w:sz w:val="22"/>
                <w:szCs w:val="22"/>
                <w:lang w:val="uk-UA"/>
              </w:rPr>
              <w:t>Вавілова-Черенкова</w:t>
            </w:r>
            <w:proofErr w:type="spellEnd"/>
            <w:r w:rsidRPr="0019553A">
              <w:rPr>
                <w:sz w:val="22"/>
                <w:szCs w:val="22"/>
                <w:lang w:val="uk-UA"/>
              </w:rPr>
              <w:t xml:space="preserve">. Спектри випромінювання і поглинання. Спектрометри. Спектральний аналіз. </w:t>
            </w:r>
          </w:p>
          <w:p w:rsidR="009B7DD0" w:rsidRPr="0019553A" w:rsidRDefault="009B7DD0" w:rsidP="0019553A">
            <w:pPr>
              <w:jc w:val="both"/>
              <w:rPr>
                <w:lang w:val="uk-UA"/>
              </w:rPr>
            </w:pPr>
            <w:r w:rsidRPr="0019553A">
              <w:rPr>
                <w:sz w:val="22"/>
                <w:szCs w:val="22"/>
                <w:lang w:val="uk-UA"/>
              </w:rPr>
              <w:t>Розсіювання світла в оптично неоднорідному середовищі. Закон Релея. Оптичні явища в атмосфері.</w:t>
            </w:r>
          </w:p>
          <w:p w:rsidR="009B7DD0" w:rsidRPr="0019553A" w:rsidRDefault="009B7DD0" w:rsidP="0019553A">
            <w:pPr>
              <w:jc w:val="both"/>
              <w:rPr>
                <w:lang w:val="uk-UA"/>
              </w:rPr>
            </w:pPr>
            <w:r w:rsidRPr="0019553A">
              <w:rPr>
                <w:sz w:val="22"/>
                <w:szCs w:val="22"/>
                <w:lang w:val="uk-UA"/>
              </w:rPr>
              <w:t xml:space="preserve">Швидкість світла. Поширення світла в рухомих середовищах. Досліди </w:t>
            </w:r>
            <w:proofErr w:type="spellStart"/>
            <w:r w:rsidRPr="0019553A">
              <w:rPr>
                <w:sz w:val="22"/>
                <w:szCs w:val="22"/>
                <w:lang w:val="uk-UA"/>
              </w:rPr>
              <w:t>Фізо</w:t>
            </w:r>
            <w:proofErr w:type="spellEnd"/>
            <w:r w:rsidRPr="0019553A">
              <w:rPr>
                <w:sz w:val="22"/>
                <w:szCs w:val="22"/>
                <w:lang w:val="uk-UA"/>
              </w:rPr>
              <w:t xml:space="preserve"> і </w:t>
            </w:r>
            <w:proofErr w:type="spellStart"/>
            <w:r w:rsidRPr="0019553A">
              <w:rPr>
                <w:sz w:val="22"/>
                <w:szCs w:val="22"/>
                <w:lang w:val="uk-UA"/>
              </w:rPr>
              <w:t>Майкельсона</w:t>
            </w:r>
            <w:proofErr w:type="spellEnd"/>
            <w:r w:rsidRPr="0019553A">
              <w:rPr>
                <w:sz w:val="22"/>
                <w:szCs w:val="22"/>
                <w:lang w:val="uk-UA"/>
              </w:rPr>
              <w:t xml:space="preserve">. Експериментальні основи спеціальної теорії відносності. Ефект </w:t>
            </w:r>
            <w:proofErr w:type="spellStart"/>
            <w:r w:rsidRPr="0019553A">
              <w:rPr>
                <w:sz w:val="22"/>
                <w:szCs w:val="22"/>
                <w:lang w:val="uk-UA"/>
              </w:rPr>
              <w:t>Доплера</w:t>
            </w:r>
            <w:proofErr w:type="spellEnd"/>
            <w:r w:rsidRPr="0019553A">
              <w:rPr>
                <w:sz w:val="22"/>
                <w:szCs w:val="22"/>
                <w:lang w:val="uk-UA"/>
              </w:rPr>
              <w:t xml:space="preserve"> в оптиці. Аберація світла.</w:t>
            </w:r>
          </w:p>
          <w:p w:rsidR="009B7DD0" w:rsidRPr="0019553A" w:rsidRDefault="009B7DD0" w:rsidP="00284157">
            <w:pPr>
              <w:jc w:val="both"/>
              <w:rPr>
                <w:lang w:val="uk-UA"/>
              </w:rPr>
            </w:pPr>
            <w:r w:rsidRPr="0019553A">
              <w:rPr>
                <w:sz w:val="22"/>
                <w:szCs w:val="22"/>
                <w:lang w:val="uk-UA"/>
              </w:rPr>
              <w:t>Поняття про нелінійну оптику</w:t>
            </w:r>
          </w:p>
        </w:tc>
        <w:tc>
          <w:tcPr>
            <w:tcW w:w="1463" w:type="dxa"/>
            <w:gridSpan w:val="2"/>
          </w:tcPr>
          <w:p w:rsidR="009B7DD0" w:rsidRPr="0019553A" w:rsidRDefault="009B7DD0" w:rsidP="0019553A">
            <w:pPr>
              <w:jc w:val="both"/>
              <w:rPr>
                <w:lang w:val="uk-UA"/>
              </w:rPr>
            </w:pPr>
            <w:r w:rsidRPr="0019553A">
              <w:rPr>
                <w:sz w:val="22"/>
                <w:szCs w:val="22"/>
                <w:lang w:val="uk-UA"/>
              </w:rPr>
              <w:t>лекція</w:t>
            </w:r>
          </w:p>
        </w:tc>
        <w:tc>
          <w:tcPr>
            <w:tcW w:w="1394" w:type="dxa"/>
            <w:gridSpan w:val="2"/>
          </w:tcPr>
          <w:p w:rsidR="009B7DD0" w:rsidRPr="0019553A" w:rsidRDefault="009B7DD0" w:rsidP="0019553A">
            <w:pPr>
              <w:jc w:val="center"/>
              <w:rPr>
                <w:lang w:val="uk-UA"/>
              </w:rPr>
            </w:pPr>
            <w:r w:rsidRPr="0019553A">
              <w:rPr>
                <w:sz w:val="22"/>
                <w:szCs w:val="22"/>
                <w:lang w:val="uk-UA"/>
              </w:rPr>
              <w:t>4, 7, 8</w:t>
            </w:r>
          </w:p>
        </w:tc>
        <w:tc>
          <w:tcPr>
            <w:tcW w:w="1298" w:type="dxa"/>
            <w:gridSpan w:val="2"/>
            <w:vAlign w:val="center"/>
          </w:tcPr>
          <w:p w:rsidR="009B7DD0" w:rsidRPr="0019553A" w:rsidRDefault="009B7DD0" w:rsidP="0019553A">
            <w:pPr>
              <w:jc w:val="center"/>
              <w:rPr>
                <w:lang w:val="uk-UA"/>
              </w:rPr>
            </w:pPr>
            <w:r w:rsidRPr="0019553A">
              <w:rPr>
                <w:sz w:val="22"/>
                <w:szCs w:val="22"/>
                <w:lang w:val="uk-UA"/>
              </w:rPr>
              <w:t xml:space="preserve">Тестові завдання, </w:t>
            </w:r>
          </w:p>
          <w:p w:rsidR="009B7DD0" w:rsidRPr="0019553A" w:rsidRDefault="009B7DD0" w:rsidP="0019553A">
            <w:pPr>
              <w:jc w:val="center"/>
              <w:rPr>
                <w:lang w:val="uk-UA"/>
              </w:rPr>
            </w:pPr>
            <w:r w:rsidRPr="0019553A">
              <w:rPr>
                <w:sz w:val="22"/>
                <w:szCs w:val="22"/>
                <w:lang w:val="uk-UA"/>
              </w:rPr>
              <w:t>7 год.</w:t>
            </w:r>
          </w:p>
        </w:tc>
        <w:tc>
          <w:tcPr>
            <w:tcW w:w="1366" w:type="dxa"/>
            <w:gridSpan w:val="2"/>
          </w:tcPr>
          <w:p w:rsidR="009B7DD0" w:rsidRPr="0019553A" w:rsidRDefault="009B7DD0" w:rsidP="0019553A">
            <w:pPr>
              <w:jc w:val="center"/>
              <w:rPr>
                <w:lang w:val="uk-UA"/>
              </w:rPr>
            </w:pPr>
            <w:r w:rsidRPr="0019553A">
              <w:rPr>
                <w:sz w:val="22"/>
                <w:szCs w:val="22"/>
                <w:lang w:val="uk-UA"/>
              </w:rPr>
              <w:t>2</w:t>
            </w:r>
          </w:p>
          <w:p w:rsidR="009B7DD0" w:rsidRPr="0019553A" w:rsidRDefault="009B7DD0" w:rsidP="0019553A">
            <w:pPr>
              <w:jc w:val="center"/>
              <w:rPr>
                <w:lang w:val="uk-UA"/>
              </w:rPr>
            </w:pPr>
            <w:r w:rsidRPr="0019553A">
              <w:rPr>
                <w:sz w:val="22"/>
                <w:szCs w:val="22"/>
                <w:lang w:val="uk-UA"/>
              </w:rPr>
              <w:t>Контрольна робота 10</w:t>
            </w:r>
          </w:p>
        </w:tc>
        <w:tc>
          <w:tcPr>
            <w:tcW w:w="1463" w:type="dxa"/>
          </w:tcPr>
          <w:p w:rsidR="009B7DD0" w:rsidRPr="0019553A" w:rsidRDefault="009B7DD0" w:rsidP="0034653A">
            <w:pPr>
              <w:jc w:val="center"/>
              <w:rPr>
                <w:lang w:val="uk-UA"/>
              </w:rPr>
            </w:pPr>
            <w:r w:rsidRPr="0019553A">
              <w:rPr>
                <w:sz w:val="22"/>
                <w:szCs w:val="22"/>
                <w:lang w:val="uk-UA"/>
              </w:rPr>
              <w:t>01.</w:t>
            </w:r>
            <w:r>
              <w:rPr>
                <w:sz w:val="22"/>
                <w:szCs w:val="22"/>
                <w:lang w:val="uk-UA"/>
              </w:rPr>
              <w:t>06</w:t>
            </w:r>
            <w:r w:rsidRPr="0019553A">
              <w:rPr>
                <w:sz w:val="22"/>
                <w:szCs w:val="22"/>
                <w:lang w:val="uk-UA"/>
              </w:rPr>
              <w:t>.2019</w:t>
            </w:r>
          </w:p>
        </w:tc>
      </w:tr>
      <w:tr w:rsidR="009B7DD0" w:rsidRPr="00C67355" w:rsidTr="0019553A">
        <w:tc>
          <w:tcPr>
            <w:tcW w:w="6742" w:type="dxa"/>
            <w:gridSpan w:val="7"/>
          </w:tcPr>
          <w:p w:rsidR="009B7DD0" w:rsidRPr="00593B7C" w:rsidRDefault="009B7DD0" w:rsidP="00425742">
            <w:pPr>
              <w:jc w:val="center"/>
              <w:rPr>
                <w:lang w:val="uk-UA"/>
              </w:rPr>
            </w:pPr>
            <w:r w:rsidRPr="00593B7C">
              <w:rPr>
                <w:sz w:val="22"/>
                <w:szCs w:val="22"/>
                <w:lang w:val="uk-UA"/>
              </w:rPr>
              <w:t>Підсумковий контроль (екзамен)</w:t>
            </w:r>
          </w:p>
        </w:tc>
        <w:tc>
          <w:tcPr>
            <w:tcW w:w="1366" w:type="dxa"/>
            <w:gridSpan w:val="2"/>
          </w:tcPr>
          <w:p w:rsidR="009B7DD0" w:rsidRPr="00593B7C" w:rsidRDefault="009B7DD0" w:rsidP="00593B7C">
            <w:pPr>
              <w:jc w:val="center"/>
              <w:rPr>
                <w:lang w:val="uk-UA"/>
              </w:rPr>
            </w:pPr>
            <w:r w:rsidRPr="00593B7C">
              <w:rPr>
                <w:sz w:val="22"/>
                <w:szCs w:val="22"/>
                <w:lang w:val="uk-UA"/>
              </w:rPr>
              <w:t>50</w:t>
            </w:r>
          </w:p>
        </w:tc>
        <w:tc>
          <w:tcPr>
            <w:tcW w:w="1463" w:type="dxa"/>
          </w:tcPr>
          <w:p w:rsidR="009B7DD0" w:rsidRPr="00593B7C" w:rsidRDefault="009B7DD0" w:rsidP="00593B7C">
            <w:pPr>
              <w:jc w:val="center"/>
              <w:rPr>
                <w:lang w:val="uk-UA"/>
              </w:rPr>
            </w:pPr>
          </w:p>
        </w:tc>
      </w:tr>
      <w:tr w:rsidR="009B7DD0" w:rsidRPr="00C67355" w:rsidTr="00B45F48">
        <w:tc>
          <w:tcPr>
            <w:tcW w:w="9571" w:type="dxa"/>
            <w:gridSpan w:val="10"/>
          </w:tcPr>
          <w:p w:rsidR="009B7DD0" w:rsidRPr="00B45F48" w:rsidRDefault="009B7DD0" w:rsidP="00B45F48">
            <w:pPr>
              <w:jc w:val="center"/>
              <w:rPr>
                <w:b/>
                <w:lang w:val="uk-UA"/>
              </w:rPr>
            </w:pPr>
            <w:r w:rsidRPr="00B45F48">
              <w:rPr>
                <w:b/>
                <w:lang w:val="uk-UA"/>
              </w:rPr>
              <w:lastRenderedPageBreak/>
              <w:t>6. Система оцінювання курсу</w:t>
            </w:r>
          </w:p>
        </w:tc>
      </w:tr>
      <w:tr w:rsidR="009B7DD0" w:rsidRPr="00C67355" w:rsidTr="0019553A">
        <w:tc>
          <w:tcPr>
            <w:tcW w:w="4050" w:type="dxa"/>
            <w:gridSpan w:val="3"/>
          </w:tcPr>
          <w:p w:rsidR="009B7DD0" w:rsidRPr="00BA2EE1" w:rsidRDefault="009B7DD0"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521" w:type="dxa"/>
            <w:gridSpan w:val="7"/>
          </w:tcPr>
          <w:p w:rsidR="009B7DD0" w:rsidRPr="00BA2EE1" w:rsidRDefault="009B7DD0"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9B7DD0" w:rsidRPr="00BA2EE1" w:rsidRDefault="009B7DD0"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9B7DD0" w:rsidRPr="00BA2EE1" w:rsidRDefault="009B7DD0"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9B7DD0" w:rsidRPr="00BA2EE1" w:rsidRDefault="009B7DD0"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проводиться у формі екзамену.</w:t>
            </w:r>
          </w:p>
          <w:p w:rsidR="009B7DD0" w:rsidRPr="00BA2EE1" w:rsidRDefault="009B7DD0" w:rsidP="005E5029">
            <w:pPr>
              <w:ind w:firstLine="726"/>
              <w:jc w:val="both"/>
              <w:rPr>
                <w:lang w:val="uk-UA"/>
              </w:rPr>
            </w:pPr>
            <w:r w:rsidRPr="00BA2EE1">
              <w:rPr>
                <w:i/>
                <w:iCs/>
                <w:color w:val="000000"/>
                <w:sz w:val="22"/>
                <w:szCs w:val="22"/>
                <w:lang w:val="uk-UA"/>
              </w:rPr>
              <w:t xml:space="preserve">Екзамен – </w:t>
            </w:r>
            <w:r w:rsidRPr="00BA2EE1">
              <w:rPr>
                <w:color w:val="000000"/>
                <w:sz w:val="22"/>
                <w:szCs w:val="22"/>
                <w:lang w:val="uk-UA"/>
              </w:rPr>
              <w:t xml:space="preserve">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 </w:t>
            </w:r>
          </w:p>
        </w:tc>
      </w:tr>
      <w:tr w:rsidR="009B7DD0" w:rsidRPr="00C67355" w:rsidTr="0019553A">
        <w:tc>
          <w:tcPr>
            <w:tcW w:w="4050" w:type="dxa"/>
            <w:gridSpan w:val="3"/>
          </w:tcPr>
          <w:p w:rsidR="009B7DD0" w:rsidRPr="00B45F48" w:rsidRDefault="009B7DD0"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Вимоги до письмової роботи</w:t>
            </w:r>
          </w:p>
        </w:tc>
        <w:tc>
          <w:tcPr>
            <w:tcW w:w="5521" w:type="dxa"/>
            <w:gridSpan w:val="7"/>
          </w:tcPr>
          <w:p w:rsidR="009B7DD0" w:rsidRPr="00B45F48" w:rsidRDefault="009B7DD0" w:rsidP="00B45F48">
            <w:pPr>
              <w:jc w:val="both"/>
              <w:rPr>
                <w:lang w:val="uk-UA"/>
              </w:rPr>
            </w:pPr>
            <w:r>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9B7DD0" w:rsidRPr="00C67355" w:rsidTr="0019553A">
        <w:tc>
          <w:tcPr>
            <w:tcW w:w="4050" w:type="dxa"/>
            <w:gridSpan w:val="3"/>
          </w:tcPr>
          <w:p w:rsidR="009B7DD0" w:rsidRPr="00B45F48" w:rsidRDefault="009B7DD0"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Семінарські заняття</w:t>
            </w:r>
          </w:p>
        </w:tc>
        <w:tc>
          <w:tcPr>
            <w:tcW w:w="5521" w:type="dxa"/>
            <w:gridSpan w:val="7"/>
          </w:tcPr>
          <w:p w:rsidR="009B7DD0" w:rsidRPr="00B45F48" w:rsidRDefault="009B7DD0" w:rsidP="00B45F48">
            <w:pPr>
              <w:jc w:val="both"/>
              <w:rPr>
                <w:lang w:val="uk-UA"/>
              </w:rPr>
            </w:pPr>
            <w:r>
              <w:rPr>
                <w:sz w:val="22"/>
                <w:szCs w:val="22"/>
                <w:lang w:val="uk-UA"/>
              </w:rPr>
              <w:t>-</w:t>
            </w:r>
          </w:p>
        </w:tc>
      </w:tr>
      <w:tr w:rsidR="009B7DD0" w:rsidRPr="00C67355" w:rsidTr="0019553A">
        <w:tc>
          <w:tcPr>
            <w:tcW w:w="4050" w:type="dxa"/>
            <w:gridSpan w:val="3"/>
          </w:tcPr>
          <w:p w:rsidR="009B7DD0" w:rsidRPr="00B45F48" w:rsidRDefault="009B7DD0"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Умови допуску до підсумкового контролю</w:t>
            </w:r>
          </w:p>
        </w:tc>
        <w:tc>
          <w:tcPr>
            <w:tcW w:w="5521" w:type="dxa"/>
            <w:gridSpan w:val="7"/>
          </w:tcPr>
          <w:p w:rsidR="009B7DD0" w:rsidRDefault="009B7DD0"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допускається до складання екзамену, якщо впродовж семестру він за змістові модулі набрав </w:t>
            </w:r>
            <w:r>
              <w:rPr>
                <w:color w:val="000000"/>
                <w:sz w:val="22"/>
                <w:szCs w:val="22"/>
                <w:lang w:val="uk-UA"/>
              </w:rPr>
              <w:t xml:space="preserve">сумарно </w:t>
            </w:r>
            <w:r w:rsidRPr="00BA2EE1">
              <w:rPr>
                <w:color w:val="000000"/>
                <w:sz w:val="22"/>
                <w:szCs w:val="22"/>
                <w:lang w:val="uk-UA"/>
              </w:rPr>
              <w:t>25 балів</w:t>
            </w:r>
            <w:r>
              <w:rPr>
                <w:color w:val="000000"/>
                <w:sz w:val="22"/>
                <w:szCs w:val="22"/>
                <w:lang w:val="uk-UA"/>
              </w:rPr>
              <w:t xml:space="preserve"> і вище</w:t>
            </w:r>
            <w:r w:rsidRPr="00BA2EE1">
              <w:rPr>
                <w:color w:val="000000"/>
                <w:sz w:val="22"/>
                <w:szCs w:val="22"/>
                <w:lang w:val="uk-UA"/>
              </w:rPr>
              <w:t>.</w:t>
            </w:r>
          </w:p>
          <w:p w:rsidR="009B7DD0" w:rsidRPr="00BA2EE1" w:rsidRDefault="009B7DD0"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sz w:val="22"/>
                <w:szCs w:val="22"/>
                <w:lang w:val="uk-UA"/>
              </w:rPr>
              <w:t xml:space="preserve">"не допущений" </w:t>
            </w:r>
            <w:r w:rsidRPr="00BA2EE1">
              <w:rPr>
                <w:iCs/>
                <w:color w:val="000000"/>
                <w:sz w:val="22"/>
                <w:szCs w:val="22"/>
                <w:lang w:val="uk-UA"/>
              </w:rPr>
              <w:t>і</w:t>
            </w:r>
            <w:r w:rsidRPr="00BA2EE1">
              <w:rPr>
                <w:i/>
                <w:iCs/>
                <w:color w:val="000000"/>
                <w:sz w:val="22"/>
                <w:szCs w:val="22"/>
                <w:lang w:val="uk-UA"/>
              </w:rPr>
              <w:t xml:space="preserve"> </w:t>
            </w:r>
            <w:r w:rsidRPr="00BA2EE1">
              <w:rPr>
                <w:color w:val="000000"/>
                <w:sz w:val="22"/>
                <w:szCs w:val="22"/>
                <w:lang w:val="uk-UA"/>
              </w:rPr>
              <w:t>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9B7DD0" w:rsidRPr="00B45F48" w:rsidRDefault="009B7DD0" w:rsidP="005E5029">
            <w:pPr>
              <w:jc w:val="both"/>
              <w:rPr>
                <w:lang w:val="uk-UA"/>
              </w:rPr>
            </w:pPr>
            <w:r w:rsidRPr="00BA2EE1">
              <w:rPr>
                <w:color w:val="000000"/>
                <w:sz w:val="22"/>
                <w:szCs w:val="22"/>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9B7DD0" w:rsidRPr="00C67355" w:rsidTr="00B45F48">
        <w:tc>
          <w:tcPr>
            <w:tcW w:w="9571" w:type="dxa"/>
            <w:gridSpan w:val="10"/>
          </w:tcPr>
          <w:p w:rsidR="009B7DD0" w:rsidRPr="00B45F48" w:rsidRDefault="009B7DD0" w:rsidP="00B45F48">
            <w:pPr>
              <w:jc w:val="center"/>
              <w:rPr>
                <w:lang w:val="uk-UA"/>
              </w:rPr>
            </w:pPr>
            <w:r w:rsidRPr="008829AE">
              <w:rPr>
                <w:b/>
                <w:lang w:val="uk-UA"/>
              </w:rPr>
              <w:t>7. Політика курсу</w:t>
            </w:r>
          </w:p>
        </w:tc>
      </w:tr>
      <w:tr w:rsidR="009B7DD0" w:rsidRPr="00C67355" w:rsidTr="00B45F48">
        <w:tc>
          <w:tcPr>
            <w:tcW w:w="9571" w:type="dxa"/>
            <w:gridSpan w:val="10"/>
          </w:tcPr>
          <w:p w:rsidR="009B7DD0" w:rsidRPr="006D5C69" w:rsidRDefault="009B7DD0" w:rsidP="008829AE">
            <w:pPr>
              <w:spacing w:line="276" w:lineRule="auto"/>
              <w:ind w:firstLine="709"/>
              <w:jc w:val="both"/>
              <w:rPr>
                <w:lang w:val="uk-UA"/>
              </w:rPr>
            </w:pPr>
            <w:r w:rsidRPr="00D27554">
              <w:rPr>
                <w:sz w:val="22"/>
                <w:szCs w:val="22"/>
                <w:lang w:val="uk-UA"/>
              </w:rPr>
              <w:t xml:space="preserve">Протягом семестру для перевірки знань студентів та контролю за самостійною роботою студента застосовують домашні контрольні роботи, письмові роботи, </w:t>
            </w:r>
            <w:r>
              <w:rPr>
                <w:sz w:val="22"/>
                <w:szCs w:val="22"/>
                <w:lang w:val="uk-UA"/>
              </w:rPr>
              <w:t>написання реферату,</w:t>
            </w:r>
            <w:r w:rsidRPr="00D27554">
              <w:rPr>
                <w:sz w:val="22"/>
                <w:szCs w:val="22"/>
                <w:lang w:val="uk-UA"/>
              </w:rPr>
              <w:t xml:space="preserve"> та </w:t>
            </w:r>
            <w:r w:rsidRPr="00D27554">
              <w:rPr>
                <w:sz w:val="22"/>
                <w:szCs w:val="22"/>
                <w:lang w:val="uk-UA"/>
              </w:rPr>
              <w:lastRenderedPageBreak/>
              <w:t xml:space="preserve">оцінки за виконані і здані лабораторні роботи. Проміжний контроль включає проведення двох модулів у формі тестових завдань, які поєднують питання закритого типу з питаннями відкритого типу з короткою і довгою відповіддю. Модульний контроль проводиться у письмовій формі під час лабораторних занять і включає завдання з одного або декількох розділів лекційного курсу. Максимальний бал, який студент може отримати за всіма видами контролю – 100 балів, він складається із проміжних модулів та оцінки </w:t>
            </w:r>
            <w:r>
              <w:rPr>
                <w:sz w:val="22"/>
                <w:szCs w:val="22"/>
                <w:lang w:val="uk-UA"/>
              </w:rPr>
              <w:t>за лабораторні роботи. Оцінка за лабораторні роботи</w:t>
            </w:r>
            <w:r w:rsidRPr="00D27554">
              <w:rPr>
                <w:sz w:val="22"/>
                <w:szCs w:val="22"/>
                <w:lang w:val="uk-UA"/>
              </w:rPr>
              <w:t xml:space="preserve">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w:t>
            </w:r>
            <w:r>
              <w:rPr>
                <w:sz w:val="22"/>
                <w:szCs w:val="22"/>
                <w:lang w:val="uk-UA"/>
              </w:rPr>
              <w:t xml:space="preserve"> Студент повинен </w:t>
            </w:r>
            <w:r w:rsidRPr="00CB4C4D">
              <w:rPr>
                <w:sz w:val="22"/>
                <w:szCs w:val="22"/>
                <w:lang w:val="uk-UA"/>
              </w:rPr>
              <w:t>самостійн</w:t>
            </w:r>
            <w:r>
              <w:rPr>
                <w:sz w:val="22"/>
                <w:szCs w:val="22"/>
                <w:lang w:val="uk-UA"/>
              </w:rPr>
              <w:t xml:space="preserve">о </w:t>
            </w:r>
            <w:r w:rsidRPr="00CB4C4D">
              <w:rPr>
                <w:sz w:val="22"/>
                <w:szCs w:val="22"/>
                <w:lang w:val="uk-UA"/>
              </w:rPr>
              <w:t>викон</w:t>
            </w:r>
            <w:r>
              <w:rPr>
                <w:sz w:val="22"/>
                <w:szCs w:val="22"/>
                <w:lang w:val="uk-UA"/>
              </w:rPr>
              <w:t xml:space="preserve">увати </w:t>
            </w:r>
            <w:r w:rsidRPr="00CB4C4D">
              <w:rPr>
                <w:sz w:val="22"/>
                <w:szCs w:val="22"/>
                <w:lang w:val="uk-UA"/>
              </w:rPr>
              <w:t>навчальн</w:t>
            </w:r>
            <w:r>
              <w:rPr>
                <w:sz w:val="22"/>
                <w:szCs w:val="22"/>
                <w:lang w:val="uk-UA"/>
              </w:rPr>
              <w:t xml:space="preserve">і </w:t>
            </w:r>
            <w:r w:rsidRPr="00CB4C4D">
              <w:rPr>
                <w:sz w:val="22"/>
                <w:szCs w:val="22"/>
                <w:lang w:val="uk-UA"/>
              </w:rPr>
              <w:t>завдан</w:t>
            </w:r>
            <w:r>
              <w:rPr>
                <w:sz w:val="22"/>
                <w:szCs w:val="22"/>
                <w:lang w:val="uk-UA"/>
              </w:rPr>
              <w:t>ня</w:t>
            </w:r>
            <w:r w:rsidRPr="00CB4C4D">
              <w:rPr>
                <w:sz w:val="22"/>
                <w:szCs w:val="22"/>
                <w:lang w:val="uk-UA"/>
              </w:rPr>
              <w:t xml:space="preserve">, </w:t>
            </w:r>
            <w:proofErr w:type="spellStart"/>
            <w:r w:rsidRPr="00CB4C4D">
              <w:rPr>
                <w:sz w:val="22"/>
                <w:szCs w:val="22"/>
                <w:lang w:val="uk-UA"/>
              </w:rPr>
              <w:t>завдан</w:t>
            </w:r>
            <w:r>
              <w:rPr>
                <w:sz w:val="22"/>
                <w:szCs w:val="22"/>
                <w:lang w:val="uk-UA"/>
              </w:rPr>
              <w:t>ня</w:t>
            </w:r>
            <w:proofErr w:type="spellEnd"/>
            <w:r w:rsidRPr="00CB4C4D">
              <w:rPr>
                <w:sz w:val="22"/>
                <w:szCs w:val="22"/>
                <w:lang w:val="uk-UA"/>
              </w:rPr>
              <w:t xml:space="preserve"> поточного та підсумкового контролю</w:t>
            </w:r>
            <w:r>
              <w:rPr>
                <w:sz w:val="22"/>
                <w:szCs w:val="22"/>
                <w:lang w:val="uk-UA"/>
              </w:rPr>
              <w:t>.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w:t>
            </w:r>
          </w:p>
          <w:p w:rsidR="009B7DD0" w:rsidRPr="00A1001D" w:rsidRDefault="009B7DD0" w:rsidP="008829AE">
            <w:pPr>
              <w:spacing w:line="276" w:lineRule="auto"/>
              <w:ind w:firstLine="709"/>
              <w:jc w:val="both"/>
              <w:rPr>
                <w:lang w:val="uk-UA"/>
              </w:rPr>
            </w:pPr>
            <w:r>
              <w:rPr>
                <w:sz w:val="22"/>
                <w:szCs w:val="22"/>
                <w:lang w:val="uk-UA"/>
              </w:rPr>
              <w:t xml:space="preserve">Не допускаються пропуски лабораторних робіт. </w:t>
            </w:r>
            <w:proofErr w:type="spellStart"/>
            <w:r w:rsidRPr="008F4718">
              <w:rPr>
                <w:sz w:val="22"/>
                <w:szCs w:val="22"/>
              </w:rPr>
              <w:t>Якщо</w:t>
            </w:r>
            <w:proofErr w:type="spellEnd"/>
            <w:r w:rsidRPr="008F4718">
              <w:rPr>
                <w:sz w:val="22"/>
                <w:szCs w:val="22"/>
              </w:rPr>
              <w:t xml:space="preserve"> студент </w:t>
            </w:r>
            <w:r>
              <w:rPr>
                <w:sz w:val="22"/>
                <w:szCs w:val="22"/>
                <w:lang w:val="uk-UA"/>
              </w:rPr>
              <w:t>пропустив лабораторну роботу</w:t>
            </w:r>
            <w:r w:rsidRPr="008F4718">
              <w:rPr>
                <w:sz w:val="22"/>
                <w:szCs w:val="22"/>
              </w:rPr>
              <w:t xml:space="preserve"> з </w:t>
            </w:r>
            <w:proofErr w:type="spellStart"/>
            <w:r w:rsidRPr="008F4718">
              <w:rPr>
                <w:sz w:val="22"/>
                <w:szCs w:val="22"/>
              </w:rPr>
              <w:t>поважних</w:t>
            </w:r>
            <w:proofErr w:type="spellEnd"/>
            <w:r w:rsidRPr="008F4718">
              <w:rPr>
                <w:sz w:val="22"/>
                <w:szCs w:val="22"/>
              </w:rPr>
              <w:t xml:space="preserve"> причин, </w:t>
            </w:r>
            <w:proofErr w:type="spellStart"/>
            <w:r w:rsidRPr="008F4718">
              <w:rPr>
                <w:sz w:val="22"/>
                <w:szCs w:val="22"/>
              </w:rPr>
              <w:t>які</w:t>
            </w:r>
            <w:proofErr w:type="spellEnd"/>
            <w:r>
              <w:rPr>
                <w:sz w:val="22"/>
                <w:szCs w:val="22"/>
                <w:lang w:val="uk-UA"/>
              </w:rPr>
              <w:t xml:space="preserve"> </w:t>
            </w:r>
            <w:proofErr w:type="spellStart"/>
            <w:r w:rsidRPr="008F4718">
              <w:rPr>
                <w:sz w:val="22"/>
                <w:szCs w:val="22"/>
              </w:rPr>
              <w:t>підтверджені</w:t>
            </w:r>
            <w:proofErr w:type="spellEnd"/>
            <w:r w:rsidRPr="008F4718">
              <w:rPr>
                <w:sz w:val="22"/>
                <w:szCs w:val="22"/>
              </w:rPr>
              <w:t xml:space="preserve"> документально, то </w:t>
            </w:r>
            <w:proofErr w:type="spellStart"/>
            <w:r w:rsidRPr="008F4718">
              <w:rPr>
                <w:sz w:val="22"/>
                <w:szCs w:val="22"/>
              </w:rPr>
              <w:t>він</w:t>
            </w:r>
            <w:proofErr w:type="spellEnd"/>
            <w:r>
              <w:rPr>
                <w:sz w:val="22"/>
                <w:szCs w:val="22"/>
                <w:lang w:val="uk-UA"/>
              </w:rPr>
              <w:t xml:space="preserve"> </w:t>
            </w:r>
            <w:proofErr w:type="spellStart"/>
            <w:r w:rsidRPr="008F4718">
              <w:rPr>
                <w:sz w:val="22"/>
                <w:szCs w:val="22"/>
              </w:rPr>
              <w:t>має</w:t>
            </w:r>
            <w:proofErr w:type="spellEnd"/>
            <w:r w:rsidRPr="008F4718">
              <w:rPr>
                <w:sz w:val="22"/>
                <w:szCs w:val="22"/>
              </w:rPr>
              <w:t xml:space="preserve"> право на </w:t>
            </w:r>
            <w:r>
              <w:rPr>
                <w:sz w:val="22"/>
                <w:szCs w:val="22"/>
                <w:lang w:val="uk-UA"/>
              </w:rPr>
              <w:t>її відробку</w:t>
            </w:r>
            <w:r w:rsidRPr="008F4718">
              <w:rPr>
                <w:sz w:val="22"/>
                <w:szCs w:val="22"/>
              </w:rPr>
              <w:t xml:space="preserve"> з </w:t>
            </w:r>
            <w:proofErr w:type="spellStart"/>
            <w:r w:rsidRPr="008F4718">
              <w:rPr>
                <w:sz w:val="22"/>
                <w:szCs w:val="22"/>
              </w:rPr>
              <w:t>дозволу</w:t>
            </w:r>
            <w:proofErr w:type="spellEnd"/>
            <w:r>
              <w:rPr>
                <w:sz w:val="22"/>
                <w:szCs w:val="22"/>
                <w:lang w:val="uk-UA"/>
              </w:rPr>
              <w:t xml:space="preserve"> завідувача кафедри</w:t>
            </w:r>
            <w:r w:rsidRPr="008F4718">
              <w:rPr>
                <w:sz w:val="22"/>
                <w:szCs w:val="22"/>
              </w:rPr>
              <w:t xml:space="preserve"> (за </w:t>
            </w:r>
            <w:proofErr w:type="spellStart"/>
            <w:r w:rsidRPr="008F4718">
              <w:rPr>
                <w:sz w:val="22"/>
                <w:szCs w:val="22"/>
              </w:rPr>
              <w:t>заявою</w:t>
            </w:r>
            <w:proofErr w:type="spellEnd"/>
            <w:r w:rsidRPr="008F4718">
              <w:rPr>
                <w:sz w:val="22"/>
                <w:szCs w:val="22"/>
              </w:rPr>
              <w:t>)</w:t>
            </w:r>
            <w:r>
              <w:rPr>
                <w:sz w:val="22"/>
                <w:szCs w:val="22"/>
                <w:lang w:val="uk-UA"/>
              </w:rPr>
              <w:t>.</w:t>
            </w:r>
          </w:p>
          <w:p w:rsidR="009B7DD0" w:rsidRPr="00B45F48" w:rsidRDefault="009B7DD0" w:rsidP="008829AE">
            <w:pPr>
              <w:jc w:val="both"/>
              <w:rPr>
                <w:lang w:val="uk-UA"/>
              </w:rPr>
            </w:pPr>
            <w:r>
              <w:rPr>
                <w:sz w:val="22"/>
                <w:szCs w:val="22"/>
                <w:lang w:val="uk-UA"/>
              </w:rPr>
              <w:t>У</w:t>
            </w:r>
            <w:r w:rsidRPr="00D27554">
              <w:rPr>
                <w:sz w:val="22"/>
                <w:szCs w:val="22"/>
                <w:lang w:val="uk-UA"/>
              </w:rPr>
              <w:t xml:space="preserve"> кінці семестру підраховується рейтинг </w:t>
            </w:r>
            <w:r>
              <w:rPr>
                <w:sz w:val="22"/>
                <w:szCs w:val="22"/>
                <w:lang w:val="uk-UA"/>
              </w:rPr>
              <w:t>за поточними видами контролю</w:t>
            </w:r>
            <w:r w:rsidRPr="00D27554">
              <w:rPr>
                <w:sz w:val="22"/>
                <w:szCs w:val="22"/>
                <w:lang w:val="uk-UA"/>
              </w:rPr>
              <w:t xml:space="preserve"> і підраховується загальний рейтинг, який переводиться в оцінку у відповідності до шкали оцінювання.</w:t>
            </w:r>
          </w:p>
        </w:tc>
      </w:tr>
      <w:tr w:rsidR="009B7DD0" w:rsidRPr="00C67355" w:rsidTr="00B45F48">
        <w:tc>
          <w:tcPr>
            <w:tcW w:w="9571" w:type="dxa"/>
            <w:gridSpan w:val="10"/>
          </w:tcPr>
          <w:p w:rsidR="009B7DD0" w:rsidRPr="00B45F48" w:rsidRDefault="009B7DD0" w:rsidP="00B45F48">
            <w:pPr>
              <w:jc w:val="center"/>
              <w:rPr>
                <w:b/>
                <w:lang w:val="uk-UA"/>
              </w:rPr>
            </w:pPr>
            <w:r w:rsidRPr="00B45F48">
              <w:rPr>
                <w:b/>
                <w:lang w:val="uk-UA"/>
              </w:rPr>
              <w:lastRenderedPageBreak/>
              <w:t>8. Рекомендована література</w:t>
            </w:r>
          </w:p>
        </w:tc>
      </w:tr>
      <w:tr w:rsidR="009B7DD0" w:rsidRPr="0050087C" w:rsidTr="00B45F48">
        <w:tc>
          <w:tcPr>
            <w:tcW w:w="9571" w:type="dxa"/>
            <w:gridSpan w:val="10"/>
          </w:tcPr>
          <w:p w:rsidR="009B7DD0" w:rsidRPr="00BA2EE1" w:rsidRDefault="009B7DD0" w:rsidP="005E5029">
            <w:pPr>
              <w:shd w:val="clear" w:color="auto" w:fill="FFFFFF"/>
              <w:jc w:val="center"/>
              <w:rPr>
                <w:b/>
                <w:bCs/>
                <w:spacing w:val="-6"/>
                <w:lang w:val="uk-UA"/>
              </w:rPr>
            </w:pPr>
            <w:r w:rsidRPr="00BA2EE1">
              <w:rPr>
                <w:b/>
                <w:bCs/>
                <w:spacing w:val="-6"/>
                <w:sz w:val="22"/>
                <w:szCs w:val="22"/>
                <w:lang w:val="uk-UA"/>
              </w:rPr>
              <w:t>Базова</w:t>
            </w:r>
          </w:p>
          <w:p w:rsidR="009B7DD0" w:rsidRPr="0019553A" w:rsidRDefault="009B7DD0" w:rsidP="0019553A">
            <w:pPr>
              <w:numPr>
                <w:ilvl w:val="0"/>
                <w:numId w:val="14"/>
              </w:numPr>
              <w:tabs>
                <w:tab w:val="clear" w:pos="720"/>
                <w:tab w:val="left" w:pos="426"/>
                <w:tab w:val="left" w:pos="851"/>
                <w:tab w:val="left" w:pos="993"/>
                <w:tab w:val="num" w:pos="1276"/>
              </w:tabs>
              <w:ind w:left="0" w:right="40" w:firstLine="567"/>
              <w:jc w:val="both"/>
              <w:rPr>
                <w:lang w:val="uk-UA" w:eastAsia="uk-UA"/>
              </w:rPr>
            </w:pPr>
            <w:proofErr w:type="spellStart"/>
            <w:r w:rsidRPr="0019553A">
              <w:rPr>
                <w:sz w:val="22"/>
                <w:szCs w:val="22"/>
                <w:lang w:val="uk-UA" w:eastAsia="uk-UA"/>
              </w:rPr>
              <w:t>Кучерук</w:t>
            </w:r>
            <w:proofErr w:type="spellEnd"/>
            <w:r w:rsidRPr="0019553A">
              <w:rPr>
                <w:sz w:val="22"/>
                <w:szCs w:val="22"/>
                <w:lang w:val="uk-UA" w:eastAsia="uk-UA"/>
              </w:rPr>
              <w:t xml:space="preserve"> І.М., </w:t>
            </w:r>
            <w:proofErr w:type="spellStart"/>
            <w:r w:rsidRPr="0019553A">
              <w:rPr>
                <w:sz w:val="22"/>
                <w:szCs w:val="22"/>
                <w:lang w:val="uk-UA" w:eastAsia="uk-UA"/>
              </w:rPr>
              <w:t>Горбачук</w:t>
            </w:r>
            <w:proofErr w:type="spellEnd"/>
            <w:r w:rsidRPr="0019553A">
              <w:rPr>
                <w:sz w:val="22"/>
                <w:szCs w:val="22"/>
                <w:lang w:val="uk-UA" w:eastAsia="uk-UA"/>
              </w:rPr>
              <w:t xml:space="preserve"> І.Т., Луцик П.П. Загальний курс фізики: Навчальний посібник. -Т. </w:t>
            </w:r>
            <w:r w:rsidRPr="0019553A">
              <w:rPr>
                <w:sz w:val="22"/>
                <w:szCs w:val="22"/>
                <w:lang w:val="uk-UA"/>
              </w:rPr>
              <w:t xml:space="preserve">2.: </w:t>
            </w:r>
            <w:r w:rsidRPr="0019553A">
              <w:rPr>
                <w:sz w:val="22"/>
                <w:szCs w:val="22"/>
                <w:lang w:val="uk-UA" w:eastAsia="uk-UA"/>
              </w:rPr>
              <w:t xml:space="preserve">Електрика і магнетизм. </w:t>
            </w:r>
            <w:r w:rsidRPr="0019553A">
              <w:rPr>
                <w:sz w:val="22"/>
                <w:szCs w:val="22"/>
                <w:lang w:val="uk-UA"/>
              </w:rPr>
              <w:t xml:space="preserve">- </w:t>
            </w:r>
            <w:r w:rsidRPr="0019553A">
              <w:rPr>
                <w:sz w:val="22"/>
                <w:szCs w:val="22"/>
                <w:lang w:val="uk-UA" w:eastAsia="uk-UA"/>
              </w:rPr>
              <w:t xml:space="preserve">К.: Техніка, </w:t>
            </w:r>
            <w:r w:rsidRPr="0019553A">
              <w:rPr>
                <w:sz w:val="22"/>
                <w:szCs w:val="22"/>
                <w:lang w:val="uk-UA"/>
              </w:rPr>
              <w:t xml:space="preserve">2001. - 452 </w:t>
            </w:r>
            <w:r w:rsidRPr="0019553A">
              <w:rPr>
                <w:sz w:val="22"/>
                <w:szCs w:val="22"/>
                <w:lang w:val="uk-UA" w:eastAsia="uk-UA"/>
              </w:rPr>
              <w:t>с.</w:t>
            </w:r>
          </w:p>
          <w:p w:rsidR="009B7DD0" w:rsidRDefault="009B7DD0" w:rsidP="00284157">
            <w:pPr>
              <w:widowControl w:val="0"/>
              <w:numPr>
                <w:ilvl w:val="0"/>
                <w:numId w:val="14"/>
              </w:numPr>
              <w:shd w:val="clear" w:color="auto" w:fill="FFFFFF"/>
              <w:tabs>
                <w:tab w:val="clear" w:pos="720"/>
                <w:tab w:val="num" w:pos="426"/>
                <w:tab w:val="left" w:pos="851"/>
                <w:tab w:val="num" w:pos="1276"/>
                <w:tab w:val="left" w:pos="1972"/>
              </w:tabs>
              <w:ind w:left="0" w:right="10" w:firstLine="567"/>
              <w:jc w:val="both"/>
              <w:rPr>
                <w:lang w:val="uk-UA"/>
              </w:rPr>
            </w:pPr>
            <w:r w:rsidRPr="0019553A">
              <w:rPr>
                <w:sz w:val="22"/>
                <w:szCs w:val="22"/>
                <w:lang w:val="uk-UA"/>
              </w:rPr>
              <w:t xml:space="preserve">Чолпан П.П. Основи фізики: </w:t>
            </w:r>
            <w:proofErr w:type="spellStart"/>
            <w:r w:rsidRPr="0019553A">
              <w:rPr>
                <w:sz w:val="22"/>
                <w:szCs w:val="22"/>
                <w:lang w:val="uk-UA"/>
              </w:rPr>
              <w:t>Навч</w:t>
            </w:r>
            <w:proofErr w:type="spellEnd"/>
            <w:r w:rsidRPr="0019553A">
              <w:rPr>
                <w:sz w:val="22"/>
                <w:szCs w:val="22"/>
                <w:lang w:val="uk-UA"/>
              </w:rPr>
              <w:t>. посібник: Пер. з рос. – К.: Вища шк., 1995. – 488 с.</w:t>
            </w:r>
            <w:r w:rsidRPr="0019553A">
              <w:rPr>
                <w:color w:val="000000"/>
                <w:sz w:val="22"/>
                <w:szCs w:val="22"/>
                <w:lang w:val="uk-UA"/>
              </w:rPr>
              <w:t xml:space="preserve"> </w:t>
            </w:r>
          </w:p>
          <w:p w:rsidR="009B7DD0" w:rsidRPr="00284157" w:rsidRDefault="009B7DD0" w:rsidP="00284157">
            <w:pPr>
              <w:widowControl w:val="0"/>
              <w:numPr>
                <w:ilvl w:val="0"/>
                <w:numId w:val="14"/>
              </w:numPr>
              <w:shd w:val="clear" w:color="auto" w:fill="FFFFFF"/>
              <w:tabs>
                <w:tab w:val="clear" w:pos="720"/>
                <w:tab w:val="num" w:pos="426"/>
                <w:tab w:val="left" w:pos="851"/>
                <w:tab w:val="num" w:pos="1276"/>
                <w:tab w:val="left" w:pos="1972"/>
              </w:tabs>
              <w:ind w:left="0" w:right="10" w:firstLine="567"/>
              <w:jc w:val="both"/>
              <w:rPr>
                <w:lang w:val="uk-UA"/>
              </w:rPr>
            </w:pPr>
            <w:r w:rsidRPr="00EF22C5">
              <w:rPr>
                <w:color w:val="000000"/>
                <w:lang w:val="uk-UA" w:eastAsia="uk-UA"/>
              </w:rPr>
              <w:t xml:space="preserve">Калашников </w:t>
            </w:r>
            <w:proofErr w:type="spellStart"/>
            <w:r w:rsidRPr="00EF22C5">
              <w:rPr>
                <w:color w:val="000000"/>
                <w:lang w:val="uk-UA" w:eastAsia="uk-UA"/>
              </w:rPr>
              <w:t>С. Г. Электричество</w:t>
            </w:r>
            <w:proofErr w:type="spellEnd"/>
            <w:r w:rsidRPr="00EF22C5">
              <w:rPr>
                <w:color w:val="000000"/>
                <w:lang w:val="uk-UA" w:eastAsia="uk-UA"/>
              </w:rPr>
              <w:t>. — М., Наука, 1985. — 576 с.</w:t>
            </w:r>
          </w:p>
          <w:p w:rsidR="009B7DD0" w:rsidRDefault="009B7DD0" w:rsidP="0019553A">
            <w:pPr>
              <w:numPr>
                <w:ilvl w:val="0"/>
                <w:numId w:val="14"/>
              </w:numPr>
              <w:tabs>
                <w:tab w:val="clear" w:pos="720"/>
                <w:tab w:val="left" w:pos="441"/>
                <w:tab w:val="left" w:pos="851"/>
                <w:tab w:val="left" w:pos="993"/>
                <w:tab w:val="num" w:pos="1276"/>
              </w:tabs>
              <w:ind w:left="0" w:right="40" w:firstLine="567"/>
              <w:jc w:val="both"/>
              <w:rPr>
                <w:lang w:val="uk-UA" w:eastAsia="uk-UA"/>
              </w:rPr>
            </w:pPr>
            <w:proofErr w:type="spellStart"/>
            <w:r w:rsidRPr="0019553A">
              <w:rPr>
                <w:sz w:val="22"/>
                <w:szCs w:val="22"/>
                <w:lang w:val="uk-UA" w:eastAsia="uk-UA"/>
              </w:rPr>
              <w:t>Шут</w:t>
            </w:r>
            <w:proofErr w:type="spellEnd"/>
            <w:r w:rsidRPr="0019553A">
              <w:rPr>
                <w:sz w:val="22"/>
                <w:szCs w:val="22"/>
                <w:lang w:val="uk-UA" w:eastAsia="uk-UA"/>
              </w:rPr>
              <w:t xml:space="preserve"> М.І., </w:t>
            </w:r>
            <w:proofErr w:type="spellStart"/>
            <w:r w:rsidRPr="0019553A">
              <w:rPr>
                <w:sz w:val="22"/>
                <w:szCs w:val="22"/>
                <w:lang w:val="uk-UA" w:eastAsia="uk-UA"/>
              </w:rPr>
              <w:t>Сташкевич</w:t>
            </w:r>
            <w:proofErr w:type="spellEnd"/>
            <w:r w:rsidRPr="0019553A">
              <w:rPr>
                <w:sz w:val="22"/>
                <w:szCs w:val="22"/>
                <w:lang w:val="uk-UA" w:eastAsia="uk-UA"/>
              </w:rPr>
              <w:t xml:space="preserve"> О.М., </w:t>
            </w:r>
            <w:proofErr w:type="spellStart"/>
            <w:r w:rsidRPr="0019553A">
              <w:rPr>
                <w:sz w:val="22"/>
                <w:szCs w:val="22"/>
                <w:lang w:val="uk-UA" w:eastAsia="uk-UA"/>
              </w:rPr>
              <w:t>Касперський</w:t>
            </w:r>
            <w:proofErr w:type="spellEnd"/>
            <w:r w:rsidRPr="0019553A">
              <w:rPr>
                <w:sz w:val="22"/>
                <w:szCs w:val="22"/>
                <w:lang w:val="uk-UA" w:eastAsia="uk-UA"/>
              </w:rPr>
              <w:t xml:space="preserve"> А.В., </w:t>
            </w:r>
            <w:proofErr w:type="spellStart"/>
            <w:r w:rsidRPr="0019553A">
              <w:rPr>
                <w:sz w:val="22"/>
                <w:szCs w:val="22"/>
                <w:lang w:val="uk-UA" w:eastAsia="uk-UA"/>
              </w:rPr>
              <w:t>Січкар</w:t>
            </w:r>
            <w:proofErr w:type="spellEnd"/>
            <w:r w:rsidRPr="0019553A">
              <w:rPr>
                <w:sz w:val="22"/>
                <w:szCs w:val="22"/>
                <w:lang w:val="uk-UA" w:eastAsia="uk-UA"/>
              </w:rPr>
              <w:t xml:space="preserve"> Т.Г. Електрика і магнетизм. </w:t>
            </w:r>
            <w:r w:rsidRPr="0019553A">
              <w:rPr>
                <w:sz w:val="22"/>
                <w:szCs w:val="22"/>
                <w:lang w:val="uk-UA"/>
              </w:rPr>
              <w:t xml:space="preserve">- </w:t>
            </w:r>
            <w:r w:rsidRPr="0019553A">
              <w:rPr>
                <w:sz w:val="22"/>
                <w:szCs w:val="22"/>
                <w:lang w:val="uk-UA" w:eastAsia="uk-UA"/>
              </w:rPr>
              <w:t xml:space="preserve">К.: НПУ імені М.П.Драгоманова, </w:t>
            </w:r>
            <w:r w:rsidRPr="0019553A">
              <w:rPr>
                <w:sz w:val="22"/>
                <w:szCs w:val="22"/>
                <w:lang w:val="uk-UA"/>
              </w:rPr>
              <w:t xml:space="preserve">2002. - 236 </w:t>
            </w:r>
            <w:r w:rsidRPr="0019553A">
              <w:rPr>
                <w:sz w:val="22"/>
                <w:szCs w:val="22"/>
                <w:lang w:val="uk-UA" w:eastAsia="uk-UA"/>
              </w:rPr>
              <w:t>с.</w:t>
            </w:r>
          </w:p>
          <w:p w:rsidR="009B7DD0" w:rsidRPr="0019553A" w:rsidRDefault="009B7DD0" w:rsidP="0019553A">
            <w:pPr>
              <w:numPr>
                <w:ilvl w:val="0"/>
                <w:numId w:val="14"/>
              </w:numPr>
              <w:tabs>
                <w:tab w:val="clear" w:pos="720"/>
                <w:tab w:val="left" w:pos="441"/>
                <w:tab w:val="left" w:pos="851"/>
                <w:tab w:val="left" w:pos="993"/>
                <w:tab w:val="num" w:pos="1276"/>
              </w:tabs>
              <w:ind w:left="0" w:right="40" w:firstLine="567"/>
              <w:jc w:val="both"/>
              <w:rPr>
                <w:lang w:val="uk-UA" w:eastAsia="uk-UA"/>
              </w:rPr>
            </w:pPr>
            <w:r w:rsidRPr="00AE5900">
              <w:rPr>
                <w:sz w:val="22"/>
                <w:szCs w:val="22"/>
                <w:lang w:val="uk-UA" w:eastAsia="uk-UA"/>
              </w:rPr>
              <w:t xml:space="preserve">І.М. </w:t>
            </w:r>
            <w:proofErr w:type="spellStart"/>
            <w:r w:rsidRPr="00AE5900">
              <w:rPr>
                <w:sz w:val="22"/>
                <w:szCs w:val="22"/>
                <w:lang w:val="uk-UA" w:eastAsia="uk-UA"/>
              </w:rPr>
              <w:t>Кучерук</w:t>
            </w:r>
            <w:proofErr w:type="spellEnd"/>
            <w:r w:rsidRPr="00AE5900">
              <w:rPr>
                <w:sz w:val="22"/>
                <w:szCs w:val="22"/>
                <w:lang w:val="uk-UA" w:eastAsia="uk-UA"/>
              </w:rPr>
              <w:t xml:space="preserve">, І.Т.  </w:t>
            </w:r>
            <w:proofErr w:type="spellStart"/>
            <w:r w:rsidRPr="00AE5900">
              <w:rPr>
                <w:sz w:val="22"/>
                <w:szCs w:val="22"/>
                <w:lang w:val="uk-UA" w:eastAsia="uk-UA"/>
              </w:rPr>
              <w:t>Горбачук.Загальний</w:t>
            </w:r>
            <w:proofErr w:type="spellEnd"/>
            <w:r w:rsidRPr="00AE5900">
              <w:rPr>
                <w:sz w:val="22"/>
                <w:szCs w:val="22"/>
                <w:lang w:val="uk-UA" w:eastAsia="uk-UA"/>
              </w:rPr>
              <w:t xml:space="preserve"> курс фізики: Т.3. Оптика. Квантова фізика  – 2-ге вид., випр. –   К. : Техніка,  2006. – 532 с.</w:t>
            </w:r>
          </w:p>
          <w:p w:rsidR="009B7DD0" w:rsidRPr="0019553A" w:rsidRDefault="009B7DD0" w:rsidP="0019553A">
            <w:pPr>
              <w:widowControl w:val="0"/>
              <w:numPr>
                <w:ilvl w:val="0"/>
                <w:numId w:val="14"/>
              </w:numPr>
              <w:tabs>
                <w:tab w:val="clear" w:pos="720"/>
                <w:tab w:val="left" w:pos="851"/>
                <w:tab w:val="left" w:pos="993"/>
                <w:tab w:val="num" w:pos="1276"/>
                <w:tab w:val="left" w:pos="1972"/>
              </w:tabs>
              <w:ind w:left="0" w:right="10" w:firstLine="567"/>
              <w:jc w:val="both"/>
              <w:rPr>
                <w:lang w:val="uk-UA"/>
              </w:rPr>
            </w:pPr>
            <w:proofErr w:type="spellStart"/>
            <w:r w:rsidRPr="0019553A">
              <w:rPr>
                <w:color w:val="000000"/>
                <w:sz w:val="22"/>
                <w:szCs w:val="22"/>
                <w:lang w:val="uk-UA"/>
              </w:rPr>
              <w:t>Бушок</w:t>
            </w:r>
            <w:proofErr w:type="spellEnd"/>
            <w:r w:rsidRPr="0019553A">
              <w:rPr>
                <w:color w:val="000000"/>
                <w:sz w:val="22"/>
                <w:szCs w:val="22"/>
                <w:lang w:val="uk-UA"/>
              </w:rPr>
              <w:t xml:space="preserve"> Г.Ф. та ін. Курс фізики. У двох книгах. Кн. 1.: Фізичні основи механіки. Електрика і магнетизм: </w:t>
            </w:r>
            <w:proofErr w:type="spellStart"/>
            <w:r w:rsidRPr="0019553A">
              <w:rPr>
                <w:color w:val="000000"/>
                <w:sz w:val="22"/>
                <w:szCs w:val="22"/>
                <w:lang w:val="uk-UA"/>
              </w:rPr>
              <w:t>Навч</w:t>
            </w:r>
            <w:proofErr w:type="spellEnd"/>
            <w:r w:rsidRPr="0019553A">
              <w:rPr>
                <w:color w:val="000000"/>
                <w:sz w:val="22"/>
                <w:szCs w:val="22"/>
                <w:lang w:val="uk-UA"/>
              </w:rPr>
              <w:t xml:space="preserve">. </w:t>
            </w:r>
            <w:proofErr w:type="spellStart"/>
            <w:r w:rsidRPr="0019553A">
              <w:rPr>
                <w:color w:val="000000"/>
                <w:sz w:val="22"/>
                <w:szCs w:val="22"/>
                <w:lang w:val="uk-UA"/>
              </w:rPr>
              <w:t>пос</w:t>
            </w:r>
            <w:proofErr w:type="spellEnd"/>
            <w:r w:rsidRPr="0019553A">
              <w:rPr>
                <w:color w:val="000000"/>
                <w:sz w:val="22"/>
                <w:szCs w:val="22"/>
                <w:lang w:val="uk-UA"/>
              </w:rPr>
              <w:t xml:space="preserve">. для </w:t>
            </w:r>
            <w:proofErr w:type="spellStart"/>
            <w:r w:rsidRPr="0019553A">
              <w:rPr>
                <w:color w:val="000000"/>
                <w:sz w:val="22"/>
                <w:szCs w:val="22"/>
                <w:lang w:val="uk-UA"/>
              </w:rPr>
              <w:t>студ</w:t>
            </w:r>
            <w:proofErr w:type="spellEnd"/>
            <w:r w:rsidRPr="0019553A">
              <w:rPr>
                <w:color w:val="000000"/>
                <w:sz w:val="22"/>
                <w:szCs w:val="22"/>
                <w:lang w:val="uk-UA"/>
              </w:rPr>
              <w:t xml:space="preserve">. фіз.-мат. спец. пед. </w:t>
            </w:r>
            <w:proofErr w:type="spellStart"/>
            <w:r w:rsidRPr="0019553A">
              <w:rPr>
                <w:color w:val="000000"/>
                <w:sz w:val="22"/>
                <w:szCs w:val="22"/>
                <w:lang w:val="uk-UA"/>
              </w:rPr>
              <w:t>навч</w:t>
            </w:r>
            <w:proofErr w:type="spellEnd"/>
            <w:r w:rsidRPr="0019553A">
              <w:rPr>
                <w:color w:val="000000"/>
                <w:sz w:val="22"/>
                <w:szCs w:val="22"/>
                <w:lang w:val="uk-UA"/>
              </w:rPr>
              <w:t xml:space="preserve">. закладів. /Авт.: Г.Ф. </w:t>
            </w:r>
            <w:proofErr w:type="spellStart"/>
            <w:r w:rsidRPr="0019553A">
              <w:rPr>
                <w:color w:val="000000"/>
                <w:sz w:val="22"/>
                <w:szCs w:val="22"/>
                <w:lang w:val="uk-UA"/>
              </w:rPr>
              <w:t>Бушок</w:t>
            </w:r>
            <w:proofErr w:type="spellEnd"/>
            <w:r w:rsidRPr="0019553A">
              <w:rPr>
                <w:color w:val="000000"/>
                <w:sz w:val="22"/>
                <w:szCs w:val="22"/>
                <w:lang w:val="uk-UA"/>
              </w:rPr>
              <w:t xml:space="preserve">, В.В. </w:t>
            </w:r>
            <w:proofErr w:type="spellStart"/>
            <w:r w:rsidRPr="0019553A">
              <w:rPr>
                <w:color w:val="000000"/>
                <w:sz w:val="22"/>
                <w:szCs w:val="22"/>
                <w:lang w:val="uk-UA"/>
              </w:rPr>
              <w:t>Левандовський</w:t>
            </w:r>
            <w:proofErr w:type="spellEnd"/>
            <w:r w:rsidRPr="0019553A">
              <w:rPr>
                <w:color w:val="000000"/>
                <w:sz w:val="22"/>
                <w:szCs w:val="22"/>
                <w:lang w:val="uk-UA"/>
              </w:rPr>
              <w:t>, Г.Ф. Півень. - 2-ге вид. - К.: Либідь, 2001. - 448 с.</w:t>
            </w:r>
          </w:p>
          <w:p w:rsidR="009B7DD0" w:rsidRPr="0019553A" w:rsidRDefault="009B7DD0" w:rsidP="0019553A">
            <w:pPr>
              <w:numPr>
                <w:ilvl w:val="0"/>
                <w:numId w:val="14"/>
              </w:numPr>
              <w:tabs>
                <w:tab w:val="clear" w:pos="720"/>
                <w:tab w:val="left" w:pos="446"/>
                <w:tab w:val="left" w:pos="851"/>
                <w:tab w:val="left" w:pos="993"/>
                <w:tab w:val="num" w:pos="1276"/>
              </w:tabs>
              <w:ind w:left="0" w:right="40" w:firstLine="567"/>
              <w:jc w:val="both"/>
              <w:rPr>
                <w:lang w:val="uk-UA" w:eastAsia="uk-UA"/>
              </w:rPr>
            </w:pPr>
            <w:r w:rsidRPr="0019553A">
              <w:rPr>
                <w:sz w:val="22"/>
                <w:szCs w:val="22"/>
                <w:lang w:val="uk-UA" w:eastAsia="uk-UA"/>
              </w:rPr>
              <w:t xml:space="preserve">Загальна фізика. Лабораторний практикум: </w:t>
            </w:r>
            <w:proofErr w:type="spellStart"/>
            <w:r w:rsidRPr="0019553A">
              <w:rPr>
                <w:sz w:val="22"/>
                <w:szCs w:val="22"/>
                <w:lang w:val="uk-UA" w:eastAsia="uk-UA"/>
              </w:rPr>
              <w:t>Навч</w:t>
            </w:r>
            <w:proofErr w:type="spellEnd"/>
            <w:r w:rsidRPr="0019553A">
              <w:rPr>
                <w:sz w:val="22"/>
                <w:szCs w:val="22"/>
                <w:lang w:val="uk-UA" w:eastAsia="uk-UA"/>
              </w:rPr>
              <w:t xml:space="preserve">. посібник за </w:t>
            </w:r>
            <w:proofErr w:type="spellStart"/>
            <w:r w:rsidRPr="0019553A">
              <w:rPr>
                <w:sz w:val="22"/>
                <w:szCs w:val="22"/>
                <w:lang w:val="uk-UA" w:eastAsia="uk-UA"/>
              </w:rPr>
              <w:t>заг.ред</w:t>
            </w:r>
            <w:proofErr w:type="spellEnd"/>
            <w:r w:rsidRPr="0019553A">
              <w:rPr>
                <w:sz w:val="22"/>
                <w:szCs w:val="22"/>
                <w:lang w:val="uk-UA" w:eastAsia="uk-UA"/>
              </w:rPr>
              <w:t xml:space="preserve">. І.Т. </w:t>
            </w:r>
            <w:proofErr w:type="spellStart"/>
            <w:r w:rsidRPr="0019553A">
              <w:rPr>
                <w:sz w:val="22"/>
                <w:szCs w:val="22"/>
                <w:lang w:val="uk-UA" w:eastAsia="uk-UA"/>
              </w:rPr>
              <w:t>Горбачука</w:t>
            </w:r>
            <w:proofErr w:type="spellEnd"/>
            <w:r w:rsidRPr="0019553A">
              <w:rPr>
                <w:sz w:val="22"/>
                <w:szCs w:val="22"/>
                <w:lang w:val="uk-UA" w:eastAsia="uk-UA"/>
              </w:rPr>
              <w:t xml:space="preserve">. </w:t>
            </w:r>
            <w:r w:rsidRPr="0019553A">
              <w:rPr>
                <w:sz w:val="22"/>
                <w:szCs w:val="22"/>
                <w:lang w:val="uk-UA"/>
              </w:rPr>
              <w:t xml:space="preserve">- </w:t>
            </w:r>
            <w:r w:rsidRPr="0019553A">
              <w:rPr>
                <w:sz w:val="22"/>
                <w:szCs w:val="22"/>
                <w:lang w:val="uk-UA" w:eastAsia="uk-UA"/>
              </w:rPr>
              <w:t xml:space="preserve">К.: Вища школа, </w:t>
            </w:r>
            <w:r w:rsidRPr="0019553A">
              <w:rPr>
                <w:sz w:val="22"/>
                <w:szCs w:val="22"/>
                <w:lang w:val="uk-UA"/>
              </w:rPr>
              <w:t xml:space="preserve">1992. - 509 </w:t>
            </w:r>
            <w:r w:rsidRPr="0019553A">
              <w:rPr>
                <w:sz w:val="22"/>
                <w:szCs w:val="22"/>
                <w:lang w:val="uk-UA" w:eastAsia="uk-UA"/>
              </w:rPr>
              <w:t>с.</w:t>
            </w:r>
          </w:p>
          <w:p w:rsidR="009B7DD0" w:rsidRPr="0019553A" w:rsidRDefault="009B7DD0" w:rsidP="0019553A">
            <w:pPr>
              <w:numPr>
                <w:ilvl w:val="0"/>
                <w:numId w:val="14"/>
              </w:numPr>
              <w:tabs>
                <w:tab w:val="clear" w:pos="720"/>
                <w:tab w:val="left" w:pos="450"/>
                <w:tab w:val="left" w:pos="851"/>
                <w:tab w:val="left" w:pos="993"/>
                <w:tab w:val="num" w:pos="1276"/>
              </w:tabs>
              <w:ind w:left="0" w:right="40" w:firstLine="567"/>
              <w:jc w:val="both"/>
              <w:rPr>
                <w:lang w:val="uk-UA"/>
              </w:rPr>
            </w:pPr>
            <w:r w:rsidRPr="0019553A">
              <w:rPr>
                <w:sz w:val="22"/>
                <w:szCs w:val="22"/>
                <w:lang w:val="uk-UA" w:eastAsia="uk-UA"/>
              </w:rPr>
              <w:t xml:space="preserve">Загальний курс фізики: Збірник задач/ І.П. Гаркуша, І.Т. </w:t>
            </w:r>
            <w:proofErr w:type="spellStart"/>
            <w:r w:rsidRPr="0019553A">
              <w:rPr>
                <w:sz w:val="22"/>
                <w:szCs w:val="22"/>
                <w:lang w:val="uk-UA" w:eastAsia="uk-UA"/>
              </w:rPr>
              <w:t>Горбачук</w:t>
            </w:r>
            <w:proofErr w:type="spellEnd"/>
            <w:r w:rsidRPr="0019553A">
              <w:rPr>
                <w:sz w:val="22"/>
                <w:szCs w:val="22"/>
                <w:lang w:val="uk-UA" w:eastAsia="uk-UA"/>
              </w:rPr>
              <w:t xml:space="preserve">, В.П. Курінний та ін./ За </w:t>
            </w:r>
            <w:proofErr w:type="spellStart"/>
            <w:r w:rsidRPr="0019553A">
              <w:rPr>
                <w:sz w:val="22"/>
                <w:szCs w:val="22"/>
                <w:lang w:val="uk-UA" w:eastAsia="uk-UA"/>
              </w:rPr>
              <w:t>заг.ред</w:t>
            </w:r>
            <w:proofErr w:type="spellEnd"/>
            <w:r w:rsidRPr="0019553A">
              <w:rPr>
                <w:sz w:val="22"/>
                <w:szCs w:val="22"/>
                <w:lang w:val="uk-UA" w:eastAsia="uk-UA"/>
              </w:rPr>
              <w:t xml:space="preserve">. І.П. Гаркуші. </w:t>
            </w:r>
            <w:r w:rsidRPr="0019553A">
              <w:rPr>
                <w:sz w:val="22"/>
                <w:szCs w:val="22"/>
                <w:lang w:val="uk-UA"/>
              </w:rPr>
              <w:t xml:space="preserve">- </w:t>
            </w:r>
            <w:r w:rsidRPr="0019553A">
              <w:rPr>
                <w:sz w:val="22"/>
                <w:szCs w:val="22"/>
                <w:lang w:val="uk-UA" w:eastAsia="uk-UA"/>
              </w:rPr>
              <w:t xml:space="preserve">К.: Техніка., </w:t>
            </w:r>
            <w:r w:rsidRPr="0019553A">
              <w:rPr>
                <w:sz w:val="22"/>
                <w:szCs w:val="22"/>
                <w:lang w:val="uk-UA"/>
              </w:rPr>
              <w:t xml:space="preserve">2003. - 560 </w:t>
            </w:r>
            <w:r w:rsidRPr="0019553A">
              <w:rPr>
                <w:sz w:val="22"/>
                <w:szCs w:val="22"/>
                <w:lang w:val="uk-UA" w:eastAsia="uk-UA"/>
              </w:rPr>
              <w:t>с.</w:t>
            </w:r>
          </w:p>
          <w:p w:rsidR="009B7DD0" w:rsidRPr="0019553A" w:rsidRDefault="009B7DD0" w:rsidP="005E5029">
            <w:pPr>
              <w:shd w:val="clear" w:color="auto" w:fill="FFFFFF"/>
              <w:jc w:val="both"/>
              <w:rPr>
                <w:bCs/>
                <w:spacing w:val="-6"/>
                <w:lang w:val="uk-UA"/>
              </w:rPr>
            </w:pPr>
          </w:p>
          <w:p w:rsidR="009B7DD0" w:rsidRPr="0019553A" w:rsidRDefault="009B7DD0" w:rsidP="005E5029">
            <w:pPr>
              <w:shd w:val="clear" w:color="auto" w:fill="FFFFFF"/>
              <w:jc w:val="center"/>
              <w:rPr>
                <w:lang w:val="uk-UA"/>
              </w:rPr>
            </w:pPr>
            <w:r w:rsidRPr="0019553A">
              <w:rPr>
                <w:b/>
                <w:bCs/>
                <w:spacing w:val="-6"/>
                <w:sz w:val="22"/>
                <w:szCs w:val="22"/>
                <w:lang w:val="uk-UA"/>
              </w:rPr>
              <w:t>Допоміжна</w:t>
            </w:r>
          </w:p>
          <w:p w:rsidR="009B7DD0"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r w:rsidRPr="001C4D96">
              <w:rPr>
                <w:sz w:val="22"/>
                <w:szCs w:val="22"/>
                <w:lang w:val="uk-UA"/>
              </w:rPr>
              <w:t>Воловик П. М. Фізика для університетів: Повний курс в одному томі/ П.М. Воловик. -К.; Ірпінь: Перун, 2005. -864 с</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r w:rsidRPr="001C4D96">
              <w:rPr>
                <w:sz w:val="22"/>
                <w:szCs w:val="22"/>
                <w:lang w:val="uk-UA"/>
              </w:rPr>
              <w:t xml:space="preserve">А.А. </w:t>
            </w:r>
            <w:proofErr w:type="spellStart"/>
            <w:r w:rsidRPr="001C4D96">
              <w:rPr>
                <w:sz w:val="22"/>
                <w:szCs w:val="22"/>
                <w:lang w:val="uk-UA"/>
              </w:rPr>
              <w:t>Детлаф</w:t>
            </w:r>
            <w:proofErr w:type="spellEnd"/>
            <w:r w:rsidRPr="001C4D96">
              <w:rPr>
                <w:sz w:val="22"/>
                <w:szCs w:val="22"/>
                <w:lang w:val="uk-UA"/>
              </w:rPr>
              <w:t xml:space="preserve">, Б.М. </w:t>
            </w:r>
            <w:proofErr w:type="spellStart"/>
            <w:r w:rsidRPr="001C4D96">
              <w:rPr>
                <w:sz w:val="22"/>
                <w:szCs w:val="22"/>
                <w:lang w:val="uk-UA"/>
              </w:rPr>
              <w:t>Яворский</w:t>
            </w:r>
            <w:proofErr w:type="spellEnd"/>
            <w:r w:rsidRPr="001C4D96">
              <w:rPr>
                <w:sz w:val="22"/>
                <w:szCs w:val="22"/>
                <w:lang w:val="uk-UA"/>
              </w:rPr>
              <w:t xml:space="preserve">, М.Б. </w:t>
            </w:r>
            <w:proofErr w:type="spellStart"/>
            <w:r w:rsidRPr="001C4D96">
              <w:rPr>
                <w:sz w:val="22"/>
                <w:szCs w:val="22"/>
                <w:lang w:val="uk-UA"/>
              </w:rPr>
              <w:t>Милковская</w:t>
            </w:r>
            <w:proofErr w:type="spellEnd"/>
            <w:r w:rsidRPr="001C4D96">
              <w:rPr>
                <w:sz w:val="22"/>
                <w:szCs w:val="22"/>
                <w:lang w:val="uk-UA"/>
              </w:rPr>
              <w:t xml:space="preserve"> КУРС ФИЗИКИ. Том II. </w:t>
            </w:r>
            <w:proofErr w:type="spellStart"/>
            <w:r w:rsidRPr="001C4D96">
              <w:rPr>
                <w:sz w:val="22"/>
                <w:szCs w:val="22"/>
                <w:lang w:val="uk-UA"/>
              </w:rPr>
              <w:t>Электричество</w:t>
            </w:r>
            <w:proofErr w:type="spellEnd"/>
            <w:r w:rsidRPr="001C4D96">
              <w:rPr>
                <w:sz w:val="22"/>
                <w:szCs w:val="22"/>
                <w:lang w:val="uk-UA"/>
              </w:rPr>
              <w:t xml:space="preserve"> и магнетизм.. М.: В. ш., 1977. - 375 с.</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proofErr w:type="spellStart"/>
            <w:r w:rsidRPr="001C4D96">
              <w:rPr>
                <w:sz w:val="22"/>
                <w:szCs w:val="22"/>
                <w:lang w:val="uk-UA"/>
              </w:rPr>
              <w:t>Савельев</w:t>
            </w:r>
            <w:proofErr w:type="spellEnd"/>
            <w:r w:rsidRPr="001C4D96">
              <w:rPr>
                <w:sz w:val="22"/>
                <w:szCs w:val="22"/>
                <w:lang w:val="uk-UA"/>
              </w:rPr>
              <w:t xml:space="preserve"> И.В. Курс </w:t>
            </w:r>
            <w:proofErr w:type="spellStart"/>
            <w:r w:rsidRPr="001C4D96">
              <w:rPr>
                <w:sz w:val="22"/>
                <w:szCs w:val="22"/>
                <w:lang w:val="uk-UA"/>
              </w:rPr>
              <w:t>общей</w:t>
            </w:r>
            <w:proofErr w:type="spellEnd"/>
            <w:r w:rsidRPr="001C4D96">
              <w:rPr>
                <w:sz w:val="22"/>
                <w:szCs w:val="22"/>
                <w:lang w:val="uk-UA"/>
              </w:rPr>
              <w:t xml:space="preserve"> </w:t>
            </w:r>
            <w:proofErr w:type="spellStart"/>
            <w:r w:rsidRPr="001C4D96">
              <w:rPr>
                <w:sz w:val="22"/>
                <w:szCs w:val="22"/>
                <w:lang w:val="uk-UA"/>
              </w:rPr>
              <w:t>физики</w:t>
            </w:r>
            <w:proofErr w:type="spellEnd"/>
            <w:r w:rsidRPr="001C4D96">
              <w:rPr>
                <w:sz w:val="22"/>
                <w:szCs w:val="22"/>
                <w:lang w:val="uk-UA"/>
              </w:rPr>
              <w:t xml:space="preserve">. Том 2. </w:t>
            </w:r>
            <w:proofErr w:type="spellStart"/>
            <w:r w:rsidRPr="001C4D96">
              <w:rPr>
                <w:sz w:val="22"/>
                <w:szCs w:val="22"/>
                <w:lang w:val="uk-UA"/>
              </w:rPr>
              <w:t>Электричество</w:t>
            </w:r>
            <w:proofErr w:type="spellEnd"/>
            <w:r w:rsidRPr="001C4D96">
              <w:rPr>
                <w:sz w:val="22"/>
                <w:szCs w:val="22"/>
                <w:lang w:val="uk-UA"/>
              </w:rPr>
              <w:t xml:space="preserve"> и магнетизм. </w:t>
            </w:r>
            <w:proofErr w:type="spellStart"/>
            <w:r w:rsidRPr="001C4D96">
              <w:rPr>
                <w:sz w:val="22"/>
                <w:szCs w:val="22"/>
                <w:lang w:val="uk-UA"/>
              </w:rPr>
              <w:t>Волны</w:t>
            </w:r>
            <w:proofErr w:type="spellEnd"/>
            <w:r w:rsidRPr="001C4D96">
              <w:rPr>
                <w:sz w:val="22"/>
                <w:szCs w:val="22"/>
                <w:lang w:val="uk-UA"/>
              </w:rPr>
              <w:t>. Оптика М.: Наука , 1982.—496 с</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proofErr w:type="spellStart"/>
            <w:r w:rsidRPr="001C4D96">
              <w:rPr>
                <w:sz w:val="22"/>
                <w:szCs w:val="22"/>
                <w:lang w:val="uk-UA"/>
              </w:rPr>
              <w:t>Путілов</w:t>
            </w:r>
            <w:proofErr w:type="spellEnd"/>
            <w:r w:rsidRPr="001C4D96">
              <w:rPr>
                <w:sz w:val="22"/>
                <w:szCs w:val="22"/>
                <w:lang w:val="uk-UA"/>
              </w:rPr>
              <w:t xml:space="preserve"> К.А. Курс фізики.Т.2.-К.:Радянська школа, 1957.</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r w:rsidRPr="001C4D96">
              <w:rPr>
                <w:sz w:val="22"/>
                <w:szCs w:val="22"/>
                <w:lang w:val="uk-UA"/>
              </w:rPr>
              <w:t xml:space="preserve">Боровик Е.С, </w:t>
            </w:r>
            <w:proofErr w:type="spellStart"/>
            <w:r w:rsidRPr="001C4D96">
              <w:rPr>
                <w:sz w:val="22"/>
                <w:szCs w:val="22"/>
                <w:lang w:val="uk-UA"/>
              </w:rPr>
              <w:t>Еременко</w:t>
            </w:r>
            <w:proofErr w:type="spellEnd"/>
            <w:r w:rsidRPr="001C4D96">
              <w:rPr>
                <w:sz w:val="22"/>
                <w:szCs w:val="22"/>
                <w:lang w:val="uk-UA"/>
              </w:rPr>
              <w:t xml:space="preserve"> В.В., </w:t>
            </w:r>
            <w:proofErr w:type="spellStart"/>
            <w:r w:rsidRPr="001C4D96">
              <w:rPr>
                <w:sz w:val="22"/>
                <w:szCs w:val="22"/>
                <w:lang w:val="uk-UA"/>
              </w:rPr>
              <w:t>Мильнер</w:t>
            </w:r>
            <w:proofErr w:type="spellEnd"/>
            <w:r w:rsidRPr="001C4D96">
              <w:rPr>
                <w:sz w:val="22"/>
                <w:szCs w:val="22"/>
                <w:lang w:val="uk-UA"/>
              </w:rPr>
              <w:t xml:space="preserve"> А.С. </w:t>
            </w:r>
            <w:proofErr w:type="spellStart"/>
            <w:r w:rsidRPr="001C4D96">
              <w:rPr>
                <w:sz w:val="22"/>
                <w:szCs w:val="22"/>
                <w:lang w:val="uk-UA"/>
              </w:rPr>
              <w:t>Лекции</w:t>
            </w:r>
            <w:proofErr w:type="spellEnd"/>
            <w:r w:rsidRPr="001C4D96">
              <w:rPr>
                <w:sz w:val="22"/>
                <w:szCs w:val="22"/>
                <w:lang w:val="uk-UA"/>
              </w:rPr>
              <w:t xml:space="preserve"> по магнетизму. 3-изд. </w:t>
            </w:r>
            <w:proofErr w:type="spellStart"/>
            <w:r w:rsidRPr="001C4D96">
              <w:rPr>
                <w:sz w:val="22"/>
                <w:szCs w:val="22"/>
                <w:lang w:val="uk-UA"/>
              </w:rPr>
              <w:t>перераб</w:t>
            </w:r>
            <w:proofErr w:type="spellEnd"/>
            <w:r w:rsidRPr="001C4D96">
              <w:rPr>
                <w:sz w:val="22"/>
                <w:szCs w:val="22"/>
                <w:lang w:val="uk-UA"/>
              </w:rPr>
              <w:t xml:space="preserve">. </w:t>
            </w:r>
            <w:proofErr w:type="spellStart"/>
            <w:r w:rsidRPr="001C4D96">
              <w:rPr>
                <w:sz w:val="22"/>
                <w:szCs w:val="22"/>
                <w:lang w:val="uk-UA"/>
              </w:rPr>
              <w:t>доп</w:t>
            </w:r>
            <w:proofErr w:type="spellEnd"/>
            <w:r w:rsidRPr="001C4D96">
              <w:rPr>
                <w:sz w:val="22"/>
                <w:szCs w:val="22"/>
                <w:lang w:val="uk-UA"/>
              </w:rPr>
              <w:t>. 2005 год. 512 с</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proofErr w:type="spellStart"/>
            <w:r w:rsidRPr="001C4D96">
              <w:rPr>
                <w:sz w:val="22"/>
                <w:szCs w:val="22"/>
                <w:lang w:val="uk-UA"/>
              </w:rPr>
              <w:t>Физический</w:t>
            </w:r>
            <w:proofErr w:type="spellEnd"/>
            <w:r w:rsidRPr="001C4D96">
              <w:rPr>
                <w:sz w:val="22"/>
                <w:szCs w:val="22"/>
                <w:lang w:val="uk-UA"/>
              </w:rPr>
              <w:t xml:space="preserve"> практикум </w:t>
            </w:r>
            <w:proofErr w:type="spellStart"/>
            <w:r w:rsidRPr="001C4D96">
              <w:rPr>
                <w:sz w:val="22"/>
                <w:szCs w:val="22"/>
                <w:lang w:val="uk-UA"/>
              </w:rPr>
              <w:t>под</w:t>
            </w:r>
            <w:proofErr w:type="spellEnd"/>
            <w:r w:rsidRPr="001C4D96">
              <w:rPr>
                <w:sz w:val="22"/>
                <w:szCs w:val="22"/>
                <w:lang w:val="uk-UA"/>
              </w:rPr>
              <w:t xml:space="preserve"> </w:t>
            </w:r>
            <w:proofErr w:type="spellStart"/>
            <w:r w:rsidRPr="001C4D96">
              <w:rPr>
                <w:sz w:val="22"/>
                <w:szCs w:val="22"/>
                <w:lang w:val="uk-UA"/>
              </w:rPr>
              <w:t>редакцией</w:t>
            </w:r>
            <w:proofErr w:type="spellEnd"/>
            <w:r w:rsidRPr="001C4D96">
              <w:rPr>
                <w:sz w:val="22"/>
                <w:szCs w:val="22"/>
                <w:lang w:val="uk-UA"/>
              </w:rPr>
              <w:t xml:space="preserve"> </w:t>
            </w:r>
            <w:proofErr w:type="spellStart"/>
            <w:r w:rsidRPr="001C4D96">
              <w:rPr>
                <w:sz w:val="22"/>
                <w:szCs w:val="22"/>
                <w:lang w:val="uk-UA"/>
              </w:rPr>
              <w:t>Ивероновой</w:t>
            </w:r>
            <w:proofErr w:type="spellEnd"/>
            <w:r w:rsidRPr="001C4D96">
              <w:rPr>
                <w:sz w:val="22"/>
                <w:szCs w:val="22"/>
                <w:lang w:val="uk-UA"/>
              </w:rPr>
              <w:t xml:space="preserve"> В.И.- М: </w:t>
            </w:r>
            <w:proofErr w:type="spellStart"/>
            <w:r w:rsidRPr="001C4D96">
              <w:rPr>
                <w:sz w:val="22"/>
                <w:szCs w:val="22"/>
                <w:lang w:val="uk-UA"/>
              </w:rPr>
              <w:t>Госуниверситет</w:t>
            </w:r>
            <w:proofErr w:type="spellEnd"/>
            <w:r w:rsidRPr="001C4D96">
              <w:rPr>
                <w:sz w:val="22"/>
                <w:szCs w:val="22"/>
                <w:lang w:val="uk-UA"/>
              </w:rPr>
              <w:t xml:space="preserve">, 1962. </w:t>
            </w:r>
          </w:p>
          <w:p w:rsidR="009B7DD0" w:rsidRPr="001C4D96" w:rsidRDefault="009B7DD0" w:rsidP="001C4D96">
            <w:pPr>
              <w:widowControl w:val="0"/>
              <w:numPr>
                <w:ilvl w:val="0"/>
                <w:numId w:val="15"/>
              </w:numPr>
              <w:shd w:val="clear" w:color="auto" w:fill="FFFFFF"/>
              <w:tabs>
                <w:tab w:val="clear" w:pos="720"/>
                <w:tab w:val="num" w:pos="851"/>
                <w:tab w:val="left" w:pos="993"/>
                <w:tab w:val="left" w:pos="1972"/>
              </w:tabs>
              <w:ind w:left="0" w:right="10" w:firstLine="567"/>
              <w:jc w:val="both"/>
              <w:rPr>
                <w:lang w:val="uk-UA"/>
              </w:rPr>
            </w:pPr>
            <w:proofErr w:type="spellStart"/>
            <w:r w:rsidRPr="001C4D96">
              <w:rPr>
                <w:sz w:val="22"/>
                <w:szCs w:val="22"/>
                <w:lang w:val="uk-UA"/>
              </w:rPr>
              <w:t>Рублев</w:t>
            </w:r>
            <w:proofErr w:type="spellEnd"/>
            <w:r w:rsidRPr="001C4D96">
              <w:rPr>
                <w:sz w:val="22"/>
                <w:szCs w:val="22"/>
                <w:lang w:val="uk-UA"/>
              </w:rPr>
              <w:t xml:space="preserve"> Ю.В., Куценко А.Н., </w:t>
            </w:r>
            <w:proofErr w:type="spellStart"/>
            <w:r w:rsidRPr="001C4D96">
              <w:rPr>
                <w:sz w:val="22"/>
                <w:szCs w:val="22"/>
                <w:lang w:val="uk-UA"/>
              </w:rPr>
              <w:t>Кортнев</w:t>
            </w:r>
            <w:proofErr w:type="spellEnd"/>
            <w:r w:rsidRPr="001C4D96">
              <w:rPr>
                <w:sz w:val="22"/>
                <w:szCs w:val="22"/>
                <w:lang w:val="uk-UA"/>
              </w:rPr>
              <w:t xml:space="preserve"> А.В. Практикум по </w:t>
            </w:r>
            <w:proofErr w:type="spellStart"/>
            <w:r w:rsidRPr="001C4D96">
              <w:rPr>
                <w:sz w:val="22"/>
                <w:szCs w:val="22"/>
                <w:lang w:val="uk-UA"/>
              </w:rPr>
              <w:t>электричеству.-М</w:t>
            </w:r>
            <w:proofErr w:type="spellEnd"/>
            <w:r w:rsidRPr="001C4D96">
              <w:rPr>
                <w:sz w:val="22"/>
                <w:szCs w:val="22"/>
                <w:lang w:val="uk-UA"/>
              </w:rPr>
              <w:t xml:space="preserve">.: </w:t>
            </w:r>
            <w:proofErr w:type="spellStart"/>
            <w:r w:rsidRPr="001C4D96">
              <w:rPr>
                <w:sz w:val="22"/>
                <w:szCs w:val="22"/>
                <w:lang w:val="uk-UA"/>
              </w:rPr>
              <w:t>Высшая</w:t>
            </w:r>
            <w:proofErr w:type="spellEnd"/>
            <w:r w:rsidRPr="001C4D96">
              <w:rPr>
                <w:sz w:val="22"/>
                <w:szCs w:val="22"/>
                <w:lang w:val="uk-UA"/>
              </w:rPr>
              <w:t xml:space="preserve"> школа, 1971.</w:t>
            </w:r>
          </w:p>
          <w:p w:rsidR="009B7DD0" w:rsidRPr="0019553A" w:rsidRDefault="009B7DD0" w:rsidP="001C4D96">
            <w:pPr>
              <w:widowControl w:val="0"/>
              <w:numPr>
                <w:ilvl w:val="0"/>
                <w:numId w:val="15"/>
              </w:numPr>
              <w:tabs>
                <w:tab w:val="left" w:pos="851"/>
                <w:tab w:val="left" w:pos="993"/>
                <w:tab w:val="left" w:pos="1972"/>
              </w:tabs>
              <w:ind w:left="0" w:right="10" w:firstLine="567"/>
              <w:jc w:val="both"/>
              <w:rPr>
                <w:color w:val="000000"/>
                <w:lang w:val="uk-UA"/>
              </w:rPr>
            </w:pPr>
            <w:r w:rsidRPr="001C4D96">
              <w:rPr>
                <w:sz w:val="22"/>
                <w:szCs w:val="22"/>
                <w:lang w:val="uk-UA"/>
              </w:rPr>
              <w:tab/>
              <w:t xml:space="preserve">Практикум по </w:t>
            </w:r>
            <w:proofErr w:type="spellStart"/>
            <w:r w:rsidRPr="001C4D96">
              <w:rPr>
                <w:sz w:val="22"/>
                <w:szCs w:val="22"/>
                <w:lang w:val="uk-UA"/>
              </w:rPr>
              <w:t>физике</w:t>
            </w:r>
            <w:proofErr w:type="spellEnd"/>
            <w:r w:rsidRPr="001C4D96">
              <w:rPr>
                <w:sz w:val="22"/>
                <w:szCs w:val="22"/>
                <w:lang w:val="uk-UA"/>
              </w:rPr>
              <w:t xml:space="preserve">. </w:t>
            </w:r>
            <w:proofErr w:type="spellStart"/>
            <w:r w:rsidRPr="001C4D96">
              <w:rPr>
                <w:sz w:val="22"/>
                <w:szCs w:val="22"/>
                <w:lang w:val="uk-UA"/>
              </w:rPr>
              <w:t>Под</w:t>
            </w:r>
            <w:proofErr w:type="spellEnd"/>
            <w:r w:rsidRPr="001C4D96">
              <w:rPr>
                <w:sz w:val="22"/>
                <w:szCs w:val="22"/>
                <w:lang w:val="uk-UA"/>
              </w:rPr>
              <w:t xml:space="preserve"> ред. </w:t>
            </w:r>
            <w:proofErr w:type="spellStart"/>
            <w:r w:rsidRPr="001C4D96">
              <w:rPr>
                <w:sz w:val="22"/>
                <w:szCs w:val="22"/>
                <w:lang w:val="uk-UA"/>
              </w:rPr>
              <w:t>Николаева</w:t>
            </w:r>
            <w:proofErr w:type="spellEnd"/>
            <w:r w:rsidRPr="001C4D96">
              <w:rPr>
                <w:sz w:val="22"/>
                <w:szCs w:val="22"/>
                <w:lang w:val="uk-UA"/>
              </w:rPr>
              <w:t xml:space="preserve"> Ф.А.-М.:</w:t>
            </w:r>
            <w:proofErr w:type="spellStart"/>
            <w:r w:rsidRPr="001C4D96">
              <w:rPr>
                <w:sz w:val="22"/>
                <w:szCs w:val="22"/>
                <w:lang w:val="uk-UA"/>
              </w:rPr>
              <w:t>Высшая</w:t>
            </w:r>
            <w:proofErr w:type="spellEnd"/>
            <w:r w:rsidRPr="001C4D96">
              <w:rPr>
                <w:sz w:val="22"/>
                <w:szCs w:val="22"/>
                <w:lang w:val="uk-UA"/>
              </w:rPr>
              <w:t xml:space="preserve"> школа,1991.</w:t>
            </w:r>
            <w:r w:rsidRPr="0019553A">
              <w:rPr>
                <w:sz w:val="22"/>
                <w:szCs w:val="22"/>
                <w:lang w:val="uk-UA"/>
              </w:rPr>
              <w:t>.</w:t>
            </w:r>
          </w:p>
          <w:p w:rsidR="009B7DD0" w:rsidRPr="001C4D96" w:rsidRDefault="009B7DD0" w:rsidP="0019553A">
            <w:pPr>
              <w:widowControl w:val="0"/>
              <w:numPr>
                <w:ilvl w:val="0"/>
                <w:numId w:val="15"/>
              </w:numPr>
              <w:tabs>
                <w:tab w:val="left" w:pos="851"/>
                <w:tab w:val="left" w:pos="993"/>
                <w:tab w:val="left" w:pos="1972"/>
              </w:tabs>
              <w:ind w:left="0" w:right="10" w:firstLine="567"/>
              <w:jc w:val="both"/>
              <w:rPr>
                <w:color w:val="000000"/>
                <w:lang w:val="uk-UA"/>
              </w:rPr>
            </w:pPr>
            <w:r w:rsidRPr="0019553A">
              <w:rPr>
                <w:sz w:val="22"/>
                <w:szCs w:val="22"/>
                <w:lang w:val="uk-UA"/>
              </w:rPr>
              <w:lastRenderedPageBreak/>
              <w:t xml:space="preserve">Дмитрієва В.Ф. Фізика: </w:t>
            </w:r>
            <w:proofErr w:type="spellStart"/>
            <w:r w:rsidRPr="0019553A">
              <w:rPr>
                <w:sz w:val="22"/>
                <w:szCs w:val="22"/>
                <w:lang w:val="uk-UA"/>
              </w:rPr>
              <w:t>Навч</w:t>
            </w:r>
            <w:proofErr w:type="spellEnd"/>
            <w:r w:rsidRPr="0019553A">
              <w:rPr>
                <w:sz w:val="22"/>
                <w:szCs w:val="22"/>
                <w:lang w:val="uk-UA"/>
              </w:rPr>
              <w:t>. посібник /За ред. В.А. Прокоф’єва; Пер. з рос. А.С. Кривошия. – К.: Вища шк., 1992. – 448 с.</w:t>
            </w:r>
          </w:p>
          <w:p w:rsidR="009B7DD0" w:rsidRPr="0019553A" w:rsidRDefault="009B7DD0" w:rsidP="0019553A">
            <w:pPr>
              <w:widowControl w:val="0"/>
              <w:numPr>
                <w:ilvl w:val="0"/>
                <w:numId w:val="15"/>
              </w:numPr>
              <w:tabs>
                <w:tab w:val="left" w:pos="851"/>
                <w:tab w:val="left" w:pos="993"/>
                <w:tab w:val="left" w:pos="1972"/>
              </w:tabs>
              <w:ind w:left="0" w:right="10" w:firstLine="567"/>
              <w:jc w:val="both"/>
              <w:rPr>
                <w:color w:val="000000"/>
                <w:lang w:val="uk-UA"/>
              </w:rPr>
            </w:pPr>
            <w:r w:rsidRPr="001C4D96">
              <w:rPr>
                <w:color w:val="000000"/>
                <w:sz w:val="22"/>
                <w:szCs w:val="22"/>
                <w:lang w:val="uk-UA"/>
              </w:rPr>
              <w:t xml:space="preserve">С. Э. </w:t>
            </w:r>
            <w:proofErr w:type="spellStart"/>
            <w:r w:rsidRPr="001C4D96">
              <w:rPr>
                <w:color w:val="000000"/>
                <w:sz w:val="22"/>
                <w:szCs w:val="22"/>
                <w:lang w:val="uk-UA"/>
              </w:rPr>
              <w:t>Фриш</w:t>
            </w:r>
            <w:proofErr w:type="spellEnd"/>
            <w:r w:rsidRPr="001C4D96">
              <w:rPr>
                <w:color w:val="000000"/>
                <w:sz w:val="22"/>
                <w:szCs w:val="22"/>
                <w:lang w:val="uk-UA"/>
              </w:rPr>
              <w:t xml:space="preserve">, А. В. </w:t>
            </w:r>
            <w:proofErr w:type="spellStart"/>
            <w:r w:rsidRPr="001C4D96">
              <w:rPr>
                <w:color w:val="000000"/>
                <w:sz w:val="22"/>
                <w:szCs w:val="22"/>
                <w:lang w:val="uk-UA"/>
              </w:rPr>
              <w:t>Тиморева</w:t>
            </w:r>
            <w:proofErr w:type="spellEnd"/>
            <w:r w:rsidRPr="001C4D96">
              <w:rPr>
                <w:color w:val="000000"/>
                <w:sz w:val="22"/>
                <w:szCs w:val="22"/>
                <w:lang w:val="uk-UA"/>
              </w:rPr>
              <w:t xml:space="preserve">. Курс </w:t>
            </w:r>
            <w:proofErr w:type="spellStart"/>
            <w:r w:rsidRPr="001C4D96">
              <w:rPr>
                <w:color w:val="000000"/>
                <w:sz w:val="22"/>
                <w:szCs w:val="22"/>
                <w:lang w:val="uk-UA"/>
              </w:rPr>
              <w:t>общей</w:t>
            </w:r>
            <w:proofErr w:type="spellEnd"/>
            <w:r w:rsidRPr="001C4D96">
              <w:rPr>
                <w:color w:val="000000"/>
                <w:sz w:val="22"/>
                <w:szCs w:val="22"/>
                <w:lang w:val="uk-UA"/>
              </w:rPr>
              <w:t xml:space="preserve"> </w:t>
            </w:r>
            <w:proofErr w:type="spellStart"/>
            <w:r w:rsidRPr="001C4D96">
              <w:rPr>
                <w:color w:val="000000"/>
                <w:sz w:val="22"/>
                <w:szCs w:val="22"/>
                <w:lang w:val="uk-UA"/>
              </w:rPr>
              <w:t>физики</w:t>
            </w:r>
            <w:proofErr w:type="spellEnd"/>
            <w:r w:rsidRPr="001C4D96">
              <w:rPr>
                <w:color w:val="000000"/>
                <w:sz w:val="22"/>
                <w:szCs w:val="22"/>
                <w:lang w:val="uk-UA"/>
              </w:rPr>
              <w:t xml:space="preserve"> : </w:t>
            </w:r>
            <w:proofErr w:type="spellStart"/>
            <w:r w:rsidRPr="001C4D96">
              <w:rPr>
                <w:color w:val="000000"/>
                <w:sz w:val="22"/>
                <w:szCs w:val="22"/>
                <w:lang w:val="uk-UA"/>
              </w:rPr>
              <w:t>учебник</w:t>
            </w:r>
            <w:proofErr w:type="spellEnd"/>
            <w:r w:rsidRPr="001C4D96">
              <w:rPr>
                <w:color w:val="000000"/>
                <w:sz w:val="22"/>
                <w:szCs w:val="22"/>
                <w:lang w:val="uk-UA"/>
              </w:rPr>
              <w:t xml:space="preserve">: в 3 т.- </w:t>
            </w:r>
            <w:proofErr w:type="spellStart"/>
            <w:r w:rsidRPr="001C4D96">
              <w:rPr>
                <w:color w:val="000000"/>
                <w:sz w:val="22"/>
                <w:szCs w:val="22"/>
                <w:lang w:val="uk-UA"/>
              </w:rPr>
              <w:t>СПб</w:t>
            </w:r>
            <w:proofErr w:type="spellEnd"/>
            <w:r w:rsidRPr="001C4D96">
              <w:rPr>
                <w:color w:val="000000"/>
                <w:sz w:val="22"/>
                <w:szCs w:val="22"/>
                <w:lang w:val="uk-UA"/>
              </w:rPr>
              <w:t>. ; М. ; Краснодар : Лань, 2009.</w:t>
            </w:r>
          </w:p>
          <w:p w:rsidR="009B7DD0" w:rsidRPr="0019553A" w:rsidRDefault="009B7DD0" w:rsidP="0019553A">
            <w:pPr>
              <w:widowControl w:val="0"/>
              <w:numPr>
                <w:ilvl w:val="0"/>
                <w:numId w:val="15"/>
              </w:numPr>
              <w:shd w:val="clear" w:color="auto" w:fill="FFFFFF"/>
              <w:tabs>
                <w:tab w:val="clear" w:pos="720"/>
                <w:tab w:val="left" w:pos="851"/>
                <w:tab w:val="left" w:pos="993"/>
              </w:tabs>
              <w:ind w:left="0" w:right="10" w:firstLine="567"/>
              <w:jc w:val="both"/>
              <w:rPr>
                <w:lang w:val="uk-UA"/>
              </w:rPr>
            </w:pPr>
            <w:r w:rsidRPr="0019553A">
              <w:rPr>
                <w:sz w:val="22"/>
                <w:szCs w:val="22"/>
                <w:lang w:val="uk-UA"/>
              </w:rPr>
              <w:t xml:space="preserve">Гурский И.П. </w:t>
            </w:r>
            <w:proofErr w:type="spellStart"/>
            <w:r w:rsidRPr="0019553A">
              <w:rPr>
                <w:sz w:val="22"/>
                <w:szCs w:val="22"/>
                <w:lang w:val="uk-UA"/>
              </w:rPr>
              <w:t>Элементарная</w:t>
            </w:r>
            <w:proofErr w:type="spellEnd"/>
            <w:r w:rsidRPr="0019553A">
              <w:rPr>
                <w:sz w:val="22"/>
                <w:szCs w:val="22"/>
                <w:lang w:val="uk-UA"/>
              </w:rPr>
              <w:t xml:space="preserve"> </w:t>
            </w:r>
            <w:proofErr w:type="spellStart"/>
            <w:r w:rsidRPr="0019553A">
              <w:rPr>
                <w:sz w:val="22"/>
                <w:szCs w:val="22"/>
                <w:lang w:val="uk-UA"/>
              </w:rPr>
              <w:t>физика</w:t>
            </w:r>
            <w:proofErr w:type="spellEnd"/>
            <w:r w:rsidRPr="0019553A">
              <w:rPr>
                <w:sz w:val="22"/>
                <w:szCs w:val="22"/>
                <w:lang w:val="uk-UA"/>
              </w:rPr>
              <w:t xml:space="preserve"> с </w:t>
            </w:r>
            <w:proofErr w:type="spellStart"/>
            <w:r w:rsidRPr="0019553A">
              <w:rPr>
                <w:sz w:val="22"/>
                <w:szCs w:val="22"/>
                <w:lang w:val="uk-UA"/>
              </w:rPr>
              <w:t>примерами</w:t>
            </w:r>
            <w:proofErr w:type="spellEnd"/>
            <w:r w:rsidRPr="0019553A">
              <w:rPr>
                <w:sz w:val="22"/>
                <w:szCs w:val="22"/>
                <w:lang w:val="uk-UA"/>
              </w:rPr>
              <w:t xml:space="preserve"> </w:t>
            </w:r>
            <w:proofErr w:type="spellStart"/>
            <w:r w:rsidRPr="0019553A">
              <w:rPr>
                <w:sz w:val="22"/>
                <w:szCs w:val="22"/>
                <w:lang w:val="uk-UA"/>
              </w:rPr>
              <w:t>решения</w:t>
            </w:r>
            <w:proofErr w:type="spellEnd"/>
            <w:r w:rsidRPr="0019553A">
              <w:rPr>
                <w:sz w:val="22"/>
                <w:szCs w:val="22"/>
                <w:lang w:val="uk-UA"/>
              </w:rPr>
              <w:t xml:space="preserve"> задач: </w:t>
            </w:r>
            <w:proofErr w:type="spellStart"/>
            <w:r w:rsidRPr="0019553A">
              <w:rPr>
                <w:sz w:val="22"/>
                <w:szCs w:val="22"/>
                <w:lang w:val="uk-UA"/>
              </w:rPr>
              <w:t>Учебное</w:t>
            </w:r>
            <w:proofErr w:type="spellEnd"/>
            <w:r w:rsidRPr="0019553A">
              <w:rPr>
                <w:sz w:val="22"/>
                <w:szCs w:val="22"/>
                <w:lang w:val="uk-UA"/>
              </w:rPr>
              <w:t xml:space="preserve"> </w:t>
            </w:r>
            <w:proofErr w:type="spellStart"/>
            <w:r w:rsidRPr="0019553A">
              <w:rPr>
                <w:sz w:val="22"/>
                <w:szCs w:val="22"/>
                <w:lang w:val="uk-UA"/>
              </w:rPr>
              <w:t>пособие</w:t>
            </w:r>
            <w:proofErr w:type="spellEnd"/>
            <w:r w:rsidRPr="0019553A">
              <w:rPr>
                <w:sz w:val="22"/>
                <w:szCs w:val="22"/>
                <w:lang w:val="uk-UA"/>
              </w:rPr>
              <w:t xml:space="preserve">, </w:t>
            </w:r>
            <w:proofErr w:type="spellStart"/>
            <w:r w:rsidRPr="0019553A">
              <w:rPr>
                <w:sz w:val="22"/>
                <w:szCs w:val="22"/>
                <w:lang w:val="uk-UA"/>
              </w:rPr>
              <w:t>изд</w:t>
            </w:r>
            <w:proofErr w:type="spellEnd"/>
            <w:r w:rsidRPr="0019553A">
              <w:rPr>
                <w:sz w:val="22"/>
                <w:szCs w:val="22"/>
                <w:lang w:val="uk-UA"/>
              </w:rPr>
              <w:t xml:space="preserve">. 2-е, </w:t>
            </w:r>
            <w:proofErr w:type="spellStart"/>
            <w:r w:rsidRPr="0019553A">
              <w:rPr>
                <w:sz w:val="22"/>
                <w:szCs w:val="22"/>
                <w:lang w:val="uk-UA"/>
              </w:rPr>
              <w:t>перераб</w:t>
            </w:r>
            <w:proofErr w:type="spellEnd"/>
            <w:r w:rsidRPr="0019553A">
              <w:rPr>
                <w:sz w:val="22"/>
                <w:szCs w:val="22"/>
                <w:lang w:val="uk-UA"/>
              </w:rPr>
              <w:t xml:space="preserve">. и </w:t>
            </w:r>
            <w:proofErr w:type="spellStart"/>
            <w:r w:rsidRPr="0019553A">
              <w:rPr>
                <w:sz w:val="22"/>
                <w:szCs w:val="22"/>
                <w:lang w:val="uk-UA"/>
              </w:rPr>
              <w:t>дополн</w:t>
            </w:r>
            <w:proofErr w:type="spellEnd"/>
            <w:r w:rsidRPr="0019553A">
              <w:rPr>
                <w:sz w:val="22"/>
                <w:szCs w:val="22"/>
                <w:lang w:val="uk-UA"/>
              </w:rPr>
              <w:t>., М.: Наука, 1976 г. -464 с.</w:t>
            </w:r>
          </w:p>
          <w:p w:rsidR="009B7DD0" w:rsidRPr="0019553A" w:rsidRDefault="009B7DD0" w:rsidP="0019553A">
            <w:pPr>
              <w:widowControl w:val="0"/>
              <w:numPr>
                <w:ilvl w:val="0"/>
                <w:numId w:val="15"/>
              </w:numPr>
              <w:shd w:val="clear" w:color="auto" w:fill="FFFFFF"/>
              <w:tabs>
                <w:tab w:val="clear" w:pos="720"/>
                <w:tab w:val="left" w:pos="851"/>
                <w:tab w:val="left" w:pos="993"/>
              </w:tabs>
              <w:ind w:left="0" w:right="10" w:firstLine="567"/>
              <w:jc w:val="both"/>
              <w:rPr>
                <w:lang w:val="uk-UA"/>
              </w:rPr>
            </w:pPr>
            <w:r w:rsidRPr="0019553A">
              <w:rPr>
                <w:sz w:val="22"/>
                <w:szCs w:val="22"/>
                <w:lang w:val="uk-UA"/>
              </w:rPr>
              <w:t xml:space="preserve">Корсак К.В. Фізика: 25 повторювальних лекцій: </w:t>
            </w:r>
            <w:proofErr w:type="spellStart"/>
            <w:r w:rsidRPr="0019553A">
              <w:rPr>
                <w:sz w:val="22"/>
                <w:szCs w:val="22"/>
                <w:lang w:val="uk-UA"/>
              </w:rPr>
              <w:t>Навч</w:t>
            </w:r>
            <w:proofErr w:type="spellEnd"/>
            <w:r w:rsidRPr="0019553A">
              <w:rPr>
                <w:sz w:val="22"/>
                <w:szCs w:val="22"/>
                <w:lang w:val="uk-UA"/>
              </w:rPr>
              <w:t>. посібник. – К.: Вища шк., 1994. – 431 с.</w:t>
            </w:r>
          </w:p>
          <w:p w:rsidR="009B7DD0" w:rsidRPr="0050087C" w:rsidRDefault="009B7DD0" w:rsidP="001C4D96">
            <w:pPr>
              <w:widowControl w:val="0"/>
              <w:numPr>
                <w:ilvl w:val="0"/>
                <w:numId w:val="15"/>
              </w:numPr>
              <w:shd w:val="clear" w:color="auto" w:fill="FFFFFF"/>
              <w:tabs>
                <w:tab w:val="clear" w:pos="720"/>
                <w:tab w:val="left" w:pos="851"/>
                <w:tab w:val="left" w:pos="993"/>
              </w:tabs>
              <w:ind w:left="0" w:right="10" w:firstLine="567"/>
              <w:jc w:val="both"/>
              <w:rPr>
                <w:lang w:val="uk-UA"/>
              </w:rPr>
            </w:pPr>
            <w:r w:rsidRPr="0019553A">
              <w:rPr>
                <w:sz w:val="22"/>
                <w:szCs w:val="22"/>
                <w:lang w:val="uk-UA"/>
              </w:rPr>
              <w:t xml:space="preserve">Садовий А.І., Лега Ю.Г. Основи фізики з задачами і прикладами їх розв’язування: </w:t>
            </w:r>
            <w:proofErr w:type="spellStart"/>
            <w:r w:rsidRPr="0019553A">
              <w:rPr>
                <w:sz w:val="22"/>
                <w:szCs w:val="22"/>
                <w:lang w:val="uk-UA"/>
              </w:rPr>
              <w:t>Навч</w:t>
            </w:r>
            <w:proofErr w:type="spellEnd"/>
            <w:r w:rsidRPr="0019553A">
              <w:rPr>
                <w:sz w:val="22"/>
                <w:szCs w:val="22"/>
                <w:lang w:val="uk-UA"/>
              </w:rPr>
              <w:t>. посібник. – К.: Кондор, 2003. – 384 с.</w:t>
            </w:r>
          </w:p>
        </w:tc>
      </w:tr>
    </w:tbl>
    <w:p w:rsidR="009B7DD0" w:rsidRPr="00C67355" w:rsidRDefault="009B7DD0" w:rsidP="00395013">
      <w:pPr>
        <w:jc w:val="both"/>
        <w:rPr>
          <w:lang w:val="uk-UA"/>
        </w:rPr>
      </w:pPr>
    </w:p>
    <w:p w:rsidR="009B7DD0" w:rsidRDefault="009B7DD0" w:rsidP="00395013">
      <w:pPr>
        <w:jc w:val="both"/>
        <w:rPr>
          <w:sz w:val="28"/>
          <w:szCs w:val="28"/>
          <w:lang w:val="uk-UA"/>
        </w:rPr>
      </w:pPr>
    </w:p>
    <w:p w:rsidR="009B7DD0" w:rsidRDefault="009B7DD0" w:rsidP="00395013">
      <w:pPr>
        <w:jc w:val="both"/>
        <w:rPr>
          <w:sz w:val="28"/>
          <w:szCs w:val="28"/>
          <w:lang w:val="uk-UA"/>
        </w:rPr>
      </w:pPr>
    </w:p>
    <w:p w:rsidR="009B7DD0" w:rsidRDefault="009B7DD0" w:rsidP="00395013">
      <w:pPr>
        <w:jc w:val="center"/>
        <w:rPr>
          <w:b/>
          <w:sz w:val="28"/>
          <w:szCs w:val="28"/>
          <w:lang w:val="uk-UA"/>
        </w:rPr>
      </w:pPr>
      <w:r>
        <w:rPr>
          <w:b/>
          <w:sz w:val="28"/>
          <w:szCs w:val="28"/>
          <w:lang w:val="uk-UA"/>
        </w:rPr>
        <w:t>Викладач _________________ Ліщинський І.М.</w:t>
      </w:r>
    </w:p>
    <w:p w:rsidR="009B7DD0" w:rsidRDefault="009B7DD0" w:rsidP="00395013">
      <w:pPr>
        <w:jc w:val="center"/>
        <w:rPr>
          <w:b/>
          <w:sz w:val="28"/>
          <w:szCs w:val="28"/>
          <w:lang w:val="uk-UA"/>
        </w:rPr>
      </w:pPr>
    </w:p>
    <w:p w:rsidR="009B7DD0" w:rsidRPr="00784AB3" w:rsidRDefault="009B7DD0" w:rsidP="00395013">
      <w:pPr>
        <w:jc w:val="center"/>
        <w:rPr>
          <w:b/>
          <w:sz w:val="28"/>
          <w:szCs w:val="28"/>
          <w:lang w:val="uk-UA"/>
        </w:rPr>
      </w:pPr>
    </w:p>
    <w:sectPr w:rsidR="009B7DD0"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17D03CA9"/>
    <w:multiLevelType w:val="hybridMultilevel"/>
    <w:tmpl w:val="D81E7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4A335AEF"/>
    <w:multiLevelType w:val="hybridMultilevel"/>
    <w:tmpl w:val="DD0820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2">
    <w:nsid w:val="59252A14"/>
    <w:multiLevelType w:val="hybridMultilevel"/>
    <w:tmpl w:val="F1EEDF0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4">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7"/>
  </w:num>
  <w:num w:numId="2">
    <w:abstractNumId w:val="4"/>
  </w:num>
  <w:num w:numId="3">
    <w:abstractNumId w:val="0"/>
  </w:num>
  <w:num w:numId="4">
    <w:abstractNumId w:val="10"/>
  </w:num>
  <w:num w:numId="5">
    <w:abstractNumId w:val="1"/>
  </w:num>
  <w:num w:numId="6">
    <w:abstractNumId w:val="5"/>
  </w:num>
  <w:num w:numId="7">
    <w:abstractNumId w:val="3"/>
  </w:num>
  <w:num w:numId="8">
    <w:abstractNumId w:val="11"/>
  </w:num>
  <w:num w:numId="9">
    <w:abstractNumId w:val="14"/>
  </w:num>
  <w:num w:numId="10">
    <w:abstractNumId w:val="6"/>
  </w:num>
  <w:num w:numId="11">
    <w:abstractNumId w:val="8"/>
  </w:num>
  <w:num w:numId="12">
    <w:abstractNumId w:val="13"/>
  </w:num>
  <w:num w:numId="13">
    <w:abstractNumId w:val="15"/>
  </w:num>
  <w:num w:numId="14">
    <w:abstractNumId w:val="9"/>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450F4"/>
    <w:rsid w:val="00066F85"/>
    <w:rsid w:val="00072283"/>
    <w:rsid w:val="000C46E3"/>
    <w:rsid w:val="001039A3"/>
    <w:rsid w:val="00124D37"/>
    <w:rsid w:val="00146526"/>
    <w:rsid w:val="00151BC4"/>
    <w:rsid w:val="00193CEB"/>
    <w:rsid w:val="0019553A"/>
    <w:rsid w:val="001C4D96"/>
    <w:rsid w:val="001F34DA"/>
    <w:rsid w:val="00253A90"/>
    <w:rsid w:val="00254871"/>
    <w:rsid w:val="00284157"/>
    <w:rsid w:val="002C2330"/>
    <w:rsid w:val="002C6E3D"/>
    <w:rsid w:val="00335A19"/>
    <w:rsid w:val="0034653A"/>
    <w:rsid w:val="00373614"/>
    <w:rsid w:val="00395013"/>
    <w:rsid w:val="003E157B"/>
    <w:rsid w:val="00425742"/>
    <w:rsid w:val="004505B4"/>
    <w:rsid w:val="00483A45"/>
    <w:rsid w:val="004F7AFF"/>
    <w:rsid w:val="0050087C"/>
    <w:rsid w:val="005014D6"/>
    <w:rsid w:val="00542C0F"/>
    <w:rsid w:val="005523D4"/>
    <w:rsid w:val="00593B7C"/>
    <w:rsid w:val="005E5029"/>
    <w:rsid w:val="00601EF6"/>
    <w:rsid w:val="00654CF9"/>
    <w:rsid w:val="006563A8"/>
    <w:rsid w:val="006A14B2"/>
    <w:rsid w:val="006B025F"/>
    <w:rsid w:val="006C5302"/>
    <w:rsid w:val="006D5C69"/>
    <w:rsid w:val="00710CCE"/>
    <w:rsid w:val="00784AB3"/>
    <w:rsid w:val="00791F86"/>
    <w:rsid w:val="00794207"/>
    <w:rsid w:val="007C5425"/>
    <w:rsid w:val="007F5E96"/>
    <w:rsid w:val="0080700F"/>
    <w:rsid w:val="00820F08"/>
    <w:rsid w:val="008829AE"/>
    <w:rsid w:val="008F4718"/>
    <w:rsid w:val="00922B8F"/>
    <w:rsid w:val="009506C9"/>
    <w:rsid w:val="0095499A"/>
    <w:rsid w:val="009A2779"/>
    <w:rsid w:val="009B7DD0"/>
    <w:rsid w:val="00A1001D"/>
    <w:rsid w:val="00AB324B"/>
    <w:rsid w:val="00AC76DC"/>
    <w:rsid w:val="00AE0862"/>
    <w:rsid w:val="00AE5900"/>
    <w:rsid w:val="00AE5FB1"/>
    <w:rsid w:val="00B10A22"/>
    <w:rsid w:val="00B45F48"/>
    <w:rsid w:val="00B66E8C"/>
    <w:rsid w:val="00B93336"/>
    <w:rsid w:val="00BA2EE1"/>
    <w:rsid w:val="00BA45DA"/>
    <w:rsid w:val="00BC32A7"/>
    <w:rsid w:val="00C371BB"/>
    <w:rsid w:val="00C67355"/>
    <w:rsid w:val="00C81B4F"/>
    <w:rsid w:val="00C832F3"/>
    <w:rsid w:val="00C86B39"/>
    <w:rsid w:val="00CA1BE2"/>
    <w:rsid w:val="00CB4C4D"/>
    <w:rsid w:val="00D03041"/>
    <w:rsid w:val="00D27554"/>
    <w:rsid w:val="00D5031C"/>
    <w:rsid w:val="00D74B80"/>
    <w:rsid w:val="00E819E9"/>
    <w:rsid w:val="00EE1819"/>
    <w:rsid w:val="00EE4289"/>
    <w:rsid w:val="00EF22C5"/>
    <w:rsid w:val="00F154D0"/>
    <w:rsid w:val="00F23BD0"/>
    <w:rsid w:val="00F9137E"/>
    <w:rsid w:val="00FC0BCB"/>
    <w:rsid w:val="00FE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BodyTextChar1">
    <w:name w:val="Body Text Char1"/>
    <w:uiPriority w:val="99"/>
    <w:locked/>
    <w:rsid w:val="008829AE"/>
    <w:rPr>
      <w:sz w:val="19"/>
    </w:rPr>
  </w:style>
  <w:style w:type="paragraph" w:styleId="aa">
    <w:name w:val="Body Text"/>
    <w:basedOn w:val="a"/>
    <w:link w:val="ab"/>
    <w:uiPriority w:val="99"/>
    <w:rsid w:val="008829AE"/>
    <w:pPr>
      <w:widowControl w:val="0"/>
      <w:shd w:val="clear" w:color="auto" w:fill="FFFFFF"/>
      <w:spacing w:before="1680" w:line="235" w:lineRule="exact"/>
      <w:ind w:hanging="280"/>
      <w:jc w:val="both"/>
    </w:pPr>
    <w:rPr>
      <w:rFonts w:ascii="Calibri" w:eastAsia="Calibri" w:hAnsi="Calibri"/>
      <w:sz w:val="19"/>
      <w:szCs w:val="19"/>
    </w:rPr>
  </w:style>
  <w:style w:type="character" w:customStyle="1" w:styleId="ab">
    <w:name w:val="Основной текст Знак"/>
    <w:basedOn w:val="a0"/>
    <w:link w:val="aa"/>
    <w:uiPriority w:val="99"/>
    <w:semiHidden/>
    <w:locked/>
    <w:rsid w:val="00124D37"/>
    <w:rPr>
      <w:rFonts w:ascii="Times New Roman" w:hAnsi="Times New Roman" w:cs="Times New Roman"/>
      <w:sz w:val="24"/>
      <w:szCs w:val="24"/>
      <w:lang w:val="ru-RU" w:eastAsia="ru-RU"/>
    </w:rPr>
  </w:style>
  <w:style w:type="character" w:customStyle="1" w:styleId="4">
    <w:name w:val="Заголовок №4_"/>
    <w:basedOn w:val="a0"/>
    <w:link w:val="40"/>
    <w:uiPriority w:val="99"/>
    <w:locked/>
    <w:rsid w:val="008829AE"/>
    <w:rPr>
      <w:rFonts w:cs="Times New Roman"/>
      <w:b/>
      <w:bCs/>
      <w:sz w:val="22"/>
      <w:szCs w:val="22"/>
      <w:lang w:bidi="ar-SA"/>
    </w:rPr>
  </w:style>
  <w:style w:type="paragraph" w:customStyle="1" w:styleId="40">
    <w:name w:val="Заголовок №4"/>
    <w:basedOn w:val="a"/>
    <w:link w:val="4"/>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 w:type="character" w:customStyle="1" w:styleId="ac">
    <w:name w:val="Основний текст_"/>
    <w:link w:val="ad"/>
    <w:uiPriority w:val="99"/>
    <w:locked/>
    <w:rsid w:val="0019553A"/>
    <w:rPr>
      <w:rFonts w:ascii="Times New Roman" w:hAnsi="Times New Roman"/>
      <w:sz w:val="27"/>
      <w:shd w:val="clear" w:color="auto" w:fill="FFFFFF"/>
    </w:rPr>
  </w:style>
  <w:style w:type="paragraph" w:customStyle="1" w:styleId="ad">
    <w:name w:val="Основний текст"/>
    <w:basedOn w:val="a"/>
    <w:link w:val="ac"/>
    <w:uiPriority w:val="99"/>
    <w:rsid w:val="0019553A"/>
    <w:pPr>
      <w:shd w:val="clear" w:color="auto" w:fill="FFFFFF"/>
      <w:spacing w:before="720" w:after="240" w:line="317" w:lineRule="exact"/>
      <w:ind w:hanging="1940"/>
    </w:pPr>
    <w:rPr>
      <w:rFonts w:eastAsia="Calibri"/>
      <w:sz w:val="2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BodyTextChar1">
    <w:name w:val="Body Text Char1"/>
    <w:uiPriority w:val="99"/>
    <w:locked/>
    <w:rsid w:val="008829AE"/>
    <w:rPr>
      <w:sz w:val="19"/>
    </w:rPr>
  </w:style>
  <w:style w:type="paragraph" w:styleId="aa">
    <w:name w:val="Body Text"/>
    <w:basedOn w:val="a"/>
    <w:link w:val="ab"/>
    <w:uiPriority w:val="99"/>
    <w:rsid w:val="008829AE"/>
    <w:pPr>
      <w:widowControl w:val="0"/>
      <w:shd w:val="clear" w:color="auto" w:fill="FFFFFF"/>
      <w:spacing w:before="1680" w:line="235" w:lineRule="exact"/>
      <w:ind w:hanging="280"/>
      <w:jc w:val="both"/>
    </w:pPr>
    <w:rPr>
      <w:rFonts w:ascii="Calibri" w:eastAsia="Calibri" w:hAnsi="Calibri"/>
      <w:sz w:val="19"/>
      <w:szCs w:val="19"/>
    </w:rPr>
  </w:style>
  <w:style w:type="character" w:customStyle="1" w:styleId="ab">
    <w:name w:val="Основной текст Знак"/>
    <w:basedOn w:val="a0"/>
    <w:link w:val="aa"/>
    <w:uiPriority w:val="99"/>
    <w:semiHidden/>
    <w:locked/>
    <w:rsid w:val="00124D37"/>
    <w:rPr>
      <w:rFonts w:ascii="Times New Roman" w:hAnsi="Times New Roman" w:cs="Times New Roman"/>
      <w:sz w:val="24"/>
      <w:szCs w:val="24"/>
      <w:lang w:val="ru-RU" w:eastAsia="ru-RU"/>
    </w:rPr>
  </w:style>
  <w:style w:type="character" w:customStyle="1" w:styleId="4">
    <w:name w:val="Заголовок №4_"/>
    <w:basedOn w:val="a0"/>
    <w:link w:val="40"/>
    <w:uiPriority w:val="99"/>
    <w:locked/>
    <w:rsid w:val="008829AE"/>
    <w:rPr>
      <w:rFonts w:cs="Times New Roman"/>
      <w:b/>
      <w:bCs/>
      <w:sz w:val="22"/>
      <w:szCs w:val="22"/>
      <w:lang w:bidi="ar-SA"/>
    </w:rPr>
  </w:style>
  <w:style w:type="paragraph" w:customStyle="1" w:styleId="40">
    <w:name w:val="Заголовок №4"/>
    <w:basedOn w:val="a"/>
    <w:link w:val="4"/>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 w:type="character" w:customStyle="1" w:styleId="ac">
    <w:name w:val="Основний текст_"/>
    <w:link w:val="ad"/>
    <w:uiPriority w:val="99"/>
    <w:locked/>
    <w:rsid w:val="0019553A"/>
    <w:rPr>
      <w:rFonts w:ascii="Times New Roman" w:hAnsi="Times New Roman"/>
      <w:sz w:val="27"/>
      <w:shd w:val="clear" w:color="auto" w:fill="FFFFFF"/>
    </w:rPr>
  </w:style>
  <w:style w:type="paragraph" w:customStyle="1" w:styleId="ad">
    <w:name w:val="Основний текст"/>
    <w:basedOn w:val="a"/>
    <w:link w:val="ac"/>
    <w:uiPriority w:val="99"/>
    <w:rsid w:val="0019553A"/>
    <w:pPr>
      <w:shd w:val="clear" w:color="auto" w:fill="FFFFFF"/>
      <w:spacing w:before="720" w:after="240" w:line="317" w:lineRule="exact"/>
      <w:ind w:hanging="1940"/>
    </w:pPr>
    <w:rPr>
      <w:rFonts w:eastAsia="Calibri"/>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14101</Words>
  <Characters>8038</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2019-09-27T06:35:00Z</cp:lastPrinted>
  <dcterms:created xsi:type="dcterms:W3CDTF">2019-10-28T10:06:00Z</dcterms:created>
  <dcterms:modified xsi:type="dcterms:W3CDTF">2019-10-28T10:06:00Z</dcterms:modified>
</cp:coreProperties>
</file>