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0F" w:rsidRDefault="0080700F" w:rsidP="00395013">
      <w:pPr>
        <w:jc w:val="center"/>
        <w:rPr>
          <w:b/>
          <w:sz w:val="28"/>
          <w:szCs w:val="28"/>
          <w:lang w:val="uk-UA"/>
        </w:rPr>
      </w:pPr>
      <w:r>
        <w:rPr>
          <w:b/>
          <w:sz w:val="28"/>
          <w:szCs w:val="28"/>
          <w:lang w:val="uk-UA"/>
        </w:rPr>
        <w:t>МІНІСТЕРСТВО ОСВІТИ І НАУКИ УКРАЇНИ</w:t>
      </w:r>
    </w:p>
    <w:p w:rsidR="0080700F" w:rsidRDefault="0080700F" w:rsidP="00395013">
      <w:pPr>
        <w:jc w:val="center"/>
        <w:rPr>
          <w:b/>
          <w:sz w:val="28"/>
          <w:szCs w:val="28"/>
          <w:lang w:val="uk-UA"/>
        </w:rPr>
      </w:pPr>
      <w:r>
        <w:rPr>
          <w:b/>
          <w:sz w:val="28"/>
          <w:szCs w:val="28"/>
          <w:lang w:val="uk-UA"/>
        </w:rPr>
        <w:t>ДВНЗ «ПРИКАРПАТСЬКИЙ НАЦІОНАЛЬНИЙ УНІВЕРСИТЕТ</w:t>
      </w:r>
    </w:p>
    <w:p w:rsidR="0080700F" w:rsidRDefault="0080700F" w:rsidP="00395013">
      <w:pPr>
        <w:jc w:val="center"/>
        <w:rPr>
          <w:b/>
          <w:sz w:val="28"/>
          <w:szCs w:val="28"/>
          <w:lang w:val="uk-UA"/>
        </w:rPr>
      </w:pPr>
      <w:r>
        <w:rPr>
          <w:b/>
          <w:sz w:val="28"/>
          <w:szCs w:val="28"/>
          <w:lang w:val="uk-UA"/>
        </w:rPr>
        <w:t xml:space="preserve"> ІМЕНІ ВАСИЛЯ СТЕФАНИКА»</w:t>
      </w:r>
    </w:p>
    <w:p w:rsidR="0080700F" w:rsidRDefault="0080700F" w:rsidP="00395013">
      <w:pPr>
        <w:jc w:val="center"/>
        <w:rPr>
          <w:b/>
          <w:sz w:val="28"/>
          <w:szCs w:val="28"/>
          <w:lang w:val="uk-UA"/>
        </w:rPr>
      </w:pPr>
    </w:p>
    <w:p w:rsidR="0080700F" w:rsidRDefault="0080700F" w:rsidP="00395013">
      <w:pPr>
        <w:jc w:val="center"/>
        <w:rPr>
          <w:b/>
          <w:sz w:val="28"/>
          <w:szCs w:val="28"/>
          <w:lang w:val="uk-UA"/>
        </w:rPr>
      </w:pPr>
    </w:p>
    <w:p w:rsidR="0080700F" w:rsidRPr="00794207" w:rsidRDefault="0080700F" w:rsidP="00395013">
      <w:pPr>
        <w:jc w:val="center"/>
        <w:rPr>
          <w:sz w:val="28"/>
          <w:szCs w:val="28"/>
          <w:lang w:val="uk-UA"/>
        </w:rPr>
      </w:pPr>
      <w:r w:rsidRPr="00B93336">
        <w:rPr>
          <w:sz w:val="28"/>
          <w:szCs w:val="28"/>
          <w:lang w:val="uk-UA"/>
        </w:rPr>
        <w:t>Факультет</w:t>
      </w:r>
      <w:r>
        <w:rPr>
          <w:b/>
          <w:sz w:val="28"/>
          <w:szCs w:val="28"/>
          <w:lang w:val="uk-UA"/>
        </w:rPr>
        <w:t xml:space="preserve"> </w:t>
      </w:r>
      <w:r w:rsidRPr="00794207">
        <w:rPr>
          <w:sz w:val="28"/>
          <w:szCs w:val="28"/>
          <w:lang w:val="uk-UA"/>
        </w:rPr>
        <w:t>природничих наук</w:t>
      </w:r>
    </w:p>
    <w:p w:rsidR="0080700F" w:rsidRPr="00794207" w:rsidRDefault="0080700F" w:rsidP="00395013">
      <w:pPr>
        <w:jc w:val="center"/>
        <w:rPr>
          <w:sz w:val="28"/>
          <w:szCs w:val="28"/>
          <w:lang w:val="uk-UA"/>
        </w:rPr>
      </w:pPr>
    </w:p>
    <w:p w:rsidR="0080700F" w:rsidRDefault="0080700F" w:rsidP="00395013">
      <w:pPr>
        <w:jc w:val="center"/>
        <w:rPr>
          <w:sz w:val="28"/>
          <w:szCs w:val="28"/>
          <w:lang w:val="uk-UA"/>
        </w:rPr>
      </w:pPr>
      <w:r>
        <w:rPr>
          <w:sz w:val="28"/>
          <w:szCs w:val="28"/>
          <w:lang w:val="uk-UA"/>
        </w:rPr>
        <w:t>Кафедра хімії середовища та хімічної освіти</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0700F" w:rsidRDefault="0080700F" w:rsidP="00395013">
      <w:pPr>
        <w:jc w:val="center"/>
        <w:rPr>
          <w:b/>
          <w:sz w:val="28"/>
          <w:szCs w:val="28"/>
          <w:lang w:val="uk-UA"/>
        </w:rPr>
      </w:pPr>
    </w:p>
    <w:p w:rsidR="0080700F" w:rsidRDefault="003269BF" w:rsidP="00395013">
      <w:pPr>
        <w:jc w:val="center"/>
        <w:rPr>
          <w:b/>
          <w:sz w:val="28"/>
          <w:szCs w:val="28"/>
          <w:u w:val="single"/>
          <w:lang w:val="uk-UA"/>
        </w:rPr>
      </w:pPr>
      <w:r>
        <w:rPr>
          <w:b/>
          <w:sz w:val="28"/>
          <w:szCs w:val="28"/>
          <w:u w:val="single"/>
          <w:lang w:val="uk-UA"/>
        </w:rPr>
        <w:t xml:space="preserve">Хімія </w:t>
      </w:r>
      <w:r w:rsidR="00F05D6F">
        <w:rPr>
          <w:b/>
          <w:sz w:val="28"/>
          <w:szCs w:val="28"/>
          <w:u w:val="single"/>
          <w:lang w:val="uk-UA"/>
        </w:rPr>
        <w:t>Землі і проблеми екології</w:t>
      </w:r>
    </w:p>
    <w:p w:rsidR="0080700F" w:rsidRDefault="0080700F" w:rsidP="00395013">
      <w:pPr>
        <w:jc w:val="center"/>
        <w:rPr>
          <w:b/>
          <w:sz w:val="28"/>
          <w:szCs w:val="28"/>
          <w:u w:val="single"/>
          <w:lang w:val="uk-UA"/>
        </w:rPr>
      </w:pPr>
    </w:p>
    <w:p w:rsidR="0080700F" w:rsidRDefault="0080700F"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Галузь знань 01 Освіта/ Педагогіка</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794207">
      <w:pPr>
        <w:ind w:firstLine="4680"/>
        <w:rPr>
          <w:sz w:val="28"/>
          <w:szCs w:val="28"/>
          <w:lang w:val="uk-UA"/>
        </w:rPr>
      </w:pPr>
      <w:r>
        <w:rPr>
          <w:sz w:val="28"/>
          <w:szCs w:val="28"/>
          <w:lang w:val="uk-UA"/>
        </w:rPr>
        <w:t>Затверджено на засіданні кафедри</w:t>
      </w:r>
    </w:p>
    <w:p w:rsidR="0080700F" w:rsidRDefault="0080700F"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9”"/>
        </w:smartTagPr>
        <w:r>
          <w:rPr>
            <w:sz w:val="28"/>
            <w:szCs w:val="28"/>
            <w:lang w:val="uk-UA"/>
          </w:rPr>
          <w:t>29</w:t>
        </w:r>
        <w:r w:rsidRPr="00820F08">
          <w:rPr>
            <w:sz w:val="28"/>
            <w:szCs w:val="28"/>
          </w:rPr>
          <w:t>”</w:t>
        </w:r>
      </w:smartTag>
      <w:r>
        <w:rPr>
          <w:sz w:val="28"/>
          <w:szCs w:val="28"/>
          <w:lang w:val="uk-UA"/>
        </w:rPr>
        <w:t xml:space="preserve"> серпня 2019 р.  </w:t>
      </w: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Pr="00BC32A7" w:rsidRDefault="0080700F" w:rsidP="00BC32A7">
      <w:pPr>
        <w:jc w:val="center"/>
        <w:rPr>
          <w:sz w:val="28"/>
          <w:szCs w:val="28"/>
          <w:lang w:val="uk-UA"/>
        </w:rPr>
      </w:pPr>
      <w:r>
        <w:rPr>
          <w:sz w:val="28"/>
          <w:szCs w:val="28"/>
          <w:lang w:val="uk-UA"/>
        </w:rPr>
        <w:t>м. Івано-Франківськ - 2019</w:t>
      </w:r>
    </w:p>
    <w:p w:rsidR="0080700F" w:rsidRDefault="0080700F" w:rsidP="00395013">
      <w:pPr>
        <w:jc w:val="center"/>
        <w:rPr>
          <w:b/>
          <w:sz w:val="28"/>
          <w:szCs w:val="28"/>
          <w:lang w:val="uk-UA"/>
        </w:rPr>
      </w:pPr>
    </w:p>
    <w:p w:rsidR="0080700F" w:rsidRDefault="0080700F" w:rsidP="00395013">
      <w:pPr>
        <w:jc w:val="center"/>
        <w:rPr>
          <w:b/>
          <w:sz w:val="28"/>
          <w:szCs w:val="28"/>
          <w:lang w:val="uk-UA"/>
        </w:rPr>
      </w:pPr>
      <w:r>
        <w:rPr>
          <w:b/>
          <w:sz w:val="28"/>
          <w:szCs w:val="28"/>
          <w:lang w:val="uk-UA"/>
        </w:rPr>
        <w:lastRenderedPageBreak/>
        <w:t>ЗМІСТ</w:t>
      </w:r>
    </w:p>
    <w:p w:rsidR="0080700F" w:rsidRDefault="0080700F" w:rsidP="00193CEB">
      <w:pPr>
        <w:spacing w:line="360" w:lineRule="auto"/>
        <w:ind w:firstLine="567"/>
        <w:jc w:val="center"/>
        <w:rPr>
          <w:b/>
          <w:sz w:val="28"/>
          <w:szCs w:val="28"/>
          <w:lang w:val="uk-UA"/>
        </w:rPr>
      </w:pPr>
    </w:p>
    <w:p w:rsidR="0080700F" w:rsidRPr="00193CEB" w:rsidRDefault="0080700F" w:rsidP="00193CEB">
      <w:pPr>
        <w:spacing w:line="360" w:lineRule="auto"/>
        <w:ind w:firstLine="567"/>
        <w:jc w:val="center"/>
        <w:rPr>
          <w:b/>
          <w:sz w:val="28"/>
          <w:szCs w:val="28"/>
          <w:lang w:val="uk-UA"/>
        </w:rPr>
      </w:pPr>
    </w:p>
    <w:p w:rsidR="0080700F" w:rsidRPr="00193CEB" w:rsidRDefault="008070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80700F" w:rsidRPr="00193CEB" w:rsidRDefault="008070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80700F" w:rsidRPr="00193CEB" w:rsidRDefault="0080700F" w:rsidP="00193CEB">
      <w:pPr>
        <w:pStyle w:val="1"/>
        <w:widowControl w:val="0"/>
        <w:spacing w:line="360" w:lineRule="auto"/>
        <w:ind w:firstLine="567"/>
        <w:rPr>
          <w:rFonts w:ascii="Times New Roman" w:hAnsi="Times New Roman" w:cs="Times New Roman"/>
          <w:b/>
          <w:sz w:val="28"/>
          <w:szCs w:val="28"/>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601"/>
        <w:gridCol w:w="946"/>
        <w:gridCol w:w="7"/>
        <w:gridCol w:w="1487"/>
        <w:gridCol w:w="626"/>
        <w:gridCol w:w="811"/>
        <w:gridCol w:w="737"/>
        <w:gridCol w:w="681"/>
        <w:gridCol w:w="1721"/>
      </w:tblGrid>
      <w:tr w:rsidR="0080700F" w:rsidRPr="00C67355" w:rsidTr="0065225B">
        <w:tc>
          <w:tcPr>
            <w:tcW w:w="9747" w:type="dxa"/>
            <w:gridSpan w:val="10"/>
          </w:tcPr>
          <w:p w:rsidR="0080700F" w:rsidRPr="00B45F48" w:rsidRDefault="0080700F" w:rsidP="00B45F48">
            <w:pPr>
              <w:jc w:val="center"/>
              <w:rPr>
                <w:lang w:val="uk-UA"/>
              </w:rPr>
            </w:pPr>
            <w:r w:rsidRPr="00B45F48">
              <w:rPr>
                <w:b/>
                <w:lang w:val="uk-UA"/>
              </w:rPr>
              <w:t>1. Загальна інформація</w:t>
            </w:r>
          </w:p>
        </w:tc>
      </w:tr>
      <w:tr w:rsidR="0080700F" w:rsidRPr="00C67355" w:rsidTr="0065225B">
        <w:tc>
          <w:tcPr>
            <w:tcW w:w="3684" w:type="dxa"/>
            <w:gridSpan w:val="4"/>
          </w:tcPr>
          <w:p w:rsidR="0080700F" w:rsidRPr="00B45F48" w:rsidRDefault="0080700F" w:rsidP="00EE1819">
            <w:pPr>
              <w:rPr>
                <w:b/>
                <w:lang w:val="uk-UA"/>
              </w:rPr>
            </w:pPr>
            <w:r w:rsidRPr="00B45F48">
              <w:rPr>
                <w:b/>
                <w:lang w:val="uk-UA"/>
              </w:rPr>
              <w:t>Назва дисципліни</w:t>
            </w:r>
          </w:p>
        </w:tc>
        <w:tc>
          <w:tcPr>
            <w:tcW w:w="6063" w:type="dxa"/>
            <w:gridSpan w:val="6"/>
          </w:tcPr>
          <w:p w:rsidR="0080700F" w:rsidRPr="00B45F48" w:rsidRDefault="000B15FB" w:rsidP="00F05D6F">
            <w:pPr>
              <w:jc w:val="both"/>
              <w:rPr>
                <w:lang w:val="uk-UA"/>
              </w:rPr>
            </w:pPr>
            <w:r>
              <w:rPr>
                <w:lang w:val="uk-UA"/>
              </w:rPr>
              <w:t xml:space="preserve">Хімія </w:t>
            </w:r>
            <w:r w:rsidR="00F05D6F">
              <w:rPr>
                <w:lang w:val="uk-UA"/>
              </w:rPr>
              <w:t>Землі і проблеми екології</w:t>
            </w:r>
          </w:p>
        </w:tc>
      </w:tr>
      <w:tr w:rsidR="0080700F" w:rsidRPr="00C67355" w:rsidTr="0065225B">
        <w:tc>
          <w:tcPr>
            <w:tcW w:w="3684" w:type="dxa"/>
            <w:gridSpan w:val="4"/>
          </w:tcPr>
          <w:p w:rsidR="0080700F" w:rsidRPr="00B45F48" w:rsidRDefault="0080700F" w:rsidP="00EE1819">
            <w:pPr>
              <w:rPr>
                <w:b/>
                <w:lang w:val="uk-UA"/>
              </w:rPr>
            </w:pPr>
            <w:r w:rsidRPr="00B45F48">
              <w:rPr>
                <w:b/>
                <w:lang w:val="uk-UA"/>
              </w:rPr>
              <w:t>Викладач (-і)</w:t>
            </w:r>
          </w:p>
        </w:tc>
        <w:tc>
          <w:tcPr>
            <w:tcW w:w="6063" w:type="dxa"/>
            <w:gridSpan w:val="6"/>
          </w:tcPr>
          <w:p w:rsidR="0080700F" w:rsidRPr="00B45F48" w:rsidRDefault="0080700F" w:rsidP="00F05D6F">
            <w:pPr>
              <w:jc w:val="both"/>
              <w:rPr>
                <w:lang w:val="uk-UA"/>
              </w:rPr>
            </w:pPr>
            <w:r>
              <w:rPr>
                <w:lang w:val="uk-UA"/>
              </w:rPr>
              <w:t xml:space="preserve">доцент, кандидат </w:t>
            </w:r>
            <w:r w:rsidR="00F05D6F">
              <w:rPr>
                <w:lang w:val="uk-UA"/>
              </w:rPr>
              <w:t>технічних наук</w:t>
            </w:r>
            <w:r>
              <w:rPr>
                <w:lang w:val="uk-UA"/>
              </w:rPr>
              <w:t xml:space="preserve"> </w:t>
            </w:r>
            <w:r w:rsidR="00F05D6F">
              <w:rPr>
                <w:lang w:val="uk-UA"/>
              </w:rPr>
              <w:t>Матківський Микола Петрович</w:t>
            </w:r>
          </w:p>
        </w:tc>
      </w:tr>
      <w:tr w:rsidR="0080700F" w:rsidRPr="00C67355" w:rsidTr="0065225B">
        <w:tc>
          <w:tcPr>
            <w:tcW w:w="3684" w:type="dxa"/>
            <w:gridSpan w:val="4"/>
          </w:tcPr>
          <w:p w:rsidR="0080700F" w:rsidRPr="00B45F48" w:rsidRDefault="0080700F" w:rsidP="00EE1819">
            <w:pPr>
              <w:rPr>
                <w:b/>
                <w:lang w:val="uk-UA"/>
              </w:rPr>
            </w:pPr>
            <w:r w:rsidRPr="00B45F48">
              <w:rPr>
                <w:b/>
                <w:lang w:val="uk-UA"/>
              </w:rPr>
              <w:t>Контактний телефон викладача</w:t>
            </w:r>
          </w:p>
        </w:tc>
        <w:tc>
          <w:tcPr>
            <w:tcW w:w="6063" w:type="dxa"/>
            <w:gridSpan w:val="6"/>
            <w:vAlign w:val="center"/>
          </w:tcPr>
          <w:p w:rsidR="0080700F" w:rsidRPr="00B45F48" w:rsidRDefault="0080700F" w:rsidP="008D51D8">
            <w:pPr>
              <w:rPr>
                <w:lang w:val="uk-UA"/>
              </w:rPr>
            </w:pPr>
            <w:r>
              <w:rPr>
                <w:lang w:val="uk-UA"/>
              </w:rPr>
              <w:t>0</w:t>
            </w:r>
            <w:r w:rsidR="00F05D6F">
              <w:rPr>
                <w:lang w:val="uk-UA"/>
              </w:rPr>
              <w:t>973778123</w:t>
            </w:r>
          </w:p>
        </w:tc>
      </w:tr>
      <w:tr w:rsidR="0080700F" w:rsidRPr="0065225B" w:rsidTr="0065225B">
        <w:tc>
          <w:tcPr>
            <w:tcW w:w="3684" w:type="dxa"/>
            <w:gridSpan w:val="4"/>
          </w:tcPr>
          <w:p w:rsidR="0080700F" w:rsidRPr="00B45F48" w:rsidRDefault="0080700F" w:rsidP="00EE1819">
            <w:pPr>
              <w:rPr>
                <w:b/>
                <w:lang w:val="uk-UA"/>
              </w:rPr>
            </w:pPr>
            <w:r w:rsidRPr="00B45F48">
              <w:rPr>
                <w:b/>
              </w:rPr>
              <w:t>E-</w:t>
            </w:r>
            <w:proofErr w:type="spellStart"/>
            <w:r w:rsidRPr="00B45F48">
              <w:rPr>
                <w:b/>
              </w:rPr>
              <w:t>mail</w:t>
            </w:r>
            <w:proofErr w:type="spellEnd"/>
            <w:r w:rsidRPr="00B45F48">
              <w:rPr>
                <w:b/>
                <w:lang w:val="en-US"/>
              </w:rPr>
              <w:t xml:space="preserve"> викладача</w:t>
            </w:r>
          </w:p>
        </w:tc>
        <w:tc>
          <w:tcPr>
            <w:tcW w:w="6063" w:type="dxa"/>
            <w:gridSpan w:val="6"/>
          </w:tcPr>
          <w:p w:rsidR="0080700F" w:rsidRPr="00794207" w:rsidRDefault="005E1040" w:rsidP="00B45F48">
            <w:pPr>
              <w:jc w:val="both"/>
              <w:rPr>
                <w:lang w:val="uk-UA"/>
              </w:rPr>
            </w:pPr>
            <w:r>
              <w:rPr>
                <w:lang w:val="en-US"/>
              </w:rPr>
              <w:t>mykola</w:t>
            </w:r>
            <w:r w:rsidRPr="005E1040">
              <w:rPr>
                <w:lang w:val="uk-UA"/>
              </w:rPr>
              <w:t>.</w:t>
            </w:r>
            <w:r>
              <w:rPr>
                <w:lang w:val="en-US"/>
              </w:rPr>
              <w:t>matkivskyi</w:t>
            </w:r>
            <w:r w:rsidR="0080700F" w:rsidRPr="00794207">
              <w:rPr>
                <w:lang w:val="uk-UA"/>
              </w:rPr>
              <w:t>@</w:t>
            </w:r>
            <w:proofErr w:type="spellStart"/>
            <w:r w:rsidR="0080700F">
              <w:rPr>
                <w:lang w:val="en-US"/>
              </w:rPr>
              <w:t>pnu</w:t>
            </w:r>
            <w:proofErr w:type="spellEnd"/>
            <w:r w:rsidR="0080700F" w:rsidRPr="00794207">
              <w:rPr>
                <w:lang w:val="uk-UA"/>
              </w:rPr>
              <w:t>.</w:t>
            </w:r>
            <w:r w:rsidR="0080700F">
              <w:rPr>
                <w:lang w:val="en-US"/>
              </w:rPr>
              <w:t>edu</w:t>
            </w:r>
            <w:r w:rsidR="0080700F" w:rsidRPr="00794207">
              <w:rPr>
                <w:lang w:val="uk-UA"/>
              </w:rPr>
              <w:t>.</w:t>
            </w:r>
            <w:proofErr w:type="spellStart"/>
            <w:r w:rsidR="0080700F">
              <w:rPr>
                <w:lang w:val="en-US"/>
              </w:rPr>
              <w:t>ua</w:t>
            </w:r>
            <w:proofErr w:type="spellEnd"/>
          </w:p>
        </w:tc>
      </w:tr>
      <w:tr w:rsidR="0080700F" w:rsidRPr="00C67355" w:rsidTr="0065225B">
        <w:tc>
          <w:tcPr>
            <w:tcW w:w="3684" w:type="dxa"/>
            <w:gridSpan w:val="4"/>
          </w:tcPr>
          <w:p w:rsidR="0080700F" w:rsidRPr="00B45F48" w:rsidRDefault="0080700F" w:rsidP="00B45F48">
            <w:pPr>
              <w:jc w:val="both"/>
              <w:rPr>
                <w:b/>
                <w:lang w:val="uk-UA"/>
              </w:rPr>
            </w:pPr>
            <w:r w:rsidRPr="00B45F48">
              <w:rPr>
                <w:b/>
                <w:lang w:val="uk-UA"/>
              </w:rPr>
              <w:t>Формат дисципліни</w:t>
            </w:r>
          </w:p>
        </w:tc>
        <w:tc>
          <w:tcPr>
            <w:tcW w:w="6063" w:type="dxa"/>
            <w:gridSpan w:val="6"/>
          </w:tcPr>
          <w:p w:rsidR="0080700F" w:rsidRPr="00B45F48" w:rsidRDefault="0080700F" w:rsidP="00B45F48">
            <w:pPr>
              <w:jc w:val="both"/>
              <w:rPr>
                <w:lang w:val="uk-UA"/>
              </w:rPr>
            </w:pPr>
            <w:r>
              <w:rPr>
                <w:lang w:val="uk-UA"/>
              </w:rPr>
              <w:t>Семестровий</w:t>
            </w:r>
          </w:p>
        </w:tc>
      </w:tr>
      <w:tr w:rsidR="0080700F" w:rsidRPr="00C67355" w:rsidTr="0065225B">
        <w:tc>
          <w:tcPr>
            <w:tcW w:w="3684" w:type="dxa"/>
            <w:gridSpan w:val="4"/>
          </w:tcPr>
          <w:p w:rsidR="0080700F" w:rsidRPr="00B45F48" w:rsidRDefault="0080700F" w:rsidP="00B45F48">
            <w:pPr>
              <w:jc w:val="both"/>
              <w:rPr>
                <w:b/>
                <w:lang w:val="uk-UA"/>
              </w:rPr>
            </w:pPr>
            <w:r w:rsidRPr="00B45F48">
              <w:rPr>
                <w:b/>
                <w:lang w:val="uk-UA"/>
              </w:rPr>
              <w:t>Обсяг дисципліни</w:t>
            </w:r>
          </w:p>
        </w:tc>
        <w:tc>
          <w:tcPr>
            <w:tcW w:w="6063" w:type="dxa"/>
            <w:gridSpan w:val="6"/>
          </w:tcPr>
          <w:p w:rsidR="0080700F" w:rsidRPr="00B45F48" w:rsidRDefault="0080700F" w:rsidP="00B45F48">
            <w:pPr>
              <w:jc w:val="both"/>
              <w:rPr>
                <w:lang w:val="uk-UA"/>
              </w:rPr>
            </w:pPr>
            <w:r>
              <w:rPr>
                <w:lang w:val="uk-UA"/>
              </w:rPr>
              <w:t>3 кредити</w:t>
            </w:r>
          </w:p>
        </w:tc>
      </w:tr>
      <w:tr w:rsidR="0080700F" w:rsidRPr="0065225B" w:rsidTr="0065225B">
        <w:tc>
          <w:tcPr>
            <w:tcW w:w="3684" w:type="dxa"/>
            <w:gridSpan w:val="4"/>
          </w:tcPr>
          <w:p w:rsidR="0080700F" w:rsidRPr="00B45F48" w:rsidRDefault="0080700F" w:rsidP="00B45F48">
            <w:pPr>
              <w:jc w:val="both"/>
              <w:rPr>
                <w:b/>
                <w:lang w:val="uk-UA"/>
              </w:rPr>
            </w:pPr>
            <w:r w:rsidRPr="00B45F48">
              <w:rPr>
                <w:b/>
                <w:lang w:val="uk-UA"/>
              </w:rPr>
              <w:t>Посилання на сайт дистанційного навчання</w:t>
            </w:r>
          </w:p>
        </w:tc>
        <w:tc>
          <w:tcPr>
            <w:tcW w:w="6063" w:type="dxa"/>
            <w:gridSpan w:val="6"/>
          </w:tcPr>
          <w:p w:rsidR="0080700F" w:rsidRPr="00922B8F" w:rsidRDefault="0065225B" w:rsidP="00B45F48">
            <w:pPr>
              <w:jc w:val="both"/>
              <w:rPr>
                <w:lang w:val="uk-UA"/>
              </w:rPr>
            </w:pPr>
            <w:hyperlink r:id="rId7" w:history="1">
              <w:r w:rsidR="0080700F" w:rsidRPr="00922B8F">
                <w:rPr>
                  <w:rStyle w:val="a8"/>
                  <w:color w:val="auto"/>
                </w:rPr>
                <w:t>http</w:t>
              </w:r>
              <w:r w:rsidR="0080700F" w:rsidRPr="00922B8F">
                <w:rPr>
                  <w:rStyle w:val="a8"/>
                  <w:color w:val="auto"/>
                  <w:lang w:val="uk-UA"/>
                </w:rPr>
                <w:t>://</w:t>
              </w:r>
              <w:r w:rsidR="0080700F" w:rsidRPr="00922B8F">
                <w:rPr>
                  <w:rStyle w:val="a8"/>
                  <w:color w:val="auto"/>
                </w:rPr>
                <w:t>www</w:t>
              </w:r>
              <w:r w:rsidR="0080700F" w:rsidRPr="00922B8F">
                <w:rPr>
                  <w:rStyle w:val="a8"/>
                  <w:color w:val="auto"/>
                  <w:lang w:val="uk-UA"/>
                </w:rPr>
                <w:t>.</w:t>
              </w:r>
              <w:r w:rsidR="0080700F" w:rsidRPr="00922B8F">
                <w:rPr>
                  <w:rStyle w:val="a8"/>
                  <w:color w:val="auto"/>
                </w:rPr>
                <w:t>d</w:t>
              </w:r>
              <w:r w:rsidR="0080700F" w:rsidRPr="00922B8F">
                <w:rPr>
                  <w:rStyle w:val="a8"/>
                  <w:color w:val="auto"/>
                  <w:lang w:val="uk-UA"/>
                </w:rPr>
                <w:t>-</w:t>
              </w:r>
              <w:r w:rsidR="0080700F" w:rsidRPr="00922B8F">
                <w:rPr>
                  <w:rStyle w:val="a8"/>
                  <w:color w:val="auto"/>
                </w:rPr>
                <w:t>learn</w:t>
              </w:r>
              <w:r w:rsidR="0080700F" w:rsidRPr="00922B8F">
                <w:rPr>
                  <w:rStyle w:val="a8"/>
                  <w:color w:val="auto"/>
                  <w:lang w:val="uk-UA"/>
                </w:rPr>
                <w:t>.</w:t>
              </w:r>
              <w:r w:rsidR="0080700F" w:rsidRPr="00922B8F">
                <w:rPr>
                  <w:rStyle w:val="a8"/>
                  <w:color w:val="auto"/>
                </w:rPr>
                <w:t>pu</w:t>
              </w:r>
              <w:r w:rsidR="0080700F" w:rsidRPr="00922B8F">
                <w:rPr>
                  <w:rStyle w:val="a8"/>
                  <w:color w:val="auto"/>
                  <w:lang w:val="uk-UA"/>
                </w:rPr>
                <w:t>.</w:t>
              </w:r>
              <w:r w:rsidR="0080700F" w:rsidRPr="00922B8F">
                <w:rPr>
                  <w:rStyle w:val="a8"/>
                  <w:color w:val="auto"/>
                </w:rPr>
                <w:t>if</w:t>
              </w:r>
              <w:r w:rsidR="0080700F" w:rsidRPr="00922B8F">
                <w:rPr>
                  <w:rStyle w:val="a8"/>
                  <w:color w:val="auto"/>
                  <w:lang w:val="uk-UA"/>
                </w:rPr>
                <w:t>.</w:t>
              </w:r>
              <w:r w:rsidR="0080700F" w:rsidRPr="00922B8F">
                <w:rPr>
                  <w:rStyle w:val="a8"/>
                  <w:color w:val="auto"/>
                </w:rPr>
                <w:t>ua</w:t>
              </w:r>
              <w:r w:rsidR="0080700F" w:rsidRPr="00922B8F">
                <w:rPr>
                  <w:rStyle w:val="a8"/>
                  <w:color w:val="auto"/>
                  <w:lang w:val="uk-UA"/>
                </w:rPr>
                <w:t>/</w:t>
              </w:r>
            </w:hyperlink>
          </w:p>
        </w:tc>
      </w:tr>
      <w:tr w:rsidR="0080700F" w:rsidRPr="00C67355" w:rsidTr="0065225B">
        <w:tc>
          <w:tcPr>
            <w:tcW w:w="3684" w:type="dxa"/>
            <w:gridSpan w:val="4"/>
          </w:tcPr>
          <w:p w:rsidR="0080700F" w:rsidRPr="00B45F48" w:rsidRDefault="0080700F" w:rsidP="00B45F48">
            <w:pPr>
              <w:jc w:val="both"/>
              <w:rPr>
                <w:b/>
                <w:lang w:val="uk-UA"/>
              </w:rPr>
            </w:pPr>
            <w:r w:rsidRPr="00B45F48">
              <w:rPr>
                <w:b/>
                <w:lang w:val="uk-UA"/>
              </w:rPr>
              <w:t>Консультації</w:t>
            </w:r>
          </w:p>
        </w:tc>
        <w:tc>
          <w:tcPr>
            <w:tcW w:w="6063" w:type="dxa"/>
            <w:gridSpan w:val="6"/>
          </w:tcPr>
          <w:p w:rsidR="0080700F" w:rsidRPr="00B45F48" w:rsidRDefault="0080700F" w:rsidP="00B45F48">
            <w:pPr>
              <w:jc w:val="both"/>
              <w:rPr>
                <w:lang w:val="uk-UA"/>
              </w:rPr>
            </w:pPr>
            <w:r>
              <w:rPr>
                <w:lang w:val="uk-UA"/>
              </w:rPr>
              <w:t>щотижня</w:t>
            </w:r>
          </w:p>
        </w:tc>
      </w:tr>
      <w:tr w:rsidR="0080700F" w:rsidRPr="00C67355" w:rsidTr="0065225B">
        <w:tc>
          <w:tcPr>
            <w:tcW w:w="9747" w:type="dxa"/>
            <w:gridSpan w:val="10"/>
          </w:tcPr>
          <w:p w:rsidR="0080700F" w:rsidRPr="00B45F48" w:rsidRDefault="0080700F" w:rsidP="00B45F48">
            <w:pPr>
              <w:jc w:val="center"/>
              <w:rPr>
                <w:lang w:val="uk-UA"/>
              </w:rPr>
            </w:pPr>
            <w:r w:rsidRPr="00B45F48">
              <w:rPr>
                <w:b/>
                <w:lang w:val="uk-UA"/>
              </w:rPr>
              <w:t>2. А</w:t>
            </w:r>
            <w:r w:rsidRPr="00B45F48">
              <w:rPr>
                <w:b/>
              </w:rPr>
              <w:t>нотація до курсу</w:t>
            </w:r>
          </w:p>
        </w:tc>
      </w:tr>
      <w:tr w:rsidR="0080700F" w:rsidRPr="0065225B" w:rsidTr="0065225B">
        <w:tc>
          <w:tcPr>
            <w:tcW w:w="9747" w:type="dxa"/>
            <w:gridSpan w:val="10"/>
          </w:tcPr>
          <w:p w:rsidR="0080700F" w:rsidRPr="00352F3D" w:rsidRDefault="0080700F" w:rsidP="00352F3D">
            <w:pPr>
              <w:ind w:firstLine="709"/>
              <w:jc w:val="both"/>
              <w:rPr>
                <w:lang w:val="uk-UA"/>
              </w:rPr>
            </w:pPr>
            <w:r w:rsidRPr="00352F3D">
              <w:rPr>
                <w:lang w:val="uk-UA"/>
              </w:rPr>
              <w:t>Дисципліна «</w:t>
            </w:r>
            <w:r w:rsidR="00F05D6F" w:rsidRPr="00352F3D">
              <w:rPr>
                <w:lang w:val="uk-UA"/>
              </w:rPr>
              <w:t>Хімія Землі і проблеми екології</w:t>
            </w:r>
            <w:r w:rsidRPr="00352F3D">
              <w:rPr>
                <w:lang w:val="uk-UA"/>
              </w:rPr>
              <w:t>» належить до переліку вибіркових навчальних дисциплін за освітнім рівнем «магістр», що пропонуються в рамках циклу професійної підготовки студентів за освітньою програмою «Середня освіта (Природн</w:t>
            </w:r>
            <w:bookmarkStart w:id="0" w:name="_GoBack"/>
            <w:bookmarkEnd w:id="0"/>
            <w:r w:rsidRPr="00352F3D">
              <w:rPr>
                <w:lang w:val="uk-UA"/>
              </w:rPr>
              <w:t xml:space="preserve">ичі науки)» на </w:t>
            </w:r>
            <w:r w:rsidR="003A3BD6" w:rsidRPr="00352F3D">
              <w:rPr>
                <w:lang w:val="uk-UA"/>
              </w:rPr>
              <w:t>першому</w:t>
            </w:r>
            <w:r w:rsidRPr="00352F3D">
              <w:rPr>
                <w:lang w:val="uk-UA"/>
              </w:rPr>
              <w:t xml:space="preserve"> році навчання. Вона забезпечує формування у студентів науково-дослідницької професійно-орієнтованої компетентності та спрямована на вивчення </w:t>
            </w:r>
            <w:r w:rsidR="00F05D6F" w:rsidRPr="00352F3D">
              <w:rPr>
                <w:lang w:val="uk-UA"/>
              </w:rPr>
              <w:t>біогеохімічних циклів, хімічних елементів в надрах та на поверхні Землі та їх роль на місце екологічних проблем серед глобальних проблем людства</w:t>
            </w:r>
            <w:r w:rsidR="00352F3D" w:rsidRPr="00352F3D">
              <w:rPr>
                <w:lang w:val="uk-UA"/>
              </w:rPr>
              <w:t>.</w:t>
            </w:r>
          </w:p>
        </w:tc>
      </w:tr>
      <w:tr w:rsidR="0080700F" w:rsidRPr="00C67355" w:rsidTr="0065225B">
        <w:tc>
          <w:tcPr>
            <w:tcW w:w="9747" w:type="dxa"/>
            <w:gridSpan w:val="10"/>
          </w:tcPr>
          <w:p w:rsidR="0080700F" w:rsidRPr="00B45F48" w:rsidRDefault="0080700F"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r w:rsidRPr="00B45F48">
              <w:rPr>
                <w:b/>
                <w:lang w:val="uk-UA"/>
              </w:rPr>
              <w:t xml:space="preserve"> </w:t>
            </w:r>
          </w:p>
        </w:tc>
      </w:tr>
      <w:tr w:rsidR="0080700F" w:rsidRPr="00C67355" w:rsidTr="0065225B">
        <w:tc>
          <w:tcPr>
            <w:tcW w:w="9747" w:type="dxa"/>
            <w:gridSpan w:val="10"/>
          </w:tcPr>
          <w:p w:rsidR="003A3BD6" w:rsidRDefault="003A3BD6" w:rsidP="005E1040">
            <w:pPr>
              <w:ind w:right="-286" w:firstLine="709"/>
              <w:contextualSpacing/>
              <w:jc w:val="both"/>
              <w:rPr>
                <w:b/>
                <w:bCs/>
                <w:sz w:val="22"/>
                <w:szCs w:val="22"/>
                <w:lang w:val="uk-UA"/>
              </w:rPr>
            </w:pPr>
          </w:p>
          <w:p w:rsidR="005E1040" w:rsidRPr="00352F3D" w:rsidRDefault="005E1040" w:rsidP="005E1040">
            <w:pPr>
              <w:ind w:right="-286" w:firstLine="709"/>
              <w:contextualSpacing/>
              <w:jc w:val="both"/>
              <w:rPr>
                <w:lang w:val="uk-UA"/>
              </w:rPr>
            </w:pPr>
            <w:r w:rsidRPr="00352F3D">
              <w:rPr>
                <w:b/>
                <w:bCs/>
                <w:lang w:val="uk-UA"/>
              </w:rPr>
              <w:t xml:space="preserve">Мета: </w:t>
            </w:r>
            <w:r w:rsidRPr="00352F3D">
              <w:rPr>
                <w:bCs/>
                <w:lang w:val="uk-UA"/>
              </w:rPr>
              <w:t>формування у студентів уявлень про біогеохімічні цикли хімічних елементів у природі та місце екологічних проблем серед глобальних проблем людства.</w:t>
            </w:r>
          </w:p>
          <w:p w:rsidR="005E1040" w:rsidRPr="005E1040" w:rsidRDefault="005E1040" w:rsidP="00B45F48">
            <w:pPr>
              <w:jc w:val="both"/>
              <w:rPr>
                <w:sz w:val="22"/>
                <w:szCs w:val="22"/>
                <w:lang w:val="uk-UA"/>
              </w:rPr>
            </w:pPr>
          </w:p>
          <w:p w:rsidR="0080700F" w:rsidRPr="00352F3D" w:rsidRDefault="0080700F" w:rsidP="00922B8F">
            <w:pPr>
              <w:tabs>
                <w:tab w:val="left" w:pos="284"/>
                <w:tab w:val="left" w:pos="567"/>
              </w:tabs>
              <w:ind w:firstLine="720"/>
              <w:jc w:val="both"/>
              <w:rPr>
                <w:b/>
                <w:lang w:val="uk-UA"/>
              </w:rPr>
            </w:pPr>
            <w:r w:rsidRPr="00352F3D">
              <w:rPr>
                <w:b/>
                <w:lang w:val="uk-UA"/>
              </w:rPr>
              <w:t xml:space="preserve">Завдання: </w:t>
            </w:r>
          </w:p>
          <w:p w:rsidR="005E1040" w:rsidRPr="00352F3D" w:rsidRDefault="005E1040" w:rsidP="005E1040">
            <w:pPr>
              <w:numPr>
                <w:ilvl w:val="0"/>
                <w:numId w:val="7"/>
              </w:numPr>
              <w:tabs>
                <w:tab w:val="clear" w:pos="2727"/>
                <w:tab w:val="num" w:pos="1418"/>
              </w:tabs>
              <w:ind w:left="426" w:right="-286"/>
              <w:contextualSpacing/>
              <w:jc w:val="both"/>
              <w:rPr>
                <w:lang w:val="uk-UA"/>
              </w:rPr>
            </w:pPr>
            <w:r w:rsidRPr="00352F3D">
              <w:rPr>
                <w:lang w:val="uk-UA"/>
              </w:rPr>
              <w:t>дати студентам знання про х</w:t>
            </w:r>
            <w:r w:rsidRPr="00352F3D">
              <w:rPr>
                <w:rFonts w:eastAsia="Palatino Linotype"/>
                <w:lang w:val="uk"/>
              </w:rPr>
              <w:t>імічні елементи у біосфері, їх токсичність та міграцію і  кругообіг хімічних елементів</w:t>
            </w:r>
            <w:r w:rsidRPr="00352F3D">
              <w:rPr>
                <w:lang w:val="uk-UA"/>
              </w:rPr>
              <w:t>;</w:t>
            </w:r>
          </w:p>
          <w:p w:rsidR="005E1040" w:rsidRPr="00352F3D" w:rsidRDefault="005E1040" w:rsidP="005E1040">
            <w:pPr>
              <w:numPr>
                <w:ilvl w:val="0"/>
                <w:numId w:val="7"/>
              </w:numPr>
              <w:tabs>
                <w:tab w:val="clear" w:pos="2727"/>
                <w:tab w:val="num" w:pos="1418"/>
              </w:tabs>
              <w:ind w:left="426" w:right="-286"/>
              <w:contextualSpacing/>
              <w:jc w:val="both"/>
            </w:pPr>
            <w:r w:rsidRPr="00352F3D">
              <w:rPr>
                <w:rFonts w:eastAsia="Palatino Linotype"/>
                <w:lang w:val="uk-UA"/>
              </w:rPr>
              <w:t>с</w:t>
            </w:r>
            <w:r w:rsidRPr="00352F3D">
              <w:rPr>
                <w:rFonts w:eastAsia="Palatino Linotype"/>
                <w:lang w:val="uk"/>
              </w:rPr>
              <w:t>формувати загальні закономірності біогеохімічного кругообігу речовин та основних хімічних елементів</w:t>
            </w:r>
            <w:r w:rsidRPr="00352F3D">
              <w:t xml:space="preserve">; </w:t>
            </w:r>
          </w:p>
          <w:p w:rsidR="005E1040" w:rsidRPr="00352F3D" w:rsidRDefault="005E1040" w:rsidP="005E1040">
            <w:pPr>
              <w:numPr>
                <w:ilvl w:val="0"/>
                <w:numId w:val="7"/>
              </w:numPr>
              <w:tabs>
                <w:tab w:val="clear" w:pos="2727"/>
                <w:tab w:val="num" w:pos="1418"/>
              </w:tabs>
              <w:ind w:left="426" w:right="-286"/>
              <w:contextualSpacing/>
              <w:jc w:val="both"/>
              <w:rPr>
                <w:lang w:val="uk"/>
              </w:rPr>
            </w:pPr>
            <w:r w:rsidRPr="00352F3D">
              <w:rPr>
                <w:lang w:val="uk"/>
              </w:rPr>
              <w:t xml:space="preserve">ознайомити студентів з </w:t>
            </w:r>
            <w:r w:rsidRPr="00352F3D">
              <w:rPr>
                <w:color w:val="000000"/>
                <w:lang w:val="uk-UA"/>
              </w:rPr>
              <w:t>глобальними екологічними проблемами людства з метою</w:t>
            </w:r>
            <w:r w:rsidRPr="00352F3D">
              <w:rPr>
                <w:color w:val="000000"/>
                <w:lang w:val="uk"/>
              </w:rPr>
              <w:t xml:space="preserve"> </w:t>
            </w:r>
            <w:r w:rsidRPr="00352F3D">
              <w:rPr>
                <w:color w:val="000000"/>
                <w:lang w:val="uk-UA"/>
              </w:rPr>
              <w:t>усвідомлення екологічної проблеми як глобальної</w:t>
            </w:r>
            <w:r w:rsidRPr="00352F3D">
              <w:t>;</w:t>
            </w:r>
            <w:r w:rsidRPr="00352F3D">
              <w:rPr>
                <w:lang w:val="uk"/>
              </w:rPr>
              <w:t xml:space="preserve"> </w:t>
            </w:r>
          </w:p>
          <w:p w:rsidR="005E1040" w:rsidRPr="00352F3D" w:rsidRDefault="005E1040" w:rsidP="005E1040">
            <w:pPr>
              <w:numPr>
                <w:ilvl w:val="0"/>
                <w:numId w:val="7"/>
              </w:numPr>
              <w:tabs>
                <w:tab w:val="clear" w:pos="2727"/>
                <w:tab w:val="num" w:pos="1418"/>
              </w:tabs>
              <w:ind w:left="426" w:right="-286"/>
              <w:contextualSpacing/>
              <w:jc w:val="both"/>
              <w:rPr>
                <w:lang w:val="uk"/>
              </w:rPr>
            </w:pPr>
            <w:r w:rsidRPr="00352F3D">
              <w:rPr>
                <w:lang w:val="uk"/>
              </w:rPr>
              <w:t>сформувати у студентів мотивацію до здійснення системних досліджень в галузі хімічної екології.</w:t>
            </w:r>
          </w:p>
          <w:p w:rsidR="0080700F" w:rsidRPr="00352F3D" w:rsidRDefault="0080700F" w:rsidP="00593B7C">
            <w:pPr>
              <w:tabs>
                <w:tab w:val="left" w:pos="284"/>
                <w:tab w:val="left" w:pos="567"/>
              </w:tabs>
              <w:spacing w:before="120"/>
              <w:ind w:firstLine="567"/>
              <w:jc w:val="both"/>
              <w:rPr>
                <w:lang w:val="uk-UA"/>
              </w:rPr>
            </w:pPr>
            <w:r w:rsidRPr="00352F3D">
              <w:rPr>
                <w:lang w:val="uk-UA"/>
              </w:rPr>
              <w:t xml:space="preserve">У результаті вивчення навчальної дисципліни студент повинен </w:t>
            </w:r>
          </w:p>
          <w:p w:rsidR="005E1040" w:rsidRPr="00352F3D" w:rsidRDefault="0080700F" w:rsidP="005E1040">
            <w:pPr>
              <w:tabs>
                <w:tab w:val="left" w:pos="284"/>
                <w:tab w:val="left" w:pos="567"/>
              </w:tabs>
              <w:ind w:firstLine="709"/>
              <w:jc w:val="both"/>
              <w:rPr>
                <w:lang w:val="uk-UA"/>
              </w:rPr>
            </w:pPr>
            <w:r w:rsidRPr="00352F3D">
              <w:rPr>
                <w:b/>
                <w:lang w:val="uk-UA"/>
              </w:rPr>
              <w:t>знати:</w:t>
            </w:r>
            <w:r w:rsidRPr="00352F3D">
              <w:rPr>
                <w:lang w:val="uk-UA"/>
              </w:rPr>
              <w:t xml:space="preserve"> </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lang w:val="uk-UA"/>
              </w:rPr>
              <w:t>сучасні дані щодо будови та розвитку Землі та основних геосфер;</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lang w:val="uk-UA"/>
              </w:rPr>
              <w:t>роль хімічних процесів у функціонуванні екосистем Землі;</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eastAsia="uk-UA"/>
              </w:rPr>
              <w:t>міжнародну систематичну та сучасну українську номенклатури хімічних елементів та речовин;</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eastAsia="uk-UA"/>
              </w:rPr>
              <w:t>основні класи неорганічних сполук;</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eastAsia="uk-UA"/>
              </w:rPr>
              <w:t xml:space="preserve">хімічні та термохімічні рівняння реакцій та виконувати </w:t>
            </w:r>
            <w:proofErr w:type="spellStart"/>
            <w:r w:rsidRPr="00352F3D">
              <w:rPr>
                <w:bCs/>
                <w:lang w:val="uk-UA" w:eastAsia="uk-UA"/>
              </w:rPr>
              <w:t>стехіометричні</w:t>
            </w:r>
            <w:proofErr w:type="spellEnd"/>
            <w:r w:rsidRPr="00352F3D">
              <w:rPr>
                <w:bCs/>
                <w:lang w:val="uk-UA" w:eastAsia="uk-UA"/>
              </w:rPr>
              <w:t xml:space="preserve"> та термодинамічні розрахунки на їх основі;</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eastAsia="uk-UA"/>
              </w:rPr>
              <w:t>оцінювати фізико-хімічні властивості гірських порід;</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rPr>
              <w:t>теоретичні основи раціонального природокористування й охорони навколишнього середовища;</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rPr>
              <w:t>методи проведення екологічних досліджень і організації природозахисної діяльності;</w:t>
            </w:r>
          </w:p>
          <w:p w:rsidR="005E1040" w:rsidRPr="00352F3D" w:rsidRDefault="005E1040" w:rsidP="005E1040">
            <w:pPr>
              <w:pStyle w:val="Style12"/>
              <w:widowControl/>
              <w:numPr>
                <w:ilvl w:val="0"/>
                <w:numId w:val="7"/>
              </w:numPr>
              <w:tabs>
                <w:tab w:val="clear" w:pos="2727"/>
                <w:tab w:val="num" w:pos="2552"/>
              </w:tabs>
              <w:ind w:left="426"/>
              <w:jc w:val="both"/>
              <w:rPr>
                <w:bCs/>
                <w:lang w:val="uk-UA" w:eastAsia="uk-UA"/>
              </w:rPr>
            </w:pPr>
            <w:r w:rsidRPr="00352F3D">
              <w:rPr>
                <w:bCs/>
                <w:lang w:val="uk-UA"/>
              </w:rPr>
              <w:t>методологію і методику розрахунків та збирання платежів за використання природних ресурсів, відшкодування збитків від забруднення та інших порушень стану навколишнього середовища.</w:t>
            </w:r>
          </w:p>
          <w:p w:rsidR="005E1040" w:rsidRPr="003A3BD6" w:rsidRDefault="005E1040" w:rsidP="005E1040">
            <w:pPr>
              <w:widowControl w:val="0"/>
              <w:tabs>
                <w:tab w:val="num" w:pos="2552"/>
              </w:tabs>
              <w:autoSpaceDE w:val="0"/>
              <w:autoSpaceDN w:val="0"/>
              <w:adjustRightInd w:val="0"/>
              <w:ind w:left="426"/>
              <w:jc w:val="both"/>
              <w:rPr>
                <w:color w:val="000000"/>
                <w:lang w:val="uk-UA"/>
              </w:rPr>
            </w:pPr>
          </w:p>
          <w:p w:rsidR="0080700F" w:rsidRPr="00352F3D" w:rsidRDefault="0080700F" w:rsidP="005E1040">
            <w:pPr>
              <w:tabs>
                <w:tab w:val="left" w:pos="-142"/>
                <w:tab w:val="left" w:pos="851"/>
                <w:tab w:val="num" w:pos="2410"/>
              </w:tabs>
              <w:ind w:firstLine="720"/>
              <w:jc w:val="both"/>
              <w:rPr>
                <w:lang w:val="uk-UA"/>
              </w:rPr>
            </w:pPr>
            <w:r w:rsidRPr="00352F3D">
              <w:rPr>
                <w:b/>
                <w:lang w:val="uk-UA"/>
              </w:rPr>
              <w:t>вміти:</w:t>
            </w:r>
            <w:r w:rsidRPr="00352F3D">
              <w:rPr>
                <w:lang w:val="uk-UA"/>
              </w:rPr>
              <w:t xml:space="preserve"> </w:t>
            </w:r>
          </w:p>
          <w:p w:rsidR="005E1040" w:rsidRPr="00352F3D" w:rsidRDefault="005E1040" w:rsidP="005E1040">
            <w:pPr>
              <w:pStyle w:val="Style18"/>
              <w:widowControl/>
              <w:numPr>
                <w:ilvl w:val="0"/>
                <w:numId w:val="7"/>
              </w:numPr>
              <w:tabs>
                <w:tab w:val="clear" w:pos="2727"/>
                <w:tab w:val="num" w:pos="2410"/>
              </w:tabs>
              <w:ind w:left="426"/>
              <w:jc w:val="both"/>
              <w:rPr>
                <w:lang w:val="uk-UA"/>
              </w:rPr>
            </w:pPr>
            <w:r w:rsidRPr="00352F3D">
              <w:rPr>
                <w:lang w:val="uk-UA"/>
              </w:rPr>
              <w:t>співставляти існуючі уявлення та гіпотези з тих чи інших проблем формування планети як єдиної системи;</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складати уявлення про найважливіші проблеми її будови та розвитку, зв’язок із ними локальних та регіональних екологічних проблем, а також виробляти власні шляхи їх розв’язку;</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застосовувати основні поняття і закони хімії та екології для вивчення хімічних перетворень, що протікають при взаємодії хімічних речовин з оточенням;</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застосовувати знання властивостей хімічних сполук при вивченні характеру хімічного забруднення довкілля та стану екосистем;</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описувати і аналізувати хімічні процеси, що протікають в природних середовищах - атмосфері, гідросфері, літосфері;</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аналізувати антропогенну хімічну дію на природне середовище та оцінювати швидкості  трансформації забруднюючих речовин та наслідків в залежності від факторів середовища;</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вимірювати, розраховувати та оцінювати гранично допустимі концентрації шкідливих сполук, прогнозувати їх вплив на навколишнє середовище;</w:t>
            </w:r>
          </w:p>
          <w:p w:rsidR="005E1040" w:rsidRPr="00352F3D" w:rsidRDefault="005E1040" w:rsidP="005E1040">
            <w:pPr>
              <w:pStyle w:val="Style18"/>
              <w:widowControl/>
              <w:numPr>
                <w:ilvl w:val="0"/>
                <w:numId w:val="7"/>
              </w:numPr>
              <w:tabs>
                <w:tab w:val="clear" w:pos="2727"/>
                <w:tab w:val="num" w:pos="2410"/>
              </w:tabs>
              <w:ind w:left="426"/>
              <w:jc w:val="both"/>
              <w:rPr>
                <w:b/>
                <w:bCs/>
                <w:lang w:val="uk-UA" w:eastAsia="uk-UA"/>
              </w:rPr>
            </w:pPr>
            <w:r w:rsidRPr="00352F3D">
              <w:rPr>
                <w:lang w:val="uk-UA"/>
              </w:rPr>
              <w:t>обирати та використовувати засоби очищення від шкідливих речовин в навколишньому середовищі;</w:t>
            </w:r>
          </w:p>
          <w:p w:rsidR="0080700F" w:rsidRPr="005E1040" w:rsidRDefault="005E1040" w:rsidP="0065225B">
            <w:pPr>
              <w:pStyle w:val="Style18"/>
              <w:widowControl/>
              <w:numPr>
                <w:ilvl w:val="0"/>
                <w:numId w:val="7"/>
              </w:numPr>
              <w:tabs>
                <w:tab w:val="clear" w:pos="2727"/>
                <w:tab w:val="num" w:pos="2410"/>
              </w:tabs>
              <w:ind w:left="426"/>
              <w:contextualSpacing/>
              <w:jc w:val="both"/>
              <w:rPr>
                <w:sz w:val="22"/>
                <w:szCs w:val="22"/>
                <w:lang w:val="uk-UA"/>
              </w:rPr>
            </w:pPr>
            <w:r w:rsidRPr="00352F3D">
              <w:rPr>
                <w:lang w:val="uk-UA"/>
              </w:rPr>
              <w:t>шукати можливості стабілізації та покращення екологічного стану компонентів довкілля.</w:t>
            </w:r>
          </w:p>
        </w:tc>
      </w:tr>
      <w:tr w:rsidR="0080700F" w:rsidRPr="00C67355" w:rsidTr="0065225B">
        <w:trPr>
          <w:trHeight w:val="503"/>
        </w:trPr>
        <w:tc>
          <w:tcPr>
            <w:tcW w:w="9747" w:type="dxa"/>
            <w:gridSpan w:val="10"/>
            <w:vAlign w:val="center"/>
          </w:tcPr>
          <w:p w:rsidR="0080700F" w:rsidRPr="00B45F48" w:rsidRDefault="0080700F" w:rsidP="00052DAE">
            <w:pPr>
              <w:jc w:val="center"/>
              <w:rPr>
                <w:b/>
                <w:lang w:val="uk-UA"/>
              </w:rPr>
            </w:pPr>
            <w:r w:rsidRPr="00B45F48">
              <w:rPr>
                <w:b/>
                <w:lang w:val="uk-UA"/>
              </w:rPr>
              <w:lastRenderedPageBreak/>
              <w:t>4. Результати навчання (компетентності)</w:t>
            </w:r>
          </w:p>
        </w:tc>
      </w:tr>
      <w:tr w:rsidR="003A3BD6" w:rsidRPr="00C67355" w:rsidTr="0065225B">
        <w:trPr>
          <w:trHeight w:val="5372"/>
        </w:trPr>
        <w:tc>
          <w:tcPr>
            <w:tcW w:w="9747" w:type="dxa"/>
            <w:gridSpan w:val="10"/>
          </w:tcPr>
          <w:p w:rsidR="003A3BD6" w:rsidRPr="00352F3D" w:rsidRDefault="003A3BD6" w:rsidP="003A3BD6">
            <w:pPr>
              <w:ind w:firstLine="709"/>
              <w:jc w:val="both"/>
              <w:rPr>
                <w:b/>
                <w:lang w:val="uk-UA"/>
              </w:rPr>
            </w:pPr>
            <w:r w:rsidRPr="00352F3D">
              <w:rPr>
                <w:b/>
                <w:lang w:val="uk-UA"/>
              </w:rPr>
              <w:t>Компетенції соціально-особистісні:</w:t>
            </w:r>
          </w:p>
          <w:p w:rsidR="003A3BD6" w:rsidRPr="00352F3D" w:rsidRDefault="003A3BD6" w:rsidP="003A3BD6">
            <w:pPr>
              <w:numPr>
                <w:ilvl w:val="0"/>
                <w:numId w:val="17"/>
              </w:numPr>
              <w:ind w:left="426" w:hanging="426"/>
              <w:jc w:val="both"/>
              <w:rPr>
                <w:lang w:val="uk-UA"/>
              </w:rPr>
            </w:pPr>
            <w:r w:rsidRPr="00352F3D">
              <w:rPr>
                <w:color w:val="000000"/>
                <w:lang w:val="uk-UA"/>
              </w:rPr>
              <w:t>науковий світогляд і творче мислення</w:t>
            </w:r>
            <w:r w:rsidRPr="00352F3D">
              <w:rPr>
                <w:lang w:val="uk-UA"/>
              </w:rPr>
              <w:t xml:space="preserve">; </w:t>
            </w:r>
          </w:p>
          <w:p w:rsidR="003A3BD6" w:rsidRPr="00352F3D" w:rsidRDefault="003A3BD6" w:rsidP="003A3BD6">
            <w:pPr>
              <w:numPr>
                <w:ilvl w:val="0"/>
                <w:numId w:val="17"/>
              </w:numPr>
              <w:ind w:left="426" w:hanging="426"/>
              <w:jc w:val="both"/>
              <w:rPr>
                <w:lang w:val="uk-UA"/>
              </w:rPr>
            </w:pPr>
            <w:r w:rsidRPr="00352F3D">
              <w:rPr>
                <w:lang w:val="uk-UA"/>
              </w:rPr>
              <w:t>здатність критично оцінювати результати власних наукових досліджень.</w:t>
            </w:r>
          </w:p>
          <w:p w:rsidR="003A3BD6" w:rsidRPr="00352F3D" w:rsidRDefault="003A3BD6" w:rsidP="003A3BD6">
            <w:pPr>
              <w:ind w:firstLine="709"/>
              <w:jc w:val="both"/>
              <w:rPr>
                <w:b/>
                <w:color w:val="000000"/>
                <w:lang w:val="uk-UA"/>
              </w:rPr>
            </w:pPr>
            <w:r w:rsidRPr="00352F3D">
              <w:rPr>
                <w:b/>
                <w:color w:val="000000"/>
                <w:lang w:val="uk-UA"/>
              </w:rPr>
              <w:t>Інструментальні компетенції:</w:t>
            </w:r>
          </w:p>
          <w:p w:rsidR="003A3BD6" w:rsidRPr="00352F3D" w:rsidRDefault="003A3BD6" w:rsidP="00052DAE">
            <w:pPr>
              <w:numPr>
                <w:ilvl w:val="1"/>
                <w:numId w:val="19"/>
              </w:numPr>
              <w:tabs>
                <w:tab w:val="clear" w:pos="1440"/>
                <w:tab w:val="num" w:pos="426"/>
              </w:tabs>
              <w:ind w:left="426" w:hanging="426"/>
              <w:jc w:val="both"/>
              <w:rPr>
                <w:b/>
                <w:lang w:val="uk-UA"/>
              </w:rPr>
            </w:pPr>
            <w:r w:rsidRPr="00352F3D">
              <w:rPr>
                <w:color w:val="000000"/>
                <w:lang w:val="uk-UA"/>
              </w:rPr>
              <w:t>навички управління інформацією.</w:t>
            </w:r>
          </w:p>
          <w:p w:rsidR="003A3BD6" w:rsidRPr="00352F3D" w:rsidRDefault="003A3BD6" w:rsidP="003A3BD6">
            <w:pPr>
              <w:ind w:firstLine="709"/>
              <w:jc w:val="both"/>
              <w:rPr>
                <w:b/>
                <w:lang w:val="uk-UA"/>
              </w:rPr>
            </w:pPr>
            <w:r w:rsidRPr="00352F3D">
              <w:rPr>
                <w:b/>
                <w:lang w:val="uk-UA"/>
              </w:rPr>
              <w:t>Професійні компетенції:</w:t>
            </w:r>
          </w:p>
          <w:p w:rsidR="003A3BD6" w:rsidRPr="00352F3D" w:rsidRDefault="003A3BD6" w:rsidP="003A3BD6">
            <w:pPr>
              <w:numPr>
                <w:ilvl w:val="0"/>
                <w:numId w:val="18"/>
              </w:numPr>
              <w:ind w:left="426" w:hanging="426"/>
              <w:jc w:val="both"/>
              <w:rPr>
                <w:lang w:val="uk-UA"/>
              </w:rPr>
            </w:pPr>
            <w:r w:rsidRPr="00352F3D">
              <w:rPr>
                <w:lang w:val="uk-UA"/>
              </w:rPr>
              <w:t>здатність вдосконалювати власне навчання і виконання, включно з розробленням навчальних і дослідницьких навичок.</w:t>
            </w:r>
          </w:p>
          <w:p w:rsidR="003A3BD6" w:rsidRPr="00352F3D" w:rsidRDefault="003A3BD6" w:rsidP="003A3BD6">
            <w:pPr>
              <w:numPr>
                <w:ilvl w:val="0"/>
                <w:numId w:val="18"/>
              </w:numPr>
              <w:ind w:left="426" w:hanging="426"/>
              <w:jc w:val="both"/>
              <w:rPr>
                <w:lang w:val="uk-UA"/>
              </w:rPr>
            </w:pPr>
            <w:r w:rsidRPr="00352F3D">
              <w:rPr>
                <w:lang w:val="uk-UA"/>
              </w:rPr>
              <w:t>набуття гнучкого мислення, відкритість до застосування знань з природничих дисциплін та компетентностей в широкому діапазоні можливих місць роботи та повсякденному житті;</w:t>
            </w:r>
          </w:p>
          <w:p w:rsidR="003A3BD6" w:rsidRPr="00352F3D" w:rsidRDefault="003A3BD6" w:rsidP="003A3BD6">
            <w:pPr>
              <w:numPr>
                <w:ilvl w:val="0"/>
                <w:numId w:val="18"/>
              </w:numPr>
              <w:ind w:left="426" w:hanging="426"/>
              <w:jc w:val="both"/>
              <w:rPr>
                <w:lang w:val="uk-UA"/>
              </w:rPr>
            </w:pPr>
            <w:r w:rsidRPr="00352F3D">
              <w:rPr>
                <w:lang w:val="uk-UA"/>
              </w:rPr>
              <w:t>здатність до критичного мислення, навички обдумування; міцне знання професії на практиці;</w:t>
            </w:r>
          </w:p>
          <w:p w:rsidR="003A3BD6" w:rsidRPr="00352F3D" w:rsidRDefault="003A3BD6" w:rsidP="003A3BD6">
            <w:pPr>
              <w:numPr>
                <w:ilvl w:val="0"/>
                <w:numId w:val="18"/>
              </w:numPr>
              <w:ind w:left="426" w:hanging="426"/>
              <w:jc w:val="both"/>
              <w:rPr>
                <w:lang w:val="uk-UA"/>
              </w:rPr>
            </w:pPr>
            <w:r w:rsidRPr="00352F3D">
              <w:rPr>
                <w:lang w:val="uk-UA"/>
              </w:rPr>
              <w:t>здатність аналізувати хімічні об’єкти та феномени як природного походження, так і технологічні, з погляду фундаментальних фізико-хімічних принципів і знань, а також на основі відповідних фізико-хімічних та математичних методів;</w:t>
            </w:r>
          </w:p>
          <w:p w:rsidR="003A3BD6" w:rsidRPr="00352F3D" w:rsidRDefault="003A3BD6" w:rsidP="003A3BD6">
            <w:pPr>
              <w:numPr>
                <w:ilvl w:val="0"/>
                <w:numId w:val="18"/>
              </w:numPr>
              <w:ind w:left="426" w:hanging="426"/>
              <w:jc w:val="both"/>
              <w:rPr>
                <w:lang w:val="uk-UA"/>
              </w:rPr>
            </w:pPr>
            <w:r w:rsidRPr="00352F3D">
              <w:rPr>
                <w:lang w:val="uk-UA"/>
              </w:rPr>
              <w:t>здатність оцінювати порядок величини і знаходити відповідні рішення із чітким визначенням припущень та використанням спеціальних та граничних випадків;</w:t>
            </w:r>
          </w:p>
          <w:p w:rsidR="003A3BD6" w:rsidRPr="00352F3D" w:rsidRDefault="003A3BD6" w:rsidP="003A3BD6">
            <w:pPr>
              <w:numPr>
                <w:ilvl w:val="0"/>
                <w:numId w:val="18"/>
              </w:numPr>
              <w:ind w:left="426" w:hanging="426"/>
              <w:jc w:val="both"/>
              <w:rPr>
                <w:lang w:val="uk-UA"/>
              </w:rPr>
            </w:pPr>
            <w:r w:rsidRPr="00352F3D">
              <w:rPr>
                <w:lang w:val="uk-UA"/>
              </w:rPr>
              <w:t>здатність розуміти та уміло використовувати математичні та числові методи, які часто використовуються у хімії, фізиці, та екології;</w:t>
            </w:r>
          </w:p>
          <w:p w:rsidR="003A3BD6" w:rsidRPr="006B1084" w:rsidRDefault="003A3BD6" w:rsidP="00B50FFA">
            <w:pPr>
              <w:numPr>
                <w:ilvl w:val="0"/>
                <w:numId w:val="18"/>
              </w:numPr>
              <w:ind w:left="426" w:hanging="426"/>
              <w:jc w:val="both"/>
              <w:rPr>
                <w:sz w:val="22"/>
                <w:szCs w:val="22"/>
                <w:lang w:val="uk-UA"/>
              </w:rPr>
            </w:pPr>
            <w:r w:rsidRPr="00352F3D">
              <w:rPr>
                <w:lang w:val="uk-UA"/>
              </w:rPr>
              <w:t>здатність шляхом самостійного навчання освоїти нові області, використовуючи здобуті знання з природничих дисциплін.</w:t>
            </w:r>
          </w:p>
        </w:tc>
      </w:tr>
      <w:tr w:rsidR="003A3BD6" w:rsidRPr="00C67355" w:rsidTr="0065225B">
        <w:tc>
          <w:tcPr>
            <w:tcW w:w="9747" w:type="dxa"/>
            <w:gridSpan w:val="10"/>
          </w:tcPr>
          <w:p w:rsidR="003A3BD6" w:rsidRPr="003A3BD6" w:rsidRDefault="003A3BD6" w:rsidP="00B45F48">
            <w:pPr>
              <w:jc w:val="center"/>
              <w:rPr>
                <w:lang w:val="uk-UA"/>
              </w:rPr>
            </w:pPr>
            <w:r w:rsidRPr="003A3BD6">
              <w:rPr>
                <w:b/>
                <w:lang w:val="uk-UA"/>
              </w:rPr>
              <w:t>5. Організація навчання курсу</w:t>
            </w:r>
          </w:p>
        </w:tc>
      </w:tr>
      <w:tr w:rsidR="003A3BD6" w:rsidRPr="00C67355" w:rsidTr="0065225B">
        <w:tc>
          <w:tcPr>
            <w:tcW w:w="9747" w:type="dxa"/>
            <w:gridSpan w:val="10"/>
          </w:tcPr>
          <w:p w:rsidR="003A3BD6" w:rsidRPr="003A3BD6" w:rsidRDefault="003A3BD6" w:rsidP="00B45F48">
            <w:pPr>
              <w:jc w:val="center"/>
              <w:rPr>
                <w:lang w:val="uk-UA"/>
              </w:rPr>
            </w:pPr>
            <w:r w:rsidRPr="003A3BD6">
              <w:rPr>
                <w:lang w:val="uk-UA"/>
              </w:rPr>
              <w:t>Обсяг курсу</w:t>
            </w:r>
          </w:p>
        </w:tc>
      </w:tr>
      <w:tr w:rsidR="003A3BD6" w:rsidRPr="00C67355" w:rsidTr="0065225B">
        <w:tc>
          <w:tcPr>
            <w:tcW w:w="5797" w:type="dxa"/>
            <w:gridSpan w:val="6"/>
          </w:tcPr>
          <w:p w:rsidR="003A3BD6" w:rsidRPr="003A3BD6" w:rsidRDefault="003A3BD6" w:rsidP="00B45F48">
            <w:pPr>
              <w:jc w:val="center"/>
              <w:rPr>
                <w:lang w:val="uk-UA"/>
              </w:rPr>
            </w:pPr>
            <w:r w:rsidRPr="003A3BD6">
              <w:rPr>
                <w:lang w:val="uk-UA"/>
              </w:rPr>
              <w:t>Вид заняття</w:t>
            </w:r>
          </w:p>
        </w:tc>
        <w:tc>
          <w:tcPr>
            <w:tcW w:w="3950" w:type="dxa"/>
            <w:gridSpan w:val="4"/>
          </w:tcPr>
          <w:p w:rsidR="003A3BD6" w:rsidRPr="003A3BD6" w:rsidRDefault="003A3BD6" w:rsidP="00B45F48">
            <w:pPr>
              <w:jc w:val="center"/>
              <w:rPr>
                <w:lang w:val="uk-UA"/>
              </w:rPr>
            </w:pPr>
            <w:r w:rsidRPr="003A3BD6">
              <w:rPr>
                <w:lang w:val="uk-UA"/>
              </w:rPr>
              <w:t>Загальна кількість годин</w:t>
            </w:r>
          </w:p>
        </w:tc>
      </w:tr>
      <w:tr w:rsidR="003A3BD6" w:rsidRPr="00C67355" w:rsidTr="0065225B">
        <w:tc>
          <w:tcPr>
            <w:tcW w:w="579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950" w:type="dxa"/>
            <w:gridSpan w:val="4"/>
          </w:tcPr>
          <w:p w:rsidR="003A3BD6" w:rsidRPr="00B45F48" w:rsidRDefault="003A3BD6" w:rsidP="00593B7C">
            <w:pPr>
              <w:jc w:val="center"/>
              <w:rPr>
                <w:lang w:val="uk-UA"/>
              </w:rPr>
            </w:pPr>
            <w:r>
              <w:rPr>
                <w:sz w:val="22"/>
                <w:szCs w:val="22"/>
                <w:lang w:val="uk-UA"/>
              </w:rPr>
              <w:t>20</w:t>
            </w:r>
          </w:p>
        </w:tc>
      </w:tr>
      <w:tr w:rsidR="003A3BD6" w:rsidRPr="00C67355" w:rsidTr="0065225B">
        <w:tc>
          <w:tcPr>
            <w:tcW w:w="579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950" w:type="dxa"/>
            <w:gridSpan w:val="4"/>
          </w:tcPr>
          <w:p w:rsidR="003A3BD6" w:rsidRPr="00B45F48" w:rsidRDefault="003A3BD6" w:rsidP="003A3BD6">
            <w:pPr>
              <w:jc w:val="center"/>
              <w:rPr>
                <w:lang w:val="uk-UA"/>
              </w:rPr>
            </w:pPr>
            <w:r>
              <w:rPr>
                <w:sz w:val="22"/>
                <w:szCs w:val="22"/>
                <w:lang w:val="uk-UA"/>
              </w:rPr>
              <w:t>10</w:t>
            </w:r>
          </w:p>
        </w:tc>
      </w:tr>
      <w:tr w:rsidR="003A3BD6" w:rsidRPr="00C67355" w:rsidTr="0065225B">
        <w:tc>
          <w:tcPr>
            <w:tcW w:w="579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950" w:type="dxa"/>
            <w:gridSpan w:val="4"/>
          </w:tcPr>
          <w:p w:rsidR="003A3BD6" w:rsidRPr="00B45F48" w:rsidRDefault="003A3BD6" w:rsidP="00593B7C">
            <w:pPr>
              <w:jc w:val="center"/>
              <w:rPr>
                <w:lang w:val="uk-UA"/>
              </w:rPr>
            </w:pPr>
            <w:r>
              <w:rPr>
                <w:sz w:val="22"/>
                <w:szCs w:val="22"/>
                <w:lang w:val="uk-UA"/>
              </w:rPr>
              <w:t>60</w:t>
            </w:r>
          </w:p>
        </w:tc>
      </w:tr>
      <w:tr w:rsidR="003A3BD6" w:rsidRPr="00C67355" w:rsidTr="0065225B">
        <w:tc>
          <w:tcPr>
            <w:tcW w:w="9747" w:type="dxa"/>
            <w:gridSpan w:val="10"/>
          </w:tcPr>
          <w:p w:rsidR="003A3BD6" w:rsidRPr="00B45F48" w:rsidRDefault="003A3BD6" w:rsidP="00B45F48">
            <w:pPr>
              <w:jc w:val="center"/>
              <w:rPr>
                <w:lang w:val="uk-UA"/>
              </w:rPr>
            </w:pPr>
            <w:r w:rsidRPr="00B45F48">
              <w:rPr>
                <w:lang w:val="uk-UA"/>
              </w:rPr>
              <w:lastRenderedPageBreak/>
              <w:t>Ознаки курсу</w:t>
            </w:r>
          </w:p>
        </w:tc>
      </w:tr>
      <w:tr w:rsidR="003A3BD6" w:rsidRPr="00C67355" w:rsidTr="0065225B">
        <w:tc>
          <w:tcPr>
            <w:tcW w:w="2731" w:type="dxa"/>
            <w:gridSpan w:val="2"/>
            <w:vAlign w:val="center"/>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440" w:type="dxa"/>
            <w:gridSpan w:val="3"/>
            <w:vAlign w:val="center"/>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174" w:type="dxa"/>
            <w:gridSpan w:val="3"/>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2402" w:type="dxa"/>
            <w:gridSpan w:val="2"/>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3A3BD6" w:rsidRPr="00C67355" w:rsidTr="0065225B">
        <w:tc>
          <w:tcPr>
            <w:tcW w:w="2731" w:type="dxa"/>
            <w:gridSpan w:val="2"/>
            <w:vAlign w:val="center"/>
          </w:tcPr>
          <w:p w:rsidR="003A3BD6" w:rsidRPr="00922B8F" w:rsidRDefault="003A3BD6" w:rsidP="00052DAE">
            <w:pPr>
              <w:jc w:val="center"/>
              <w:rPr>
                <w:lang w:val="uk-UA"/>
              </w:rPr>
            </w:pPr>
            <w:r>
              <w:rPr>
                <w:sz w:val="22"/>
                <w:szCs w:val="22"/>
                <w:lang w:val="uk-UA"/>
              </w:rPr>
              <w:t>І</w:t>
            </w:r>
          </w:p>
        </w:tc>
        <w:tc>
          <w:tcPr>
            <w:tcW w:w="2440" w:type="dxa"/>
            <w:gridSpan w:val="3"/>
          </w:tcPr>
          <w:p w:rsidR="003A3BD6" w:rsidRPr="00922B8F" w:rsidRDefault="003A3BD6"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174" w:type="dxa"/>
            <w:gridSpan w:val="3"/>
            <w:vAlign w:val="center"/>
          </w:tcPr>
          <w:p w:rsidR="003A3BD6" w:rsidRPr="00922B8F" w:rsidRDefault="003A3BD6" w:rsidP="00052DAE">
            <w:pPr>
              <w:jc w:val="center"/>
              <w:rPr>
                <w:lang w:val="uk-UA"/>
              </w:rPr>
            </w:pPr>
            <w:r w:rsidRPr="00922B8F">
              <w:rPr>
                <w:sz w:val="22"/>
                <w:szCs w:val="22"/>
                <w:lang w:val="uk-UA"/>
              </w:rPr>
              <w:t>І</w:t>
            </w:r>
          </w:p>
        </w:tc>
        <w:tc>
          <w:tcPr>
            <w:tcW w:w="2402" w:type="dxa"/>
            <w:gridSpan w:val="2"/>
          </w:tcPr>
          <w:p w:rsidR="003A3BD6" w:rsidRPr="00922B8F" w:rsidRDefault="003A3BD6" w:rsidP="00922B8F">
            <w:pPr>
              <w:jc w:val="center"/>
              <w:rPr>
                <w:lang w:val="uk-UA"/>
              </w:rPr>
            </w:pPr>
            <w:r w:rsidRPr="00922B8F">
              <w:rPr>
                <w:sz w:val="22"/>
                <w:szCs w:val="22"/>
                <w:lang w:val="uk-UA"/>
              </w:rPr>
              <w:t>вибірковий</w:t>
            </w:r>
          </w:p>
        </w:tc>
      </w:tr>
      <w:tr w:rsidR="003A3BD6" w:rsidRPr="00C67355" w:rsidTr="0065225B">
        <w:tc>
          <w:tcPr>
            <w:tcW w:w="9747" w:type="dxa"/>
            <w:gridSpan w:val="10"/>
          </w:tcPr>
          <w:p w:rsidR="003A3BD6" w:rsidRPr="00B45F48" w:rsidRDefault="003A3BD6"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3A3BD6" w:rsidRPr="00C67355" w:rsidTr="0065225B">
        <w:tc>
          <w:tcPr>
            <w:tcW w:w="2130" w:type="dxa"/>
          </w:tcPr>
          <w:p w:rsidR="003A3BD6" w:rsidRPr="00B45F48" w:rsidRDefault="003A3BD6" w:rsidP="00B45F48">
            <w:pPr>
              <w:jc w:val="center"/>
              <w:rPr>
                <w:lang w:val="uk-UA"/>
              </w:rPr>
            </w:pPr>
            <w:r w:rsidRPr="00B45F48">
              <w:rPr>
                <w:color w:val="000000"/>
              </w:rPr>
              <w:t>Тема, план</w:t>
            </w:r>
          </w:p>
        </w:tc>
        <w:tc>
          <w:tcPr>
            <w:tcW w:w="1547" w:type="dxa"/>
            <w:gridSpan w:val="2"/>
          </w:tcPr>
          <w:p w:rsidR="003A3BD6" w:rsidRPr="00B45F48" w:rsidRDefault="003A3BD6"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494" w:type="dxa"/>
            <w:gridSpan w:val="2"/>
          </w:tcPr>
          <w:p w:rsidR="003A3BD6" w:rsidRPr="00B45F48" w:rsidRDefault="003A3BD6" w:rsidP="00B45F48">
            <w:pPr>
              <w:jc w:val="center"/>
              <w:rPr>
                <w:lang w:val="uk-UA"/>
              </w:rPr>
            </w:pPr>
            <w:r w:rsidRPr="00B45F48">
              <w:rPr>
                <w:lang w:val="uk-UA"/>
              </w:rPr>
              <w:t>Література</w:t>
            </w:r>
          </w:p>
        </w:tc>
        <w:tc>
          <w:tcPr>
            <w:tcW w:w="1437" w:type="dxa"/>
            <w:gridSpan w:val="2"/>
          </w:tcPr>
          <w:p w:rsidR="003A3BD6" w:rsidRPr="00B45F48" w:rsidRDefault="003A3BD6" w:rsidP="00B45F48">
            <w:pPr>
              <w:jc w:val="center"/>
              <w:rPr>
                <w:lang w:val="uk-UA"/>
              </w:rPr>
            </w:pPr>
            <w:r w:rsidRPr="00B45F48">
              <w:rPr>
                <w:lang w:val="uk-UA"/>
              </w:rPr>
              <w:t>Завдання, год</w:t>
            </w:r>
            <w:r>
              <w:rPr>
                <w:lang w:val="uk-UA"/>
              </w:rPr>
              <w:t>.</w:t>
            </w:r>
          </w:p>
        </w:tc>
        <w:tc>
          <w:tcPr>
            <w:tcW w:w="1418" w:type="dxa"/>
            <w:gridSpan w:val="2"/>
          </w:tcPr>
          <w:p w:rsidR="003A3BD6" w:rsidRPr="00B45F48" w:rsidRDefault="003A3BD6" w:rsidP="00B45F48">
            <w:pPr>
              <w:jc w:val="center"/>
              <w:rPr>
                <w:lang w:val="uk-UA"/>
              </w:rPr>
            </w:pPr>
            <w:r w:rsidRPr="00B45F48">
              <w:rPr>
                <w:lang w:val="uk-UA"/>
              </w:rPr>
              <w:t>Вага оцінки</w:t>
            </w:r>
          </w:p>
        </w:tc>
        <w:tc>
          <w:tcPr>
            <w:tcW w:w="1721" w:type="dxa"/>
          </w:tcPr>
          <w:p w:rsidR="003A3BD6" w:rsidRPr="00B45F48" w:rsidRDefault="003A3BD6" w:rsidP="00B45F48">
            <w:pPr>
              <w:jc w:val="center"/>
              <w:rPr>
                <w:lang w:val="uk-UA"/>
              </w:rPr>
            </w:pPr>
            <w:r w:rsidRPr="00B45F48">
              <w:rPr>
                <w:lang w:val="uk-UA"/>
              </w:rPr>
              <w:t>Термін виконання</w:t>
            </w:r>
          </w:p>
        </w:tc>
      </w:tr>
      <w:tr w:rsidR="003A3BD6" w:rsidRPr="00C67355" w:rsidTr="0065225B">
        <w:trPr>
          <w:trHeight w:val="415"/>
        </w:trPr>
        <w:tc>
          <w:tcPr>
            <w:tcW w:w="9747" w:type="dxa"/>
            <w:gridSpan w:val="10"/>
            <w:vAlign w:val="center"/>
          </w:tcPr>
          <w:p w:rsidR="003A3BD6" w:rsidRPr="00E6080E" w:rsidRDefault="003A3BD6" w:rsidP="003A3BD6">
            <w:pPr>
              <w:ind w:firstLine="709"/>
              <w:jc w:val="center"/>
              <w:rPr>
                <w:rFonts w:eastAsia="Arial Unicode MS"/>
                <w:b/>
                <w:lang w:val="uk-UA"/>
              </w:rPr>
            </w:pPr>
            <w:r w:rsidRPr="00E6080E">
              <w:rPr>
                <w:b/>
                <w:lang w:val="uk-UA"/>
              </w:rPr>
              <w:t>Змістовий модуль 1.</w:t>
            </w:r>
            <w:r w:rsidRPr="00E6080E">
              <w:rPr>
                <w:lang w:val="uk-UA"/>
              </w:rPr>
              <w:t xml:space="preserve"> </w:t>
            </w:r>
            <w:r w:rsidRPr="00E6080E">
              <w:rPr>
                <w:rFonts w:eastAsia="Arial Unicode MS"/>
                <w:b/>
                <w:lang w:val="uk"/>
              </w:rPr>
              <w:t>Основи</w:t>
            </w:r>
            <w:r w:rsidRPr="00E6080E">
              <w:rPr>
                <w:rFonts w:eastAsia="Book Antiqua"/>
                <w:b/>
                <w:bCs/>
                <w:lang w:val="uk"/>
              </w:rPr>
              <w:t xml:space="preserve"> </w:t>
            </w:r>
            <w:r w:rsidRPr="00E6080E">
              <w:rPr>
                <w:rFonts w:eastAsia="Arial Unicode MS"/>
                <w:b/>
                <w:lang w:val="uk"/>
              </w:rPr>
              <w:t>знань із хімі</w:t>
            </w:r>
            <w:r w:rsidRPr="00E6080E">
              <w:rPr>
                <w:rFonts w:eastAsia="Arial Unicode MS"/>
                <w:b/>
                <w:lang w:val="uk-UA"/>
              </w:rPr>
              <w:t>ї Землі</w:t>
            </w:r>
          </w:p>
        </w:tc>
      </w:tr>
      <w:tr w:rsidR="003A3BD6" w:rsidRPr="00593B7C" w:rsidTr="0065225B">
        <w:tc>
          <w:tcPr>
            <w:tcW w:w="2130" w:type="dxa"/>
            <w:vAlign w:val="center"/>
          </w:tcPr>
          <w:p w:rsidR="003A3BD6" w:rsidRPr="00052DAE" w:rsidRDefault="003A3BD6" w:rsidP="00E6080E">
            <w:pPr>
              <w:jc w:val="both"/>
              <w:rPr>
                <w:lang w:val="uk-UA"/>
              </w:rPr>
            </w:pPr>
            <w:r w:rsidRPr="00052DAE">
              <w:rPr>
                <w:b/>
                <w:lang w:val="uk-UA"/>
              </w:rPr>
              <w:t>Тема 1.</w:t>
            </w:r>
            <w:r w:rsidRPr="00052DAE">
              <w:rPr>
                <w:lang w:val="uk-UA"/>
              </w:rPr>
              <w:t xml:space="preserve"> </w:t>
            </w:r>
            <w:r w:rsidRPr="00052DAE">
              <w:rPr>
                <w:rFonts w:eastAsia="Palatino Linotype"/>
                <w:lang w:val="uk"/>
              </w:rPr>
              <w:t>Хімічні елементи у біосфері</w:t>
            </w:r>
          </w:p>
        </w:tc>
        <w:tc>
          <w:tcPr>
            <w:tcW w:w="1547" w:type="dxa"/>
            <w:gridSpan w:val="2"/>
            <w:vAlign w:val="center"/>
          </w:tcPr>
          <w:p w:rsidR="003A3BD6" w:rsidRPr="00593B7C" w:rsidRDefault="003A3BD6" w:rsidP="006B1084">
            <w:pPr>
              <w:jc w:val="center"/>
              <w:rPr>
                <w:lang w:val="uk-UA"/>
              </w:rPr>
            </w:pPr>
            <w:r w:rsidRPr="00593B7C">
              <w:rPr>
                <w:sz w:val="22"/>
                <w:szCs w:val="22"/>
                <w:lang w:val="uk-UA"/>
              </w:rPr>
              <w:t>лекція</w:t>
            </w:r>
          </w:p>
        </w:tc>
        <w:tc>
          <w:tcPr>
            <w:tcW w:w="1494" w:type="dxa"/>
            <w:gridSpan w:val="2"/>
            <w:vAlign w:val="center"/>
          </w:tcPr>
          <w:p w:rsidR="003A3BD6" w:rsidRPr="00593B7C" w:rsidRDefault="003A3BD6" w:rsidP="004A48DA">
            <w:pPr>
              <w:jc w:val="center"/>
              <w:rPr>
                <w:lang w:val="uk-UA"/>
              </w:rPr>
            </w:pPr>
            <w:r w:rsidRPr="00593B7C">
              <w:rPr>
                <w:sz w:val="22"/>
                <w:szCs w:val="22"/>
                <w:lang w:val="uk-UA"/>
              </w:rPr>
              <w:t>1</w:t>
            </w:r>
            <w:r w:rsidR="004A48DA">
              <w:rPr>
                <w:sz w:val="22"/>
                <w:szCs w:val="22"/>
                <w:lang w:val="uk-UA"/>
              </w:rPr>
              <w:t>-2</w:t>
            </w:r>
          </w:p>
        </w:tc>
        <w:tc>
          <w:tcPr>
            <w:tcW w:w="1437" w:type="dxa"/>
            <w:gridSpan w:val="2"/>
            <w:vAlign w:val="center"/>
          </w:tcPr>
          <w:p w:rsidR="003A3BD6" w:rsidRPr="00593B7C" w:rsidRDefault="003A3BD6" w:rsidP="006B1084">
            <w:pPr>
              <w:jc w:val="center"/>
              <w:rPr>
                <w:lang w:val="uk-UA"/>
              </w:rPr>
            </w:pPr>
            <w:r w:rsidRPr="00593B7C">
              <w:rPr>
                <w:sz w:val="22"/>
                <w:szCs w:val="22"/>
                <w:lang w:val="uk-UA"/>
              </w:rPr>
              <w:t>Тестові завдання,</w:t>
            </w:r>
          </w:p>
          <w:p w:rsidR="003A3BD6" w:rsidRPr="00593B7C" w:rsidRDefault="006B1084" w:rsidP="006B1084">
            <w:pPr>
              <w:jc w:val="center"/>
              <w:rPr>
                <w:lang w:val="uk-UA"/>
              </w:rPr>
            </w:pPr>
            <w:r>
              <w:rPr>
                <w:sz w:val="22"/>
                <w:szCs w:val="22"/>
                <w:lang w:val="uk-UA"/>
              </w:rPr>
              <w:t>9</w:t>
            </w:r>
            <w:r w:rsidR="003A3BD6" w:rsidRPr="00593B7C">
              <w:rPr>
                <w:sz w:val="22"/>
                <w:szCs w:val="22"/>
                <w:lang w:val="uk-UA"/>
              </w:rPr>
              <w:t xml:space="preserve"> год.</w:t>
            </w:r>
          </w:p>
        </w:tc>
        <w:tc>
          <w:tcPr>
            <w:tcW w:w="1418" w:type="dxa"/>
            <w:gridSpan w:val="2"/>
            <w:vAlign w:val="center"/>
          </w:tcPr>
          <w:p w:rsidR="003A3BD6" w:rsidRPr="00593B7C" w:rsidRDefault="003A3BD6" w:rsidP="006B1084">
            <w:pPr>
              <w:jc w:val="center"/>
              <w:rPr>
                <w:lang w:val="uk-UA"/>
              </w:rPr>
            </w:pPr>
            <w:r w:rsidRPr="00593B7C">
              <w:rPr>
                <w:sz w:val="22"/>
                <w:szCs w:val="22"/>
                <w:lang w:val="uk-UA"/>
              </w:rPr>
              <w:t>2</w:t>
            </w:r>
          </w:p>
        </w:tc>
        <w:tc>
          <w:tcPr>
            <w:tcW w:w="1721" w:type="dxa"/>
            <w:vAlign w:val="center"/>
          </w:tcPr>
          <w:p w:rsidR="003A3BD6" w:rsidRPr="00593B7C" w:rsidRDefault="003A3BD6" w:rsidP="006B1084">
            <w:pPr>
              <w:jc w:val="center"/>
              <w:rPr>
                <w:lang w:val="uk-UA"/>
              </w:rPr>
            </w:pPr>
            <w:r w:rsidRPr="00593B7C">
              <w:rPr>
                <w:sz w:val="22"/>
                <w:szCs w:val="22"/>
                <w:lang w:val="uk-UA"/>
              </w:rPr>
              <w:t>01.10.201</w:t>
            </w:r>
            <w:r w:rsidR="006B1084">
              <w:rPr>
                <w:sz w:val="22"/>
                <w:szCs w:val="22"/>
                <w:lang w:val="uk-UA"/>
              </w:rPr>
              <w:t>8</w:t>
            </w:r>
          </w:p>
        </w:tc>
      </w:tr>
      <w:tr w:rsidR="003A3BD6" w:rsidRPr="00C67355" w:rsidTr="0065225B">
        <w:tc>
          <w:tcPr>
            <w:tcW w:w="2130" w:type="dxa"/>
            <w:vAlign w:val="center"/>
          </w:tcPr>
          <w:p w:rsidR="003A3BD6" w:rsidRPr="00052DAE" w:rsidRDefault="003A3BD6" w:rsidP="00E6080E">
            <w:pPr>
              <w:jc w:val="both"/>
              <w:rPr>
                <w:lang w:val="uk-UA"/>
              </w:rPr>
            </w:pPr>
            <w:r w:rsidRPr="00052DAE">
              <w:rPr>
                <w:b/>
                <w:lang w:val="uk-UA"/>
              </w:rPr>
              <w:t>Тема 2.</w:t>
            </w:r>
            <w:r w:rsidRPr="00052DAE">
              <w:rPr>
                <w:lang w:val="uk-UA"/>
              </w:rPr>
              <w:t xml:space="preserve"> </w:t>
            </w:r>
            <w:r w:rsidRPr="00052DAE">
              <w:rPr>
                <w:rFonts w:eastAsia="Palatino Linotype"/>
                <w:lang w:val="uk"/>
              </w:rPr>
              <w:t>Біогенні елементи</w:t>
            </w:r>
          </w:p>
        </w:tc>
        <w:tc>
          <w:tcPr>
            <w:tcW w:w="1547" w:type="dxa"/>
            <w:gridSpan w:val="2"/>
            <w:vAlign w:val="center"/>
          </w:tcPr>
          <w:p w:rsidR="003A3BD6" w:rsidRPr="00593B7C" w:rsidRDefault="003A3BD6" w:rsidP="006B1084">
            <w:pPr>
              <w:jc w:val="center"/>
              <w:rPr>
                <w:lang w:val="uk-UA"/>
              </w:rPr>
            </w:pPr>
            <w:r w:rsidRPr="00593B7C">
              <w:rPr>
                <w:sz w:val="22"/>
                <w:szCs w:val="22"/>
                <w:lang w:val="uk-UA"/>
              </w:rPr>
              <w:t>лекція</w:t>
            </w:r>
          </w:p>
        </w:tc>
        <w:tc>
          <w:tcPr>
            <w:tcW w:w="1494" w:type="dxa"/>
            <w:gridSpan w:val="2"/>
            <w:vAlign w:val="center"/>
          </w:tcPr>
          <w:p w:rsidR="003A3BD6" w:rsidRPr="00593B7C" w:rsidRDefault="003A3BD6" w:rsidP="004A48DA">
            <w:pPr>
              <w:jc w:val="center"/>
              <w:rPr>
                <w:lang w:val="uk-UA"/>
              </w:rPr>
            </w:pPr>
            <w:r w:rsidRPr="00593B7C">
              <w:rPr>
                <w:sz w:val="22"/>
                <w:szCs w:val="22"/>
                <w:lang w:val="uk-UA"/>
              </w:rPr>
              <w:t>1</w:t>
            </w:r>
            <w:r w:rsidR="004A48DA">
              <w:rPr>
                <w:sz w:val="22"/>
                <w:szCs w:val="22"/>
                <w:lang w:val="uk-UA"/>
              </w:rPr>
              <w:t>-2</w:t>
            </w:r>
          </w:p>
        </w:tc>
        <w:tc>
          <w:tcPr>
            <w:tcW w:w="1437" w:type="dxa"/>
            <w:gridSpan w:val="2"/>
            <w:vAlign w:val="center"/>
          </w:tcPr>
          <w:p w:rsidR="003A3BD6" w:rsidRPr="00593B7C" w:rsidRDefault="003A3BD6" w:rsidP="006B1084">
            <w:pPr>
              <w:jc w:val="center"/>
              <w:rPr>
                <w:lang w:val="uk-UA"/>
              </w:rPr>
            </w:pPr>
            <w:r w:rsidRPr="00593B7C">
              <w:rPr>
                <w:sz w:val="22"/>
                <w:szCs w:val="22"/>
                <w:lang w:val="uk-UA"/>
              </w:rPr>
              <w:t>Тестові завдання,</w:t>
            </w:r>
          </w:p>
          <w:p w:rsidR="003A3BD6" w:rsidRPr="00593B7C" w:rsidRDefault="006B1084" w:rsidP="006B1084">
            <w:pPr>
              <w:jc w:val="center"/>
              <w:rPr>
                <w:lang w:val="uk-UA"/>
              </w:rPr>
            </w:pPr>
            <w:r>
              <w:rPr>
                <w:sz w:val="22"/>
                <w:szCs w:val="22"/>
                <w:lang w:val="uk-UA"/>
              </w:rPr>
              <w:t>9</w:t>
            </w:r>
            <w:r w:rsidR="003A3BD6" w:rsidRPr="00593B7C">
              <w:rPr>
                <w:sz w:val="22"/>
                <w:szCs w:val="22"/>
                <w:lang w:val="uk-UA"/>
              </w:rPr>
              <w:t xml:space="preserve"> год.</w:t>
            </w:r>
          </w:p>
        </w:tc>
        <w:tc>
          <w:tcPr>
            <w:tcW w:w="1418" w:type="dxa"/>
            <w:gridSpan w:val="2"/>
            <w:vAlign w:val="center"/>
          </w:tcPr>
          <w:p w:rsidR="003A3BD6" w:rsidRPr="00593B7C" w:rsidRDefault="003A3BD6" w:rsidP="006B1084">
            <w:pPr>
              <w:jc w:val="center"/>
              <w:rPr>
                <w:lang w:val="uk-UA"/>
              </w:rPr>
            </w:pPr>
            <w:r w:rsidRPr="00593B7C">
              <w:rPr>
                <w:sz w:val="22"/>
                <w:szCs w:val="22"/>
                <w:lang w:val="uk-UA"/>
              </w:rPr>
              <w:t>2</w:t>
            </w:r>
          </w:p>
        </w:tc>
        <w:tc>
          <w:tcPr>
            <w:tcW w:w="1721" w:type="dxa"/>
            <w:vAlign w:val="center"/>
          </w:tcPr>
          <w:p w:rsidR="003A3BD6" w:rsidRPr="00593B7C" w:rsidRDefault="003A3BD6" w:rsidP="006B1084">
            <w:pPr>
              <w:jc w:val="center"/>
              <w:rPr>
                <w:lang w:val="uk-UA"/>
              </w:rPr>
            </w:pPr>
            <w:r w:rsidRPr="00593B7C">
              <w:rPr>
                <w:sz w:val="22"/>
                <w:szCs w:val="22"/>
                <w:lang w:val="uk-UA"/>
              </w:rPr>
              <w:t>01.10.201</w:t>
            </w:r>
            <w:r w:rsidR="006B1084">
              <w:rPr>
                <w:sz w:val="22"/>
                <w:szCs w:val="22"/>
                <w:lang w:val="uk-UA"/>
              </w:rPr>
              <w:t>8</w:t>
            </w:r>
          </w:p>
        </w:tc>
      </w:tr>
      <w:tr w:rsidR="003A3BD6" w:rsidRPr="00C67355" w:rsidTr="0065225B">
        <w:tc>
          <w:tcPr>
            <w:tcW w:w="2130" w:type="dxa"/>
            <w:vAlign w:val="center"/>
          </w:tcPr>
          <w:p w:rsidR="003A3BD6" w:rsidRPr="00052DAE" w:rsidRDefault="003A3BD6" w:rsidP="00E6080E">
            <w:pPr>
              <w:jc w:val="both"/>
              <w:rPr>
                <w:lang w:val="uk-UA"/>
              </w:rPr>
            </w:pPr>
            <w:r w:rsidRPr="00052DAE">
              <w:rPr>
                <w:b/>
                <w:lang w:val="uk-UA"/>
              </w:rPr>
              <w:t>Тема 3.</w:t>
            </w:r>
            <w:r w:rsidRPr="00052DAE">
              <w:rPr>
                <w:lang w:val="uk-UA"/>
              </w:rPr>
              <w:t xml:space="preserve"> </w:t>
            </w:r>
            <w:r w:rsidRPr="00052DAE">
              <w:rPr>
                <w:rFonts w:eastAsia="Palatino Linotype"/>
                <w:lang w:val="uk"/>
              </w:rPr>
              <w:t>Токсич</w:t>
            </w:r>
            <w:r w:rsidR="00E6080E" w:rsidRPr="00052DAE">
              <w:rPr>
                <w:rFonts w:eastAsia="Palatino Linotype"/>
                <w:lang w:val="uk"/>
              </w:rPr>
              <w:t>-</w:t>
            </w:r>
            <w:r w:rsidRPr="00052DAE">
              <w:rPr>
                <w:rFonts w:eastAsia="Palatino Linotype"/>
                <w:lang w:val="uk"/>
              </w:rPr>
              <w:t>ність хімічних елементів та їх сполук</w:t>
            </w:r>
          </w:p>
        </w:tc>
        <w:tc>
          <w:tcPr>
            <w:tcW w:w="1547" w:type="dxa"/>
            <w:gridSpan w:val="2"/>
            <w:vAlign w:val="center"/>
          </w:tcPr>
          <w:p w:rsidR="003A3BD6" w:rsidRPr="00593B7C" w:rsidRDefault="003A3BD6" w:rsidP="006B1084">
            <w:pPr>
              <w:jc w:val="center"/>
              <w:rPr>
                <w:lang w:val="uk-UA"/>
              </w:rPr>
            </w:pPr>
            <w:r w:rsidRPr="00593B7C">
              <w:rPr>
                <w:sz w:val="22"/>
                <w:szCs w:val="22"/>
                <w:lang w:val="uk-UA"/>
              </w:rPr>
              <w:t>лекція</w:t>
            </w:r>
          </w:p>
        </w:tc>
        <w:tc>
          <w:tcPr>
            <w:tcW w:w="1494" w:type="dxa"/>
            <w:gridSpan w:val="2"/>
            <w:vAlign w:val="center"/>
          </w:tcPr>
          <w:p w:rsidR="003A3BD6" w:rsidRPr="00593B7C" w:rsidRDefault="004A48DA" w:rsidP="004A48DA">
            <w:pPr>
              <w:jc w:val="center"/>
              <w:rPr>
                <w:lang w:val="uk-UA"/>
              </w:rPr>
            </w:pPr>
            <w:r>
              <w:rPr>
                <w:sz w:val="22"/>
                <w:szCs w:val="22"/>
                <w:lang w:val="uk-UA"/>
              </w:rPr>
              <w:t>1-2</w:t>
            </w:r>
          </w:p>
        </w:tc>
        <w:tc>
          <w:tcPr>
            <w:tcW w:w="1437" w:type="dxa"/>
            <w:gridSpan w:val="2"/>
            <w:vAlign w:val="center"/>
          </w:tcPr>
          <w:p w:rsidR="003A3BD6" w:rsidRPr="00593B7C" w:rsidRDefault="003A3BD6" w:rsidP="006B1084">
            <w:pPr>
              <w:jc w:val="center"/>
              <w:rPr>
                <w:lang w:val="uk-UA"/>
              </w:rPr>
            </w:pPr>
            <w:r w:rsidRPr="00593B7C">
              <w:rPr>
                <w:sz w:val="22"/>
                <w:szCs w:val="22"/>
                <w:lang w:val="uk-UA"/>
              </w:rPr>
              <w:t>Тестові завдання,</w:t>
            </w:r>
          </w:p>
          <w:p w:rsidR="003A3BD6" w:rsidRPr="00593B7C" w:rsidRDefault="006B1084" w:rsidP="006B1084">
            <w:pPr>
              <w:jc w:val="center"/>
              <w:rPr>
                <w:lang w:val="uk-UA"/>
              </w:rPr>
            </w:pPr>
            <w:r>
              <w:rPr>
                <w:sz w:val="22"/>
                <w:szCs w:val="22"/>
                <w:lang w:val="uk-UA"/>
              </w:rPr>
              <w:t>9</w:t>
            </w:r>
            <w:r w:rsidR="003A3BD6" w:rsidRPr="00593B7C">
              <w:rPr>
                <w:sz w:val="22"/>
                <w:szCs w:val="22"/>
                <w:lang w:val="uk-UA"/>
              </w:rPr>
              <w:t xml:space="preserve"> год.</w:t>
            </w:r>
          </w:p>
        </w:tc>
        <w:tc>
          <w:tcPr>
            <w:tcW w:w="1418" w:type="dxa"/>
            <w:gridSpan w:val="2"/>
            <w:vAlign w:val="center"/>
          </w:tcPr>
          <w:p w:rsidR="003A3BD6" w:rsidRPr="00593B7C" w:rsidRDefault="003A3BD6" w:rsidP="006B1084">
            <w:pPr>
              <w:jc w:val="center"/>
              <w:rPr>
                <w:lang w:val="uk-UA"/>
              </w:rPr>
            </w:pPr>
            <w:r w:rsidRPr="00593B7C">
              <w:rPr>
                <w:sz w:val="22"/>
                <w:szCs w:val="22"/>
                <w:lang w:val="uk-UA"/>
              </w:rPr>
              <w:t>4</w:t>
            </w:r>
          </w:p>
        </w:tc>
        <w:tc>
          <w:tcPr>
            <w:tcW w:w="1721" w:type="dxa"/>
            <w:vAlign w:val="center"/>
          </w:tcPr>
          <w:p w:rsidR="003A3BD6" w:rsidRPr="00593B7C" w:rsidRDefault="003A3BD6" w:rsidP="006B1084">
            <w:pPr>
              <w:jc w:val="center"/>
              <w:rPr>
                <w:lang w:val="uk-UA"/>
              </w:rPr>
            </w:pPr>
            <w:r w:rsidRPr="00593B7C">
              <w:rPr>
                <w:sz w:val="22"/>
                <w:szCs w:val="22"/>
                <w:lang w:val="uk-UA"/>
              </w:rPr>
              <w:t>01.10.201</w:t>
            </w:r>
            <w:r w:rsidR="006B1084">
              <w:rPr>
                <w:sz w:val="22"/>
                <w:szCs w:val="22"/>
                <w:lang w:val="uk-UA"/>
              </w:rPr>
              <w:t>8</w:t>
            </w:r>
          </w:p>
        </w:tc>
      </w:tr>
      <w:tr w:rsidR="003A3BD6" w:rsidRPr="00C67355" w:rsidTr="0065225B">
        <w:tc>
          <w:tcPr>
            <w:tcW w:w="2130" w:type="dxa"/>
            <w:vAlign w:val="center"/>
          </w:tcPr>
          <w:p w:rsidR="003A3BD6" w:rsidRPr="00052DAE" w:rsidRDefault="003A3BD6" w:rsidP="00E6080E">
            <w:pPr>
              <w:pStyle w:val="a5"/>
              <w:ind w:left="0"/>
              <w:jc w:val="both"/>
            </w:pPr>
            <w:r w:rsidRPr="00052DAE">
              <w:rPr>
                <w:b/>
                <w:lang w:val="uk-UA"/>
              </w:rPr>
              <w:t>Тема 4.</w:t>
            </w:r>
            <w:r w:rsidRPr="00052DAE">
              <w:rPr>
                <w:lang w:val="uk-UA"/>
              </w:rPr>
              <w:t xml:space="preserve"> </w:t>
            </w:r>
            <w:r w:rsidRPr="00052DAE">
              <w:rPr>
                <w:rFonts w:eastAsia="Palatino Linotype"/>
                <w:lang w:val="uk"/>
              </w:rPr>
              <w:t>Міграція та кругообіг хімічних елементів</w:t>
            </w:r>
          </w:p>
        </w:tc>
        <w:tc>
          <w:tcPr>
            <w:tcW w:w="1547" w:type="dxa"/>
            <w:gridSpan w:val="2"/>
            <w:vAlign w:val="center"/>
          </w:tcPr>
          <w:p w:rsidR="003A3BD6" w:rsidRPr="00593B7C" w:rsidRDefault="003A3BD6" w:rsidP="006B1084">
            <w:pPr>
              <w:jc w:val="center"/>
              <w:rPr>
                <w:lang w:val="uk-UA"/>
              </w:rPr>
            </w:pPr>
            <w:r w:rsidRPr="00593B7C">
              <w:rPr>
                <w:sz w:val="22"/>
                <w:szCs w:val="22"/>
                <w:lang w:val="uk-UA"/>
              </w:rPr>
              <w:t>лекція</w:t>
            </w:r>
          </w:p>
        </w:tc>
        <w:tc>
          <w:tcPr>
            <w:tcW w:w="1494" w:type="dxa"/>
            <w:gridSpan w:val="2"/>
            <w:vAlign w:val="center"/>
          </w:tcPr>
          <w:p w:rsidR="003A3BD6" w:rsidRPr="00593B7C" w:rsidRDefault="004A48DA" w:rsidP="004A48DA">
            <w:pPr>
              <w:jc w:val="center"/>
              <w:rPr>
                <w:lang w:val="uk-UA"/>
              </w:rPr>
            </w:pPr>
            <w:r>
              <w:rPr>
                <w:sz w:val="22"/>
                <w:szCs w:val="22"/>
                <w:lang w:val="uk-UA"/>
              </w:rPr>
              <w:t>1-2</w:t>
            </w:r>
          </w:p>
        </w:tc>
        <w:tc>
          <w:tcPr>
            <w:tcW w:w="1437" w:type="dxa"/>
            <w:gridSpan w:val="2"/>
            <w:vAlign w:val="center"/>
          </w:tcPr>
          <w:p w:rsidR="003A3BD6" w:rsidRPr="00593B7C" w:rsidRDefault="003A3BD6" w:rsidP="006B1084">
            <w:pPr>
              <w:jc w:val="center"/>
              <w:rPr>
                <w:lang w:val="uk-UA"/>
              </w:rPr>
            </w:pPr>
            <w:r w:rsidRPr="00593B7C">
              <w:rPr>
                <w:sz w:val="22"/>
                <w:szCs w:val="22"/>
                <w:lang w:val="uk-UA"/>
              </w:rPr>
              <w:t>Тестові завдання,</w:t>
            </w:r>
          </w:p>
          <w:p w:rsidR="003A3BD6" w:rsidRPr="00593B7C" w:rsidRDefault="006B1084" w:rsidP="006B1084">
            <w:pPr>
              <w:jc w:val="center"/>
              <w:rPr>
                <w:lang w:val="uk-UA"/>
              </w:rPr>
            </w:pPr>
            <w:r>
              <w:rPr>
                <w:sz w:val="22"/>
                <w:szCs w:val="22"/>
                <w:lang w:val="uk-UA"/>
              </w:rPr>
              <w:t>9</w:t>
            </w:r>
            <w:r w:rsidR="003A3BD6" w:rsidRPr="00593B7C">
              <w:rPr>
                <w:sz w:val="22"/>
                <w:szCs w:val="22"/>
                <w:lang w:val="uk-UA"/>
              </w:rPr>
              <w:t xml:space="preserve"> год.</w:t>
            </w:r>
          </w:p>
        </w:tc>
        <w:tc>
          <w:tcPr>
            <w:tcW w:w="1418" w:type="dxa"/>
            <w:gridSpan w:val="2"/>
            <w:vAlign w:val="center"/>
          </w:tcPr>
          <w:p w:rsidR="003A3BD6" w:rsidRPr="00593B7C" w:rsidRDefault="003A3BD6" w:rsidP="006B1084">
            <w:pPr>
              <w:jc w:val="center"/>
              <w:rPr>
                <w:lang w:val="uk-UA"/>
              </w:rPr>
            </w:pPr>
            <w:r w:rsidRPr="00593B7C">
              <w:rPr>
                <w:sz w:val="22"/>
                <w:szCs w:val="22"/>
                <w:lang w:val="uk-UA"/>
              </w:rPr>
              <w:t>2</w:t>
            </w:r>
          </w:p>
          <w:p w:rsidR="003A3BD6" w:rsidRPr="00593B7C" w:rsidRDefault="003A3BD6" w:rsidP="006B1084">
            <w:pPr>
              <w:jc w:val="center"/>
              <w:rPr>
                <w:lang w:val="uk-UA"/>
              </w:rPr>
            </w:pPr>
            <w:r w:rsidRPr="00593B7C">
              <w:rPr>
                <w:sz w:val="22"/>
                <w:szCs w:val="22"/>
                <w:lang w:val="uk-UA"/>
              </w:rPr>
              <w:t>Контрольна робота 10</w:t>
            </w:r>
          </w:p>
        </w:tc>
        <w:tc>
          <w:tcPr>
            <w:tcW w:w="1721" w:type="dxa"/>
            <w:vAlign w:val="center"/>
          </w:tcPr>
          <w:p w:rsidR="003A3BD6" w:rsidRPr="00593B7C" w:rsidRDefault="003A3BD6" w:rsidP="006B1084">
            <w:pPr>
              <w:jc w:val="center"/>
              <w:rPr>
                <w:lang w:val="uk-UA"/>
              </w:rPr>
            </w:pPr>
            <w:r w:rsidRPr="00593B7C">
              <w:rPr>
                <w:sz w:val="22"/>
                <w:szCs w:val="22"/>
                <w:lang w:val="uk-UA"/>
              </w:rPr>
              <w:t>01.10.201</w:t>
            </w:r>
            <w:r w:rsidR="006B1084">
              <w:rPr>
                <w:sz w:val="22"/>
                <w:szCs w:val="22"/>
                <w:lang w:val="uk-UA"/>
              </w:rPr>
              <w:t>8</w:t>
            </w:r>
          </w:p>
        </w:tc>
      </w:tr>
      <w:tr w:rsidR="003A3BD6" w:rsidRPr="00E6080E" w:rsidTr="0065225B">
        <w:tc>
          <w:tcPr>
            <w:tcW w:w="9747" w:type="dxa"/>
            <w:gridSpan w:val="10"/>
            <w:vAlign w:val="center"/>
          </w:tcPr>
          <w:p w:rsidR="003A3BD6" w:rsidRPr="00E6080E" w:rsidRDefault="00E6080E" w:rsidP="00052DAE">
            <w:pPr>
              <w:pStyle w:val="a9"/>
              <w:ind w:left="-567" w:right="-286" w:firstLine="567"/>
              <w:contextualSpacing/>
              <w:jc w:val="center"/>
              <w:rPr>
                <w:b/>
                <w:bCs/>
                <w:sz w:val="24"/>
                <w:lang w:val="uk-UA"/>
              </w:rPr>
            </w:pPr>
            <w:r w:rsidRPr="00E6080E">
              <w:rPr>
                <w:b/>
                <w:sz w:val="24"/>
              </w:rPr>
              <w:t>Змістовий модуль 2.</w:t>
            </w:r>
            <w:r w:rsidRPr="00E6080E">
              <w:rPr>
                <w:b/>
                <w:bCs/>
                <w:sz w:val="24"/>
                <w:lang w:val="uk-UA"/>
              </w:rPr>
              <w:t xml:space="preserve"> </w:t>
            </w:r>
            <w:r w:rsidRPr="00E6080E">
              <w:rPr>
                <w:rFonts w:eastAsia="Arial Unicode MS"/>
                <w:b/>
                <w:color w:val="000000"/>
                <w:sz w:val="24"/>
                <w:lang w:val="uk"/>
              </w:rPr>
              <w:t>Біогеохімічні цикли найважливіших хімічних елементів</w:t>
            </w:r>
          </w:p>
        </w:tc>
      </w:tr>
      <w:tr w:rsidR="00E6080E" w:rsidRPr="00C67355" w:rsidTr="0065225B">
        <w:tc>
          <w:tcPr>
            <w:tcW w:w="2130" w:type="dxa"/>
            <w:vAlign w:val="center"/>
          </w:tcPr>
          <w:p w:rsidR="00E6080E" w:rsidRPr="00052DAE" w:rsidRDefault="00E6080E" w:rsidP="00E6080E">
            <w:pPr>
              <w:pStyle w:val="a9"/>
              <w:spacing w:after="0"/>
              <w:contextualSpacing/>
              <w:jc w:val="both"/>
              <w:rPr>
                <w:color w:val="000000"/>
                <w:sz w:val="24"/>
                <w:lang w:val="ru-RU" w:eastAsia="ru-RU"/>
              </w:rPr>
            </w:pPr>
            <w:r w:rsidRPr="00052DAE">
              <w:rPr>
                <w:b/>
                <w:sz w:val="24"/>
                <w:lang w:val="uk-UA" w:eastAsia="ru-RU"/>
              </w:rPr>
              <w:t xml:space="preserve">Тема 5. </w:t>
            </w:r>
            <w:r w:rsidRPr="00052DAE">
              <w:rPr>
                <w:rFonts w:eastAsia="Palatino Linotype"/>
                <w:sz w:val="24"/>
                <w:lang w:val="uk"/>
              </w:rPr>
              <w:t>Загальні закономірності біогеохімічного кругообігу речовин</w:t>
            </w:r>
          </w:p>
        </w:tc>
        <w:tc>
          <w:tcPr>
            <w:tcW w:w="1547" w:type="dxa"/>
            <w:gridSpan w:val="2"/>
            <w:vAlign w:val="center"/>
          </w:tcPr>
          <w:p w:rsidR="00E6080E" w:rsidRPr="00593B7C" w:rsidRDefault="00E6080E" w:rsidP="006B1084">
            <w:pPr>
              <w:jc w:val="center"/>
              <w:rPr>
                <w:lang w:val="uk-UA"/>
              </w:rPr>
            </w:pPr>
            <w:r w:rsidRPr="00593B7C">
              <w:rPr>
                <w:sz w:val="22"/>
                <w:szCs w:val="22"/>
                <w:lang w:val="uk-UA"/>
              </w:rPr>
              <w:t>лекція</w:t>
            </w:r>
          </w:p>
        </w:tc>
        <w:tc>
          <w:tcPr>
            <w:tcW w:w="1494" w:type="dxa"/>
            <w:gridSpan w:val="2"/>
          </w:tcPr>
          <w:p w:rsidR="00E6080E" w:rsidRPr="00593B7C" w:rsidRDefault="004A48DA" w:rsidP="00593B7C">
            <w:pPr>
              <w:jc w:val="center"/>
              <w:rPr>
                <w:lang w:val="uk-UA"/>
              </w:rPr>
            </w:pPr>
            <w:r>
              <w:rPr>
                <w:sz w:val="22"/>
                <w:szCs w:val="22"/>
                <w:lang w:val="uk-UA"/>
              </w:rPr>
              <w:t>1-2</w:t>
            </w:r>
          </w:p>
        </w:tc>
        <w:tc>
          <w:tcPr>
            <w:tcW w:w="1437" w:type="dxa"/>
            <w:gridSpan w:val="2"/>
            <w:vAlign w:val="center"/>
          </w:tcPr>
          <w:p w:rsidR="00E6080E" w:rsidRPr="00593B7C" w:rsidRDefault="00E6080E" w:rsidP="006B1084">
            <w:pPr>
              <w:jc w:val="center"/>
              <w:rPr>
                <w:lang w:val="uk-UA"/>
              </w:rPr>
            </w:pPr>
            <w:r w:rsidRPr="00593B7C">
              <w:rPr>
                <w:sz w:val="22"/>
                <w:szCs w:val="22"/>
                <w:lang w:val="uk-UA"/>
              </w:rPr>
              <w:t>Тестові завдання,.</w:t>
            </w:r>
          </w:p>
          <w:p w:rsidR="00E6080E" w:rsidRPr="00593B7C" w:rsidRDefault="006B1084" w:rsidP="006B1084">
            <w:pPr>
              <w:jc w:val="center"/>
              <w:rPr>
                <w:lang w:val="uk-UA"/>
              </w:rPr>
            </w:pPr>
            <w:r>
              <w:rPr>
                <w:sz w:val="22"/>
                <w:szCs w:val="22"/>
                <w:lang w:val="uk-UA"/>
              </w:rPr>
              <w:t>9</w:t>
            </w:r>
            <w:r w:rsidR="00E6080E" w:rsidRPr="00593B7C">
              <w:rPr>
                <w:sz w:val="22"/>
                <w:szCs w:val="22"/>
                <w:lang w:val="uk-UA"/>
              </w:rPr>
              <w:t xml:space="preserve"> год.</w:t>
            </w:r>
          </w:p>
        </w:tc>
        <w:tc>
          <w:tcPr>
            <w:tcW w:w="1418" w:type="dxa"/>
            <w:gridSpan w:val="2"/>
            <w:vAlign w:val="center"/>
          </w:tcPr>
          <w:p w:rsidR="00E6080E" w:rsidRPr="00593B7C" w:rsidRDefault="006B1084" w:rsidP="006B1084">
            <w:pPr>
              <w:jc w:val="center"/>
              <w:rPr>
                <w:lang w:val="uk-UA"/>
              </w:rPr>
            </w:pPr>
            <w:r>
              <w:rPr>
                <w:sz w:val="22"/>
                <w:szCs w:val="22"/>
                <w:lang w:val="uk-UA"/>
              </w:rPr>
              <w:t>3</w:t>
            </w:r>
          </w:p>
        </w:tc>
        <w:tc>
          <w:tcPr>
            <w:tcW w:w="1721" w:type="dxa"/>
            <w:vAlign w:val="center"/>
          </w:tcPr>
          <w:p w:rsidR="00E6080E" w:rsidRPr="00593B7C" w:rsidRDefault="00E6080E" w:rsidP="006B1084">
            <w:pPr>
              <w:jc w:val="center"/>
              <w:rPr>
                <w:lang w:val="uk-UA"/>
              </w:rPr>
            </w:pPr>
            <w:r w:rsidRPr="00593B7C">
              <w:rPr>
                <w:sz w:val="22"/>
                <w:szCs w:val="22"/>
                <w:lang w:val="uk-UA"/>
              </w:rPr>
              <w:t>01.11.201</w:t>
            </w:r>
            <w:r w:rsidR="006B1084">
              <w:rPr>
                <w:sz w:val="22"/>
                <w:szCs w:val="22"/>
                <w:lang w:val="uk-UA"/>
              </w:rPr>
              <w:t>8</w:t>
            </w:r>
          </w:p>
        </w:tc>
      </w:tr>
      <w:tr w:rsidR="00E6080E" w:rsidRPr="00C67355" w:rsidTr="0065225B">
        <w:tc>
          <w:tcPr>
            <w:tcW w:w="2130" w:type="dxa"/>
            <w:vAlign w:val="center"/>
          </w:tcPr>
          <w:p w:rsidR="00E6080E" w:rsidRPr="00052DAE" w:rsidRDefault="00E6080E" w:rsidP="00E6080E">
            <w:pPr>
              <w:pStyle w:val="a9"/>
              <w:spacing w:after="0"/>
              <w:contextualSpacing/>
              <w:jc w:val="both"/>
              <w:rPr>
                <w:color w:val="000000"/>
                <w:sz w:val="24"/>
                <w:lang w:val="uk-UA" w:eastAsia="ru-RU"/>
              </w:rPr>
            </w:pPr>
            <w:r w:rsidRPr="00052DAE">
              <w:rPr>
                <w:b/>
                <w:sz w:val="24"/>
                <w:lang w:val="uk-UA" w:eastAsia="ru-RU"/>
              </w:rPr>
              <w:t xml:space="preserve">Тема 6. </w:t>
            </w:r>
            <w:r w:rsidRPr="00052DAE">
              <w:rPr>
                <w:rFonts w:eastAsia="Palatino Linotype"/>
                <w:sz w:val="24"/>
                <w:lang w:val="uk-UA"/>
              </w:rPr>
              <w:t>Біогео-хімічний цикл Карбону</w:t>
            </w:r>
            <w:r w:rsidRPr="00052DAE">
              <w:rPr>
                <w:color w:val="000000"/>
                <w:sz w:val="24"/>
                <w:lang w:val="uk-UA"/>
              </w:rPr>
              <w:t xml:space="preserve">  та Окси-гену</w:t>
            </w:r>
          </w:p>
        </w:tc>
        <w:tc>
          <w:tcPr>
            <w:tcW w:w="1547" w:type="dxa"/>
            <w:gridSpan w:val="2"/>
            <w:vAlign w:val="center"/>
          </w:tcPr>
          <w:p w:rsidR="00E6080E" w:rsidRPr="00593B7C" w:rsidRDefault="00E6080E" w:rsidP="006B1084">
            <w:pPr>
              <w:jc w:val="center"/>
              <w:rPr>
                <w:lang w:val="uk-UA"/>
              </w:rPr>
            </w:pPr>
            <w:r w:rsidRPr="00593B7C">
              <w:rPr>
                <w:sz w:val="22"/>
                <w:szCs w:val="22"/>
                <w:lang w:val="uk-UA"/>
              </w:rPr>
              <w:t>лекція</w:t>
            </w:r>
          </w:p>
        </w:tc>
        <w:tc>
          <w:tcPr>
            <w:tcW w:w="1494" w:type="dxa"/>
            <w:gridSpan w:val="2"/>
          </w:tcPr>
          <w:p w:rsidR="00E6080E" w:rsidRPr="00593B7C" w:rsidRDefault="004A48DA" w:rsidP="00593B7C">
            <w:pPr>
              <w:jc w:val="center"/>
              <w:rPr>
                <w:lang w:val="uk-UA"/>
              </w:rPr>
            </w:pPr>
            <w:r>
              <w:rPr>
                <w:sz w:val="22"/>
                <w:szCs w:val="22"/>
                <w:lang w:val="uk-UA"/>
              </w:rPr>
              <w:t>1-2</w:t>
            </w:r>
          </w:p>
        </w:tc>
        <w:tc>
          <w:tcPr>
            <w:tcW w:w="1437" w:type="dxa"/>
            <w:gridSpan w:val="2"/>
            <w:vAlign w:val="center"/>
          </w:tcPr>
          <w:p w:rsidR="00E6080E" w:rsidRPr="00593B7C" w:rsidRDefault="00E6080E" w:rsidP="006B1084">
            <w:pPr>
              <w:jc w:val="center"/>
              <w:rPr>
                <w:lang w:val="uk-UA"/>
              </w:rPr>
            </w:pPr>
            <w:r w:rsidRPr="00593B7C">
              <w:rPr>
                <w:sz w:val="22"/>
                <w:szCs w:val="22"/>
                <w:lang w:val="uk-UA"/>
              </w:rPr>
              <w:t>Тестові завдання</w:t>
            </w:r>
          </w:p>
          <w:p w:rsidR="00E6080E" w:rsidRPr="00593B7C" w:rsidRDefault="006B1084" w:rsidP="006B1084">
            <w:pPr>
              <w:jc w:val="center"/>
              <w:rPr>
                <w:lang w:val="uk-UA"/>
              </w:rPr>
            </w:pPr>
            <w:r>
              <w:rPr>
                <w:sz w:val="22"/>
                <w:szCs w:val="22"/>
                <w:lang w:val="uk-UA"/>
              </w:rPr>
              <w:t>9</w:t>
            </w:r>
            <w:r w:rsidR="00E6080E" w:rsidRPr="00593B7C">
              <w:rPr>
                <w:sz w:val="22"/>
                <w:szCs w:val="22"/>
                <w:lang w:val="uk-UA"/>
              </w:rPr>
              <w:t xml:space="preserve"> год.</w:t>
            </w:r>
          </w:p>
        </w:tc>
        <w:tc>
          <w:tcPr>
            <w:tcW w:w="1418" w:type="dxa"/>
            <w:gridSpan w:val="2"/>
            <w:vAlign w:val="center"/>
          </w:tcPr>
          <w:p w:rsidR="00E6080E" w:rsidRPr="00593B7C" w:rsidRDefault="006B1084" w:rsidP="006B1084">
            <w:pPr>
              <w:jc w:val="center"/>
              <w:rPr>
                <w:lang w:val="uk-UA"/>
              </w:rPr>
            </w:pPr>
            <w:r>
              <w:rPr>
                <w:sz w:val="22"/>
                <w:szCs w:val="22"/>
                <w:lang w:val="uk-UA"/>
              </w:rPr>
              <w:t>2</w:t>
            </w:r>
          </w:p>
        </w:tc>
        <w:tc>
          <w:tcPr>
            <w:tcW w:w="1721" w:type="dxa"/>
            <w:vAlign w:val="center"/>
          </w:tcPr>
          <w:p w:rsidR="00E6080E" w:rsidRPr="00593B7C" w:rsidRDefault="00E6080E" w:rsidP="006B1084">
            <w:pPr>
              <w:jc w:val="center"/>
              <w:rPr>
                <w:lang w:val="uk-UA"/>
              </w:rPr>
            </w:pPr>
            <w:r w:rsidRPr="00593B7C">
              <w:rPr>
                <w:sz w:val="22"/>
                <w:szCs w:val="22"/>
                <w:lang w:val="uk-UA"/>
              </w:rPr>
              <w:t>01.11.201</w:t>
            </w:r>
            <w:r w:rsidR="006B1084">
              <w:rPr>
                <w:sz w:val="22"/>
                <w:szCs w:val="22"/>
                <w:lang w:val="uk-UA"/>
              </w:rPr>
              <w:t>8</w:t>
            </w:r>
          </w:p>
        </w:tc>
      </w:tr>
      <w:tr w:rsidR="00E6080E" w:rsidRPr="00C67355" w:rsidTr="0065225B">
        <w:tc>
          <w:tcPr>
            <w:tcW w:w="2130" w:type="dxa"/>
            <w:vAlign w:val="center"/>
          </w:tcPr>
          <w:p w:rsidR="00E6080E" w:rsidRPr="00052DAE" w:rsidRDefault="00E6080E" w:rsidP="00E6080E">
            <w:pPr>
              <w:pStyle w:val="a9"/>
              <w:spacing w:after="0"/>
              <w:contextualSpacing/>
              <w:jc w:val="both"/>
              <w:rPr>
                <w:color w:val="000000"/>
                <w:sz w:val="24"/>
                <w:lang w:val="uk-UA" w:eastAsia="ru-RU"/>
              </w:rPr>
            </w:pPr>
            <w:r w:rsidRPr="00052DAE">
              <w:rPr>
                <w:b/>
                <w:color w:val="000000"/>
                <w:sz w:val="24"/>
                <w:lang w:val="uk-UA" w:eastAsia="ru-RU"/>
              </w:rPr>
              <w:t>Тема 7.</w:t>
            </w:r>
            <w:r w:rsidRPr="00052DAE">
              <w:rPr>
                <w:color w:val="000000"/>
                <w:sz w:val="24"/>
                <w:lang w:val="uk-UA" w:eastAsia="ru-RU"/>
              </w:rPr>
              <w:t xml:space="preserve"> </w:t>
            </w:r>
            <w:r w:rsidRPr="00052DAE">
              <w:rPr>
                <w:rFonts w:eastAsia="Palatino Linotype"/>
                <w:sz w:val="24"/>
                <w:lang w:val="uk-UA"/>
              </w:rPr>
              <w:t>Біогео-хімічний цикл Гідрогену та Нітрогену</w:t>
            </w:r>
          </w:p>
        </w:tc>
        <w:tc>
          <w:tcPr>
            <w:tcW w:w="1547" w:type="dxa"/>
            <w:gridSpan w:val="2"/>
            <w:vAlign w:val="center"/>
          </w:tcPr>
          <w:p w:rsidR="00E6080E" w:rsidRPr="00593B7C" w:rsidRDefault="00E6080E" w:rsidP="006B1084">
            <w:pPr>
              <w:jc w:val="center"/>
              <w:rPr>
                <w:lang w:val="uk-UA"/>
              </w:rPr>
            </w:pPr>
            <w:r w:rsidRPr="00593B7C">
              <w:rPr>
                <w:sz w:val="22"/>
                <w:szCs w:val="22"/>
                <w:lang w:val="uk-UA"/>
              </w:rPr>
              <w:t>лекція</w:t>
            </w:r>
          </w:p>
        </w:tc>
        <w:tc>
          <w:tcPr>
            <w:tcW w:w="1494" w:type="dxa"/>
            <w:gridSpan w:val="2"/>
          </w:tcPr>
          <w:p w:rsidR="00E6080E" w:rsidRPr="00593B7C" w:rsidRDefault="004A48DA" w:rsidP="00593B7C">
            <w:pPr>
              <w:jc w:val="center"/>
              <w:rPr>
                <w:lang w:val="uk-UA"/>
              </w:rPr>
            </w:pPr>
            <w:r>
              <w:rPr>
                <w:sz w:val="22"/>
                <w:szCs w:val="22"/>
                <w:lang w:val="uk-UA"/>
              </w:rPr>
              <w:t>1-2</w:t>
            </w:r>
          </w:p>
        </w:tc>
        <w:tc>
          <w:tcPr>
            <w:tcW w:w="1437" w:type="dxa"/>
            <w:gridSpan w:val="2"/>
            <w:vAlign w:val="center"/>
          </w:tcPr>
          <w:p w:rsidR="00E6080E" w:rsidRPr="00593B7C" w:rsidRDefault="00E6080E" w:rsidP="006B1084">
            <w:pPr>
              <w:jc w:val="center"/>
              <w:rPr>
                <w:lang w:val="uk-UA"/>
              </w:rPr>
            </w:pPr>
            <w:r w:rsidRPr="00593B7C">
              <w:rPr>
                <w:sz w:val="22"/>
                <w:szCs w:val="22"/>
                <w:lang w:val="uk-UA"/>
              </w:rPr>
              <w:t>Тестові завдання</w:t>
            </w:r>
          </w:p>
          <w:p w:rsidR="00E6080E" w:rsidRPr="00593B7C" w:rsidRDefault="006B1084" w:rsidP="006B1084">
            <w:pPr>
              <w:jc w:val="center"/>
              <w:rPr>
                <w:lang w:val="uk-UA"/>
              </w:rPr>
            </w:pPr>
            <w:r>
              <w:rPr>
                <w:sz w:val="22"/>
                <w:szCs w:val="22"/>
                <w:lang w:val="uk-UA"/>
              </w:rPr>
              <w:t>9</w:t>
            </w:r>
            <w:r w:rsidR="00E6080E" w:rsidRPr="00593B7C">
              <w:rPr>
                <w:sz w:val="22"/>
                <w:szCs w:val="22"/>
                <w:lang w:val="uk-UA"/>
              </w:rPr>
              <w:t xml:space="preserve"> год.</w:t>
            </w:r>
          </w:p>
        </w:tc>
        <w:tc>
          <w:tcPr>
            <w:tcW w:w="1418" w:type="dxa"/>
            <w:gridSpan w:val="2"/>
            <w:vAlign w:val="center"/>
          </w:tcPr>
          <w:p w:rsidR="00E6080E" w:rsidRPr="00593B7C" w:rsidRDefault="006B1084" w:rsidP="006B1084">
            <w:pPr>
              <w:jc w:val="center"/>
              <w:rPr>
                <w:lang w:val="uk-UA"/>
              </w:rPr>
            </w:pPr>
            <w:r>
              <w:rPr>
                <w:sz w:val="22"/>
                <w:szCs w:val="22"/>
                <w:lang w:val="uk-UA"/>
              </w:rPr>
              <w:t>2</w:t>
            </w:r>
          </w:p>
        </w:tc>
        <w:tc>
          <w:tcPr>
            <w:tcW w:w="1721" w:type="dxa"/>
            <w:vAlign w:val="center"/>
          </w:tcPr>
          <w:p w:rsidR="00E6080E" w:rsidRPr="00593B7C" w:rsidRDefault="00E6080E" w:rsidP="006B1084">
            <w:pPr>
              <w:jc w:val="center"/>
              <w:rPr>
                <w:lang w:val="uk-UA"/>
              </w:rPr>
            </w:pPr>
            <w:r w:rsidRPr="00593B7C">
              <w:rPr>
                <w:sz w:val="22"/>
                <w:szCs w:val="22"/>
                <w:lang w:val="uk-UA"/>
              </w:rPr>
              <w:t>01.1</w:t>
            </w:r>
            <w:r w:rsidR="006B1084">
              <w:rPr>
                <w:sz w:val="22"/>
                <w:szCs w:val="22"/>
                <w:lang w:val="uk-UA"/>
              </w:rPr>
              <w:t>2</w:t>
            </w:r>
            <w:r w:rsidRPr="00593B7C">
              <w:rPr>
                <w:sz w:val="22"/>
                <w:szCs w:val="22"/>
                <w:lang w:val="uk-UA"/>
              </w:rPr>
              <w:t>.201</w:t>
            </w:r>
            <w:r w:rsidR="006B1084">
              <w:rPr>
                <w:sz w:val="22"/>
                <w:szCs w:val="22"/>
                <w:lang w:val="uk-UA"/>
              </w:rPr>
              <w:t>8</w:t>
            </w:r>
          </w:p>
        </w:tc>
      </w:tr>
      <w:tr w:rsidR="00E6080E" w:rsidRPr="00C67355" w:rsidTr="0065225B">
        <w:tc>
          <w:tcPr>
            <w:tcW w:w="2130" w:type="dxa"/>
            <w:vAlign w:val="center"/>
          </w:tcPr>
          <w:p w:rsidR="00E6080E" w:rsidRPr="00052DAE" w:rsidRDefault="00E6080E" w:rsidP="00E6080E">
            <w:pPr>
              <w:pStyle w:val="a9"/>
              <w:spacing w:after="100" w:afterAutospacing="1"/>
              <w:contextualSpacing/>
              <w:jc w:val="both"/>
              <w:rPr>
                <w:b/>
                <w:color w:val="000000"/>
                <w:sz w:val="24"/>
                <w:lang w:val="uk-UA" w:eastAsia="ru-RU"/>
              </w:rPr>
            </w:pPr>
            <w:r w:rsidRPr="00052DAE">
              <w:rPr>
                <w:b/>
                <w:color w:val="000000"/>
                <w:sz w:val="24"/>
                <w:lang w:val="uk-UA" w:eastAsia="ru-RU"/>
              </w:rPr>
              <w:t>Тема 8.</w:t>
            </w:r>
            <w:r w:rsidRPr="00052DAE">
              <w:rPr>
                <w:rFonts w:eastAsia="Calibri"/>
                <w:sz w:val="24"/>
                <w:lang w:val="uk-UA" w:eastAsia="ru-RU"/>
              </w:rPr>
              <w:t xml:space="preserve"> </w:t>
            </w:r>
            <w:r w:rsidRPr="00052DAE">
              <w:rPr>
                <w:rFonts w:eastAsia="Palatino Linotype"/>
                <w:sz w:val="24"/>
                <w:lang w:val="uk-UA"/>
              </w:rPr>
              <w:t>Біогео-хімічний цикл Фосфору та Суль-фуру</w:t>
            </w:r>
          </w:p>
        </w:tc>
        <w:tc>
          <w:tcPr>
            <w:tcW w:w="1547" w:type="dxa"/>
            <w:gridSpan w:val="2"/>
            <w:vAlign w:val="center"/>
          </w:tcPr>
          <w:p w:rsidR="00E6080E" w:rsidRPr="00593B7C" w:rsidRDefault="00E6080E" w:rsidP="006B1084">
            <w:pPr>
              <w:jc w:val="center"/>
              <w:rPr>
                <w:lang w:val="uk-UA"/>
              </w:rPr>
            </w:pPr>
            <w:r w:rsidRPr="00593B7C">
              <w:rPr>
                <w:sz w:val="22"/>
                <w:szCs w:val="22"/>
                <w:lang w:val="uk-UA"/>
              </w:rPr>
              <w:t>лекція</w:t>
            </w:r>
          </w:p>
        </w:tc>
        <w:tc>
          <w:tcPr>
            <w:tcW w:w="1494" w:type="dxa"/>
            <w:gridSpan w:val="2"/>
          </w:tcPr>
          <w:p w:rsidR="00E6080E" w:rsidRPr="00593B7C" w:rsidRDefault="004A48DA" w:rsidP="00593B7C">
            <w:pPr>
              <w:jc w:val="center"/>
              <w:rPr>
                <w:lang w:val="uk-UA"/>
              </w:rPr>
            </w:pPr>
            <w:r>
              <w:rPr>
                <w:sz w:val="22"/>
                <w:szCs w:val="22"/>
                <w:lang w:val="uk-UA"/>
              </w:rPr>
              <w:t>1-2</w:t>
            </w:r>
          </w:p>
        </w:tc>
        <w:tc>
          <w:tcPr>
            <w:tcW w:w="1437" w:type="dxa"/>
            <w:gridSpan w:val="2"/>
            <w:vAlign w:val="center"/>
          </w:tcPr>
          <w:p w:rsidR="006B1084" w:rsidRDefault="00E6080E" w:rsidP="006B1084">
            <w:pPr>
              <w:jc w:val="center"/>
              <w:rPr>
                <w:sz w:val="22"/>
                <w:szCs w:val="22"/>
                <w:lang w:val="uk-UA"/>
              </w:rPr>
            </w:pPr>
            <w:r w:rsidRPr="00593B7C">
              <w:rPr>
                <w:sz w:val="22"/>
                <w:szCs w:val="22"/>
                <w:lang w:val="uk-UA"/>
              </w:rPr>
              <w:t>Тестові завдання,</w:t>
            </w:r>
          </w:p>
          <w:p w:rsidR="00E6080E" w:rsidRPr="00593B7C" w:rsidRDefault="006B1084" w:rsidP="006B1084">
            <w:pPr>
              <w:jc w:val="center"/>
              <w:rPr>
                <w:lang w:val="uk-UA"/>
              </w:rPr>
            </w:pPr>
            <w:r>
              <w:rPr>
                <w:sz w:val="22"/>
                <w:szCs w:val="22"/>
                <w:lang w:val="uk-UA"/>
              </w:rPr>
              <w:t>9</w:t>
            </w:r>
            <w:r w:rsidR="00E6080E" w:rsidRPr="00593B7C">
              <w:rPr>
                <w:sz w:val="22"/>
                <w:szCs w:val="22"/>
                <w:lang w:val="uk-UA"/>
              </w:rPr>
              <w:t xml:space="preserve"> год.</w:t>
            </w:r>
          </w:p>
        </w:tc>
        <w:tc>
          <w:tcPr>
            <w:tcW w:w="1418" w:type="dxa"/>
            <w:gridSpan w:val="2"/>
            <w:vAlign w:val="center"/>
          </w:tcPr>
          <w:p w:rsidR="00E6080E" w:rsidRDefault="006B1084" w:rsidP="006B1084">
            <w:pPr>
              <w:jc w:val="center"/>
              <w:rPr>
                <w:sz w:val="22"/>
                <w:szCs w:val="22"/>
                <w:lang w:val="uk-UA"/>
              </w:rPr>
            </w:pPr>
            <w:r>
              <w:rPr>
                <w:sz w:val="22"/>
                <w:szCs w:val="22"/>
                <w:lang w:val="uk-UA"/>
              </w:rPr>
              <w:t>3</w:t>
            </w:r>
          </w:p>
          <w:p w:rsidR="006B1084" w:rsidRPr="00593B7C" w:rsidRDefault="006B1084" w:rsidP="006B1084">
            <w:pPr>
              <w:jc w:val="center"/>
              <w:rPr>
                <w:lang w:val="uk-UA"/>
              </w:rPr>
            </w:pPr>
            <w:r w:rsidRPr="00593B7C">
              <w:rPr>
                <w:sz w:val="22"/>
                <w:szCs w:val="22"/>
                <w:lang w:val="uk-UA"/>
              </w:rPr>
              <w:t>Контрольна робота 10</w:t>
            </w:r>
          </w:p>
        </w:tc>
        <w:tc>
          <w:tcPr>
            <w:tcW w:w="1721" w:type="dxa"/>
            <w:vAlign w:val="center"/>
          </w:tcPr>
          <w:p w:rsidR="00E6080E" w:rsidRPr="00593B7C" w:rsidRDefault="00E6080E" w:rsidP="006B1084">
            <w:pPr>
              <w:jc w:val="center"/>
              <w:rPr>
                <w:lang w:val="uk-UA"/>
              </w:rPr>
            </w:pPr>
            <w:r w:rsidRPr="00593B7C">
              <w:rPr>
                <w:sz w:val="22"/>
                <w:szCs w:val="22"/>
                <w:lang w:val="uk-UA"/>
              </w:rPr>
              <w:t>01.1</w:t>
            </w:r>
            <w:r w:rsidR="006B1084">
              <w:rPr>
                <w:sz w:val="22"/>
                <w:szCs w:val="22"/>
                <w:lang w:val="uk-UA"/>
              </w:rPr>
              <w:t>2</w:t>
            </w:r>
            <w:r w:rsidRPr="00593B7C">
              <w:rPr>
                <w:sz w:val="22"/>
                <w:szCs w:val="22"/>
                <w:lang w:val="uk-UA"/>
              </w:rPr>
              <w:t>.201</w:t>
            </w:r>
            <w:r w:rsidR="006B1084">
              <w:rPr>
                <w:sz w:val="22"/>
                <w:szCs w:val="22"/>
                <w:lang w:val="uk-UA"/>
              </w:rPr>
              <w:t>8</w:t>
            </w:r>
          </w:p>
        </w:tc>
      </w:tr>
      <w:tr w:rsidR="00E6080E" w:rsidRPr="00C67355" w:rsidTr="0065225B">
        <w:trPr>
          <w:trHeight w:val="351"/>
        </w:trPr>
        <w:tc>
          <w:tcPr>
            <w:tcW w:w="9747" w:type="dxa"/>
            <w:gridSpan w:val="10"/>
            <w:vAlign w:val="center"/>
          </w:tcPr>
          <w:p w:rsidR="00E6080E" w:rsidRPr="00E6080E" w:rsidRDefault="00E6080E" w:rsidP="00E6080E">
            <w:pPr>
              <w:pStyle w:val="a9"/>
              <w:spacing w:after="0"/>
              <w:contextualSpacing/>
              <w:jc w:val="center"/>
              <w:rPr>
                <w:rFonts w:eastAsia="Arial Unicode MS"/>
                <w:b/>
                <w:color w:val="000000"/>
                <w:sz w:val="24"/>
                <w:lang w:val="ru-RU"/>
              </w:rPr>
            </w:pPr>
            <w:r w:rsidRPr="00E6080E">
              <w:rPr>
                <w:b/>
                <w:bCs/>
                <w:sz w:val="24"/>
                <w:lang w:val="uk-UA"/>
              </w:rPr>
              <w:t>Змістовий модуль 3.</w:t>
            </w:r>
            <w:r w:rsidRPr="00E6080E">
              <w:rPr>
                <w:b/>
                <w:sz w:val="24"/>
                <w:lang w:val="uk-UA"/>
              </w:rPr>
              <w:t xml:space="preserve"> </w:t>
            </w:r>
            <w:r w:rsidRPr="00E6080E">
              <w:rPr>
                <w:rFonts w:eastAsia="Arial Unicode MS"/>
                <w:b/>
                <w:color w:val="000000"/>
                <w:sz w:val="24"/>
                <w:lang w:val="uk-UA"/>
              </w:rPr>
              <w:t>Місце екологічних проблем</w:t>
            </w:r>
            <w:r w:rsidRPr="00E6080E">
              <w:rPr>
                <w:rFonts w:eastAsia="Arial Unicode MS"/>
                <w:b/>
                <w:color w:val="000000"/>
                <w:sz w:val="24"/>
              </w:rPr>
              <w:t xml:space="preserve"> </w:t>
            </w:r>
            <w:r w:rsidRPr="00E6080E">
              <w:rPr>
                <w:rFonts w:eastAsia="Arial Unicode MS"/>
                <w:b/>
                <w:color w:val="000000"/>
                <w:sz w:val="24"/>
                <w:lang w:val="uk-UA"/>
              </w:rPr>
              <w:t>серед глобальних проблем людства</w:t>
            </w:r>
          </w:p>
        </w:tc>
      </w:tr>
      <w:tr w:rsidR="00E6080E" w:rsidRPr="00C67355" w:rsidTr="0065225B">
        <w:tc>
          <w:tcPr>
            <w:tcW w:w="2130" w:type="dxa"/>
            <w:vAlign w:val="center"/>
          </w:tcPr>
          <w:p w:rsidR="00E6080E" w:rsidRPr="00052DAE" w:rsidRDefault="00E6080E" w:rsidP="00E6080E">
            <w:pPr>
              <w:pStyle w:val="a9"/>
              <w:tabs>
                <w:tab w:val="left" w:pos="1560"/>
              </w:tabs>
              <w:spacing w:after="0"/>
              <w:contextualSpacing/>
              <w:jc w:val="both"/>
              <w:rPr>
                <w:bCs/>
                <w:sz w:val="24"/>
                <w:lang w:val="uk-UA"/>
              </w:rPr>
            </w:pPr>
            <w:r w:rsidRPr="00052DAE">
              <w:rPr>
                <w:b/>
                <w:bCs/>
                <w:sz w:val="24"/>
                <w:lang w:val="uk-UA"/>
              </w:rPr>
              <w:t>Тема 9.</w:t>
            </w:r>
            <w:r w:rsidRPr="00052DAE">
              <w:rPr>
                <w:bCs/>
                <w:sz w:val="24"/>
                <w:lang w:val="uk-UA"/>
              </w:rPr>
              <w:t xml:space="preserve"> </w:t>
            </w:r>
            <w:r w:rsidRPr="00052DAE">
              <w:rPr>
                <w:rFonts w:eastAsia="Arial Unicode MS"/>
                <w:color w:val="000000"/>
                <w:sz w:val="24"/>
              </w:rPr>
              <w:t>П</w:t>
            </w:r>
            <w:r w:rsidRPr="00052DAE">
              <w:rPr>
                <w:rFonts w:eastAsia="Arial Unicode MS"/>
                <w:color w:val="000000"/>
                <w:sz w:val="24"/>
                <w:lang w:val="uk-UA"/>
              </w:rPr>
              <w:t>оняття глобальних проблем і</w:t>
            </w:r>
            <w:r w:rsidRPr="00052DAE">
              <w:rPr>
                <w:rFonts w:eastAsia="Arial Unicode MS"/>
                <w:color w:val="000000"/>
                <w:sz w:val="24"/>
              </w:rPr>
              <w:t xml:space="preserve"> </w:t>
            </w:r>
            <w:r w:rsidRPr="00052DAE">
              <w:rPr>
                <w:rFonts w:eastAsia="Arial Unicode MS"/>
                <w:color w:val="000000"/>
                <w:sz w:val="24"/>
                <w:lang w:val="uk-UA"/>
              </w:rPr>
              <w:t>усвідомлення екологічної проблеми як глобальної</w:t>
            </w:r>
          </w:p>
        </w:tc>
        <w:tc>
          <w:tcPr>
            <w:tcW w:w="1547" w:type="dxa"/>
            <w:gridSpan w:val="2"/>
            <w:vAlign w:val="center"/>
          </w:tcPr>
          <w:p w:rsidR="00E6080E" w:rsidRPr="00593B7C" w:rsidRDefault="00E6080E" w:rsidP="006B1084">
            <w:pPr>
              <w:jc w:val="center"/>
              <w:rPr>
                <w:lang w:val="uk-UA"/>
              </w:rPr>
            </w:pPr>
            <w:r w:rsidRPr="00593B7C">
              <w:rPr>
                <w:sz w:val="22"/>
                <w:szCs w:val="22"/>
                <w:lang w:val="uk-UA"/>
              </w:rPr>
              <w:t>лекція</w:t>
            </w:r>
          </w:p>
        </w:tc>
        <w:tc>
          <w:tcPr>
            <w:tcW w:w="1494" w:type="dxa"/>
            <w:gridSpan w:val="2"/>
            <w:vAlign w:val="center"/>
          </w:tcPr>
          <w:p w:rsidR="00E6080E" w:rsidRPr="00593B7C" w:rsidRDefault="004A48DA" w:rsidP="004A48DA">
            <w:pPr>
              <w:jc w:val="center"/>
              <w:rPr>
                <w:lang w:val="uk-UA"/>
              </w:rPr>
            </w:pPr>
            <w:r>
              <w:rPr>
                <w:sz w:val="22"/>
                <w:szCs w:val="22"/>
                <w:lang w:val="uk-UA"/>
              </w:rPr>
              <w:t>3-8</w:t>
            </w:r>
          </w:p>
        </w:tc>
        <w:tc>
          <w:tcPr>
            <w:tcW w:w="1437" w:type="dxa"/>
            <w:gridSpan w:val="2"/>
            <w:vAlign w:val="center"/>
          </w:tcPr>
          <w:p w:rsidR="00E6080E" w:rsidRPr="00593B7C" w:rsidRDefault="00E6080E" w:rsidP="006B1084">
            <w:pPr>
              <w:jc w:val="center"/>
              <w:rPr>
                <w:lang w:val="uk-UA"/>
              </w:rPr>
            </w:pPr>
            <w:r w:rsidRPr="00593B7C">
              <w:rPr>
                <w:sz w:val="22"/>
                <w:szCs w:val="22"/>
                <w:lang w:val="uk-UA"/>
              </w:rPr>
              <w:t>Тестові завдання</w:t>
            </w:r>
          </w:p>
          <w:p w:rsidR="00E6080E" w:rsidRPr="00593B7C" w:rsidRDefault="006B1084" w:rsidP="006B1084">
            <w:pPr>
              <w:jc w:val="center"/>
              <w:rPr>
                <w:lang w:val="uk-UA"/>
              </w:rPr>
            </w:pPr>
            <w:r>
              <w:rPr>
                <w:sz w:val="22"/>
                <w:szCs w:val="22"/>
                <w:lang w:val="uk-UA"/>
              </w:rPr>
              <w:t>9</w:t>
            </w:r>
            <w:r w:rsidR="00E6080E" w:rsidRPr="00593B7C">
              <w:rPr>
                <w:sz w:val="22"/>
                <w:szCs w:val="22"/>
                <w:lang w:val="uk-UA"/>
              </w:rPr>
              <w:t xml:space="preserve"> год.</w:t>
            </w:r>
          </w:p>
        </w:tc>
        <w:tc>
          <w:tcPr>
            <w:tcW w:w="1418" w:type="dxa"/>
            <w:gridSpan w:val="2"/>
            <w:vAlign w:val="center"/>
          </w:tcPr>
          <w:p w:rsidR="00E6080E" w:rsidRPr="00593B7C" w:rsidRDefault="006B1084" w:rsidP="006B1084">
            <w:pPr>
              <w:jc w:val="center"/>
              <w:rPr>
                <w:lang w:val="uk-UA"/>
              </w:rPr>
            </w:pPr>
            <w:r>
              <w:rPr>
                <w:sz w:val="22"/>
                <w:szCs w:val="22"/>
                <w:lang w:val="uk-UA"/>
              </w:rPr>
              <w:t>2</w:t>
            </w:r>
          </w:p>
        </w:tc>
        <w:tc>
          <w:tcPr>
            <w:tcW w:w="1721" w:type="dxa"/>
            <w:vAlign w:val="center"/>
          </w:tcPr>
          <w:p w:rsidR="00E6080E" w:rsidRPr="00593B7C" w:rsidRDefault="006B1084" w:rsidP="006B1084">
            <w:pPr>
              <w:jc w:val="center"/>
              <w:rPr>
                <w:lang w:val="uk-UA"/>
              </w:rPr>
            </w:pPr>
            <w:r>
              <w:rPr>
                <w:sz w:val="22"/>
                <w:szCs w:val="22"/>
                <w:lang w:val="uk-UA"/>
              </w:rPr>
              <w:t>15</w:t>
            </w:r>
            <w:r w:rsidR="00E6080E" w:rsidRPr="00593B7C">
              <w:rPr>
                <w:sz w:val="22"/>
                <w:szCs w:val="22"/>
                <w:lang w:val="uk-UA"/>
              </w:rPr>
              <w:t>.1</w:t>
            </w:r>
            <w:r>
              <w:rPr>
                <w:sz w:val="22"/>
                <w:szCs w:val="22"/>
                <w:lang w:val="uk-UA"/>
              </w:rPr>
              <w:t>2</w:t>
            </w:r>
            <w:r w:rsidR="00E6080E" w:rsidRPr="00593B7C">
              <w:rPr>
                <w:sz w:val="22"/>
                <w:szCs w:val="22"/>
                <w:lang w:val="uk-UA"/>
              </w:rPr>
              <w:t>.201</w:t>
            </w:r>
            <w:r>
              <w:rPr>
                <w:sz w:val="22"/>
                <w:szCs w:val="22"/>
                <w:lang w:val="uk-UA"/>
              </w:rPr>
              <w:t>8</w:t>
            </w:r>
          </w:p>
        </w:tc>
      </w:tr>
      <w:tr w:rsidR="00E6080E" w:rsidRPr="00C67355" w:rsidTr="0065225B">
        <w:tc>
          <w:tcPr>
            <w:tcW w:w="2130" w:type="dxa"/>
            <w:vAlign w:val="center"/>
          </w:tcPr>
          <w:p w:rsidR="00E6080E" w:rsidRPr="00052DAE" w:rsidRDefault="00E6080E" w:rsidP="00E6080E">
            <w:pPr>
              <w:pStyle w:val="a9"/>
              <w:spacing w:after="0"/>
              <w:contextualSpacing/>
              <w:jc w:val="both"/>
              <w:rPr>
                <w:bCs/>
                <w:sz w:val="24"/>
                <w:lang w:val="ru-RU"/>
              </w:rPr>
            </w:pPr>
            <w:r w:rsidRPr="00052DAE">
              <w:rPr>
                <w:b/>
                <w:bCs/>
                <w:sz w:val="24"/>
                <w:lang w:val="uk-UA"/>
              </w:rPr>
              <w:t>Тема 10.</w:t>
            </w:r>
            <w:r w:rsidRPr="00052DAE">
              <w:rPr>
                <w:bCs/>
                <w:sz w:val="24"/>
                <w:lang w:val="uk-UA"/>
              </w:rPr>
              <w:t xml:space="preserve"> </w:t>
            </w:r>
            <w:r w:rsidRPr="00052DAE">
              <w:rPr>
                <w:rFonts w:eastAsia="Arial Unicode MS"/>
                <w:kern w:val="36"/>
                <w:sz w:val="24"/>
                <w:lang w:val="uk"/>
              </w:rPr>
              <w:t xml:space="preserve">Основні </w:t>
            </w:r>
            <w:r w:rsidRPr="00052DAE">
              <w:rPr>
                <w:rFonts w:eastAsia="Arial Unicode MS"/>
                <w:kern w:val="36"/>
                <w:sz w:val="24"/>
                <w:lang w:val="uk"/>
              </w:rPr>
              <w:lastRenderedPageBreak/>
              <w:t xml:space="preserve">екологічні проб-леми людства, їх глобальний </w:t>
            </w:r>
            <w:proofErr w:type="spellStart"/>
            <w:r w:rsidRPr="00052DAE">
              <w:rPr>
                <w:rFonts w:eastAsia="Arial Unicode MS"/>
                <w:kern w:val="36"/>
                <w:sz w:val="24"/>
                <w:lang w:val="uk"/>
              </w:rPr>
              <w:t>ха-рактер</w:t>
            </w:r>
            <w:proofErr w:type="spellEnd"/>
            <w:r w:rsidRPr="00052DAE">
              <w:rPr>
                <w:rFonts w:eastAsia="Arial Unicode MS"/>
                <w:kern w:val="36"/>
                <w:sz w:val="24"/>
                <w:lang w:val="uk"/>
              </w:rPr>
              <w:t xml:space="preserve"> та суть</w:t>
            </w:r>
          </w:p>
        </w:tc>
        <w:tc>
          <w:tcPr>
            <w:tcW w:w="1547" w:type="dxa"/>
            <w:gridSpan w:val="2"/>
            <w:vAlign w:val="center"/>
          </w:tcPr>
          <w:p w:rsidR="00E6080E" w:rsidRPr="00593B7C" w:rsidRDefault="00E6080E" w:rsidP="006B1084">
            <w:pPr>
              <w:jc w:val="center"/>
              <w:rPr>
                <w:lang w:val="uk-UA"/>
              </w:rPr>
            </w:pPr>
            <w:r w:rsidRPr="00593B7C">
              <w:rPr>
                <w:sz w:val="22"/>
                <w:szCs w:val="22"/>
                <w:lang w:val="uk-UA"/>
              </w:rPr>
              <w:lastRenderedPageBreak/>
              <w:t>лекція</w:t>
            </w:r>
          </w:p>
        </w:tc>
        <w:tc>
          <w:tcPr>
            <w:tcW w:w="1494" w:type="dxa"/>
            <w:gridSpan w:val="2"/>
            <w:vAlign w:val="center"/>
          </w:tcPr>
          <w:p w:rsidR="00E6080E" w:rsidRPr="00593B7C" w:rsidRDefault="004A48DA" w:rsidP="004A48DA">
            <w:pPr>
              <w:jc w:val="center"/>
              <w:rPr>
                <w:lang w:val="uk-UA"/>
              </w:rPr>
            </w:pPr>
            <w:r>
              <w:rPr>
                <w:sz w:val="22"/>
                <w:szCs w:val="22"/>
                <w:lang w:val="uk-UA"/>
              </w:rPr>
              <w:t>4,6-8</w:t>
            </w:r>
          </w:p>
        </w:tc>
        <w:tc>
          <w:tcPr>
            <w:tcW w:w="1437" w:type="dxa"/>
            <w:gridSpan w:val="2"/>
            <w:vAlign w:val="center"/>
          </w:tcPr>
          <w:p w:rsidR="00E6080E" w:rsidRPr="00593B7C" w:rsidRDefault="00E6080E" w:rsidP="006B1084">
            <w:pPr>
              <w:jc w:val="center"/>
              <w:rPr>
                <w:lang w:val="uk-UA"/>
              </w:rPr>
            </w:pPr>
            <w:r w:rsidRPr="00593B7C">
              <w:rPr>
                <w:sz w:val="22"/>
                <w:szCs w:val="22"/>
                <w:lang w:val="uk-UA"/>
              </w:rPr>
              <w:t xml:space="preserve">Тестові </w:t>
            </w:r>
            <w:r w:rsidRPr="00593B7C">
              <w:rPr>
                <w:sz w:val="22"/>
                <w:szCs w:val="22"/>
                <w:lang w:val="uk-UA"/>
              </w:rPr>
              <w:lastRenderedPageBreak/>
              <w:t>завдання</w:t>
            </w:r>
          </w:p>
          <w:p w:rsidR="00E6080E" w:rsidRPr="00593B7C" w:rsidRDefault="006B1084" w:rsidP="006B1084">
            <w:pPr>
              <w:jc w:val="center"/>
              <w:rPr>
                <w:lang w:val="uk-UA"/>
              </w:rPr>
            </w:pPr>
            <w:r>
              <w:rPr>
                <w:sz w:val="22"/>
                <w:szCs w:val="22"/>
                <w:lang w:val="uk-UA"/>
              </w:rPr>
              <w:t>9</w:t>
            </w:r>
            <w:r w:rsidR="00E6080E" w:rsidRPr="00593B7C">
              <w:rPr>
                <w:sz w:val="22"/>
                <w:szCs w:val="22"/>
                <w:lang w:val="uk-UA"/>
              </w:rPr>
              <w:t xml:space="preserve"> год.</w:t>
            </w:r>
          </w:p>
        </w:tc>
        <w:tc>
          <w:tcPr>
            <w:tcW w:w="1418" w:type="dxa"/>
            <w:gridSpan w:val="2"/>
            <w:vAlign w:val="center"/>
          </w:tcPr>
          <w:p w:rsidR="00E6080E" w:rsidRDefault="006B1084" w:rsidP="006B1084">
            <w:pPr>
              <w:jc w:val="center"/>
              <w:rPr>
                <w:sz w:val="22"/>
                <w:szCs w:val="22"/>
                <w:lang w:val="uk-UA"/>
              </w:rPr>
            </w:pPr>
            <w:r>
              <w:rPr>
                <w:sz w:val="22"/>
                <w:szCs w:val="22"/>
                <w:lang w:val="uk-UA"/>
              </w:rPr>
              <w:lastRenderedPageBreak/>
              <w:t>3</w:t>
            </w:r>
          </w:p>
          <w:p w:rsidR="006B1084" w:rsidRPr="00593B7C" w:rsidRDefault="006B1084" w:rsidP="006B1084">
            <w:pPr>
              <w:jc w:val="center"/>
              <w:rPr>
                <w:lang w:val="uk-UA"/>
              </w:rPr>
            </w:pPr>
            <w:r w:rsidRPr="00593B7C">
              <w:rPr>
                <w:sz w:val="22"/>
                <w:szCs w:val="22"/>
                <w:lang w:val="uk-UA"/>
              </w:rPr>
              <w:lastRenderedPageBreak/>
              <w:t xml:space="preserve">Контрольна робота </w:t>
            </w:r>
            <w:r>
              <w:rPr>
                <w:sz w:val="22"/>
                <w:szCs w:val="22"/>
                <w:lang w:val="uk-UA"/>
              </w:rPr>
              <w:t>5</w:t>
            </w:r>
          </w:p>
        </w:tc>
        <w:tc>
          <w:tcPr>
            <w:tcW w:w="1721" w:type="dxa"/>
            <w:vAlign w:val="center"/>
          </w:tcPr>
          <w:p w:rsidR="00E6080E" w:rsidRPr="00593B7C" w:rsidRDefault="006B1084" w:rsidP="006B1084">
            <w:pPr>
              <w:jc w:val="center"/>
              <w:rPr>
                <w:lang w:val="uk-UA"/>
              </w:rPr>
            </w:pPr>
            <w:r>
              <w:rPr>
                <w:sz w:val="22"/>
                <w:szCs w:val="22"/>
                <w:lang w:val="uk-UA"/>
              </w:rPr>
              <w:lastRenderedPageBreak/>
              <w:t>15</w:t>
            </w:r>
            <w:r w:rsidR="00E6080E" w:rsidRPr="00593B7C">
              <w:rPr>
                <w:sz w:val="22"/>
                <w:szCs w:val="22"/>
                <w:lang w:val="uk-UA"/>
              </w:rPr>
              <w:t>.1</w:t>
            </w:r>
            <w:r>
              <w:rPr>
                <w:sz w:val="22"/>
                <w:szCs w:val="22"/>
                <w:lang w:val="uk-UA"/>
              </w:rPr>
              <w:t>2</w:t>
            </w:r>
            <w:r w:rsidR="00E6080E" w:rsidRPr="00593B7C">
              <w:rPr>
                <w:sz w:val="22"/>
                <w:szCs w:val="22"/>
                <w:lang w:val="uk-UA"/>
              </w:rPr>
              <w:t>.201</w:t>
            </w:r>
            <w:r>
              <w:rPr>
                <w:sz w:val="22"/>
                <w:szCs w:val="22"/>
                <w:lang w:val="uk-UA"/>
              </w:rPr>
              <w:t>8</w:t>
            </w:r>
          </w:p>
        </w:tc>
      </w:tr>
      <w:tr w:rsidR="001627F9" w:rsidRPr="00C67355" w:rsidTr="0065225B">
        <w:tc>
          <w:tcPr>
            <w:tcW w:w="6608" w:type="dxa"/>
            <w:gridSpan w:val="7"/>
          </w:tcPr>
          <w:p w:rsidR="001627F9" w:rsidRPr="00593B7C" w:rsidRDefault="001627F9" w:rsidP="00425742">
            <w:pPr>
              <w:jc w:val="center"/>
              <w:rPr>
                <w:lang w:val="uk-UA"/>
              </w:rPr>
            </w:pPr>
            <w:r w:rsidRPr="00593B7C">
              <w:rPr>
                <w:sz w:val="22"/>
                <w:szCs w:val="22"/>
                <w:lang w:val="uk-UA"/>
              </w:rPr>
              <w:lastRenderedPageBreak/>
              <w:t>Підсумковий контроль (екзамен)</w:t>
            </w:r>
          </w:p>
        </w:tc>
        <w:tc>
          <w:tcPr>
            <w:tcW w:w="1418" w:type="dxa"/>
            <w:gridSpan w:val="2"/>
          </w:tcPr>
          <w:p w:rsidR="001627F9" w:rsidRPr="00593B7C" w:rsidRDefault="001627F9" w:rsidP="00593B7C">
            <w:pPr>
              <w:jc w:val="center"/>
              <w:rPr>
                <w:lang w:val="uk-UA"/>
              </w:rPr>
            </w:pPr>
            <w:r w:rsidRPr="00593B7C">
              <w:rPr>
                <w:sz w:val="22"/>
                <w:szCs w:val="22"/>
                <w:lang w:val="uk-UA"/>
              </w:rPr>
              <w:t>50</w:t>
            </w:r>
          </w:p>
        </w:tc>
        <w:tc>
          <w:tcPr>
            <w:tcW w:w="1721" w:type="dxa"/>
          </w:tcPr>
          <w:p w:rsidR="001627F9" w:rsidRPr="00593B7C" w:rsidRDefault="001627F9" w:rsidP="00593B7C">
            <w:pPr>
              <w:jc w:val="center"/>
              <w:rPr>
                <w:lang w:val="uk-UA"/>
              </w:rPr>
            </w:pPr>
          </w:p>
        </w:tc>
      </w:tr>
      <w:tr w:rsidR="001627F9" w:rsidRPr="00C67355" w:rsidTr="0065225B">
        <w:tc>
          <w:tcPr>
            <w:tcW w:w="9747" w:type="dxa"/>
            <w:gridSpan w:val="10"/>
          </w:tcPr>
          <w:p w:rsidR="001627F9" w:rsidRPr="00B45F48" w:rsidRDefault="001627F9" w:rsidP="00B45F48">
            <w:pPr>
              <w:jc w:val="center"/>
              <w:rPr>
                <w:b/>
                <w:lang w:val="uk-UA"/>
              </w:rPr>
            </w:pPr>
            <w:r w:rsidRPr="00B45F48">
              <w:rPr>
                <w:b/>
                <w:lang w:val="uk-UA"/>
              </w:rPr>
              <w:t>6. Система оцінювання курсу</w:t>
            </w:r>
          </w:p>
        </w:tc>
      </w:tr>
      <w:tr w:rsidR="001627F9" w:rsidRPr="00C67355" w:rsidTr="0065225B">
        <w:tc>
          <w:tcPr>
            <w:tcW w:w="3677" w:type="dxa"/>
            <w:gridSpan w:val="3"/>
          </w:tcPr>
          <w:p w:rsidR="001627F9" w:rsidRPr="00BA2EE1" w:rsidRDefault="001627F9" w:rsidP="00B45F48">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6070" w:type="dxa"/>
            <w:gridSpan w:val="7"/>
          </w:tcPr>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1627F9" w:rsidRPr="00BA2EE1" w:rsidRDefault="001627F9"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проводиться у формі екзамену.</w:t>
            </w:r>
          </w:p>
          <w:p w:rsidR="001627F9" w:rsidRPr="00BA2EE1" w:rsidRDefault="001627F9" w:rsidP="005E5029">
            <w:pPr>
              <w:ind w:firstLine="726"/>
              <w:jc w:val="both"/>
              <w:rPr>
                <w:lang w:val="uk-UA"/>
              </w:rPr>
            </w:pPr>
            <w:r w:rsidRPr="00BA2EE1">
              <w:rPr>
                <w:i/>
                <w:iCs/>
                <w:color w:val="000000"/>
                <w:sz w:val="22"/>
                <w:szCs w:val="22"/>
                <w:lang w:val="uk-UA"/>
              </w:rPr>
              <w:t xml:space="preserve">Екзамен – </w:t>
            </w:r>
            <w:r w:rsidRPr="00BA2EE1">
              <w:rPr>
                <w:color w:val="000000"/>
                <w:sz w:val="22"/>
                <w:szCs w:val="22"/>
                <w:lang w:val="uk-UA"/>
              </w:rPr>
              <w:t xml:space="preserve">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 </w:t>
            </w:r>
          </w:p>
        </w:tc>
      </w:tr>
      <w:tr w:rsidR="001627F9" w:rsidRPr="00C67355" w:rsidTr="0065225B">
        <w:tc>
          <w:tcPr>
            <w:tcW w:w="3677" w:type="dxa"/>
            <w:gridSpan w:val="3"/>
          </w:tcPr>
          <w:p w:rsidR="001627F9" w:rsidRPr="0065225B" w:rsidRDefault="001627F9" w:rsidP="00B45F48">
            <w:pPr>
              <w:pStyle w:val="1"/>
              <w:widowControl w:val="0"/>
              <w:spacing w:line="240" w:lineRule="auto"/>
              <w:jc w:val="center"/>
              <w:rPr>
                <w:rFonts w:ascii="Times New Roman" w:hAnsi="Times New Roman" w:cs="Times New Roman"/>
              </w:rPr>
            </w:pPr>
            <w:r w:rsidRPr="0065225B">
              <w:rPr>
                <w:rFonts w:ascii="Times New Roman" w:hAnsi="Times New Roman" w:cs="Times New Roman"/>
              </w:rPr>
              <w:t>Вимоги до письмової роботи</w:t>
            </w:r>
          </w:p>
        </w:tc>
        <w:tc>
          <w:tcPr>
            <w:tcW w:w="6070" w:type="dxa"/>
            <w:gridSpan w:val="7"/>
          </w:tcPr>
          <w:p w:rsidR="001627F9" w:rsidRPr="00B45F48" w:rsidRDefault="001627F9" w:rsidP="0062725E">
            <w:pPr>
              <w:ind w:firstLine="718"/>
              <w:jc w:val="both"/>
              <w:rPr>
                <w:lang w:val="uk-UA"/>
              </w:rPr>
            </w:pPr>
            <w:r>
              <w:rPr>
                <w:sz w:val="22"/>
                <w:szCs w:val="22"/>
                <w:lang w:val="uk-UA"/>
              </w:rPr>
              <w:t xml:space="preserve">Підсумкова письмова робота виконується у формі тестових завдань з вибором правильної відповіді. Кількість тестових завдань – 25. </w:t>
            </w:r>
          </w:p>
        </w:tc>
      </w:tr>
      <w:tr w:rsidR="001627F9" w:rsidRPr="00C67355" w:rsidTr="0065225B">
        <w:tc>
          <w:tcPr>
            <w:tcW w:w="3677" w:type="dxa"/>
            <w:gridSpan w:val="3"/>
          </w:tcPr>
          <w:p w:rsidR="001627F9" w:rsidRPr="0065225B" w:rsidRDefault="001627F9" w:rsidP="00B45F48">
            <w:pPr>
              <w:pStyle w:val="1"/>
              <w:widowControl w:val="0"/>
              <w:spacing w:line="240" w:lineRule="auto"/>
              <w:jc w:val="center"/>
              <w:rPr>
                <w:rFonts w:ascii="Times New Roman" w:hAnsi="Times New Roman" w:cs="Times New Roman"/>
              </w:rPr>
            </w:pPr>
            <w:r w:rsidRPr="0065225B">
              <w:rPr>
                <w:rFonts w:ascii="Times New Roman" w:hAnsi="Times New Roman" w:cs="Times New Roman"/>
              </w:rPr>
              <w:t>Семінарські заняття</w:t>
            </w:r>
          </w:p>
        </w:tc>
        <w:tc>
          <w:tcPr>
            <w:tcW w:w="6070" w:type="dxa"/>
            <w:gridSpan w:val="7"/>
          </w:tcPr>
          <w:p w:rsidR="001627F9" w:rsidRPr="00B45F48" w:rsidRDefault="001627F9" w:rsidP="00B45F48">
            <w:pPr>
              <w:jc w:val="both"/>
              <w:rPr>
                <w:lang w:val="uk-UA"/>
              </w:rPr>
            </w:pPr>
            <w:r>
              <w:rPr>
                <w:sz w:val="22"/>
                <w:szCs w:val="22"/>
                <w:lang w:val="uk-UA"/>
              </w:rPr>
              <w:t>-</w:t>
            </w:r>
          </w:p>
        </w:tc>
      </w:tr>
      <w:tr w:rsidR="001627F9" w:rsidRPr="00C67355" w:rsidTr="0065225B">
        <w:tc>
          <w:tcPr>
            <w:tcW w:w="3677" w:type="dxa"/>
            <w:gridSpan w:val="3"/>
          </w:tcPr>
          <w:p w:rsidR="001627F9" w:rsidRPr="0065225B" w:rsidRDefault="001627F9" w:rsidP="00B45F48">
            <w:pPr>
              <w:pStyle w:val="1"/>
              <w:widowControl w:val="0"/>
              <w:spacing w:line="240" w:lineRule="auto"/>
              <w:jc w:val="center"/>
              <w:rPr>
                <w:rFonts w:ascii="Times New Roman" w:hAnsi="Times New Roman" w:cs="Times New Roman"/>
              </w:rPr>
            </w:pPr>
            <w:r w:rsidRPr="0065225B">
              <w:rPr>
                <w:rFonts w:ascii="Times New Roman" w:hAnsi="Times New Roman" w:cs="Times New Roman"/>
              </w:rPr>
              <w:t>Умови допуску до підсумкового контролю</w:t>
            </w:r>
          </w:p>
        </w:tc>
        <w:tc>
          <w:tcPr>
            <w:tcW w:w="6070" w:type="dxa"/>
            <w:gridSpan w:val="7"/>
          </w:tcPr>
          <w:p w:rsidR="001627F9" w:rsidRDefault="001627F9"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допускається до складання екзамену, якщо впродовж семестру він за змістові модулі набрав </w:t>
            </w:r>
            <w:r>
              <w:rPr>
                <w:color w:val="000000"/>
                <w:sz w:val="22"/>
                <w:szCs w:val="22"/>
                <w:lang w:val="uk-UA"/>
              </w:rPr>
              <w:t xml:space="preserve">сумарно </w:t>
            </w:r>
            <w:r w:rsidRPr="00BA2EE1">
              <w:rPr>
                <w:color w:val="000000"/>
                <w:sz w:val="22"/>
                <w:szCs w:val="22"/>
                <w:lang w:val="uk-UA"/>
              </w:rPr>
              <w:t>25 балів</w:t>
            </w:r>
            <w:r>
              <w:rPr>
                <w:color w:val="000000"/>
                <w:sz w:val="22"/>
                <w:szCs w:val="22"/>
                <w:lang w:val="uk-UA"/>
              </w:rPr>
              <w:t xml:space="preserve"> і вище</w:t>
            </w:r>
            <w:r w:rsidRPr="00BA2EE1">
              <w:rPr>
                <w:color w:val="000000"/>
                <w:sz w:val="22"/>
                <w:szCs w:val="22"/>
                <w:lang w:val="uk-UA"/>
              </w:rPr>
              <w:t>.</w:t>
            </w:r>
          </w:p>
          <w:p w:rsidR="001627F9" w:rsidRPr="00BA2EE1" w:rsidRDefault="001627F9"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BA2EE1">
              <w:rPr>
                <w:i/>
                <w:iCs/>
                <w:color w:val="000000"/>
                <w:sz w:val="22"/>
                <w:szCs w:val="22"/>
                <w:lang w:val="uk-UA"/>
              </w:rPr>
              <w:t xml:space="preserve">"не допущений" </w:t>
            </w:r>
            <w:r w:rsidRPr="00BA2EE1">
              <w:rPr>
                <w:iCs/>
                <w:color w:val="000000"/>
                <w:sz w:val="22"/>
                <w:szCs w:val="22"/>
                <w:lang w:val="uk-UA"/>
              </w:rPr>
              <w:t>і</w:t>
            </w:r>
            <w:r w:rsidRPr="00BA2EE1">
              <w:rPr>
                <w:i/>
                <w:iCs/>
                <w:color w:val="000000"/>
                <w:sz w:val="22"/>
                <w:szCs w:val="22"/>
                <w:lang w:val="uk-UA"/>
              </w:rPr>
              <w:t xml:space="preserve"> </w:t>
            </w:r>
            <w:r w:rsidRPr="00BA2EE1">
              <w:rPr>
                <w:color w:val="000000"/>
                <w:sz w:val="22"/>
                <w:szCs w:val="22"/>
                <w:lang w:val="uk-UA"/>
              </w:rPr>
              <w:t>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1627F9" w:rsidRPr="00B45F48" w:rsidRDefault="001627F9" w:rsidP="005E5029">
            <w:pPr>
              <w:jc w:val="both"/>
              <w:rPr>
                <w:lang w:val="uk-UA"/>
              </w:rPr>
            </w:pPr>
            <w:r w:rsidRPr="00BA2EE1">
              <w:rPr>
                <w:color w:val="000000"/>
                <w:sz w:val="22"/>
                <w:szCs w:val="22"/>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1627F9" w:rsidRPr="00C67355" w:rsidTr="0065225B">
        <w:tc>
          <w:tcPr>
            <w:tcW w:w="9747" w:type="dxa"/>
            <w:gridSpan w:val="10"/>
          </w:tcPr>
          <w:p w:rsidR="001627F9" w:rsidRPr="00BF4CD8" w:rsidRDefault="001627F9" w:rsidP="00B45F48">
            <w:pPr>
              <w:jc w:val="center"/>
              <w:rPr>
                <w:color w:val="000000" w:themeColor="text1"/>
                <w:lang w:val="uk-UA"/>
              </w:rPr>
            </w:pPr>
            <w:r w:rsidRPr="00BF4CD8">
              <w:rPr>
                <w:b/>
                <w:color w:val="000000" w:themeColor="text1"/>
                <w:lang w:val="uk-UA"/>
              </w:rPr>
              <w:t>7. Політика курсу</w:t>
            </w:r>
          </w:p>
        </w:tc>
      </w:tr>
      <w:tr w:rsidR="001627F9" w:rsidRPr="00C67355" w:rsidTr="0065225B">
        <w:tc>
          <w:tcPr>
            <w:tcW w:w="9747" w:type="dxa"/>
            <w:gridSpan w:val="10"/>
          </w:tcPr>
          <w:p w:rsidR="004A48DA" w:rsidRPr="006D5C69" w:rsidRDefault="004A48DA" w:rsidP="004A48DA">
            <w:pPr>
              <w:spacing w:line="276" w:lineRule="auto"/>
              <w:ind w:firstLine="709"/>
              <w:jc w:val="both"/>
              <w:rPr>
                <w:sz w:val="22"/>
                <w:szCs w:val="22"/>
                <w:lang w:val="uk-UA"/>
              </w:rPr>
            </w:pPr>
            <w:r w:rsidRPr="00D27554">
              <w:rPr>
                <w:sz w:val="22"/>
                <w:szCs w:val="22"/>
                <w:lang w:val="uk-UA"/>
              </w:rPr>
              <w:t xml:space="preserve">Протягом семестру для перевірки знань студентів та контролю за самостійною роботою </w:t>
            </w:r>
            <w:r w:rsidRPr="00D27554">
              <w:rPr>
                <w:sz w:val="22"/>
                <w:szCs w:val="22"/>
                <w:lang w:val="uk-UA"/>
              </w:rPr>
              <w:lastRenderedPageBreak/>
              <w:t xml:space="preserve">студента застосовують домашні контрольні роботи, письмові роботи, </w:t>
            </w:r>
            <w:r>
              <w:rPr>
                <w:sz w:val="22"/>
                <w:szCs w:val="22"/>
                <w:lang w:val="uk-UA"/>
              </w:rPr>
              <w:t>написання реферату,</w:t>
            </w:r>
            <w:r w:rsidRPr="00D27554">
              <w:rPr>
                <w:sz w:val="22"/>
                <w:szCs w:val="22"/>
                <w:lang w:val="uk-UA"/>
              </w:rPr>
              <w:t xml:space="preserve"> та оцінки за виконані і здані лабораторні роботи. Проміжний контроль включає проведення двох модулів у формі тестових завдань, які поєднують питання закритого типу з питаннями відкритого типу з короткою і довгою відповіддю. Модульний контроль проводиться у письмовій формі під час лабораторних занять і включає завдання з одного або декількох розділів лекційного курсу. Максимальний бал, який студент може отримати за всіма видами контролю – 100 балів, він складається із проміжних модулів та оцінки </w:t>
            </w:r>
            <w:r>
              <w:rPr>
                <w:sz w:val="22"/>
                <w:szCs w:val="22"/>
                <w:lang w:val="uk-UA"/>
              </w:rPr>
              <w:t>за лабораторні роботи. Оцінка за лабораторні роботи</w:t>
            </w:r>
            <w:r w:rsidRPr="00D27554">
              <w:rPr>
                <w:sz w:val="22"/>
                <w:szCs w:val="22"/>
                <w:lang w:val="uk-UA"/>
              </w:rPr>
              <w:t xml:space="preserve"> складається з оцінки за експрес опитування на допуск до лабораторної роботи, з оцінки за результати лабораторної роботи, що одержані під час виконання роботи та оцінки за захист лабораторної роботи. Під час захисту лабораторної роботи студент повинен знати мету, задачі, порядок проведення лабораторної роботи а також відповіді на контрольні запитання, що даються для самостійного опрацювання теоретичного матеріалу з даної теми.</w:t>
            </w:r>
            <w:r>
              <w:rPr>
                <w:sz w:val="22"/>
                <w:szCs w:val="22"/>
                <w:lang w:val="uk-UA"/>
              </w:rPr>
              <w:t xml:space="preserve"> Студент повинен </w:t>
            </w:r>
            <w:r w:rsidRPr="008C71E8">
              <w:rPr>
                <w:sz w:val="22"/>
                <w:szCs w:val="22"/>
                <w:lang w:val="uk-UA"/>
              </w:rPr>
              <w:t>самостійно виконувати навчальні завдання, завдання поточного та підсумкового контролю.</w:t>
            </w:r>
            <w:r>
              <w:rPr>
                <w:sz w:val="22"/>
                <w:szCs w:val="22"/>
                <w:lang w:val="uk-UA"/>
              </w:rPr>
              <w:t xml:space="preserve">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w:t>
            </w:r>
          </w:p>
          <w:p w:rsidR="00BF4CD8" w:rsidRPr="0062725E" w:rsidRDefault="004A48DA" w:rsidP="00BF4CD8">
            <w:pPr>
              <w:spacing w:line="276" w:lineRule="auto"/>
              <w:ind w:firstLine="709"/>
              <w:jc w:val="both"/>
              <w:rPr>
                <w:sz w:val="22"/>
                <w:szCs w:val="22"/>
                <w:lang w:val="uk-UA"/>
              </w:rPr>
            </w:pPr>
            <w:r>
              <w:rPr>
                <w:sz w:val="22"/>
                <w:szCs w:val="22"/>
                <w:lang w:val="uk-UA"/>
              </w:rPr>
              <w:t>Не допускаються пропуски лабораторних робіт</w:t>
            </w:r>
            <w:r w:rsidRPr="0062725E">
              <w:rPr>
                <w:sz w:val="22"/>
                <w:szCs w:val="22"/>
                <w:lang w:val="uk-UA"/>
              </w:rPr>
              <w:t>. Якщо студент пропустив лабораторну роботу з поважних причин, які підтверджені документально, то він має право на її відробку з дозволу завідувача кафедри (за заявою).</w:t>
            </w:r>
          </w:p>
          <w:p w:rsidR="001627F9" w:rsidRPr="00BF4CD8" w:rsidRDefault="004A48DA" w:rsidP="00BF4CD8">
            <w:pPr>
              <w:spacing w:line="276" w:lineRule="auto"/>
              <w:ind w:firstLine="709"/>
              <w:jc w:val="both"/>
              <w:rPr>
                <w:sz w:val="22"/>
                <w:szCs w:val="22"/>
                <w:lang w:val="uk-UA"/>
              </w:rPr>
            </w:pPr>
            <w:r w:rsidRPr="00D27554">
              <w:rPr>
                <w:sz w:val="22"/>
                <w:szCs w:val="22"/>
                <w:lang w:val="uk-UA"/>
              </w:rPr>
              <w:t>В кінці семестру підраховується рейтинг семестру і підраховується загальний рейтинг, який переводиться в оцінку у відповідності до шкали оцінювання.</w:t>
            </w:r>
          </w:p>
        </w:tc>
      </w:tr>
      <w:tr w:rsidR="001627F9" w:rsidRPr="00C67355" w:rsidTr="0065225B">
        <w:tc>
          <w:tcPr>
            <w:tcW w:w="9747" w:type="dxa"/>
            <w:gridSpan w:val="10"/>
          </w:tcPr>
          <w:p w:rsidR="001627F9" w:rsidRPr="00B45F48" w:rsidRDefault="001627F9" w:rsidP="00B45F48">
            <w:pPr>
              <w:jc w:val="center"/>
              <w:rPr>
                <w:b/>
                <w:lang w:val="uk-UA"/>
              </w:rPr>
            </w:pPr>
            <w:r w:rsidRPr="00B45F48">
              <w:rPr>
                <w:b/>
                <w:lang w:val="uk-UA"/>
              </w:rPr>
              <w:lastRenderedPageBreak/>
              <w:t>8. Рекомендована література</w:t>
            </w:r>
          </w:p>
        </w:tc>
      </w:tr>
      <w:tr w:rsidR="001627F9" w:rsidRPr="001627F9" w:rsidTr="0065225B">
        <w:tc>
          <w:tcPr>
            <w:tcW w:w="9747" w:type="dxa"/>
            <w:gridSpan w:val="10"/>
          </w:tcPr>
          <w:p w:rsidR="001627F9" w:rsidRPr="00BA2EE1" w:rsidRDefault="001627F9" w:rsidP="005E5029">
            <w:pPr>
              <w:shd w:val="clear" w:color="auto" w:fill="FFFFFF"/>
              <w:jc w:val="center"/>
              <w:rPr>
                <w:b/>
                <w:bCs/>
                <w:spacing w:val="-6"/>
                <w:lang w:val="uk-UA"/>
              </w:rPr>
            </w:pPr>
            <w:r w:rsidRPr="00BA2EE1">
              <w:rPr>
                <w:b/>
                <w:bCs/>
                <w:spacing w:val="-6"/>
                <w:sz w:val="22"/>
                <w:szCs w:val="22"/>
                <w:lang w:val="uk-UA"/>
              </w:rPr>
              <w:t>Базова</w:t>
            </w:r>
          </w:p>
          <w:p w:rsidR="001627F9" w:rsidRPr="0062725E" w:rsidRDefault="001627F9" w:rsidP="0065225B">
            <w:pPr>
              <w:numPr>
                <w:ilvl w:val="0"/>
                <w:numId w:val="10"/>
              </w:numPr>
              <w:shd w:val="clear" w:color="auto" w:fill="FFFFFF"/>
              <w:tabs>
                <w:tab w:val="clear" w:pos="720"/>
                <w:tab w:val="num" w:pos="426"/>
              </w:tabs>
              <w:ind w:left="426" w:hanging="426"/>
              <w:contextualSpacing/>
              <w:jc w:val="both"/>
              <w:rPr>
                <w:color w:val="000000" w:themeColor="text1"/>
                <w:sz w:val="22"/>
                <w:szCs w:val="22"/>
                <w:lang w:val="uk-UA"/>
              </w:rPr>
            </w:pPr>
            <w:r w:rsidRPr="0062725E">
              <w:rPr>
                <w:bCs/>
                <w:color w:val="000000" w:themeColor="text1"/>
                <w:spacing w:val="-6"/>
                <w:sz w:val="22"/>
                <w:szCs w:val="22"/>
                <w:lang w:val="uk-UA"/>
              </w:rPr>
              <w:t xml:space="preserve">В.А. </w:t>
            </w:r>
            <w:proofErr w:type="spellStart"/>
            <w:r w:rsidRPr="0062725E">
              <w:rPr>
                <w:bCs/>
                <w:color w:val="000000" w:themeColor="text1"/>
                <w:spacing w:val="-6"/>
                <w:sz w:val="22"/>
                <w:szCs w:val="22"/>
                <w:lang w:val="uk-UA"/>
              </w:rPr>
              <w:t>Богатиренко</w:t>
            </w:r>
            <w:proofErr w:type="spellEnd"/>
            <w:r w:rsidRPr="0062725E">
              <w:rPr>
                <w:bCs/>
                <w:color w:val="000000" w:themeColor="text1"/>
                <w:spacing w:val="-6"/>
                <w:sz w:val="22"/>
                <w:szCs w:val="22"/>
                <w:lang w:val="uk-UA"/>
              </w:rPr>
              <w:t xml:space="preserve">, І.Б. Чорний, В.А. </w:t>
            </w:r>
            <w:proofErr w:type="spellStart"/>
            <w:r w:rsidRPr="0062725E">
              <w:rPr>
                <w:bCs/>
                <w:color w:val="000000" w:themeColor="text1"/>
                <w:spacing w:val="-6"/>
                <w:sz w:val="22"/>
                <w:szCs w:val="22"/>
                <w:lang w:val="uk-UA"/>
              </w:rPr>
              <w:t>Нестеровський</w:t>
            </w:r>
            <w:proofErr w:type="spellEnd"/>
            <w:r w:rsidRPr="0062725E">
              <w:rPr>
                <w:bCs/>
                <w:color w:val="000000" w:themeColor="text1"/>
                <w:spacing w:val="-6"/>
                <w:sz w:val="22"/>
                <w:szCs w:val="22"/>
                <w:lang w:val="uk-UA"/>
              </w:rPr>
              <w:t xml:space="preserve">.  </w:t>
            </w:r>
            <w:r w:rsidRPr="0062725E">
              <w:rPr>
                <w:color w:val="000000" w:themeColor="text1"/>
                <w:sz w:val="22"/>
                <w:szCs w:val="22"/>
                <w:lang w:val="uk-UA"/>
              </w:rPr>
              <w:t xml:space="preserve">Хімія Землі. – </w:t>
            </w:r>
            <w:r w:rsidRPr="0062725E">
              <w:rPr>
                <w:color w:val="000000" w:themeColor="text1"/>
                <w:sz w:val="22"/>
                <w:szCs w:val="22"/>
                <w:shd w:val="clear" w:color="auto" w:fill="FFFFFF"/>
              </w:rPr>
              <w:t>К: Кондор-</w:t>
            </w:r>
            <w:proofErr w:type="spellStart"/>
            <w:r w:rsidRPr="0062725E">
              <w:rPr>
                <w:color w:val="000000" w:themeColor="text1"/>
                <w:sz w:val="22"/>
                <w:szCs w:val="22"/>
                <w:shd w:val="clear" w:color="auto" w:fill="FFFFFF"/>
              </w:rPr>
              <w:t>Видавництво</w:t>
            </w:r>
            <w:proofErr w:type="spellEnd"/>
            <w:r w:rsidRPr="0062725E">
              <w:rPr>
                <w:color w:val="000000" w:themeColor="text1"/>
                <w:sz w:val="22"/>
                <w:szCs w:val="22"/>
                <w:shd w:val="clear" w:color="auto" w:fill="FFFFFF"/>
                <w:lang w:val="uk-UA"/>
              </w:rPr>
              <w:t>,</w:t>
            </w:r>
            <w:r w:rsidRPr="0062725E">
              <w:rPr>
                <w:color w:val="000000" w:themeColor="text1"/>
                <w:sz w:val="22"/>
                <w:szCs w:val="22"/>
                <w:lang w:val="uk-UA"/>
              </w:rPr>
              <w:t xml:space="preserve"> 2015. – 568с. </w:t>
            </w:r>
          </w:p>
          <w:p w:rsidR="001627F9" w:rsidRPr="0062725E" w:rsidRDefault="001627F9" w:rsidP="0062725E">
            <w:pPr>
              <w:numPr>
                <w:ilvl w:val="0"/>
                <w:numId w:val="10"/>
              </w:numPr>
              <w:shd w:val="clear" w:color="auto" w:fill="FFFFFF"/>
              <w:tabs>
                <w:tab w:val="clear" w:pos="720"/>
                <w:tab w:val="num" w:pos="426"/>
              </w:tabs>
              <w:ind w:left="426" w:right="-286" w:hanging="426"/>
              <w:contextualSpacing/>
              <w:jc w:val="both"/>
              <w:rPr>
                <w:color w:val="000000" w:themeColor="text1"/>
                <w:sz w:val="22"/>
                <w:szCs w:val="22"/>
                <w:lang w:val="uk-UA"/>
              </w:rPr>
            </w:pPr>
            <w:r w:rsidRPr="0062725E">
              <w:rPr>
                <w:color w:val="000000" w:themeColor="text1"/>
                <w:sz w:val="22"/>
                <w:szCs w:val="22"/>
                <w:lang w:val="uk-UA"/>
              </w:rPr>
              <w:t xml:space="preserve">А. </w:t>
            </w:r>
            <w:proofErr w:type="spellStart"/>
            <w:r w:rsidRPr="0062725E">
              <w:rPr>
                <w:color w:val="000000" w:themeColor="text1"/>
                <w:sz w:val="22"/>
                <w:szCs w:val="22"/>
                <w:lang w:val="uk-UA"/>
              </w:rPr>
              <w:t>Ферсман</w:t>
            </w:r>
            <w:proofErr w:type="spellEnd"/>
            <w:r w:rsidRPr="0062725E">
              <w:rPr>
                <w:color w:val="000000" w:themeColor="text1"/>
                <w:sz w:val="22"/>
                <w:szCs w:val="22"/>
                <w:lang w:val="uk-UA"/>
              </w:rPr>
              <w:t xml:space="preserve">. </w:t>
            </w:r>
            <w:proofErr w:type="spellStart"/>
            <w:r w:rsidRPr="0062725E">
              <w:rPr>
                <w:color w:val="000000" w:themeColor="text1"/>
                <w:sz w:val="22"/>
                <w:szCs w:val="22"/>
                <w:lang w:val="uk-UA"/>
              </w:rPr>
              <w:t>Занимательная</w:t>
            </w:r>
            <w:proofErr w:type="spellEnd"/>
            <w:r w:rsidRPr="0062725E">
              <w:rPr>
                <w:color w:val="000000" w:themeColor="text1"/>
                <w:sz w:val="22"/>
                <w:szCs w:val="22"/>
                <w:lang w:val="uk-UA"/>
              </w:rPr>
              <w:t xml:space="preserve"> </w:t>
            </w:r>
            <w:proofErr w:type="spellStart"/>
            <w:r w:rsidRPr="0062725E">
              <w:rPr>
                <w:color w:val="000000" w:themeColor="text1"/>
                <w:sz w:val="22"/>
                <w:szCs w:val="22"/>
                <w:lang w:val="uk-UA"/>
              </w:rPr>
              <w:t>геохимия</w:t>
            </w:r>
            <w:proofErr w:type="spellEnd"/>
            <w:r w:rsidRPr="0062725E">
              <w:rPr>
                <w:color w:val="000000" w:themeColor="text1"/>
                <w:sz w:val="22"/>
                <w:szCs w:val="22"/>
                <w:lang w:val="uk-UA"/>
              </w:rPr>
              <w:t xml:space="preserve"> . </w:t>
            </w:r>
            <w:proofErr w:type="spellStart"/>
            <w:r w:rsidRPr="0062725E">
              <w:rPr>
                <w:color w:val="000000" w:themeColor="text1"/>
                <w:sz w:val="22"/>
                <w:szCs w:val="22"/>
                <w:lang w:val="uk-UA"/>
              </w:rPr>
              <w:t>Химия</w:t>
            </w:r>
            <w:proofErr w:type="spellEnd"/>
            <w:r w:rsidRPr="0062725E">
              <w:rPr>
                <w:color w:val="000000" w:themeColor="text1"/>
                <w:sz w:val="22"/>
                <w:szCs w:val="22"/>
                <w:lang w:val="uk-UA"/>
              </w:rPr>
              <w:t xml:space="preserve"> </w:t>
            </w:r>
            <w:proofErr w:type="spellStart"/>
            <w:r w:rsidRPr="0062725E">
              <w:rPr>
                <w:color w:val="000000" w:themeColor="text1"/>
                <w:sz w:val="22"/>
                <w:szCs w:val="22"/>
                <w:lang w:val="uk-UA"/>
              </w:rPr>
              <w:t>земли</w:t>
            </w:r>
            <w:proofErr w:type="spellEnd"/>
            <w:r w:rsidRPr="0062725E">
              <w:rPr>
                <w:color w:val="000000" w:themeColor="text1"/>
                <w:sz w:val="22"/>
                <w:szCs w:val="22"/>
                <w:lang w:val="uk-UA"/>
              </w:rPr>
              <w:t xml:space="preserve">. </w:t>
            </w:r>
            <w:proofErr w:type="spellStart"/>
            <w:r w:rsidRPr="0062725E">
              <w:rPr>
                <w:color w:val="000000" w:themeColor="text1"/>
                <w:sz w:val="22"/>
                <w:szCs w:val="22"/>
                <w:lang w:val="uk-UA"/>
              </w:rPr>
              <w:t>СПб</w:t>
            </w:r>
            <w:proofErr w:type="spellEnd"/>
            <w:r w:rsidRPr="0062725E">
              <w:rPr>
                <w:color w:val="000000" w:themeColor="text1"/>
                <w:sz w:val="22"/>
                <w:szCs w:val="22"/>
                <w:lang w:val="uk-UA"/>
              </w:rPr>
              <w:t>.: Амфора, 2016– 462с.</w:t>
            </w:r>
          </w:p>
          <w:p w:rsidR="001627F9" w:rsidRPr="0062725E" w:rsidRDefault="001627F9" w:rsidP="0065225B">
            <w:pPr>
              <w:numPr>
                <w:ilvl w:val="0"/>
                <w:numId w:val="10"/>
              </w:numPr>
              <w:tabs>
                <w:tab w:val="clear" w:pos="720"/>
                <w:tab w:val="num" w:pos="426"/>
              </w:tabs>
              <w:ind w:left="426" w:hanging="426"/>
              <w:contextualSpacing/>
              <w:jc w:val="both"/>
              <w:rPr>
                <w:color w:val="000000" w:themeColor="text1"/>
                <w:sz w:val="22"/>
                <w:szCs w:val="22"/>
                <w:lang w:val="uk-UA"/>
              </w:rPr>
            </w:pPr>
            <w:proofErr w:type="spellStart"/>
            <w:r w:rsidRPr="0062725E">
              <w:rPr>
                <w:color w:val="000000" w:themeColor="text1"/>
                <w:sz w:val="22"/>
                <w:szCs w:val="22"/>
                <w:lang w:val="uk-UA"/>
              </w:rPr>
              <w:t>Джигирей</w:t>
            </w:r>
            <w:proofErr w:type="spellEnd"/>
            <w:r w:rsidRPr="0062725E">
              <w:rPr>
                <w:color w:val="000000" w:themeColor="text1"/>
                <w:sz w:val="22"/>
                <w:szCs w:val="22"/>
                <w:lang w:val="uk-UA"/>
              </w:rPr>
              <w:t xml:space="preserve"> В.С. Екологія та охорона навколишнього середовища. – К.: Знання, 2000. – 203 с.</w:t>
            </w:r>
          </w:p>
          <w:p w:rsidR="001627F9" w:rsidRPr="0062725E" w:rsidRDefault="001627F9" w:rsidP="0065225B">
            <w:pPr>
              <w:numPr>
                <w:ilvl w:val="0"/>
                <w:numId w:val="10"/>
              </w:numPr>
              <w:tabs>
                <w:tab w:val="clear" w:pos="720"/>
                <w:tab w:val="num" w:pos="426"/>
              </w:tabs>
              <w:ind w:left="426" w:hanging="426"/>
              <w:contextualSpacing/>
              <w:jc w:val="both"/>
              <w:rPr>
                <w:color w:val="000000" w:themeColor="text1"/>
                <w:sz w:val="22"/>
                <w:szCs w:val="22"/>
              </w:rPr>
            </w:pPr>
            <w:proofErr w:type="spellStart"/>
            <w:r w:rsidRPr="0062725E">
              <w:rPr>
                <w:color w:val="000000" w:themeColor="text1"/>
                <w:sz w:val="22"/>
                <w:szCs w:val="22"/>
              </w:rPr>
              <w:t>Нинбург</w:t>
            </w:r>
            <w:proofErr w:type="spellEnd"/>
            <w:r w:rsidRPr="0062725E">
              <w:rPr>
                <w:color w:val="000000" w:themeColor="text1"/>
                <w:sz w:val="22"/>
                <w:szCs w:val="22"/>
              </w:rPr>
              <w:t xml:space="preserve"> Е.А. Введение в общую экологию (подходы и методы). - М.: ТНИ КМК, 2005. - 138 с.</w:t>
            </w:r>
          </w:p>
          <w:p w:rsidR="001627F9" w:rsidRPr="0062725E" w:rsidRDefault="001627F9" w:rsidP="0065225B">
            <w:pPr>
              <w:numPr>
                <w:ilvl w:val="0"/>
                <w:numId w:val="10"/>
              </w:numPr>
              <w:tabs>
                <w:tab w:val="clear" w:pos="720"/>
                <w:tab w:val="num" w:pos="426"/>
              </w:tabs>
              <w:ind w:left="426" w:hanging="426"/>
              <w:contextualSpacing/>
              <w:jc w:val="both"/>
              <w:rPr>
                <w:color w:val="000000" w:themeColor="text1"/>
                <w:sz w:val="22"/>
                <w:szCs w:val="22"/>
              </w:rPr>
            </w:pPr>
            <w:proofErr w:type="spellStart"/>
            <w:r w:rsidRPr="0062725E">
              <w:rPr>
                <w:color w:val="000000" w:themeColor="text1"/>
                <w:sz w:val="22"/>
                <w:szCs w:val="22"/>
              </w:rPr>
              <w:t>Реймерс</w:t>
            </w:r>
            <w:proofErr w:type="spellEnd"/>
            <w:r w:rsidRPr="0062725E">
              <w:rPr>
                <w:color w:val="000000" w:themeColor="text1"/>
                <w:sz w:val="22"/>
                <w:szCs w:val="22"/>
              </w:rPr>
              <w:t xml:space="preserve"> Н.Ф. Экология. Теории, законы, правила, принципы. – М.: Просвещение, 1994. – 362с.</w:t>
            </w:r>
          </w:p>
          <w:p w:rsidR="001627F9" w:rsidRPr="0062725E" w:rsidRDefault="001627F9" w:rsidP="0062725E">
            <w:pPr>
              <w:numPr>
                <w:ilvl w:val="0"/>
                <w:numId w:val="10"/>
              </w:numPr>
              <w:tabs>
                <w:tab w:val="clear" w:pos="720"/>
                <w:tab w:val="num" w:pos="426"/>
              </w:tabs>
              <w:ind w:left="426" w:right="-286" w:hanging="426"/>
              <w:contextualSpacing/>
              <w:jc w:val="both"/>
              <w:rPr>
                <w:color w:val="000000" w:themeColor="text1"/>
                <w:sz w:val="22"/>
                <w:szCs w:val="22"/>
              </w:rPr>
            </w:pPr>
            <w:proofErr w:type="spellStart"/>
            <w:r w:rsidRPr="0062725E">
              <w:rPr>
                <w:color w:val="000000" w:themeColor="text1"/>
                <w:sz w:val="22"/>
                <w:szCs w:val="22"/>
              </w:rPr>
              <w:t>Ужегов</w:t>
            </w:r>
            <w:proofErr w:type="spellEnd"/>
            <w:r w:rsidRPr="0062725E">
              <w:rPr>
                <w:color w:val="000000" w:themeColor="text1"/>
                <w:sz w:val="22"/>
                <w:szCs w:val="22"/>
              </w:rPr>
              <w:t xml:space="preserve"> Г. Биоритмы на каждый день. – М.: Гранд, 1997. – 607 с.</w:t>
            </w:r>
          </w:p>
          <w:p w:rsidR="001627F9" w:rsidRPr="0062725E" w:rsidRDefault="001627F9" w:rsidP="0065225B">
            <w:pPr>
              <w:numPr>
                <w:ilvl w:val="0"/>
                <w:numId w:val="10"/>
              </w:numPr>
              <w:tabs>
                <w:tab w:val="clear" w:pos="720"/>
                <w:tab w:val="num" w:pos="426"/>
              </w:tabs>
              <w:ind w:left="426" w:hanging="426"/>
              <w:contextualSpacing/>
              <w:jc w:val="both"/>
              <w:rPr>
                <w:color w:val="000000" w:themeColor="text1"/>
                <w:sz w:val="22"/>
                <w:szCs w:val="22"/>
              </w:rPr>
            </w:pPr>
            <w:r w:rsidRPr="0062725E">
              <w:rPr>
                <w:color w:val="000000" w:themeColor="text1"/>
                <w:sz w:val="22"/>
                <w:szCs w:val="22"/>
              </w:rPr>
              <w:t>Шмидт-</w:t>
            </w:r>
            <w:proofErr w:type="spellStart"/>
            <w:r w:rsidRPr="0062725E">
              <w:rPr>
                <w:color w:val="000000" w:themeColor="text1"/>
                <w:sz w:val="22"/>
                <w:szCs w:val="22"/>
              </w:rPr>
              <w:t>Нильсен</w:t>
            </w:r>
            <w:proofErr w:type="spellEnd"/>
            <w:r w:rsidRPr="0062725E">
              <w:rPr>
                <w:color w:val="000000" w:themeColor="text1"/>
                <w:sz w:val="22"/>
                <w:szCs w:val="22"/>
              </w:rPr>
              <w:t xml:space="preserve"> К. Физиология животных. Приспособление и среда. -  М.: Мир, 1982, 800 с. (ч.1,2).</w:t>
            </w:r>
          </w:p>
          <w:p w:rsidR="001627F9" w:rsidRPr="0062725E" w:rsidRDefault="001627F9" w:rsidP="0062725E">
            <w:pPr>
              <w:numPr>
                <w:ilvl w:val="0"/>
                <w:numId w:val="10"/>
              </w:numPr>
              <w:tabs>
                <w:tab w:val="clear" w:pos="720"/>
                <w:tab w:val="num" w:pos="426"/>
              </w:tabs>
              <w:ind w:left="426" w:right="45" w:hanging="426"/>
              <w:jc w:val="both"/>
              <w:rPr>
                <w:color w:val="000000" w:themeColor="text1"/>
                <w:sz w:val="22"/>
                <w:szCs w:val="22"/>
              </w:rPr>
            </w:pPr>
            <w:r w:rsidRPr="0062725E">
              <w:rPr>
                <w:color w:val="000000" w:themeColor="text1"/>
                <w:sz w:val="22"/>
                <w:szCs w:val="22"/>
              </w:rPr>
              <w:t>Шилов И.А. Экология. Учебник для биол. и мед</w:t>
            </w:r>
            <w:proofErr w:type="gramStart"/>
            <w:r w:rsidRPr="0062725E">
              <w:rPr>
                <w:color w:val="000000" w:themeColor="text1"/>
                <w:sz w:val="22"/>
                <w:szCs w:val="22"/>
              </w:rPr>
              <w:t>.</w:t>
            </w:r>
            <w:proofErr w:type="gramEnd"/>
            <w:r w:rsidRPr="0062725E">
              <w:rPr>
                <w:color w:val="000000" w:themeColor="text1"/>
                <w:sz w:val="22"/>
                <w:szCs w:val="22"/>
                <w:lang w:val="uk-UA"/>
              </w:rPr>
              <w:t xml:space="preserve"> </w:t>
            </w:r>
            <w:proofErr w:type="gramStart"/>
            <w:r w:rsidRPr="0062725E">
              <w:rPr>
                <w:color w:val="000000" w:themeColor="text1"/>
                <w:sz w:val="22"/>
                <w:szCs w:val="22"/>
              </w:rPr>
              <w:t>с</w:t>
            </w:r>
            <w:proofErr w:type="gramEnd"/>
            <w:r w:rsidRPr="0062725E">
              <w:rPr>
                <w:color w:val="000000" w:themeColor="text1"/>
                <w:sz w:val="22"/>
                <w:szCs w:val="22"/>
              </w:rPr>
              <w:t xml:space="preserve">пец. вузов. – М.: Высшая школа, 1997. – 512 </w:t>
            </w:r>
            <w:proofErr w:type="gramStart"/>
            <w:r w:rsidRPr="0062725E">
              <w:rPr>
                <w:color w:val="000000" w:themeColor="text1"/>
                <w:sz w:val="22"/>
                <w:szCs w:val="22"/>
              </w:rPr>
              <w:t>с</w:t>
            </w:r>
            <w:proofErr w:type="gramEnd"/>
          </w:p>
          <w:p w:rsidR="001627F9" w:rsidRPr="0062725E" w:rsidRDefault="001627F9" w:rsidP="0062725E">
            <w:pPr>
              <w:shd w:val="clear" w:color="auto" w:fill="FFFFFF"/>
              <w:jc w:val="both"/>
              <w:rPr>
                <w:bCs/>
                <w:color w:val="000000" w:themeColor="text1"/>
                <w:spacing w:val="-6"/>
                <w:sz w:val="22"/>
                <w:szCs w:val="22"/>
                <w:lang w:val="uk-UA"/>
              </w:rPr>
            </w:pPr>
          </w:p>
          <w:p w:rsidR="001627F9" w:rsidRPr="0062725E" w:rsidRDefault="001627F9" w:rsidP="0062725E">
            <w:pPr>
              <w:shd w:val="clear" w:color="auto" w:fill="FFFFFF"/>
              <w:jc w:val="center"/>
              <w:rPr>
                <w:sz w:val="22"/>
                <w:szCs w:val="22"/>
                <w:lang w:val="uk-UA"/>
              </w:rPr>
            </w:pPr>
            <w:r w:rsidRPr="0062725E">
              <w:rPr>
                <w:b/>
                <w:bCs/>
                <w:spacing w:val="-6"/>
                <w:sz w:val="22"/>
                <w:szCs w:val="22"/>
                <w:lang w:val="uk-UA"/>
              </w:rPr>
              <w:t>Допоміжна</w:t>
            </w:r>
          </w:p>
          <w:p w:rsidR="006F77A2" w:rsidRPr="0062725E" w:rsidRDefault="006F77A2" w:rsidP="0062725E">
            <w:pPr>
              <w:numPr>
                <w:ilvl w:val="0"/>
                <w:numId w:val="24"/>
              </w:numPr>
              <w:tabs>
                <w:tab w:val="clear" w:pos="720"/>
                <w:tab w:val="num" w:pos="426"/>
              </w:tabs>
              <w:ind w:left="426" w:right="-286" w:hanging="426"/>
              <w:contextualSpacing/>
              <w:jc w:val="both"/>
              <w:rPr>
                <w:sz w:val="22"/>
                <w:szCs w:val="22"/>
              </w:rPr>
            </w:pPr>
            <w:r w:rsidRPr="0062725E">
              <w:rPr>
                <w:sz w:val="22"/>
                <w:szCs w:val="22"/>
              </w:rPr>
              <w:t xml:space="preserve">Бачинский Г.А. </w:t>
            </w:r>
            <w:proofErr w:type="spellStart"/>
            <w:r w:rsidRPr="0062725E">
              <w:rPr>
                <w:sz w:val="22"/>
                <w:szCs w:val="22"/>
              </w:rPr>
              <w:t>Социоэкология</w:t>
            </w:r>
            <w:proofErr w:type="spellEnd"/>
            <w:r w:rsidRPr="0062725E">
              <w:rPr>
                <w:sz w:val="22"/>
                <w:szCs w:val="22"/>
              </w:rPr>
              <w:t>. – К., 2003. – 154с.</w:t>
            </w:r>
          </w:p>
          <w:p w:rsidR="006F77A2" w:rsidRPr="0062725E" w:rsidRDefault="006F77A2" w:rsidP="0065225B">
            <w:pPr>
              <w:numPr>
                <w:ilvl w:val="0"/>
                <w:numId w:val="24"/>
              </w:numPr>
              <w:tabs>
                <w:tab w:val="clear" w:pos="720"/>
                <w:tab w:val="num" w:pos="426"/>
              </w:tabs>
              <w:ind w:left="426" w:hanging="426"/>
              <w:contextualSpacing/>
              <w:jc w:val="both"/>
              <w:rPr>
                <w:sz w:val="22"/>
                <w:szCs w:val="22"/>
              </w:rPr>
            </w:pPr>
            <w:proofErr w:type="spellStart"/>
            <w:r w:rsidRPr="0062725E">
              <w:rPr>
                <w:sz w:val="22"/>
                <w:szCs w:val="22"/>
              </w:rPr>
              <w:t>Білявський</w:t>
            </w:r>
            <w:proofErr w:type="spellEnd"/>
            <w:r w:rsidRPr="0062725E">
              <w:rPr>
                <w:sz w:val="22"/>
                <w:szCs w:val="22"/>
              </w:rPr>
              <w:t xml:space="preserve"> Г.О., </w:t>
            </w:r>
            <w:proofErr w:type="spellStart"/>
            <w:r w:rsidRPr="0062725E">
              <w:rPr>
                <w:sz w:val="22"/>
                <w:szCs w:val="22"/>
              </w:rPr>
              <w:t>Бровдій</w:t>
            </w:r>
            <w:proofErr w:type="spellEnd"/>
            <w:proofErr w:type="gramStart"/>
            <w:r w:rsidRPr="0062725E">
              <w:rPr>
                <w:sz w:val="22"/>
                <w:szCs w:val="22"/>
              </w:rPr>
              <w:t xml:space="preserve"> .</w:t>
            </w:r>
            <w:proofErr w:type="gramEnd"/>
            <w:r w:rsidRPr="0062725E">
              <w:rPr>
                <w:sz w:val="22"/>
                <w:szCs w:val="22"/>
              </w:rPr>
              <w:t xml:space="preserve">М. Про </w:t>
            </w:r>
            <w:proofErr w:type="spellStart"/>
            <w:r w:rsidRPr="0062725E">
              <w:rPr>
                <w:sz w:val="22"/>
                <w:szCs w:val="22"/>
              </w:rPr>
              <w:t>класифікацію</w:t>
            </w:r>
            <w:proofErr w:type="spellEnd"/>
            <w:r w:rsidRPr="0062725E">
              <w:rPr>
                <w:sz w:val="22"/>
                <w:szCs w:val="22"/>
              </w:rPr>
              <w:t xml:space="preserve"> </w:t>
            </w:r>
            <w:proofErr w:type="spellStart"/>
            <w:r w:rsidRPr="0062725E">
              <w:rPr>
                <w:sz w:val="22"/>
                <w:szCs w:val="22"/>
              </w:rPr>
              <w:t>основних</w:t>
            </w:r>
            <w:proofErr w:type="spellEnd"/>
            <w:r w:rsidRPr="0062725E">
              <w:rPr>
                <w:sz w:val="22"/>
                <w:szCs w:val="22"/>
              </w:rPr>
              <w:t xml:space="preserve"> </w:t>
            </w:r>
            <w:proofErr w:type="spellStart"/>
            <w:r w:rsidRPr="0062725E">
              <w:rPr>
                <w:sz w:val="22"/>
                <w:szCs w:val="22"/>
              </w:rPr>
              <w:t>напрямів</w:t>
            </w:r>
            <w:proofErr w:type="spellEnd"/>
            <w:r w:rsidRPr="0062725E">
              <w:rPr>
                <w:sz w:val="22"/>
                <w:szCs w:val="22"/>
              </w:rPr>
              <w:t xml:space="preserve"> </w:t>
            </w:r>
            <w:proofErr w:type="spellStart"/>
            <w:r w:rsidRPr="0062725E">
              <w:rPr>
                <w:sz w:val="22"/>
                <w:szCs w:val="22"/>
              </w:rPr>
              <w:t>сучасної</w:t>
            </w:r>
            <w:proofErr w:type="spellEnd"/>
            <w:r w:rsidRPr="0062725E">
              <w:rPr>
                <w:sz w:val="22"/>
                <w:szCs w:val="22"/>
              </w:rPr>
              <w:t xml:space="preserve"> </w:t>
            </w:r>
            <w:proofErr w:type="spellStart"/>
            <w:r w:rsidRPr="0062725E">
              <w:rPr>
                <w:sz w:val="22"/>
                <w:szCs w:val="22"/>
              </w:rPr>
              <w:t>екології</w:t>
            </w:r>
            <w:proofErr w:type="spellEnd"/>
            <w:r w:rsidRPr="0062725E">
              <w:rPr>
                <w:sz w:val="22"/>
                <w:szCs w:val="22"/>
              </w:rPr>
              <w:t xml:space="preserve"> // </w:t>
            </w:r>
            <w:proofErr w:type="spellStart"/>
            <w:r w:rsidRPr="0062725E">
              <w:rPr>
                <w:sz w:val="22"/>
                <w:szCs w:val="22"/>
              </w:rPr>
              <w:t>Рідна</w:t>
            </w:r>
            <w:proofErr w:type="spellEnd"/>
            <w:r w:rsidRPr="0062725E">
              <w:rPr>
                <w:sz w:val="22"/>
                <w:szCs w:val="22"/>
              </w:rPr>
              <w:t xml:space="preserve"> природа. – 1995. – №2. – С. 4-7.</w:t>
            </w:r>
          </w:p>
          <w:p w:rsidR="006F77A2" w:rsidRPr="0062725E" w:rsidRDefault="006F77A2" w:rsidP="0065225B">
            <w:pPr>
              <w:numPr>
                <w:ilvl w:val="0"/>
                <w:numId w:val="24"/>
              </w:numPr>
              <w:tabs>
                <w:tab w:val="clear" w:pos="720"/>
                <w:tab w:val="num" w:pos="426"/>
              </w:tabs>
              <w:ind w:left="426" w:hanging="426"/>
              <w:contextualSpacing/>
              <w:jc w:val="both"/>
              <w:rPr>
                <w:sz w:val="22"/>
                <w:szCs w:val="22"/>
              </w:rPr>
            </w:pPr>
            <w:proofErr w:type="spellStart"/>
            <w:r w:rsidRPr="0062725E">
              <w:rPr>
                <w:sz w:val="22"/>
                <w:szCs w:val="22"/>
              </w:rPr>
              <w:t>Бровдій</w:t>
            </w:r>
            <w:proofErr w:type="spellEnd"/>
            <w:r w:rsidRPr="0062725E">
              <w:rPr>
                <w:sz w:val="22"/>
                <w:szCs w:val="22"/>
              </w:rPr>
              <w:t xml:space="preserve"> В.М., </w:t>
            </w:r>
            <w:proofErr w:type="spellStart"/>
            <w:r w:rsidRPr="0062725E">
              <w:rPr>
                <w:sz w:val="22"/>
                <w:szCs w:val="22"/>
              </w:rPr>
              <w:t>Гаца</w:t>
            </w:r>
            <w:proofErr w:type="spellEnd"/>
            <w:r w:rsidRPr="0062725E">
              <w:rPr>
                <w:sz w:val="22"/>
                <w:szCs w:val="22"/>
              </w:rPr>
              <w:t xml:space="preserve"> О.О. </w:t>
            </w:r>
            <w:proofErr w:type="spellStart"/>
            <w:r w:rsidRPr="0062725E">
              <w:rPr>
                <w:sz w:val="22"/>
                <w:szCs w:val="22"/>
              </w:rPr>
              <w:t>Екологічні</w:t>
            </w:r>
            <w:proofErr w:type="spellEnd"/>
            <w:r w:rsidRPr="0062725E">
              <w:rPr>
                <w:sz w:val="22"/>
                <w:szCs w:val="22"/>
              </w:rPr>
              <w:t xml:space="preserve"> </w:t>
            </w:r>
            <w:proofErr w:type="spellStart"/>
            <w:r w:rsidRPr="0062725E">
              <w:rPr>
                <w:sz w:val="22"/>
                <w:szCs w:val="22"/>
              </w:rPr>
              <w:t>проблеми</w:t>
            </w:r>
            <w:proofErr w:type="spellEnd"/>
            <w:r w:rsidRPr="0062725E">
              <w:rPr>
                <w:sz w:val="22"/>
                <w:szCs w:val="22"/>
              </w:rPr>
              <w:t xml:space="preserve"> </w:t>
            </w:r>
            <w:proofErr w:type="spellStart"/>
            <w:r w:rsidRPr="0062725E">
              <w:rPr>
                <w:sz w:val="22"/>
                <w:szCs w:val="22"/>
              </w:rPr>
              <w:t>України</w:t>
            </w:r>
            <w:proofErr w:type="spellEnd"/>
            <w:r w:rsidRPr="0062725E">
              <w:rPr>
                <w:sz w:val="22"/>
                <w:szCs w:val="22"/>
              </w:rPr>
              <w:t xml:space="preserve"> (</w:t>
            </w:r>
            <w:proofErr w:type="spellStart"/>
            <w:r w:rsidRPr="0062725E">
              <w:rPr>
                <w:sz w:val="22"/>
                <w:szCs w:val="22"/>
              </w:rPr>
              <w:t>проблеми</w:t>
            </w:r>
            <w:proofErr w:type="spellEnd"/>
            <w:r w:rsidRPr="0062725E">
              <w:rPr>
                <w:sz w:val="22"/>
                <w:szCs w:val="22"/>
              </w:rPr>
              <w:t xml:space="preserve"> </w:t>
            </w:r>
            <w:proofErr w:type="spellStart"/>
            <w:r w:rsidRPr="0062725E">
              <w:rPr>
                <w:sz w:val="22"/>
                <w:szCs w:val="22"/>
              </w:rPr>
              <w:t>ноогеніки</w:t>
            </w:r>
            <w:proofErr w:type="spellEnd"/>
            <w:r w:rsidRPr="0062725E">
              <w:rPr>
                <w:sz w:val="22"/>
                <w:szCs w:val="22"/>
              </w:rPr>
              <w:t>). – К.: НПУ, 2000. – 110с.</w:t>
            </w:r>
          </w:p>
          <w:p w:rsidR="006F77A2" w:rsidRPr="0062725E" w:rsidRDefault="006F77A2" w:rsidP="0062725E">
            <w:pPr>
              <w:numPr>
                <w:ilvl w:val="0"/>
                <w:numId w:val="24"/>
              </w:numPr>
              <w:tabs>
                <w:tab w:val="clear" w:pos="720"/>
                <w:tab w:val="num" w:pos="426"/>
              </w:tabs>
              <w:ind w:left="426" w:right="-286" w:hanging="426"/>
              <w:contextualSpacing/>
              <w:jc w:val="both"/>
              <w:rPr>
                <w:sz w:val="22"/>
                <w:szCs w:val="22"/>
              </w:rPr>
            </w:pPr>
            <w:r w:rsidRPr="0062725E">
              <w:rPr>
                <w:sz w:val="22"/>
                <w:szCs w:val="22"/>
              </w:rPr>
              <w:t>Горелов А.А. Человек–гармония–природа. – М.: Наука, 1990. – 187 с.</w:t>
            </w:r>
          </w:p>
          <w:p w:rsidR="006F77A2" w:rsidRPr="0062725E" w:rsidRDefault="006F77A2" w:rsidP="0065225B">
            <w:pPr>
              <w:numPr>
                <w:ilvl w:val="0"/>
                <w:numId w:val="24"/>
              </w:numPr>
              <w:tabs>
                <w:tab w:val="clear" w:pos="720"/>
                <w:tab w:val="num" w:pos="426"/>
              </w:tabs>
              <w:ind w:left="426" w:hanging="426"/>
              <w:contextualSpacing/>
              <w:jc w:val="both"/>
              <w:rPr>
                <w:sz w:val="22"/>
                <w:szCs w:val="22"/>
              </w:rPr>
            </w:pPr>
            <w:r w:rsidRPr="0062725E">
              <w:rPr>
                <w:sz w:val="22"/>
                <w:szCs w:val="22"/>
              </w:rPr>
              <w:t xml:space="preserve">Среда: Учебник для вузов. – М.: </w:t>
            </w:r>
            <w:proofErr w:type="spellStart"/>
            <w:r w:rsidRPr="0062725E">
              <w:rPr>
                <w:sz w:val="22"/>
                <w:szCs w:val="22"/>
              </w:rPr>
              <w:t>Юнити</w:t>
            </w:r>
            <w:proofErr w:type="spellEnd"/>
            <w:r w:rsidRPr="0062725E">
              <w:rPr>
                <w:sz w:val="22"/>
                <w:szCs w:val="22"/>
              </w:rPr>
              <w:t xml:space="preserve"> – Дана, 2001. – 506с.</w:t>
            </w:r>
          </w:p>
          <w:p w:rsidR="001627F9" w:rsidRPr="006F77A2" w:rsidRDefault="006F77A2" w:rsidP="0062725E">
            <w:pPr>
              <w:numPr>
                <w:ilvl w:val="0"/>
                <w:numId w:val="24"/>
              </w:numPr>
              <w:tabs>
                <w:tab w:val="clear" w:pos="720"/>
                <w:tab w:val="num" w:pos="426"/>
              </w:tabs>
              <w:ind w:left="426" w:right="-286" w:hanging="426"/>
              <w:contextualSpacing/>
              <w:jc w:val="both"/>
              <w:rPr>
                <w:szCs w:val="28"/>
              </w:rPr>
            </w:pPr>
            <w:proofErr w:type="spellStart"/>
            <w:r w:rsidRPr="0062725E">
              <w:rPr>
                <w:sz w:val="22"/>
                <w:szCs w:val="22"/>
              </w:rPr>
              <w:t>Хесле</w:t>
            </w:r>
            <w:proofErr w:type="spellEnd"/>
            <w:r w:rsidRPr="0062725E">
              <w:rPr>
                <w:sz w:val="22"/>
                <w:szCs w:val="22"/>
              </w:rPr>
              <w:t xml:space="preserve"> В. Философия и экология. – М.: Наука, 1993. – 205 с.</w:t>
            </w:r>
          </w:p>
        </w:tc>
      </w:tr>
    </w:tbl>
    <w:p w:rsidR="0080700F" w:rsidRPr="00C67355" w:rsidRDefault="0080700F" w:rsidP="00395013">
      <w:pPr>
        <w:jc w:val="both"/>
        <w:rPr>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b/>
          <w:sz w:val="28"/>
          <w:szCs w:val="28"/>
          <w:lang w:val="uk-UA"/>
        </w:rPr>
      </w:pPr>
      <w:r>
        <w:rPr>
          <w:b/>
          <w:sz w:val="28"/>
          <w:szCs w:val="28"/>
          <w:lang w:val="uk-UA"/>
        </w:rPr>
        <w:t xml:space="preserve">Викладач _________________ </w:t>
      </w:r>
      <w:r w:rsidR="006F77A2">
        <w:rPr>
          <w:b/>
          <w:sz w:val="28"/>
          <w:szCs w:val="28"/>
          <w:lang w:val="uk-UA"/>
        </w:rPr>
        <w:t>Матківський М.П.</w:t>
      </w:r>
    </w:p>
    <w:p w:rsidR="0080700F" w:rsidRDefault="0080700F" w:rsidP="00395013">
      <w:pPr>
        <w:jc w:val="center"/>
        <w:rPr>
          <w:b/>
          <w:sz w:val="28"/>
          <w:szCs w:val="28"/>
          <w:lang w:val="uk-UA"/>
        </w:rPr>
      </w:pPr>
    </w:p>
    <w:p w:rsidR="0080700F" w:rsidRPr="00784AB3" w:rsidRDefault="0080700F" w:rsidP="00395013">
      <w:pPr>
        <w:jc w:val="center"/>
        <w:rPr>
          <w:b/>
          <w:sz w:val="28"/>
          <w:szCs w:val="28"/>
          <w:lang w:val="uk-UA"/>
        </w:rPr>
      </w:pPr>
    </w:p>
    <w:sectPr w:rsidR="0080700F"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114F3D83"/>
    <w:multiLevelType w:val="hybridMultilevel"/>
    <w:tmpl w:val="A2BCB69C"/>
    <w:lvl w:ilvl="0" w:tplc="04220001">
      <w:start w:val="1"/>
      <w:numFmt w:val="bullet"/>
      <w:lvlText w:val=""/>
      <w:lvlJc w:val="left"/>
      <w:pPr>
        <w:ind w:left="720" w:hanging="360"/>
      </w:pPr>
      <w:rPr>
        <w:rFonts w:ascii="Symbol" w:hAnsi="Symbol" w:hint="default"/>
      </w:rPr>
    </w:lvl>
    <w:lvl w:ilvl="1" w:tplc="1DC44524">
      <w:start w:val="1"/>
      <w:numFmt w:val="bullet"/>
      <w:lvlText w:val=""/>
      <w:lvlJc w:val="left"/>
      <w:pPr>
        <w:tabs>
          <w:tab w:val="num" w:pos="1440"/>
        </w:tabs>
        <w:ind w:left="1440" w:hanging="360"/>
      </w:pPr>
      <w:rPr>
        <w:rFonts w:ascii="Symbol" w:hAnsi="Symbol" w:hint="default"/>
        <w:sz w:val="16"/>
        <w:szCs w:val="16"/>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74647E"/>
    <w:multiLevelType w:val="hybridMultilevel"/>
    <w:tmpl w:val="8B5CABC0"/>
    <w:lvl w:ilvl="0" w:tplc="9E0844A0">
      <w:start w:val="1"/>
      <w:numFmt w:val="decimal"/>
      <w:lvlText w:val="%1."/>
      <w:lvlJc w:val="left"/>
      <w:pPr>
        <w:tabs>
          <w:tab w:val="num" w:pos="360"/>
        </w:tabs>
        <w:ind w:left="360" w:hanging="360"/>
      </w:pPr>
      <w:rPr>
        <w:b w:val="0"/>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8F81B81"/>
    <w:multiLevelType w:val="hybridMultilevel"/>
    <w:tmpl w:val="BD52924A"/>
    <w:lvl w:ilvl="0" w:tplc="9E0844A0">
      <w:start w:val="1"/>
      <w:numFmt w:val="decimal"/>
      <w:lvlText w:val="%1."/>
      <w:lvlJc w:val="left"/>
      <w:pPr>
        <w:tabs>
          <w:tab w:val="num" w:pos="360"/>
        </w:tabs>
        <w:ind w:left="360" w:hanging="360"/>
      </w:pPr>
      <w:rPr>
        <w:b w:val="0"/>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2623AE0"/>
    <w:multiLevelType w:val="hybridMultilevel"/>
    <w:tmpl w:val="EC923F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E56599"/>
    <w:multiLevelType w:val="hybridMultilevel"/>
    <w:tmpl w:val="D66687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570066"/>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3F71469"/>
    <w:multiLevelType w:val="hybridMultilevel"/>
    <w:tmpl w:val="4B5EC3C2"/>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4B6649A1"/>
    <w:multiLevelType w:val="hybridMultilevel"/>
    <w:tmpl w:val="D4848600"/>
    <w:lvl w:ilvl="0" w:tplc="9E0844A0">
      <w:start w:val="1"/>
      <w:numFmt w:val="decimal"/>
      <w:lvlText w:val="%1."/>
      <w:lvlJc w:val="left"/>
      <w:pPr>
        <w:tabs>
          <w:tab w:val="num" w:pos="720"/>
        </w:tabs>
        <w:ind w:left="720" w:hanging="360"/>
      </w:pPr>
      <w:rPr>
        <w:b w:val="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18">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9">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DF35B3D"/>
    <w:multiLevelType w:val="hybridMultilevel"/>
    <w:tmpl w:val="00D67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B6580D"/>
    <w:multiLevelType w:val="hybridMultilevel"/>
    <w:tmpl w:val="19AA09A6"/>
    <w:lvl w:ilvl="0" w:tplc="A2C84B62">
      <w:start w:val="1"/>
      <w:numFmt w:val="bullet"/>
      <w:lvlText w:val=""/>
      <w:lvlJc w:val="left"/>
      <w:pPr>
        <w:ind w:left="720" w:hanging="360"/>
      </w:pPr>
      <w:rPr>
        <w:rFonts w:ascii="Symbol" w:hAnsi="Symbol" w:hint="default"/>
        <w:sz w:val="16"/>
        <w:szCs w:val="16"/>
      </w:rPr>
    </w:lvl>
    <w:lvl w:ilvl="1" w:tplc="0422000B">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055385D"/>
    <w:multiLevelType w:val="hybridMultilevel"/>
    <w:tmpl w:val="85ACB36A"/>
    <w:lvl w:ilvl="0" w:tplc="600655B8">
      <w:start w:val="1"/>
      <w:numFmt w:val="bullet"/>
      <w:lvlText w:val=""/>
      <w:lvlJc w:val="left"/>
      <w:pPr>
        <w:ind w:left="720" w:hanging="360"/>
      </w:pPr>
      <w:rPr>
        <w:rFonts w:ascii="Symbol" w:hAnsi="Symbol" w:hint="default"/>
        <w:sz w:val="16"/>
        <w:szCs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13"/>
  </w:num>
  <w:num w:numId="2">
    <w:abstractNumId w:val="7"/>
  </w:num>
  <w:num w:numId="3">
    <w:abstractNumId w:val="0"/>
  </w:num>
  <w:num w:numId="4">
    <w:abstractNumId w:val="16"/>
  </w:num>
  <w:num w:numId="5">
    <w:abstractNumId w:val="1"/>
  </w:num>
  <w:num w:numId="6">
    <w:abstractNumId w:val="10"/>
  </w:num>
  <w:num w:numId="7">
    <w:abstractNumId w:val="6"/>
  </w:num>
  <w:num w:numId="8">
    <w:abstractNumId w:val="17"/>
  </w:num>
  <w:num w:numId="9">
    <w:abstractNumId w:val="19"/>
  </w:num>
  <w:num w:numId="10">
    <w:abstractNumId w:val="11"/>
  </w:num>
  <w:num w:numId="11">
    <w:abstractNumId w:val="14"/>
  </w:num>
  <w:num w:numId="12">
    <w:abstractNumId w:val="18"/>
  </w:num>
  <w:num w:numId="13">
    <w:abstractNumId w:val="23"/>
  </w:num>
  <w:num w:numId="14">
    <w:abstractNumId w:val="20"/>
  </w:num>
  <w:num w:numId="15">
    <w:abstractNumId w:val="5"/>
  </w:num>
  <w:num w:numId="16">
    <w:abstractNumId w:val="12"/>
  </w:num>
  <w:num w:numId="17">
    <w:abstractNumId w:val="21"/>
  </w:num>
  <w:num w:numId="18">
    <w:abstractNumId w:val="22"/>
  </w:num>
  <w:num w:numId="19">
    <w:abstractNumId w:val="2"/>
  </w:num>
  <w:num w:numId="20">
    <w:abstractNumId w:val="8"/>
  </w:num>
  <w:num w:numId="21">
    <w:abstractNumId w:val="15"/>
  </w:num>
  <w:num w:numId="22">
    <w:abstractNumId w:val="3"/>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52DAE"/>
    <w:rsid w:val="00072283"/>
    <w:rsid w:val="0009413D"/>
    <w:rsid w:val="000B15FB"/>
    <w:rsid w:val="000C46E3"/>
    <w:rsid w:val="001039A3"/>
    <w:rsid w:val="00151BC4"/>
    <w:rsid w:val="001627F9"/>
    <w:rsid w:val="00193CEB"/>
    <w:rsid w:val="001F34DA"/>
    <w:rsid w:val="00254871"/>
    <w:rsid w:val="002C2330"/>
    <w:rsid w:val="003269BF"/>
    <w:rsid w:val="00335A19"/>
    <w:rsid w:val="00352F3D"/>
    <w:rsid w:val="00373614"/>
    <w:rsid w:val="00395013"/>
    <w:rsid w:val="003A3BD6"/>
    <w:rsid w:val="00425742"/>
    <w:rsid w:val="004505B4"/>
    <w:rsid w:val="00483A45"/>
    <w:rsid w:val="004A48DA"/>
    <w:rsid w:val="004F7AFF"/>
    <w:rsid w:val="005014D6"/>
    <w:rsid w:val="005938BC"/>
    <w:rsid w:val="00593B7C"/>
    <w:rsid w:val="005E1040"/>
    <w:rsid w:val="005E5029"/>
    <w:rsid w:val="00601EF6"/>
    <w:rsid w:val="0062725E"/>
    <w:rsid w:val="0065225B"/>
    <w:rsid w:val="00654CF9"/>
    <w:rsid w:val="006563A8"/>
    <w:rsid w:val="006A14B2"/>
    <w:rsid w:val="006B025F"/>
    <w:rsid w:val="006B1084"/>
    <w:rsid w:val="006F77A2"/>
    <w:rsid w:val="00784AB3"/>
    <w:rsid w:val="00791F86"/>
    <w:rsid w:val="00794207"/>
    <w:rsid w:val="0080700F"/>
    <w:rsid w:val="00820F08"/>
    <w:rsid w:val="008C71E8"/>
    <w:rsid w:val="008D51D8"/>
    <w:rsid w:val="00922B8F"/>
    <w:rsid w:val="009506C9"/>
    <w:rsid w:val="0095499A"/>
    <w:rsid w:val="009A2779"/>
    <w:rsid w:val="00AB324B"/>
    <w:rsid w:val="00AC76DC"/>
    <w:rsid w:val="00AE0862"/>
    <w:rsid w:val="00B10A22"/>
    <w:rsid w:val="00B1496E"/>
    <w:rsid w:val="00B45F48"/>
    <w:rsid w:val="00B93336"/>
    <w:rsid w:val="00BA2EE1"/>
    <w:rsid w:val="00BC32A7"/>
    <w:rsid w:val="00BF4CD8"/>
    <w:rsid w:val="00C67355"/>
    <w:rsid w:val="00C81B4F"/>
    <w:rsid w:val="00C832F3"/>
    <w:rsid w:val="00CA1BE2"/>
    <w:rsid w:val="00D03041"/>
    <w:rsid w:val="00D74B80"/>
    <w:rsid w:val="00E6080E"/>
    <w:rsid w:val="00E819E9"/>
    <w:rsid w:val="00EE1819"/>
    <w:rsid w:val="00EE4289"/>
    <w:rsid w:val="00F05D6F"/>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paragraph" w:customStyle="1" w:styleId="Style12">
    <w:name w:val="Style12"/>
    <w:basedOn w:val="a"/>
    <w:rsid w:val="005E1040"/>
    <w:pPr>
      <w:widowControl w:val="0"/>
      <w:autoSpaceDE w:val="0"/>
      <w:autoSpaceDN w:val="0"/>
      <w:adjustRightInd w:val="0"/>
    </w:pPr>
  </w:style>
  <w:style w:type="paragraph" w:customStyle="1" w:styleId="Style18">
    <w:name w:val="Style18"/>
    <w:basedOn w:val="a"/>
    <w:rsid w:val="005E1040"/>
    <w:pPr>
      <w:widowControl w:val="0"/>
      <w:autoSpaceDE w:val="0"/>
      <w:autoSpaceDN w:val="0"/>
      <w:adjustRightInd w:val="0"/>
    </w:pPr>
  </w:style>
  <w:style w:type="paragraph" w:styleId="a9">
    <w:name w:val="Body Text"/>
    <w:basedOn w:val="a"/>
    <w:link w:val="aa"/>
    <w:rsid w:val="00E6080E"/>
    <w:pPr>
      <w:spacing w:after="120"/>
    </w:pPr>
    <w:rPr>
      <w:sz w:val="28"/>
      <w:lang w:val="x-none" w:eastAsia="x-none"/>
    </w:rPr>
  </w:style>
  <w:style w:type="character" w:customStyle="1" w:styleId="aa">
    <w:name w:val="Основной текст Знак"/>
    <w:basedOn w:val="a0"/>
    <w:link w:val="a9"/>
    <w:rsid w:val="00E6080E"/>
    <w:rPr>
      <w:rFonts w:ascii="Times New Roman" w:eastAsia="Times New Roman" w:hAnsi="Times New Roman"/>
      <w:sz w:val="28"/>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paragraph" w:customStyle="1" w:styleId="Style12">
    <w:name w:val="Style12"/>
    <w:basedOn w:val="a"/>
    <w:rsid w:val="005E1040"/>
    <w:pPr>
      <w:widowControl w:val="0"/>
      <w:autoSpaceDE w:val="0"/>
      <w:autoSpaceDN w:val="0"/>
      <w:adjustRightInd w:val="0"/>
    </w:pPr>
  </w:style>
  <w:style w:type="paragraph" w:customStyle="1" w:styleId="Style18">
    <w:name w:val="Style18"/>
    <w:basedOn w:val="a"/>
    <w:rsid w:val="005E1040"/>
    <w:pPr>
      <w:widowControl w:val="0"/>
      <w:autoSpaceDE w:val="0"/>
      <w:autoSpaceDN w:val="0"/>
      <w:adjustRightInd w:val="0"/>
    </w:pPr>
  </w:style>
  <w:style w:type="paragraph" w:styleId="a9">
    <w:name w:val="Body Text"/>
    <w:basedOn w:val="a"/>
    <w:link w:val="aa"/>
    <w:rsid w:val="00E6080E"/>
    <w:pPr>
      <w:spacing w:after="120"/>
    </w:pPr>
    <w:rPr>
      <w:sz w:val="28"/>
      <w:lang w:val="x-none" w:eastAsia="x-none"/>
    </w:rPr>
  </w:style>
  <w:style w:type="character" w:customStyle="1" w:styleId="aa">
    <w:name w:val="Основной текст Знак"/>
    <w:basedOn w:val="a0"/>
    <w:link w:val="a9"/>
    <w:rsid w:val="00E6080E"/>
    <w:rPr>
      <w:rFonts w:ascii="Times New Roman" w:eastAsia="Times New Roman" w:hAnsi="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8835-166B-4425-A2E5-FDE5718E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8308</Words>
  <Characters>4737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9</cp:revision>
  <cp:lastPrinted>2019-09-27T06:35:00Z</cp:lastPrinted>
  <dcterms:created xsi:type="dcterms:W3CDTF">2019-10-15T06:53:00Z</dcterms:created>
  <dcterms:modified xsi:type="dcterms:W3CDTF">2019-10-16T11:24:00Z</dcterms:modified>
</cp:coreProperties>
</file>