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2BA" w:rsidRPr="005A62BA" w:rsidRDefault="00883F2D" w:rsidP="005A62BA">
      <w:pPr>
        <w:pStyle w:val="30"/>
        <w:shd w:val="clear" w:color="auto" w:fill="auto"/>
        <w:spacing w:after="0" w:line="360" w:lineRule="auto"/>
        <w:rPr>
          <w:rStyle w:val="3"/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A62BA">
        <w:rPr>
          <w:rStyle w:val="3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ПРАКТИЧНІ ЗАВДАННЯ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360" w:lineRule="auto"/>
        <w:ind w:left="300" w:hanging="300"/>
        <w:rPr>
          <w:rStyle w:val="2"/>
          <w:rFonts w:ascii="Times New Roman" w:hAnsi="Times New Roman" w:cs="Times New Roman"/>
          <w:sz w:val="28"/>
          <w:szCs w:val="28"/>
          <w:lang w:eastAsia="uk-UA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Визначте масову частку (%) калію хлориду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74,56) в лікарському засобі, якщо на титрування наважки 0,9850 г витрачено 13,02 мл 0,1 М розчину арґентум(І) нітрату ( КП=1,0100); об’єм мірної колби – 50,00 мл, об’єм піпетки – 5 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360" w:lineRule="auto"/>
        <w:ind w:left="300" w:hanging="30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Визначте масову частку (%) кальцію хлориду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гексагідрату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215,08) в мікстурі, якщо 2,00 мл розчину кальцію хлориду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гексагідрату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перенесли в мірну колбу на 100,00 мл, долили водою до мітки і на титрування 5,00 мл одержаного розчину витратили 0,80 мл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 = 1,1436).</w:t>
      </w:r>
      <w:bookmarkStart w:id="0" w:name="_GoBack"/>
      <w:bookmarkEnd w:id="0"/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360" w:lineRule="auto"/>
        <w:ind w:left="300" w:hanging="300"/>
        <w:rPr>
          <w:rFonts w:ascii="Times New Roman" w:eastAsia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Визначте масу наважки натрію броміду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102,90), якщо на її титрування витрачено 19,23 мл 0,1 М розчину арґентум(І) нітрату (КП= 0,9870). Масова частка натрію броміду в лікарському засобі – 99,40%.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360" w:lineRule="auto"/>
        <w:ind w:left="300" w:hanging="30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(%) калію йодиду(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166,01) в мікстурі, якщо на титрування 5,00 мл розчину калію йодиду витрачено 2,86 мл 0,1 М розчин арґентум(І) нітрату (КП= 1,0532); об’єм мірної колби 50,00 мл, об’єм піпетки 5,00 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360" w:lineRule="auto"/>
        <w:ind w:left="300" w:hanging="30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арґентум(І) нітрату (КП = 1,0008), який буде витрачено на титрування 0,3145 г калію йодиду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166,01), якщо його масова частка в лікарському засобі – 99,70%.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360" w:lineRule="auto"/>
        <w:ind w:left="300" w:hanging="300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арґентум(І) нітрату (КП = 0,9968), який буде витрачено на титрування 10,00 мл розведення мікстури 3% розчину натрію броміду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102,90), об’єм мірної колби – 50,00 мл, об’єм піпетки – 5,00 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360" w:lineRule="auto"/>
        <w:ind w:left="300" w:hanging="30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(%) натрію тіосульфату (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248,18) в мікстурі, якщо на титрування 5,00 мл розчину натрію тіосульфату витрачено 2,21 мл 0,1 М розчину йоду (КП = 0,9132); об’єм мірної колби – 100,00 мл, об’єм піпетки – 10,00 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59"/>
        </w:tabs>
        <w:spacing w:after="0" w:line="360" w:lineRule="auto"/>
        <w:ind w:left="300" w:hanging="300"/>
        <w:rPr>
          <w:rFonts w:ascii="Times New Roman" w:eastAsia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натрій тіосульфату (КП = 1,0012), який буде витрачений на титрування 0,2016 г йоду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Ат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м. 126,90), якщо його відсотковий вміст в лікарському засобі – 99,60%.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360" w:lineRule="auto"/>
        <w:ind w:left="300" w:hanging="30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кислоти борної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61,83) в лікарському засобі,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якщо на титрування наважки 0,05180 г кислоти борної витрачено 6,70 мл 0,1 М розчину натрій гідроксиду (КП =1,2471).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калію йодиду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166,01) в 5% спиртовому розчині йоду, якщо на титрування 2,00 мл препарату витрачено 8,04 мл 0,1 М розчину нітрату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аргентуму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(КП = 1,0000); об’єм 0,1 М розчину натрій тіосульфату (КП = 1,0000), що витрачений на титрування йоду – 5,68 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магнію сульфату гептагідрату (рефрактометричний метод), якщо показник заломлення води очищеної 0,3330, показник заломлення розчину магнію сульфату гептагідрату 0,3394, фактор показника заломлення 0,00093.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йоду (КП = 1,0006), який буде витрачений на титрування 0,4890 г натрію тіосульфату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248,18), якщо його відсотковий вміст в лікарському засобі – 100,00%.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(%) цинку сульфату гептагідрату (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287,54) в очних краплях, якщо на титрування 2,00 мл розчину цинку сульфату гептагідрату витрачено 0,34 мл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 = 1,0308).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натрію гідрокарбонату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84,01) в лікарському засобі, якщо на титрування наважки 0,8590 г витрачено 20,34 мл 0,5 М розчину хлоридної кислоти (КП = 1,0000).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натрію броміду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102,90) в лікарському засобі, якщо на титрування наважки 0,2046 г натрію броміду витрачено 19,94 мл 0,1 М розчину арґентум(І) нітрату (КП = 0,9954).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кислоти борної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61,83), якщо на її титрування витрачено 32,30 мл 0,1 М розчину натрій гідроксиду (КП = 1,0056), а її відсотковий вміст в лікарському засобі – 99,80%.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калію йодиду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116,01) в 5% спиртовому розчині йоду, якщо на титрування 2,00 мл лікарського засобу витрачено 8,04 мл 0,1 М розчину арґентум(І) нітрату (КП = 1,0000); а об’єм 0,1 М розчину натрій тіосульфату (КП = 1,0000) витрачено на титрування йоду – 5,68 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цинку сульфату гептагідрату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287,54), якщо на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її титрування витрачено 20,72 мл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 = 1,0912). Масова частка цинку сульфату гептагідрату в лікарському засобі – 99,85%.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кислоти хлоридної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36,46) в лікарському засобі, якщо на титрування 5,4582 г її витрачено 12,52 мл 1 М розчину натрій гідроксиду (КП = 1,0018).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арґентум(І) нітрату (КП = 1,0008), який буде витрачено на титрування 0,3145 г калію йодиду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166,01), якщо його масова частка в лікарському засобі – 99,70%.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натрію хлориду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58,44) в лікарському засобі, якщо на титрування наважки 0,9900 г витрачено 13,22 мл 0,1 М розчину арґентум(І) нітрату (КП = 1,0112); об’єм мірної колби – 50,00 мл, і об’єм піпетки – 5,00 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калію хлориду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74,56), якщо на її титрування витрачено 19,92 мл 0,1 М розчину арґентум(І) нітрату (КП = 0,9904); його масова частка в лікарському засобі – 99,50%.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натрій тіосульфату (КП = 1,0012), який буде витрачено на титрування 0,2016 г йоду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Ат.м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126,90), якщо його відсотковий вміст в лікарському засобі – 99,60%.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калію йодиду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166,01) в 5 % спиртовому розчині йодиду, якщо на титрування 2,00 мл лікарського засобу витрачено 8,04 мл 0,1 М розчину арґентум(І) нітрату (КП = 1,0000). Об’єм 0,1 М розчину натрій тіосульфату (КП = 1,0000), використаного на титрування йоду – 5,68 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цинку сульфату гептагідрату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287,54), якщо на її титрування витрачено 21,50 мл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(КП=1,1245). Відсотковий вміст цинку сульфату гептагідрату в лікарському засобі – 100,35%.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магнію сульфату гептагідрату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246,50), якщо на її титрування витрачено 23,50 мл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(КП=1,1245). Відсотковий вміст цинку сульфату гептагідрату в лікарському засобі – 100,5%.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Визначити масу наважки кальцію хлориду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гексагідрату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219,0В), якщо на її титрування витрачено 19,50 мл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(КП=1,1245). Відсотковий вміст цинку сульфату гептагідрату в лікарському засобі – 100,35%.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0,05М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(КП=1,1245), який буде витрачено на титрування наважки 0,2152 г цинку сульфату гептагідрату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287,54), якщо відсотковий вміст його в лікарському засобі – 99,85%.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0,05М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(КП=1,1245), який буде витрачено на титрування наважки 0,3552 г магнію сульфату гептагідрату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246,50), якщо відсотковий вміст його в лікарському засобі – 99,5%.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(КП=1,1245), який буде витрачено на титрування наважки 0,3588 г кальцію хлориду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гексагідрату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219,08), якщо відсотковий вміст його в лікарському засобі – 99,55%.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Розрахувати масову частку кальцію хлориду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гексагідрату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у розчині ЛЗ кальцію хлориду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гексагідрату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, якщо показник заломлення його 1, 3450, фактор показника заломлення 0,00116.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Розрахувати масову частку магнію сульфату гептагідрату у розчині ЛЗ магнію сульфату гептагідрату, якщо показник заломлення його 1, 3555, фактор показника заломлення 0,00089.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Розрахувати масову частку цинку сульфату гептагідрату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287,54), якщо на титрування наважки 0,3252г витрачено 19,50 мл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(КП=1,1245).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Розрахувати масову частку кальцію хлориду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гексагідрату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219,08), якщо на титрування наважки 0,3210 г витрачено 17,50 мл 0,05 М розчину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трилону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 (КП=1,1245).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кислоти глютамінової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147,13) в лікарському засобі, якщо на титрування наважки 0,3024 г кислоти глютамінової витрачено мл 0,1 М розчину натрій гідроксиду (КП = 1,0150).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масу наважки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бензоату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144,11), якщо на її титрування буде витрачено 21,05 мл 0,5М розчину хлоридної кислоти (КП = 1,2114), а його відсотковий вміст в лікарському засобі – 99,40%.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Визначити масову частку кислоти саліцилової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138,12) в лікарському засобі, якщо на титрування наважки 0,2675 г витрачено 19,59 мл 0,1 М розчину натрій гідроксиду (КП = 0,9876).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бензоату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144,11) в лікарському засобі, якщо на титрування наважки 1,5246 г витрачено 21,08 мл 0,5М розчину хлоридної кислоти (КП = 0,9884).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0,1М розчину натрій гідроксиду (КП = 0,8973), який буде витрачено на титрування 0,2037 г кислоти бензойної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122,12), а її відсотковий вміст в лікарському засобі – 99,20%.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кислоти бензойної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122,12), якщо на </w:t>
      </w:r>
      <w:r w:rsidRPr="005A62BA">
        <w:rPr>
          <w:rStyle w:val="2BookAntiqua"/>
          <w:rFonts w:ascii="Times New Roman" w:hAnsi="Times New Roman" w:cs="Times New Roman"/>
          <w:color w:val="000000"/>
          <w:sz w:val="28"/>
          <w:szCs w:val="28"/>
        </w:rPr>
        <w:t xml:space="preserve">її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титрування витрачено 17,05 мл 0,1М розчину натрій гідроксиду (КП = 0,9954), а її відсотковий вміст в лікарському засобі – 99,80%.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кислоти бензойної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122,12) в лікарському засобі, якщо на титрування наважки 0,2135 г витрачено 15,66 мл 0,1 М розчину натрій гідроксиду (КП =1,1108).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натрій гідроксиду (КП = 1,0038), який буде витрачено на титрування наважки 0,2655 г кислоти саліцилової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138,12), якщо її відсотковий вміст в лікарському засобі – 99,85%.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саліцилату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160,11) в лікарському засобі, якщо на титрування наважки 1,5668 г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саліцилату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витрачено 17,38 мл 0,5 М розчину хлоридної кислоти (КП =1,1218).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(%)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гідроцитрату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для ін’єкцій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263,11) в лікарському засобі, якщо на титрування наважки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гідроцитрату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для ін’єкцій 1,1245 г витрачено 40,14 мл 0,1 М розчину натрій гідроксиду (КП = 1,0785).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0,1М розчину натрій гідроксиду (КП = 1,0000), який буде витрачений на наважку 0,1198 г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гексаметилентетраміну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140,19) методом зворотної алкаліметрії, якщо його відсотковий вміст в лікарському засобі 99,47%, а об’єм 0,1 М розчину сульфатної кислоти (КП= 1,0000) – 50,00 мл.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гексаметилентетраміну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140,19) в лікарському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засобі, якщо на титрування наважки 0,1136 г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гексаметилентетраміну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витрачено 6,82 мл 0,1 М розчину хлоридної кислоти (КП = 1,1834).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(%) кислоти глутамінової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147,13) в лікарському засобі, якщо на титрування наважки 0,3024 г кислоти глутамінової витрачено 20,01 мл 0,1 М розчину натрій гідроксиду (КП = 1,0150).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кислоти глутамінової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147,13), якщо на її титрування методом прямої алкаліметрії витрачено 22,42 мл 0,1 М розчину натрій гідроксиду (КП = 1,1148), а її масовий відсоток в лікарському засобі – 99,70%.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0,5 М розчину хлоридної кислоти (КП = 1,0364), який буде витрачено на титрування наважки 1,4955 г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бензоату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144,11), якщо його відсотковий вміст в лікарському засобі – 99,30%.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кислоти саліцилової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138,12) якщо на її титрування буде витрачено 19,34 мл 0,1 М розчину натрій гідроксиду (КП – 0,9936). А її відсотковий вміст в лікарському засобі – 99,20%.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саліцилату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160,11), якщо на її титрування буде витрачено 18,52 мл 0,5 М розчину хлоридної кислоти (КП = 1,0032), а відсотковий вміст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саліцилату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в лікарському засобі – 99,70%.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0,5 М розчину хлоридної кислоти (КП = 0,9978), який буде витрачено на титрування наважки 1,4856г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саліцилату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160,11), якщо відсотковий вміст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саліцилату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натрію в лікарському засобі – 99,98%.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358"/>
          <w:tab w:val="left" w:pos="1336"/>
          <w:tab w:val="right" w:pos="4250"/>
          <w:tab w:val="right" w:pos="6440"/>
          <w:tab w:val="right" w:pos="6651"/>
        </w:tabs>
        <w:spacing w:after="0" w:line="360" w:lineRule="auto"/>
        <w:ind w:left="320" w:hanging="32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ацетилсаліцилової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ab/>
        <w:t>кислоти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180,16) в лікарському засобі, якщо на титрування наважки 0,5184 г ацетилсаліцилової кислоти витрачено 20,50 мл 0,1 М розчину натрій гідроксиду (КП = 1,0520).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358"/>
          <w:tab w:val="left" w:pos="1336"/>
          <w:tab w:val="right" w:pos="4250"/>
          <w:tab w:val="right" w:pos="6440"/>
          <w:tab w:val="right" w:pos="6651"/>
        </w:tabs>
        <w:spacing w:after="0" w:line="360" w:lineRule="auto"/>
        <w:ind w:left="320" w:hanging="320"/>
        <w:rPr>
          <w:rFonts w:ascii="Times New Roman" w:eastAsia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ab/>
        <w:t>ацетилсаліцилової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кислоти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180,16) в лікарському засобі, якщо на наважку 0,5032 г ацетилсаліцилової кислоти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витрачено 40,00 мл 0,1 М розчину натрій гідроксиду (КП = 1,0036), а на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титрування надлишку розчину натрій гідроксиду витрачено 14,50 мл 0,1 М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хлоридної кислоти (КП = 1,0350).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320" w:hanging="32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Визначити масу наважки ацетилсаліцилової кислоти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180,16), якщо на її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титрування буде витрачено 21,48 мл 0,1 М розчину натрій гідроксиду (КП = 0,9980), а відсотковий вміст ацетилсаліцилової кислоти в лікарському засобі –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99,68%.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320" w:hanging="320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натрій гідроксиду (КП = 0,9956), який буде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витрачено на титрування наважки 0,5232 г ацетилсаліцилової кислоти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180,16), якщо відсотковий вміст ацетилсаліцилової кислоти в лікарському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засобі – 99,50%.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320" w:hanging="32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натрій гідроксиду (КП= 1,0354), який буде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витрачений на титрування 0,2462 г кислоти саліцилової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138,12), якщо її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масова частка в лікарському засобі – 99,62%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320" w:hanging="320"/>
        <w:rPr>
          <w:rFonts w:ascii="Times New Roman" w:eastAsia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0,5 М розчину хлоридної кислоти (КП=1,1025), який буде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витрачено на титрування 1,5647 г натрію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саліцилату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160,11), якщо його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масова частка в лікарському засобі 99,26%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320" w:hanging="320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натрій гідроксиду (КП=0,9894), який буде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витрачено на титрування 0,6220 г кислоти ацетилсаліцилової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180,16),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якщо її відсотковий вміст в лікарському засобі – 99,88%.</w:t>
      </w:r>
    </w:p>
    <w:p w:rsidR="005A62BA" w:rsidRPr="005A62BA" w:rsidRDefault="005A62BA" w:rsidP="005A62B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320" w:hanging="320"/>
        <w:rPr>
          <w:rFonts w:ascii="Times New Roman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бензоату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натрію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144,11) в кофеїн-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бензоаті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натрію, якщо маса наважки 1,5114 г, об’єм 0,5 М розчину хлоридної кислоти (КП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  <w:lang w:val="de-DE"/>
        </w:rPr>
        <w:t xml:space="preserve">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= 1,0022) – 12,54 мл.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натрій нітриту (КП = 1,110В), який буде витрачений на титрування 0,254В г сульфаніламіду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172,21), якщо відсотковий вміст сульфаніламіду в лікарському засобі - 99,60%.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сульфаніламіду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172,21) в лікарському засобі, якщо на титрування наважки сульфаніламіду 0,2486г витрачено 14,46 мл 0,1 М розчину натрій нітриту (КП = 0,9916).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норсульфазолу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255,32), якщо на її титрування буде витрачено 19,65 мл 0,1 М розчину натрій нітриту (КП = 1,2006), а відсотковий вміст норсульфазолу в лікарському засобі – 99,90%.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0,1 М розчину натрій нітриту (КП = 1,0025), який буде витрачений на титрування наважки 0,3135 г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сульфацетамід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-натрію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 254,24), якщо відсотковий вміст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сульфацетамід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-натрію в лікарському засобі – 99,60%.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норсульфазолу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255,32) в лікарському засобі, якщо на титрування наважки 0,3025 г витрачено 11,12 мл 0,1 М розчину натрій нітриту (КП = 1,0546).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масу наважки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метамізолу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натрієвої солі ((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(б/в) = 333,36,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(в)=351,36)), якщо на її титрування буде витрачено 11,95 мл 0,1 М розчину йоду (КП = 0,9956), відсотковий вміст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метамізолу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натрієвої солі в лікарському засобі – 99,00%.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атропіну сульфату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676,8) в лікарському засобі, якщо на титрування наважки 0,4990 г атропіну сульфату витрачено 7,42 мл 0,1 М розчину перхлоратної кислоти (КП = 0,9982).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масу наважки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бензокаїну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165,19), якщо на її титрування витрачено 12,54 мл 0,1 М розчину натрій нітриту (КП= 1,0275); масова частка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бензокаїну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в лікарському засобі – 99,87%.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папаверину гідрохлориду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375,86), якщо на її титрування витрачено 8,55 мл 0,1 М розчину перхлоратної кислоти (КП = 0,9886). Відсотковий вміст папаверину гідрохлориду в лікарському засобі – 99,60%.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ізоніазиду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137,14), якщо надлишок 0,1 М розчину йоду (КП = 0,9858) після реакції з 0,2246 г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ізоніазиду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був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відтитрований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17,60 мл 0,1 М розчину натрій тіосульфату (КП = 1,1442), об’єм розчину йоду – 50,00 мл.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об'єм 0,1 М розчину перхлоратної кислоти (КП = 1,0125), який буде витрачено на титрування 0,1506 г фтивазиду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безводного 271,28), якщо відсотковий вміст фтивазиду в лікарському засобі -98,80%.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0,1 М розчину натрій нітриту (КП=0,9684), який буде витрачено на титрування 0,2916 г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дикаїну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300,83), якщо його масова частка в лікарському засобі – 99,80%.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хлорамфеніколу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323,13) в лікарському засобі, якщо на титрування наважки 0,5234 г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хлорамфеніколу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витрачено 16,40 мл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0,1 М розчину натрій нітриту (КП = 0,9928).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0,1 М розчину натрій нітриту (КП = 0,9875), який буде витрачений на титрування наважки 0,4995 г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хлорамфеніколу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323,13). Відсотковий вміст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хлорамфеніколу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в лікарському засобі – 98,60%.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Масова частка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нітрофуралу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198,14) під час кількісного визначення дорівнює 98,92%. Який об’єм 0,01 М розчину натрій тіосульфату (КП=0,9800) буде витрачено на титрування наважки 0,0987 г? Об’єм мірної колби – 500,00 мл, об’єм піпетки – 5,00 мл.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об’єм 0,1 М розчину перхлоратної кислоти (КП – 0,9985), який буде витрачений на титрування наважки 0,1518 г морфіну гідрохлориду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 321,80). Відсотковий вміст морфіну гідрохлориду в лікарському засобі – 99,50%.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кодеїну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299,39), якщо на її титрування буде витрачено 10,02 мл розчину хлоридної кислоти (КП = 0,9678). Відсотковий вміст кодеїну в лікарському засобі – 99,40%.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кофеїну безводного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194,19), якщо на титрування наважки 0,1536 г кофеїну витрачено 7,73 мл 0,1 М розчину перхлоратної кислоти (КП – 1,0165).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22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теоброміну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180,17), якщо на її титрування методом нейтралізації витрачено 17,02 мл 0,1 М розчину натрій гідроксиду (КП = 0,9897). Відсотковий вміст теоброміну в лікарському засобі – 99,10%.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натрій гідроксиду (КП = 0,9892), який буде витрачено на титрування 0,4108 г теофіліну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(в) = 198,18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(б/в) 180,18)) методом нейтралізації, якщо відсотковий вміст теофіліну в лікарському засобі 99,70%.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Визначити масову частку кислоти аскорбінової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176,13), якщо на титрування наважки 0,2589 г аскорбінової кислоти витрачено 14,55 мл 0,1 М розчину натрій гідроксиду (КП = 1,0084).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калій йодату (КП = 1,0010), який буде витрачено на титрування наважки 0,4520 г кислоти аскорбінової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. 176,13), якщо відсотковий вміст кислоти аскорбінової в лікарському засобі – 98,70%. </w:t>
      </w: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Об’єм мірної колби – 50,00 мл, об’єм піпетки – 10,00 мл.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Визначить об’єм 0,1 М розчину хлорної кислоти (КП=1,0023), який буде витрачено на титрування 0,1487 г фтивазиду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271,28), якщо масова частка фтивазиду в лікарському засобі 99,15%.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атропіну сульфату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676,8) в лікарському засобі, якщо маса наважки 0,4983 г, об’єм 0,1 М розчину перхлоратної кислоти (КП=0,9892), що витрачений на титрування – 7,42 мл.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хлорної кислоти (КП=0,9835), який буде витрачений на титрування 0,1506 г морфіну гідрохлориду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321,80), якщо кількісний вміст морфіну гідрохлориду в лікарському засобі – 99,00%.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кодеїну фосфату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397,36) в лікарському засобі, якщо на титрування наважки 0,2517 г було витрачено 6,19 мл 0,1 М розчину перхлоратної кислоти (КП=0,9916).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масу наважки теоброміну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180,17), якщо на її титрування методом непрямої нейтралізації витрачено 16,50 мл 0,1 М розчину натрій гідроксиду (КП=0,9903). Масова частка теоброміну в лікарському засобі 99,33%.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об’єм 0,1 М розчину калію йодату (КП=1,0010), який буде витрачено на титрування 0,4520 г аскорбінової кислоти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176,13). Відсотковий вміст аскорбінової кислоти в лікарському засобі – 98,70%.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Визначити масову частку аскорбінової кислоти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176,13), якщо на титрування 0,2530 г лікарського засобу витрачено 14,00 мл 0,1 М розчину натрій гідроксиду (КП= 1,0030).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Визначити об’єм 0,1 М розчину натрій нітриту (КП= 1,0000), який буде витрачено на титрування 0,5025 г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хлорамфеніколу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323,13), якщо його відсотковий вміст в лікарському засобі – 98,55%.</w:t>
      </w:r>
    </w:p>
    <w:p w:rsidR="005A62BA" w:rsidRPr="005A62BA" w:rsidRDefault="005A62BA" w:rsidP="005A62B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60" w:hanging="260"/>
        <w:rPr>
          <w:rFonts w:eastAsia="Calibri"/>
          <w:sz w:val="28"/>
          <w:szCs w:val="28"/>
        </w:rPr>
      </w:pPr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Визначити масову частку 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хлорамфеніколу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М.м</w:t>
      </w:r>
      <w:proofErr w:type="spellEnd"/>
      <w:r w:rsidRPr="005A62BA">
        <w:rPr>
          <w:rStyle w:val="2"/>
          <w:rFonts w:ascii="Times New Roman" w:eastAsia="Calibri" w:hAnsi="Times New Roman" w:cs="Times New Roman"/>
          <w:color w:val="000000"/>
          <w:sz w:val="28"/>
          <w:szCs w:val="28"/>
        </w:rPr>
        <w:t>. 323,13) в лікарському засобі, якщо на титрування наважки 0,4590 г витрачено 14,02 мл 0,1 М розчину натрій нітриту (КП=1,0028).</w:t>
      </w:r>
    </w:p>
    <w:p w:rsidR="005A62BA" w:rsidRPr="005A62BA" w:rsidRDefault="005A62BA">
      <w:pPr>
        <w:rPr>
          <w:rFonts w:ascii="Times New Roman" w:hAnsi="Times New Roman" w:cs="Times New Roman"/>
          <w:sz w:val="28"/>
          <w:szCs w:val="28"/>
        </w:rPr>
      </w:pPr>
    </w:p>
    <w:sectPr w:rsidR="005A62BA" w:rsidRPr="005A62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6D7A6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BA"/>
    <w:rsid w:val="005A62BA"/>
    <w:rsid w:val="0088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8DB0D-3882-4DA4-A9E0-BC387E8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locked/>
    <w:rsid w:val="005A62BA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A62BA"/>
    <w:pPr>
      <w:widowControl w:val="0"/>
      <w:shd w:val="clear" w:color="auto" w:fill="FFFFFF"/>
      <w:spacing w:after="180" w:line="240" w:lineRule="atLeast"/>
      <w:ind w:hanging="320"/>
      <w:jc w:val="both"/>
    </w:pPr>
    <w:rPr>
      <w:rFonts w:ascii="Sylfaen" w:hAnsi="Sylfaen" w:cs="Sylfaen"/>
      <w:sz w:val="17"/>
      <w:szCs w:val="17"/>
    </w:rPr>
  </w:style>
  <w:style w:type="character" w:customStyle="1" w:styleId="3">
    <w:name w:val="Основний текст (3)_"/>
    <w:link w:val="30"/>
    <w:locked/>
    <w:rsid w:val="005A62BA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A62BA"/>
    <w:pPr>
      <w:widowControl w:val="0"/>
      <w:shd w:val="clear" w:color="auto" w:fill="FFFFFF"/>
      <w:spacing w:after="240" w:line="240" w:lineRule="atLeast"/>
      <w:jc w:val="center"/>
    </w:pPr>
    <w:rPr>
      <w:rFonts w:ascii="Sylfaen" w:hAnsi="Sylfaen" w:cs="Sylfaen"/>
      <w:sz w:val="17"/>
      <w:szCs w:val="17"/>
    </w:rPr>
  </w:style>
  <w:style w:type="paragraph" w:customStyle="1" w:styleId="21">
    <w:name w:val="Основний текст (2)1"/>
    <w:basedOn w:val="a"/>
    <w:uiPriority w:val="99"/>
    <w:rsid w:val="005A62BA"/>
    <w:pPr>
      <w:widowControl w:val="0"/>
      <w:shd w:val="clear" w:color="auto" w:fill="FFFFFF"/>
      <w:spacing w:before="180" w:after="0" w:line="209" w:lineRule="exact"/>
      <w:ind w:hanging="1500"/>
      <w:jc w:val="both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character" w:customStyle="1" w:styleId="2BookAntiqua">
    <w:name w:val="Основний текст (2) + Book Antiqua"/>
    <w:uiPriority w:val="99"/>
    <w:rsid w:val="005A62BA"/>
    <w:rPr>
      <w:rFonts w:ascii="Book Antiqua" w:hAnsi="Book Antiqua" w:cs="Book Antiqua" w:hint="default"/>
      <w:strike w:val="0"/>
      <w:dstrike w:val="0"/>
      <w:sz w:val="18"/>
      <w:szCs w:val="18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12184</Words>
  <Characters>6946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2019-11-24T19:42:00Z</dcterms:created>
  <dcterms:modified xsi:type="dcterms:W3CDTF">2019-11-24T19:44:00Z</dcterms:modified>
</cp:coreProperties>
</file>