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68" w:rsidRDefault="00925D29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C37768" w:rsidRDefault="00925D29">
      <w:pPr>
        <w:spacing w:before="2"/>
        <w:ind w:left="697" w:right="6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C37768" w:rsidRDefault="00C37768">
      <w:pPr>
        <w:pStyle w:val="a3"/>
        <w:rPr>
          <w:b/>
          <w:sz w:val="30"/>
        </w:rPr>
      </w:pPr>
    </w:p>
    <w:p w:rsidR="00C37768" w:rsidRDefault="00C37768">
      <w:pPr>
        <w:pStyle w:val="a3"/>
        <w:rPr>
          <w:b/>
          <w:sz w:val="30"/>
        </w:rPr>
      </w:pPr>
    </w:p>
    <w:p w:rsidR="00C37768" w:rsidRDefault="00C37768">
      <w:pPr>
        <w:pStyle w:val="a3"/>
        <w:rPr>
          <w:b/>
          <w:sz w:val="30"/>
        </w:rPr>
      </w:pPr>
    </w:p>
    <w:p w:rsidR="00C37768" w:rsidRDefault="00925D29">
      <w:pPr>
        <w:pStyle w:val="a3"/>
        <w:spacing w:before="249" w:line="322" w:lineRule="exact"/>
        <w:ind w:left="690" w:right="597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C37768" w:rsidRDefault="00925D29">
      <w:pPr>
        <w:pStyle w:val="a3"/>
        <w:ind w:left="687" w:right="597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spacing w:before="3"/>
        <w:rPr>
          <w:sz w:val="26"/>
        </w:rPr>
      </w:pPr>
    </w:p>
    <w:p w:rsidR="00C37768" w:rsidRDefault="00925D29">
      <w:pPr>
        <w:pStyle w:val="1"/>
        <w:ind w:left="690"/>
      </w:pPr>
      <w:r>
        <w:t>СИЛАБУС</w:t>
      </w:r>
      <w:r>
        <w:rPr>
          <w:spacing w:val="-4"/>
        </w:rPr>
        <w:t xml:space="preserve"> </w:t>
      </w:r>
      <w:r>
        <w:t>НАВЧАЛЬНОЇ ДИСЦИПЛІНИ</w:t>
      </w:r>
    </w:p>
    <w:p w:rsidR="00C37768" w:rsidRDefault="00C37768">
      <w:pPr>
        <w:pStyle w:val="a3"/>
        <w:spacing w:before="2"/>
        <w:rPr>
          <w:b/>
        </w:rPr>
      </w:pPr>
    </w:p>
    <w:p w:rsidR="00C37768" w:rsidRDefault="00925D29">
      <w:pPr>
        <w:ind w:left="692" w:right="597"/>
        <w:jc w:val="center"/>
        <w:rPr>
          <w:b/>
          <w:sz w:val="28"/>
        </w:rPr>
      </w:pPr>
      <w:r>
        <w:rPr>
          <w:b/>
          <w:sz w:val="28"/>
          <w:u w:val="thick"/>
        </w:rPr>
        <w:t>МЕТОДОЛОГІЧНІ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ТА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ТЕОРЕТИЧНІ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ПРОБЛЕМИ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ФІЛОСОФІЇ</w:t>
      </w:r>
    </w:p>
    <w:p w:rsidR="00C37768" w:rsidRDefault="00C37768">
      <w:pPr>
        <w:pStyle w:val="a3"/>
        <w:spacing w:before="9"/>
        <w:rPr>
          <w:b/>
          <w:sz w:val="19"/>
        </w:rPr>
      </w:pPr>
    </w:p>
    <w:p w:rsidR="00C37768" w:rsidRDefault="00925D29">
      <w:pPr>
        <w:pStyle w:val="a3"/>
        <w:spacing w:before="89" w:line="480" w:lineRule="auto"/>
        <w:ind w:left="3097" w:right="312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925D29">
      <w:pPr>
        <w:pStyle w:val="a3"/>
        <w:spacing w:before="231"/>
        <w:ind w:left="5263" w:right="11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</w:t>
      </w:r>
      <w:r>
        <w:t>кол №12 від 25 червня 2021</w:t>
      </w:r>
      <w:bookmarkStart w:id="0" w:name="_GoBack"/>
      <w:bookmarkEnd w:id="0"/>
      <w:r>
        <w:t>р</w:t>
      </w:r>
      <w:r>
        <w:t>.</w:t>
      </w: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rPr>
          <w:sz w:val="30"/>
        </w:rPr>
      </w:pPr>
    </w:p>
    <w:p w:rsidR="00C37768" w:rsidRDefault="00C37768">
      <w:pPr>
        <w:pStyle w:val="a3"/>
        <w:spacing w:before="10"/>
        <w:rPr>
          <w:sz w:val="27"/>
        </w:rPr>
      </w:pPr>
    </w:p>
    <w:p w:rsidR="00C37768" w:rsidRDefault="00925D29">
      <w:pPr>
        <w:pStyle w:val="a3"/>
        <w:spacing w:before="1"/>
        <w:ind w:left="692" w:right="597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</w:p>
    <w:p w:rsidR="00C37768" w:rsidRDefault="00C37768">
      <w:pPr>
        <w:jc w:val="center"/>
        <w:sectPr w:rsidR="00C37768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C37768" w:rsidRDefault="00925D29">
      <w:pPr>
        <w:pStyle w:val="1"/>
        <w:spacing w:before="76"/>
      </w:pPr>
      <w:r>
        <w:lastRenderedPageBreak/>
        <w:t>ЗМІСТ</w:t>
      </w:r>
    </w:p>
    <w:p w:rsidR="00C37768" w:rsidRDefault="00C37768">
      <w:pPr>
        <w:pStyle w:val="a3"/>
        <w:rPr>
          <w:b/>
          <w:sz w:val="30"/>
        </w:rPr>
      </w:pPr>
    </w:p>
    <w:p w:rsidR="00C37768" w:rsidRDefault="00C37768">
      <w:pPr>
        <w:pStyle w:val="a3"/>
        <w:rPr>
          <w:b/>
          <w:sz w:val="30"/>
        </w:rPr>
      </w:pPr>
    </w:p>
    <w:p w:rsidR="00C37768" w:rsidRDefault="00C37768">
      <w:pPr>
        <w:pStyle w:val="a3"/>
        <w:spacing w:before="5"/>
        <w:rPr>
          <w:b/>
          <w:sz w:val="23"/>
        </w:rPr>
      </w:pP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C37768" w:rsidRDefault="00925D29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C37768" w:rsidRDefault="00C37768">
      <w:pPr>
        <w:rPr>
          <w:sz w:val="28"/>
        </w:rPr>
        <w:sectPr w:rsidR="00C37768">
          <w:pgSz w:w="11910" w:h="16840"/>
          <w:pgMar w:top="1360" w:right="720" w:bottom="280" w:left="1480" w:header="720" w:footer="720" w:gutter="0"/>
          <w:cols w:space="720"/>
        </w:sectPr>
      </w:pPr>
    </w:p>
    <w:p w:rsidR="00C37768" w:rsidRDefault="00C37768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7566"/>
      </w:tblGrid>
      <w:tr w:rsidR="00C37768">
        <w:trPr>
          <w:trHeight w:val="273"/>
        </w:trPr>
        <w:tc>
          <w:tcPr>
            <w:tcW w:w="9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53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C37768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6" w:lineRule="exact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</w:tr>
      <w:tr w:rsidR="00C37768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C37768" w:rsidRDefault="00925D2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Магістратура</w:t>
            </w:r>
          </w:p>
        </w:tc>
      </w:tr>
      <w:tr w:rsidR="00C37768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C37768" w:rsidRDefault="00925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C37768">
        <w:trPr>
          <w:trHeight w:val="830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6" w:lineRule="exact"/>
              <w:ind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C37768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6" w:lineRule="exact"/>
              <w:ind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C37768">
        <w:trPr>
          <w:trHeight w:val="552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6" w:lineRule="exact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C37768">
        <w:trPr>
          <w:trHeight w:val="551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C37768" w:rsidRDefault="00925D2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C37768">
        <w:trPr>
          <w:trHeight w:val="1103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6" w:lineRule="exact"/>
              <w:ind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C37768">
        <w:trPr>
          <w:trHeight w:val="1655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C37768" w:rsidRDefault="00925D29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C37768" w:rsidRDefault="00925D2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робіт,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C37768">
        <w:trPr>
          <w:trHeight w:val="27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37768">
        <w:trPr>
          <w:trHeight w:val="3588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 філософії.</w:t>
            </w:r>
          </w:p>
          <w:p w:rsidR="00C37768" w:rsidRDefault="00925D29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C37768" w:rsidRDefault="00925D29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Теоретичний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C37768" w:rsidRDefault="00925D29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Методологічний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C37768" w:rsidRDefault="00925D29">
            <w:pPr>
              <w:pStyle w:val="TableParagraph"/>
              <w:ind w:right="92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«Методологічні та теоретичні проблеми філософії» 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 упорядкованих знань щодо проведення методологічного і теоретичного 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філософської теорії.</w:t>
            </w:r>
          </w:p>
          <w:p w:rsidR="00C37768" w:rsidRDefault="00925D29">
            <w:pPr>
              <w:pStyle w:val="TableParagraph"/>
              <w:ind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методологічної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C37768" w:rsidRDefault="00925D2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філософського мислення. Окреслене коло проблем є важливим для засвоєння та 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 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C37768">
        <w:trPr>
          <w:trHeight w:val="278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58" w:lineRule="exact"/>
              <w:ind w:left="36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C37768">
        <w:trPr>
          <w:trHeight w:val="1379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ind w:right="98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 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методологічної культури 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дискурсу.</w:t>
            </w:r>
          </w:p>
          <w:p w:rsidR="00C37768" w:rsidRDefault="00925D29">
            <w:pPr>
              <w:pStyle w:val="TableParagraph"/>
              <w:spacing w:line="270" w:lineRule="atLeast"/>
              <w:ind w:right="93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філософії» є формування у студентів філософського світогляду та мисленн</w:t>
            </w:r>
            <w:r>
              <w:rPr>
                <w:sz w:val="24"/>
              </w:rPr>
              <w:t>я, 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 методологічного 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філософської теорії.</w:t>
            </w:r>
          </w:p>
        </w:tc>
      </w:tr>
      <w:tr w:rsidR="00C37768">
        <w:trPr>
          <w:trHeight w:val="27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55" w:lineRule="exact"/>
              <w:ind w:left="374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C37768">
        <w:trPr>
          <w:trHeight w:val="55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68" w:rsidRDefault="00925D29">
            <w:pPr>
              <w:pStyle w:val="TableParagraph"/>
              <w:spacing w:line="268" w:lineRule="exact"/>
              <w:ind w:left="647"/>
              <w:rPr>
                <w:sz w:val="24"/>
              </w:rPr>
            </w:pPr>
            <w:r>
              <w:rPr>
                <w:sz w:val="24"/>
              </w:rPr>
              <w:t>Оволодіння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теорії.</w:t>
            </w:r>
          </w:p>
          <w:p w:rsidR="00C37768" w:rsidRDefault="00925D29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</w:p>
        </w:tc>
      </w:tr>
    </w:tbl>
    <w:p w:rsidR="00C37768" w:rsidRDefault="00C37768">
      <w:pPr>
        <w:spacing w:line="264" w:lineRule="exact"/>
        <w:rPr>
          <w:sz w:val="24"/>
        </w:rPr>
        <w:sectPr w:rsidR="00C37768">
          <w:pgSz w:w="11910" w:h="16840"/>
          <w:pgMar w:top="158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418"/>
        <w:gridCol w:w="926"/>
        <w:gridCol w:w="1723"/>
        <w:gridCol w:w="1564"/>
        <w:gridCol w:w="117"/>
        <w:gridCol w:w="1406"/>
        <w:gridCol w:w="1345"/>
      </w:tblGrid>
      <w:tr w:rsidR="00C37768">
        <w:trPr>
          <w:trHeight w:val="277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міркувань.</w:t>
            </w:r>
          </w:p>
        </w:tc>
      </w:tr>
      <w:tr w:rsidR="00C37768">
        <w:trPr>
          <w:trHeight w:val="275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6" w:lineRule="exact"/>
              <w:ind w:left="344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C37768">
        <w:trPr>
          <w:trHeight w:val="2728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ind w:left="417" w:right="2939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теоретичної філософії;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дисциплінарні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специфіку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аналізу;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 w:line="228" w:lineRule="auto"/>
              <w:ind w:right="3768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обґрунтування.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філософію;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0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підстав теорії;</w:t>
            </w:r>
          </w:p>
          <w:p w:rsidR="00C37768" w:rsidRDefault="00925D2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0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теорії.</w:t>
            </w:r>
          </w:p>
        </w:tc>
      </w:tr>
      <w:tr w:rsidR="00C37768">
        <w:trPr>
          <w:trHeight w:val="275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37768">
        <w:trPr>
          <w:trHeight w:val="275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6" w:lineRule="exact"/>
              <w:ind w:left="3904" w:right="3891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37768">
        <w:trPr>
          <w:trHeight w:val="275"/>
        </w:trPr>
        <w:tc>
          <w:tcPr>
            <w:tcW w:w="2379" w:type="dxa"/>
            <w:gridSpan w:val="2"/>
          </w:tcPr>
          <w:p w:rsidR="00C37768" w:rsidRDefault="00925D29">
            <w:pPr>
              <w:pStyle w:val="TableParagraph"/>
              <w:spacing w:line="256" w:lineRule="exact"/>
              <w:ind w:left="57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81" w:type="dxa"/>
            <w:gridSpan w:val="6"/>
          </w:tcPr>
          <w:p w:rsidR="00C37768" w:rsidRDefault="00925D29">
            <w:pPr>
              <w:pStyle w:val="TableParagraph"/>
              <w:spacing w:line="256" w:lineRule="exact"/>
              <w:ind w:left="2260" w:right="2248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C37768">
        <w:trPr>
          <w:trHeight w:val="278"/>
        </w:trPr>
        <w:tc>
          <w:tcPr>
            <w:tcW w:w="2379" w:type="dxa"/>
            <w:gridSpan w:val="2"/>
          </w:tcPr>
          <w:p w:rsidR="00C37768" w:rsidRDefault="00925D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81" w:type="dxa"/>
            <w:gridSpan w:val="6"/>
          </w:tcPr>
          <w:p w:rsidR="00C37768" w:rsidRDefault="00925D29">
            <w:pPr>
              <w:pStyle w:val="TableParagraph"/>
              <w:spacing w:line="259" w:lineRule="exact"/>
              <w:ind w:left="2260" w:right="22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37768">
        <w:trPr>
          <w:trHeight w:val="827"/>
        </w:trPr>
        <w:tc>
          <w:tcPr>
            <w:tcW w:w="2379" w:type="dxa"/>
            <w:gridSpan w:val="2"/>
          </w:tcPr>
          <w:p w:rsidR="00C37768" w:rsidRDefault="00925D2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семінарські заняття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C37768" w:rsidRDefault="00925D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081" w:type="dxa"/>
            <w:gridSpan w:val="6"/>
          </w:tcPr>
          <w:p w:rsidR="00C37768" w:rsidRDefault="00925D29">
            <w:pPr>
              <w:pStyle w:val="TableParagraph"/>
              <w:spacing w:line="262" w:lineRule="exact"/>
              <w:ind w:left="2260" w:right="22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37768">
        <w:trPr>
          <w:trHeight w:val="275"/>
        </w:trPr>
        <w:tc>
          <w:tcPr>
            <w:tcW w:w="2379" w:type="dxa"/>
            <w:gridSpan w:val="2"/>
          </w:tcPr>
          <w:p w:rsidR="00C37768" w:rsidRDefault="00925D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81" w:type="dxa"/>
            <w:gridSpan w:val="6"/>
          </w:tcPr>
          <w:p w:rsidR="00C37768" w:rsidRDefault="00925D29">
            <w:pPr>
              <w:pStyle w:val="TableParagraph"/>
              <w:spacing w:line="256" w:lineRule="exact"/>
              <w:ind w:left="2260" w:right="224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37768">
        <w:trPr>
          <w:trHeight w:val="275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6" w:lineRule="exact"/>
              <w:ind w:left="3903" w:right="3891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37768">
        <w:trPr>
          <w:trHeight w:val="827"/>
        </w:trPr>
        <w:tc>
          <w:tcPr>
            <w:tcW w:w="1961" w:type="dxa"/>
          </w:tcPr>
          <w:p w:rsidR="00C37768" w:rsidRDefault="00C37768">
            <w:pPr>
              <w:pStyle w:val="TableParagraph"/>
              <w:spacing w:before="9"/>
              <w:ind w:left="0"/>
            </w:pPr>
          </w:p>
          <w:p w:rsidR="00C37768" w:rsidRDefault="00925D29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67" w:type="dxa"/>
            <w:gridSpan w:val="3"/>
          </w:tcPr>
          <w:p w:rsidR="00C37768" w:rsidRDefault="00C37768">
            <w:pPr>
              <w:pStyle w:val="TableParagraph"/>
              <w:spacing w:before="9"/>
              <w:ind w:left="0"/>
            </w:pPr>
          </w:p>
          <w:p w:rsidR="00C37768" w:rsidRDefault="00925D29">
            <w:pPr>
              <w:pStyle w:val="TableParagraph"/>
              <w:ind w:left="89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C37768" w:rsidRDefault="00925D29">
            <w:pPr>
              <w:pStyle w:val="TableParagraph"/>
              <w:ind w:left="596" w:right="4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C37768" w:rsidRDefault="00925D29">
            <w:pPr>
              <w:pStyle w:val="TableParagraph"/>
              <w:spacing w:line="269" w:lineRule="exact"/>
              <w:ind w:left="333" w:right="15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68" w:type="dxa"/>
            <w:gridSpan w:val="3"/>
          </w:tcPr>
          <w:p w:rsidR="00C37768" w:rsidRDefault="00925D29">
            <w:pPr>
              <w:pStyle w:val="TableParagraph"/>
              <w:ind w:left="938" w:right="557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C37768">
        <w:trPr>
          <w:trHeight w:val="275"/>
        </w:trPr>
        <w:tc>
          <w:tcPr>
            <w:tcW w:w="1961" w:type="dxa"/>
          </w:tcPr>
          <w:p w:rsidR="00C37768" w:rsidRDefault="00925D29">
            <w:pPr>
              <w:pStyle w:val="TableParagraph"/>
              <w:spacing w:line="256" w:lineRule="exact"/>
              <w:ind w:left="795" w:right="787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3067" w:type="dxa"/>
            <w:gridSpan w:val="3"/>
          </w:tcPr>
          <w:p w:rsidR="00C37768" w:rsidRDefault="00925D29">
            <w:pPr>
              <w:pStyle w:val="TableParagraph"/>
              <w:spacing w:line="256" w:lineRule="exact"/>
              <w:ind w:left="794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C37768" w:rsidRDefault="00925D29">
            <w:pPr>
              <w:pStyle w:val="TableParagraph"/>
              <w:spacing w:line="256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2868" w:type="dxa"/>
            <w:gridSpan w:val="3"/>
          </w:tcPr>
          <w:p w:rsidR="00C37768" w:rsidRDefault="00925D29">
            <w:pPr>
              <w:pStyle w:val="TableParagraph"/>
              <w:spacing w:line="256" w:lineRule="exact"/>
              <w:ind w:left="755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C37768">
        <w:trPr>
          <w:trHeight w:val="275"/>
        </w:trPr>
        <w:tc>
          <w:tcPr>
            <w:tcW w:w="9460" w:type="dxa"/>
            <w:gridSpan w:val="8"/>
          </w:tcPr>
          <w:p w:rsidR="00C37768" w:rsidRDefault="00925D29">
            <w:pPr>
              <w:pStyle w:val="TableParagraph"/>
              <w:spacing w:line="256" w:lineRule="exact"/>
              <w:ind w:left="3907" w:right="3891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C37768">
        <w:trPr>
          <w:trHeight w:val="554"/>
        </w:trPr>
        <w:tc>
          <w:tcPr>
            <w:tcW w:w="1961" w:type="dxa"/>
          </w:tcPr>
          <w:p w:rsidR="00C37768" w:rsidRDefault="00925D29">
            <w:pPr>
              <w:pStyle w:val="TableParagraph"/>
              <w:spacing w:line="265" w:lineRule="exact"/>
              <w:ind w:left="0" w:right="414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C37768" w:rsidRDefault="00925D29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C37768" w:rsidRDefault="00925D29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723" w:type="dxa"/>
          </w:tcPr>
          <w:p w:rsidR="00C37768" w:rsidRDefault="00925D29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81" w:type="dxa"/>
            <w:gridSpan w:val="2"/>
          </w:tcPr>
          <w:p w:rsidR="00C37768" w:rsidRDefault="00925D29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6" w:type="dxa"/>
          </w:tcPr>
          <w:p w:rsidR="00C37768" w:rsidRDefault="00925D29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C37768" w:rsidRDefault="00925D29">
            <w:pPr>
              <w:pStyle w:val="TableParagraph"/>
              <w:spacing w:line="269" w:lineRule="exact"/>
              <w:ind w:left="359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5" w:type="dxa"/>
          </w:tcPr>
          <w:p w:rsidR="00C37768" w:rsidRDefault="00925D29">
            <w:pPr>
              <w:pStyle w:val="TableParagraph"/>
              <w:spacing w:line="265" w:lineRule="exact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C37768" w:rsidRDefault="00925D29">
            <w:pPr>
              <w:pStyle w:val="TableParagraph"/>
              <w:spacing w:line="269" w:lineRule="exact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C37768">
        <w:trPr>
          <w:trHeight w:val="6624"/>
        </w:trPr>
        <w:tc>
          <w:tcPr>
            <w:tcW w:w="1961" w:type="dxa"/>
          </w:tcPr>
          <w:p w:rsidR="00C37768" w:rsidRDefault="00925D2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C37768" w:rsidRDefault="00925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Теоретична</w:t>
            </w:r>
          </w:p>
          <w:p w:rsidR="00C37768" w:rsidRDefault="00925D29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C37768" w:rsidRDefault="00925D29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C37768" w:rsidRDefault="00925D29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Теоретична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порівнянні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C37768" w:rsidRDefault="00925D29">
            <w:pPr>
              <w:pStyle w:val="TableParagraph"/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C37768" w:rsidRDefault="00925D29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Тема 4. 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C37768" w:rsidRDefault="00925D29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Тема 5. 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обґрунтування.</w:t>
            </w:r>
          </w:p>
        </w:tc>
        <w:tc>
          <w:tcPr>
            <w:tcW w:w="1344" w:type="dxa"/>
            <w:gridSpan w:val="2"/>
          </w:tcPr>
          <w:p w:rsidR="00C37768" w:rsidRDefault="00925D29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723" w:type="dxa"/>
          </w:tcPr>
          <w:p w:rsidR="00C37768" w:rsidRDefault="00925D2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Айер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</w:p>
          <w:p w:rsidR="00C37768" w:rsidRDefault="00925D29">
            <w:pPr>
              <w:pStyle w:val="TableParagraph"/>
              <w:ind w:left="105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истина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Айер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Канон+,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  <w:p w:rsidR="00C37768" w:rsidRDefault="00925D29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Гнатюк Я.С.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 і 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C37768" w:rsidRDefault="00925D29">
            <w:pPr>
              <w:pStyle w:val="TableParagraph"/>
              <w:spacing w:before="1"/>
              <w:ind w:left="105" w:right="183"/>
              <w:rPr>
                <w:sz w:val="24"/>
              </w:rPr>
            </w:pP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Я.С. Гнатюк,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Б.М.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Рохман</w:t>
            </w:r>
            <w:proofErr w:type="spellEnd"/>
            <w:r>
              <w:rPr>
                <w:sz w:val="24"/>
              </w:rPr>
              <w:t>.</w:t>
            </w:r>
          </w:p>
          <w:p w:rsidR="00C37768" w:rsidRDefault="00925D29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C37768" w:rsidRDefault="00925D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C37768" w:rsidRDefault="00925D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37768" w:rsidRDefault="00C3776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C37768" w:rsidRDefault="00925D29">
            <w:pPr>
              <w:pStyle w:val="TableParagraph"/>
              <w:spacing w:line="270" w:lineRule="atLeast"/>
              <w:ind w:left="105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81" w:type="dxa"/>
            <w:gridSpan w:val="2"/>
          </w:tcPr>
          <w:p w:rsidR="00C37768" w:rsidRDefault="00925D29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6" w:type="dxa"/>
          </w:tcPr>
          <w:p w:rsidR="00C37768" w:rsidRDefault="00925D29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C37768" w:rsidRDefault="00925D29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37768" w:rsidRDefault="00925D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5" w:type="dxa"/>
          </w:tcPr>
          <w:p w:rsidR="00C37768" w:rsidRDefault="00925D29">
            <w:pPr>
              <w:pStyle w:val="TableParagraph"/>
              <w:ind w:left="108" w:right="75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C37768" w:rsidRDefault="00C37768">
      <w:pPr>
        <w:rPr>
          <w:sz w:val="24"/>
        </w:rPr>
        <w:sectPr w:rsidR="00C37768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345"/>
        <w:gridCol w:w="1724"/>
        <w:gridCol w:w="1683"/>
        <w:gridCol w:w="1408"/>
        <w:gridCol w:w="1347"/>
      </w:tblGrid>
      <w:tr w:rsidR="00C37768">
        <w:trPr>
          <w:trHeight w:val="1658"/>
        </w:trPr>
        <w:tc>
          <w:tcPr>
            <w:tcW w:w="1961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5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</w:tcPr>
          <w:p w:rsidR="00C37768" w:rsidRDefault="00925D29">
            <w:pPr>
              <w:pStyle w:val="TableParagraph"/>
              <w:ind w:left="104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обоснование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</w:p>
          <w:p w:rsidR="00C37768" w:rsidRDefault="00925D29">
            <w:pPr>
              <w:pStyle w:val="TableParagraph"/>
              <w:spacing w:line="270" w:lineRule="atLeast"/>
              <w:ind w:left="104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Конверский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К.: ЦПФ,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683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8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7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</w:tr>
      <w:tr w:rsidR="00C37768">
        <w:trPr>
          <w:trHeight w:val="275"/>
        </w:trPr>
        <w:tc>
          <w:tcPr>
            <w:tcW w:w="9468" w:type="dxa"/>
            <w:gridSpan w:val="6"/>
          </w:tcPr>
          <w:p w:rsidR="00C37768" w:rsidRDefault="00925D29">
            <w:pPr>
              <w:pStyle w:val="TableParagraph"/>
              <w:spacing w:line="256" w:lineRule="exact"/>
              <w:ind w:left="312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37768">
        <w:trPr>
          <w:trHeight w:val="6348"/>
        </w:trPr>
        <w:tc>
          <w:tcPr>
            <w:tcW w:w="3306" w:type="dxa"/>
            <w:gridSpan w:val="2"/>
          </w:tcPr>
          <w:p w:rsidR="00C37768" w:rsidRDefault="00925D29">
            <w:pPr>
              <w:pStyle w:val="TableParagraph"/>
              <w:ind w:left="1360" w:right="118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162" w:type="dxa"/>
            <w:gridSpan w:val="4"/>
          </w:tcPr>
          <w:p w:rsidR="00C37768" w:rsidRDefault="00925D29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розподілу балів у ході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Максимальна кількість балів – 5 Підсумковий контроль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іспит (екзамен)</w:t>
            </w:r>
            <w:r>
              <w:rPr>
                <w:sz w:val="24"/>
              </w:rPr>
              <w:t>: 1) теоретичний тур – письмовий іспит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оцінюються –50 балів (питання тем 1-10 - по 13 балів;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11-13 –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балів).</w:t>
            </w:r>
          </w:p>
          <w:p w:rsidR="00C37768" w:rsidRDefault="00925D29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(екзамен) у тестовій формі (із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технологій). У тесті 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оцінюється 1 бал. Час 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37768" w:rsidRDefault="00925D29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50. Загальна кількість – 50 балів. Сумарн</w:t>
            </w:r>
            <w:r>
              <w:rPr>
                <w:sz w:val="24"/>
              </w:rPr>
              <w:t>а кількість –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C37768">
        <w:trPr>
          <w:trHeight w:val="1931"/>
        </w:trPr>
        <w:tc>
          <w:tcPr>
            <w:tcW w:w="3306" w:type="dxa"/>
            <w:gridSpan w:val="2"/>
          </w:tcPr>
          <w:p w:rsidR="00C37768" w:rsidRDefault="00925D29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162" w:type="dxa"/>
            <w:gridSpan w:val="4"/>
          </w:tcPr>
          <w:p w:rsidR="00C37768" w:rsidRDefault="00925D29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6-9.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</w:p>
          <w:p w:rsidR="00C37768" w:rsidRDefault="00925D29">
            <w:pPr>
              <w:pStyle w:val="TableParagraph"/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4. Запитання відкритого типу (без варіантів 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C37768">
        <w:trPr>
          <w:trHeight w:val="2484"/>
        </w:trPr>
        <w:tc>
          <w:tcPr>
            <w:tcW w:w="3306" w:type="dxa"/>
            <w:gridSpan w:val="2"/>
          </w:tcPr>
          <w:p w:rsidR="00C37768" w:rsidRDefault="00925D29">
            <w:pPr>
              <w:pStyle w:val="TableParagraph"/>
              <w:spacing w:line="262" w:lineRule="exact"/>
              <w:ind w:left="621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162" w:type="dxa"/>
            <w:gridSpan w:val="4"/>
          </w:tcPr>
          <w:p w:rsidR="00C37768" w:rsidRDefault="00925D29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C37768" w:rsidRDefault="00925D29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C37768">
        <w:trPr>
          <w:trHeight w:val="1655"/>
        </w:trPr>
        <w:tc>
          <w:tcPr>
            <w:tcW w:w="3306" w:type="dxa"/>
            <w:gridSpan w:val="2"/>
          </w:tcPr>
          <w:p w:rsidR="00C37768" w:rsidRDefault="00925D29">
            <w:pPr>
              <w:pStyle w:val="TableParagraph"/>
              <w:spacing w:line="262" w:lineRule="exact"/>
              <w:ind w:left="404" w:right="39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37768" w:rsidRDefault="00925D29">
            <w:pPr>
              <w:pStyle w:val="TableParagraph"/>
              <w:ind w:left="405" w:right="39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162" w:type="dxa"/>
            <w:gridSpan w:val="4"/>
          </w:tcPr>
          <w:p w:rsidR="00C37768" w:rsidRDefault="00925D29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 для відповідей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семінарські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питання. 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презентація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37768" w:rsidRDefault="00925D29">
            <w:pPr>
              <w:pStyle w:val="TableParagraph"/>
              <w:spacing w:line="269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семінарське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питання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не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повинна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перевищувати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</w:tbl>
    <w:p w:rsidR="00C37768" w:rsidRDefault="00C37768">
      <w:pPr>
        <w:spacing w:line="269" w:lineRule="exact"/>
        <w:jc w:val="both"/>
        <w:rPr>
          <w:sz w:val="24"/>
        </w:rPr>
        <w:sectPr w:rsidR="00C37768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59"/>
      </w:tblGrid>
      <w:tr w:rsidR="00C37768">
        <w:trPr>
          <w:trHeight w:val="2762"/>
        </w:trPr>
        <w:tc>
          <w:tcPr>
            <w:tcW w:w="3305" w:type="dxa"/>
          </w:tcPr>
          <w:p w:rsidR="00C37768" w:rsidRDefault="00C37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9" w:type="dxa"/>
          </w:tcPr>
          <w:p w:rsidR="00C37768" w:rsidRDefault="00925D29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якісну, системну, цілеспрямовану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підготовці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</w:p>
          <w:p w:rsidR="00C37768" w:rsidRDefault="00925D2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«заборгованостей»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 – 50).</w:t>
            </w:r>
          </w:p>
        </w:tc>
      </w:tr>
      <w:tr w:rsidR="00C37768">
        <w:trPr>
          <w:trHeight w:val="275"/>
        </w:trPr>
        <w:tc>
          <w:tcPr>
            <w:tcW w:w="9464" w:type="dxa"/>
            <w:gridSpan w:val="2"/>
          </w:tcPr>
          <w:p w:rsidR="00C37768" w:rsidRDefault="00925D29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C37768">
        <w:trPr>
          <w:trHeight w:val="5520"/>
        </w:trPr>
        <w:tc>
          <w:tcPr>
            <w:tcW w:w="9464" w:type="dxa"/>
            <w:gridSpan w:val="2"/>
          </w:tcPr>
          <w:p w:rsidR="00C37768" w:rsidRDefault="00925D2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</w:t>
            </w:r>
            <w:r>
              <w:rPr>
                <w:sz w:val="24"/>
              </w:rPr>
              <w:t>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 ECTS) в умовах ECTS (№18 від 2.02.2016р.); Політика курсу «Методологічні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теоретичні проблеми філософії»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z w:val="24"/>
              </w:rPr>
              <w:t xml:space="preserve"> на принципах академічної 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програмі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вчасно.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 студента на лекції чи семінарському занятті, отримання незадовільної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семінарських заняттях ж неякісного виконання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z w:val="24"/>
              </w:rPr>
              <w:t xml:space="preserve"> презентації визначений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для відпрацювання пропущених аудиторних занять, незадовільних оцінок та</w:t>
            </w:r>
            <w:r>
              <w:rPr>
                <w:sz w:val="24"/>
              </w:rPr>
              <w:t xml:space="preserve"> 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попереднього перегляду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презентацій. У випадку запозичення 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(випадків плагіату), виявів академічної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 xml:space="preserve"> (списування), викладач пропонує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студентові повторно виконати необхідний вид роботи. При бажанні студента підв</w:t>
            </w:r>
            <w:r>
              <w:rPr>
                <w:sz w:val="24"/>
              </w:rPr>
              <w:t>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 оцінку пропонується виконання індивідуального завдання – письмова 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ліквідував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талоном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комісії)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</w:p>
          <w:p w:rsidR="00C37768" w:rsidRDefault="00925D2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запропоновано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C37768">
        <w:trPr>
          <w:trHeight w:val="275"/>
        </w:trPr>
        <w:tc>
          <w:tcPr>
            <w:tcW w:w="9464" w:type="dxa"/>
            <w:gridSpan w:val="2"/>
          </w:tcPr>
          <w:p w:rsidR="00C37768" w:rsidRDefault="00925D29">
            <w:pPr>
              <w:pStyle w:val="TableParagraph"/>
              <w:spacing w:line="256" w:lineRule="exact"/>
              <w:ind w:left="316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C37768">
        <w:trPr>
          <w:trHeight w:val="1379"/>
        </w:trPr>
        <w:tc>
          <w:tcPr>
            <w:tcW w:w="9464" w:type="dxa"/>
            <w:gridSpan w:val="2"/>
          </w:tcPr>
          <w:p w:rsidR="00C37768" w:rsidRDefault="00925D29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Айер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Канон+, 2010.</w:t>
            </w:r>
          </w:p>
          <w:p w:rsidR="00C37768" w:rsidRDefault="00925D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навчальний посібник / Я.С. Гнатюк, Б.М. </w:t>
            </w:r>
            <w:proofErr w:type="spellStart"/>
            <w:r>
              <w:rPr>
                <w:sz w:val="24"/>
              </w:rPr>
              <w:t>Рохман</w:t>
            </w:r>
            <w:proofErr w:type="spellEnd"/>
            <w:r>
              <w:rPr>
                <w:sz w:val="24"/>
              </w:rPr>
              <w:t>. – Івано-Франківськ: Симфонія форте,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C37768" w:rsidRDefault="00925D2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Конверский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Конверский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ЦПФ,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</w:tr>
    </w:tbl>
    <w:p w:rsidR="00C37768" w:rsidRDefault="00C37768">
      <w:pPr>
        <w:pStyle w:val="a3"/>
        <w:rPr>
          <w:sz w:val="20"/>
        </w:rPr>
      </w:pPr>
    </w:p>
    <w:p w:rsidR="00C37768" w:rsidRDefault="00C37768">
      <w:pPr>
        <w:pStyle w:val="a3"/>
        <w:rPr>
          <w:sz w:val="20"/>
        </w:rPr>
      </w:pPr>
    </w:p>
    <w:p w:rsidR="00C37768" w:rsidRDefault="00C37768">
      <w:pPr>
        <w:pStyle w:val="a3"/>
        <w:spacing w:before="10"/>
        <w:rPr>
          <w:sz w:val="24"/>
        </w:rPr>
      </w:pPr>
    </w:p>
    <w:p w:rsidR="00C37768" w:rsidRDefault="00925D29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62208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-216206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C37768">
      <w:pgSz w:w="11910" w:h="16840"/>
      <w:pgMar w:top="112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4D4A"/>
    <w:multiLevelType w:val="hybridMultilevel"/>
    <w:tmpl w:val="A2DAF0E4"/>
    <w:lvl w:ilvl="0" w:tplc="D9C058C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7A679E2">
      <w:numFmt w:val="bullet"/>
      <w:lvlText w:val="•"/>
      <w:lvlJc w:val="left"/>
      <w:pPr>
        <w:ind w:left="1359" w:hanging="360"/>
      </w:pPr>
      <w:rPr>
        <w:rFonts w:hint="default"/>
        <w:lang w:val="uk-UA" w:eastAsia="en-US" w:bidi="ar-SA"/>
      </w:rPr>
    </w:lvl>
    <w:lvl w:ilvl="2" w:tplc="42841DEC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3" w:tplc="5EC2B036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  <w:lvl w:ilvl="4" w:tplc="85AA6342">
      <w:numFmt w:val="bullet"/>
      <w:lvlText w:val="•"/>
      <w:lvlJc w:val="left"/>
      <w:pPr>
        <w:ind w:left="4056" w:hanging="360"/>
      </w:pPr>
      <w:rPr>
        <w:rFonts w:hint="default"/>
        <w:lang w:val="uk-UA" w:eastAsia="en-US" w:bidi="ar-SA"/>
      </w:rPr>
    </w:lvl>
    <w:lvl w:ilvl="5" w:tplc="6DC800A2">
      <w:numFmt w:val="bullet"/>
      <w:lvlText w:val="•"/>
      <w:lvlJc w:val="left"/>
      <w:pPr>
        <w:ind w:left="4955" w:hanging="360"/>
      </w:pPr>
      <w:rPr>
        <w:rFonts w:hint="default"/>
        <w:lang w:val="uk-UA" w:eastAsia="en-US" w:bidi="ar-SA"/>
      </w:rPr>
    </w:lvl>
    <w:lvl w:ilvl="6" w:tplc="C3C05160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43207946">
      <w:numFmt w:val="bullet"/>
      <w:lvlText w:val="•"/>
      <w:lvlJc w:val="left"/>
      <w:pPr>
        <w:ind w:left="6753" w:hanging="360"/>
      </w:pPr>
      <w:rPr>
        <w:rFonts w:hint="default"/>
        <w:lang w:val="uk-UA" w:eastAsia="en-US" w:bidi="ar-SA"/>
      </w:rPr>
    </w:lvl>
    <w:lvl w:ilvl="8" w:tplc="099AA6A6">
      <w:numFmt w:val="bullet"/>
      <w:lvlText w:val="•"/>
      <w:lvlJc w:val="left"/>
      <w:pPr>
        <w:ind w:left="765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5C033878"/>
    <w:multiLevelType w:val="hybridMultilevel"/>
    <w:tmpl w:val="155A66A0"/>
    <w:lvl w:ilvl="0" w:tplc="6082D012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B224178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2" w:tplc="2DD22694">
      <w:numFmt w:val="bullet"/>
      <w:lvlText w:val="•"/>
      <w:lvlJc w:val="left"/>
      <w:pPr>
        <w:ind w:left="2418" w:hanging="240"/>
      </w:pPr>
      <w:rPr>
        <w:rFonts w:hint="default"/>
        <w:lang w:val="uk-UA" w:eastAsia="en-US" w:bidi="ar-SA"/>
      </w:rPr>
    </w:lvl>
    <w:lvl w:ilvl="3" w:tplc="409E5BB6">
      <w:numFmt w:val="bullet"/>
      <w:lvlText w:val="•"/>
      <w:lvlJc w:val="left"/>
      <w:pPr>
        <w:ind w:left="3298" w:hanging="240"/>
      </w:pPr>
      <w:rPr>
        <w:rFonts w:hint="default"/>
        <w:lang w:val="uk-UA" w:eastAsia="en-US" w:bidi="ar-SA"/>
      </w:rPr>
    </w:lvl>
    <w:lvl w:ilvl="4" w:tplc="AB60EFD4">
      <w:numFmt w:val="bullet"/>
      <w:lvlText w:val="•"/>
      <w:lvlJc w:val="left"/>
      <w:pPr>
        <w:ind w:left="4177" w:hanging="240"/>
      </w:pPr>
      <w:rPr>
        <w:rFonts w:hint="default"/>
        <w:lang w:val="uk-UA" w:eastAsia="en-US" w:bidi="ar-SA"/>
      </w:rPr>
    </w:lvl>
    <w:lvl w:ilvl="5" w:tplc="4D703008">
      <w:numFmt w:val="bullet"/>
      <w:lvlText w:val="•"/>
      <w:lvlJc w:val="left"/>
      <w:pPr>
        <w:ind w:left="5057" w:hanging="240"/>
      </w:pPr>
      <w:rPr>
        <w:rFonts w:hint="default"/>
        <w:lang w:val="uk-UA" w:eastAsia="en-US" w:bidi="ar-SA"/>
      </w:rPr>
    </w:lvl>
    <w:lvl w:ilvl="6" w:tplc="29BA4F92">
      <w:numFmt w:val="bullet"/>
      <w:lvlText w:val="•"/>
      <w:lvlJc w:val="left"/>
      <w:pPr>
        <w:ind w:left="5936" w:hanging="240"/>
      </w:pPr>
      <w:rPr>
        <w:rFonts w:hint="default"/>
        <w:lang w:val="uk-UA" w:eastAsia="en-US" w:bidi="ar-SA"/>
      </w:rPr>
    </w:lvl>
    <w:lvl w:ilvl="7" w:tplc="1E18F4BA">
      <w:numFmt w:val="bullet"/>
      <w:lvlText w:val="•"/>
      <w:lvlJc w:val="left"/>
      <w:pPr>
        <w:ind w:left="6815" w:hanging="240"/>
      </w:pPr>
      <w:rPr>
        <w:rFonts w:hint="default"/>
        <w:lang w:val="uk-UA" w:eastAsia="en-US" w:bidi="ar-SA"/>
      </w:rPr>
    </w:lvl>
    <w:lvl w:ilvl="8" w:tplc="4044025A">
      <w:numFmt w:val="bullet"/>
      <w:lvlText w:val="•"/>
      <w:lvlJc w:val="left"/>
      <w:pPr>
        <w:ind w:left="7695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5C07550F"/>
    <w:multiLevelType w:val="hybridMultilevel"/>
    <w:tmpl w:val="B2CE13D8"/>
    <w:lvl w:ilvl="0" w:tplc="9EC0DB0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DC124E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8DB01924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E572E400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5C7A354E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3D382018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AE64BD24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B036AE22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C92A0A5A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768"/>
    <w:rsid w:val="00925D29"/>
    <w:rsid w:val="00C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D9AB"/>
  <w15:docId w15:val="{7265A514-3140-4314-A8CC-78A0EC3A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1" w:right="5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3</cp:revision>
  <dcterms:created xsi:type="dcterms:W3CDTF">2022-02-06T22:15:00Z</dcterms:created>
  <dcterms:modified xsi:type="dcterms:W3CDTF">2022-02-06T21:23:00Z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