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34C" w:rsidRDefault="00047B7D">
      <w:pPr>
        <w:pStyle w:val="1"/>
        <w:spacing w:before="72"/>
      </w:pPr>
      <w:r>
        <w:t>МІНІСТЕРСТВО</w:t>
      </w:r>
      <w:r>
        <w:rPr>
          <w:spacing w:val="-4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FC334C" w:rsidRDefault="00047B7D">
      <w:pPr>
        <w:spacing w:before="2"/>
        <w:ind w:left="697" w:right="70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FC334C" w:rsidRDefault="00FC334C">
      <w:pPr>
        <w:pStyle w:val="a3"/>
        <w:rPr>
          <w:b/>
          <w:sz w:val="30"/>
        </w:rPr>
      </w:pPr>
    </w:p>
    <w:p w:rsidR="00FC334C" w:rsidRDefault="00FC334C">
      <w:pPr>
        <w:pStyle w:val="a3"/>
        <w:rPr>
          <w:b/>
          <w:sz w:val="30"/>
        </w:rPr>
      </w:pPr>
    </w:p>
    <w:p w:rsidR="00FC334C" w:rsidRDefault="00FC334C">
      <w:pPr>
        <w:pStyle w:val="a3"/>
        <w:rPr>
          <w:b/>
          <w:sz w:val="30"/>
        </w:rPr>
      </w:pPr>
    </w:p>
    <w:p w:rsidR="00FC334C" w:rsidRDefault="00047B7D">
      <w:pPr>
        <w:pStyle w:val="a3"/>
        <w:spacing w:before="249" w:line="322" w:lineRule="exact"/>
        <w:ind w:left="697" w:right="701"/>
        <w:jc w:val="center"/>
      </w:pPr>
      <w:r>
        <w:t>Факультет</w:t>
      </w:r>
      <w:r>
        <w:rPr>
          <w:spacing w:val="-5"/>
        </w:rPr>
        <w:t xml:space="preserve"> </w:t>
      </w:r>
      <w:r>
        <w:t>психології</w:t>
      </w:r>
    </w:p>
    <w:p w:rsidR="00FC334C" w:rsidRDefault="00047B7D">
      <w:pPr>
        <w:pStyle w:val="a3"/>
        <w:ind w:left="759" w:right="766"/>
        <w:jc w:val="center"/>
      </w:pPr>
      <w:r>
        <w:t>Кафедра</w:t>
      </w:r>
      <w:r>
        <w:rPr>
          <w:spacing w:val="-3"/>
        </w:rPr>
        <w:t xml:space="preserve"> </w:t>
      </w:r>
      <w:r>
        <w:t>філософії,</w:t>
      </w:r>
      <w:r>
        <w:rPr>
          <w:spacing w:val="-6"/>
        </w:rPr>
        <w:t xml:space="preserve"> </w:t>
      </w:r>
      <w:r>
        <w:t>соціології</w:t>
      </w:r>
      <w:r>
        <w:rPr>
          <w:spacing w:val="-1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релігієзнавства</w:t>
      </w:r>
    </w:p>
    <w:p w:rsidR="00FC334C" w:rsidRDefault="00FC334C">
      <w:pPr>
        <w:pStyle w:val="a3"/>
        <w:rPr>
          <w:sz w:val="30"/>
        </w:rPr>
      </w:pPr>
    </w:p>
    <w:p w:rsidR="00FC334C" w:rsidRDefault="00FC334C">
      <w:pPr>
        <w:pStyle w:val="a3"/>
        <w:spacing w:before="3"/>
        <w:rPr>
          <w:sz w:val="26"/>
        </w:rPr>
      </w:pPr>
    </w:p>
    <w:p w:rsidR="00FC334C" w:rsidRDefault="00047B7D">
      <w:pPr>
        <w:pStyle w:val="1"/>
        <w:ind w:left="697" w:right="701"/>
      </w:pPr>
      <w:r>
        <w:t>СИЛАБУС</w:t>
      </w:r>
      <w:r>
        <w:rPr>
          <w:spacing w:val="-4"/>
        </w:rPr>
        <w:t xml:space="preserve"> </w:t>
      </w:r>
      <w:r>
        <w:t>НАВЧАЛЬНОЇ ДИСЦИПЛІНИ</w:t>
      </w:r>
    </w:p>
    <w:p w:rsidR="00FC334C" w:rsidRDefault="00FC334C">
      <w:pPr>
        <w:pStyle w:val="a3"/>
        <w:spacing w:before="2"/>
        <w:rPr>
          <w:b/>
        </w:rPr>
      </w:pPr>
    </w:p>
    <w:p w:rsidR="00FC334C" w:rsidRDefault="00047B7D">
      <w:pPr>
        <w:ind w:left="759" w:right="766"/>
        <w:jc w:val="center"/>
        <w:rPr>
          <w:b/>
          <w:sz w:val="28"/>
        </w:rPr>
      </w:pPr>
      <w:r>
        <w:rPr>
          <w:b/>
          <w:sz w:val="28"/>
          <w:u w:val="thick"/>
        </w:rPr>
        <w:t>МЕТОДИКА ВИКЛАДАННЯ ПРЕДМЕТІВ ФІЛОСОФСЬКОГО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  <w:u w:val="thick"/>
        </w:rPr>
        <w:t>СПРЯМУВАННЯ</w:t>
      </w:r>
    </w:p>
    <w:p w:rsidR="00FC334C" w:rsidRDefault="00FC334C">
      <w:pPr>
        <w:pStyle w:val="a3"/>
        <w:spacing w:before="9"/>
        <w:rPr>
          <w:b/>
          <w:sz w:val="19"/>
        </w:rPr>
      </w:pPr>
    </w:p>
    <w:p w:rsidR="00FC334C" w:rsidRDefault="00047B7D">
      <w:pPr>
        <w:pStyle w:val="a3"/>
        <w:spacing w:before="89" w:line="480" w:lineRule="auto"/>
        <w:ind w:left="2819" w:right="3508"/>
        <w:jc w:val="both"/>
      </w:pPr>
      <w:r>
        <w:t>Освітня програма Філософія</w:t>
      </w:r>
      <w:r>
        <w:rPr>
          <w:spacing w:val="-67"/>
        </w:rPr>
        <w:t xml:space="preserve"> </w:t>
      </w:r>
      <w:r>
        <w:t>Спеціальність 033 Філософія</w:t>
      </w:r>
      <w:r>
        <w:rPr>
          <w:spacing w:val="-67"/>
        </w:rPr>
        <w:t xml:space="preserve"> </w:t>
      </w:r>
      <w:r>
        <w:t>Галузь</w:t>
      </w:r>
      <w:r>
        <w:rPr>
          <w:spacing w:val="-4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033 Філософія</w:t>
      </w:r>
    </w:p>
    <w:p w:rsidR="00FC334C" w:rsidRDefault="00FC334C">
      <w:pPr>
        <w:pStyle w:val="a3"/>
        <w:rPr>
          <w:sz w:val="30"/>
        </w:rPr>
      </w:pPr>
    </w:p>
    <w:p w:rsidR="00FC334C" w:rsidRDefault="00FC334C">
      <w:pPr>
        <w:pStyle w:val="a3"/>
        <w:rPr>
          <w:sz w:val="30"/>
        </w:rPr>
      </w:pPr>
    </w:p>
    <w:p w:rsidR="00FC334C" w:rsidRDefault="00FC334C">
      <w:pPr>
        <w:pStyle w:val="a3"/>
        <w:rPr>
          <w:sz w:val="30"/>
        </w:rPr>
      </w:pPr>
    </w:p>
    <w:p w:rsidR="00FC334C" w:rsidRDefault="00FC334C">
      <w:pPr>
        <w:pStyle w:val="a3"/>
        <w:rPr>
          <w:sz w:val="30"/>
        </w:rPr>
      </w:pPr>
    </w:p>
    <w:p w:rsidR="00FC334C" w:rsidRDefault="00047B7D">
      <w:pPr>
        <w:pStyle w:val="a3"/>
        <w:spacing w:before="231"/>
        <w:ind w:left="5263" w:right="213" w:firstLine="216"/>
      </w:pPr>
      <w:r>
        <w:t>Затверджено на засіданні кафедри</w:t>
      </w:r>
      <w:r>
        <w:rPr>
          <w:spacing w:val="-67"/>
        </w:rPr>
        <w:t xml:space="preserve"> </w:t>
      </w:r>
      <w:r>
        <w:t>Протокол №</w:t>
      </w:r>
      <w:r>
        <w:t>12 від 25</w:t>
      </w:r>
      <w:r w:rsidRPr="000359DC">
        <w:t xml:space="preserve"> </w:t>
      </w:r>
      <w:r>
        <w:t>червня</w:t>
      </w:r>
      <w:r w:rsidRPr="000359DC">
        <w:t xml:space="preserve"> 20</w:t>
      </w:r>
      <w:r>
        <w:t>21</w:t>
      </w:r>
      <w:r>
        <w:t>р.</w:t>
      </w:r>
    </w:p>
    <w:p w:rsidR="00FC334C" w:rsidRDefault="00FC334C">
      <w:pPr>
        <w:pStyle w:val="a3"/>
        <w:rPr>
          <w:sz w:val="30"/>
        </w:rPr>
      </w:pPr>
    </w:p>
    <w:p w:rsidR="00FC334C" w:rsidRDefault="00FC334C">
      <w:pPr>
        <w:pStyle w:val="a3"/>
        <w:rPr>
          <w:sz w:val="30"/>
        </w:rPr>
      </w:pPr>
    </w:p>
    <w:p w:rsidR="00FC334C" w:rsidRDefault="00FC334C">
      <w:pPr>
        <w:pStyle w:val="a3"/>
        <w:rPr>
          <w:sz w:val="30"/>
        </w:rPr>
      </w:pPr>
    </w:p>
    <w:p w:rsidR="00FC334C" w:rsidRDefault="00FC334C">
      <w:pPr>
        <w:pStyle w:val="a3"/>
        <w:rPr>
          <w:sz w:val="30"/>
        </w:rPr>
      </w:pPr>
    </w:p>
    <w:p w:rsidR="00FC334C" w:rsidRDefault="00FC334C">
      <w:pPr>
        <w:pStyle w:val="a3"/>
        <w:rPr>
          <w:sz w:val="30"/>
        </w:rPr>
      </w:pPr>
    </w:p>
    <w:p w:rsidR="00FC334C" w:rsidRDefault="00FC334C">
      <w:pPr>
        <w:pStyle w:val="a3"/>
        <w:rPr>
          <w:sz w:val="30"/>
        </w:rPr>
      </w:pPr>
    </w:p>
    <w:p w:rsidR="00FC334C" w:rsidRDefault="00FC334C">
      <w:pPr>
        <w:pStyle w:val="a3"/>
        <w:rPr>
          <w:sz w:val="30"/>
        </w:rPr>
      </w:pPr>
    </w:p>
    <w:p w:rsidR="00FC334C" w:rsidRDefault="00FC334C">
      <w:pPr>
        <w:pStyle w:val="a3"/>
        <w:rPr>
          <w:sz w:val="30"/>
        </w:rPr>
      </w:pPr>
    </w:p>
    <w:p w:rsidR="00FC334C" w:rsidRDefault="00FC334C">
      <w:pPr>
        <w:pStyle w:val="a3"/>
        <w:rPr>
          <w:sz w:val="30"/>
        </w:rPr>
      </w:pPr>
    </w:p>
    <w:p w:rsidR="00FC334C" w:rsidRDefault="00FC334C">
      <w:pPr>
        <w:pStyle w:val="a3"/>
        <w:rPr>
          <w:sz w:val="30"/>
        </w:rPr>
      </w:pPr>
    </w:p>
    <w:p w:rsidR="00FC334C" w:rsidRDefault="00FC334C">
      <w:pPr>
        <w:pStyle w:val="a3"/>
        <w:rPr>
          <w:sz w:val="30"/>
        </w:rPr>
      </w:pPr>
    </w:p>
    <w:p w:rsidR="00FC334C" w:rsidRDefault="00FC334C">
      <w:pPr>
        <w:pStyle w:val="a3"/>
        <w:rPr>
          <w:sz w:val="30"/>
        </w:rPr>
      </w:pPr>
    </w:p>
    <w:p w:rsidR="00FC334C" w:rsidRDefault="00FC334C">
      <w:pPr>
        <w:pStyle w:val="a3"/>
        <w:rPr>
          <w:sz w:val="30"/>
        </w:rPr>
      </w:pPr>
    </w:p>
    <w:p w:rsidR="00FC334C" w:rsidRDefault="00FC334C">
      <w:pPr>
        <w:pStyle w:val="a3"/>
        <w:spacing w:before="10"/>
        <w:rPr>
          <w:sz w:val="29"/>
        </w:rPr>
      </w:pPr>
    </w:p>
    <w:p w:rsidR="00FC334C" w:rsidRDefault="00047B7D">
      <w:pPr>
        <w:pStyle w:val="a3"/>
        <w:spacing w:before="1"/>
        <w:ind w:left="759" w:right="761"/>
        <w:jc w:val="center"/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2021</w:t>
      </w:r>
      <w:bookmarkStart w:id="0" w:name="_GoBack"/>
      <w:bookmarkEnd w:id="0"/>
    </w:p>
    <w:p w:rsidR="00FC334C" w:rsidRDefault="00FC334C">
      <w:pPr>
        <w:jc w:val="center"/>
        <w:sectPr w:rsidR="00FC334C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FC334C" w:rsidRDefault="00047B7D">
      <w:pPr>
        <w:pStyle w:val="1"/>
        <w:spacing w:before="76"/>
      </w:pPr>
      <w:r>
        <w:lastRenderedPageBreak/>
        <w:t>ЗМІСТ</w:t>
      </w:r>
    </w:p>
    <w:p w:rsidR="00FC334C" w:rsidRDefault="00FC334C">
      <w:pPr>
        <w:pStyle w:val="a3"/>
        <w:rPr>
          <w:b/>
          <w:sz w:val="30"/>
        </w:rPr>
      </w:pPr>
    </w:p>
    <w:p w:rsidR="00FC334C" w:rsidRDefault="00FC334C">
      <w:pPr>
        <w:pStyle w:val="a3"/>
        <w:rPr>
          <w:b/>
          <w:sz w:val="30"/>
        </w:rPr>
      </w:pPr>
    </w:p>
    <w:p w:rsidR="00FC334C" w:rsidRDefault="00FC334C">
      <w:pPr>
        <w:pStyle w:val="a3"/>
        <w:spacing w:before="5"/>
        <w:rPr>
          <w:b/>
          <w:sz w:val="23"/>
        </w:rPr>
      </w:pPr>
    </w:p>
    <w:p w:rsidR="00FC334C" w:rsidRDefault="00047B7D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spacing w:before="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FC334C" w:rsidRDefault="00047B7D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spacing w:before="162"/>
        <w:rPr>
          <w:sz w:val="28"/>
        </w:rPr>
      </w:pPr>
      <w:r>
        <w:rPr>
          <w:sz w:val="28"/>
        </w:rPr>
        <w:t>Анотація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FC334C" w:rsidRDefault="00047B7D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FC334C" w:rsidRDefault="00047B7D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Компетентності</w:t>
      </w:r>
    </w:p>
    <w:p w:rsidR="00FC334C" w:rsidRDefault="00047B7D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Результати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</w:t>
      </w:r>
    </w:p>
    <w:p w:rsidR="00FC334C" w:rsidRDefault="00047B7D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FC334C" w:rsidRDefault="00047B7D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spacing w:before="162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FC334C" w:rsidRDefault="00047B7D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Політика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FC334C" w:rsidRDefault="00047B7D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Рекомендована</w:t>
      </w:r>
      <w:r>
        <w:rPr>
          <w:spacing w:val="-7"/>
          <w:sz w:val="28"/>
        </w:rPr>
        <w:t xml:space="preserve"> </w:t>
      </w:r>
      <w:r>
        <w:rPr>
          <w:sz w:val="28"/>
        </w:rPr>
        <w:t>література</w:t>
      </w:r>
    </w:p>
    <w:p w:rsidR="00FC334C" w:rsidRDefault="00FC334C">
      <w:pPr>
        <w:rPr>
          <w:sz w:val="28"/>
        </w:rPr>
        <w:sectPr w:rsidR="00FC334C">
          <w:pgSz w:w="11910" w:h="16840"/>
          <w:pgMar w:top="136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677"/>
      </w:tblGrid>
      <w:tr w:rsidR="00FC334C">
        <w:trPr>
          <w:trHeight w:val="275"/>
        </w:trPr>
        <w:tc>
          <w:tcPr>
            <w:tcW w:w="9573" w:type="dxa"/>
            <w:gridSpan w:val="2"/>
          </w:tcPr>
          <w:p w:rsidR="00FC334C" w:rsidRDefault="00047B7D">
            <w:pPr>
              <w:pStyle w:val="TableParagraph"/>
              <w:spacing w:line="256" w:lineRule="exact"/>
              <w:ind w:left="351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FC334C">
        <w:trPr>
          <w:trHeight w:val="552"/>
        </w:trPr>
        <w:tc>
          <w:tcPr>
            <w:tcW w:w="1896" w:type="dxa"/>
          </w:tcPr>
          <w:p w:rsidR="00FC334C" w:rsidRDefault="00047B7D">
            <w:pPr>
              <w:pStyle w:val="TableParagraph"/>
              <w:spacing w:line="276" w:lineRule="exact"/>
              <w:ind w:right="500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677" w:type="dxa"/>
          </w:tcPr>
          <w:p w:rsidR="00FC334C" w:rsidRDefault="00047B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спрямування</w:t>
            </w:r>
          </w:p>
        </w:tc>
      </w:tr>
      <w:tr w:rsidR="00FC334C">
        <w:trPr>
          <w:trHeight w:val="551"/>
        </w:trPr>
        <w:tc>
          <w:tcPr>
            <w:tcW w:w="1896" w:type="dxa"/>
          </w:tcPr>
          <w:p w:rsidR="00FC334C" w:rsidRDefault="00047B7D">
            <w:pPr>
              <w:pStyle w:val="TableParagraph"/>
              <w:spacing w:line="276" w:lineRule="exact"/>
              <w:ind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7677" w:type="dxa"/>
          </w:tcPr>
          <w:p w:rsidR="00FC334C" w:rsidRDefault="00047B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Бакалаврат</w:t>
            </w:r>
          </w:p>
        </w:tc>
      </w:tr>
      <w:tr w:rsidR="00FC334C">
        <w:trPr>
          <w:trHeight w:val="551"/>
        </w:trPr>
        <w:tc>
          <w:tcPr>
            <w:tcW w:w="1896" w:type="dxa"/>
          </w:tcPr>
          <w:p w:rsidR="00FC334C" w:rsidRDefault="00047B7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7677" w:type="dxa"/>
          </w:tcPr>
          <w:p w:rsidR="00FC334C" w:rsidRDefault="00047B7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Ярослав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Степанович,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доц.,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к.ф.н.,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доцент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</w:p>
          <w:p w:rsidR="00FC334C" w:rsidRDefault="00047B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соціології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релігієзнавства</w:t>
            </w:r>
          </w:p>
        </w:tc>
      </w:tr>
      <w:tr w:rsidR="00FC334C">
        <w:trPr>
          <w:trHeight w:val="827"/>
        </w:trPr>
        <w:tc>
          <w:tcPr>
            <w:tcW w:w="1896" w:type="dxa"/>
          </w:tcPr>
          <w:p w:rsidR="00FC334C" w:rsidRDefault="00047B7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</w:p>
          <w:p w:rsidR="00FC334C" w:rsidRDefault="00047B7D">
            <w:pPr>
              <w:pStyle w:val="TableParagraph"/>
              <w:spacing w:line="270" w:lineRule="atLeast"/>
              <w:ind w:right="601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7677" w:type="dxa"/>
          </w:tcPr>
          <w:p w:rsidR="00FC334C" w:rsidRDefault="00047B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Ярослав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Степанович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(0342)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596015</w:t>
            </w:r>
          </w:p>
        </w:tc>
      </w:tr>
      <w:tr w:rsidR="00FC334C">
        <w:trPr>
          <w:trHeight w:val="553"/>
        </w:trPr>
        <w:tc>
          <w:tcPr>
            <w:tcW w:w="1896" w:type="dxa"/>
          </w:tcPr>
          <w:p w:rsidR="00FC334C" w:rsidRDefault="00047B7D">
            <w:pPr>
              <w:pStyle w:val="TableParagraph"/>
              <w:spacing w:line="276" w:lineRule="exact"/>
              <w:ind w:right="601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7677" w:type="dxa"/>
          </w:tcPr>
          <w:p w:rsidR="00FC334C" w:rsidRDefault="00047B7D">
            <w:pPr>
              <w:pStyle w:val="TableParagraph"/>
              <w:spacing w:line="270" w:lineRule="exact"/>
              <w:rPr>
                <w:sz w:val="24"/>
              </w:rPr>
            </w:pPr>
            <w:hyperlink r:id="rId5">
              <w:r>
                <w:rPr>
                  <w:color w:val="0000FF"/>
                  <w:sz w:val="24"/>
                  <w:u w:val="single" w:color="0000FF"/>
                </w:rPr>
                <w:t>j.s.hnatiuk@gmail.com</w:t>
              </w:r>
            </w:hyperlink>
          </w:p>
        </w:tc>
      </w:tr>
      <w:tr w:rsidR="00FC334C">
        <w:trPr>
          <w:trHeight w:val="552"/>
        </w:trPr>
        <w:tc>
          <w:tcPr>
            <w:tcW w:w="1896" w:type="dxa"/>
          </w:tcPr>
          <w:p w:rsidR="00FC334C" w:rsidRDefault="00047B7D">
            <w:pPr>
              <w:pStyle w:val="TableParagraph"/>
              <w:spacing w:line="276" w:lineRule="exact"/>
              <w:ind w:right="500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677" w:type="dxa"/>
          </w:tcPr>
          <w:p w:rsidR="00FC334C" w:rsidRDefault="00047B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Очний</w:t>
            </w:r>
          </w:p>
        </w:tc>
      </w:tr>
      <w:tr w:rsidR="00FC334C">
        <w:trPr>
          <w:trHeight w:val="551"/>
        </w:trPr>
        <w:tc>
          <w:tcPr>
            <w:tcW w:w="1896" w:type="dxa"/>
          </w:tcPr>
          <w:p w:rsidR="00FC334C" w:rsidRDefault="00047B7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</w:p>
          <w:p w:rsidR="00FC334C" w:rsidRDefault="00047B7D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677" w:type="dxa"/>
          </w:tcPr>
          <w:p w:rsidR="00FC334C" w:rsidRDefault="00047B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ЄКТС,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FC334C">
        <w:trPr>
          <w:trHeight w:val="1103"/>
        </w:trPr>
        <w:tc>
          <w:tcPr>
            <w:tcW w:w="1896" w:type="dxa"/>
          </w:tcPr>
          <w:p w:rsidR="00FC334C" w:rsidRDefault="00047B7D">
            <w:pPr>
              <w:pStyle w:val="TableParagraph"/>
              <w:ind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</w:p>
          <w:p w:rsidR="00FC334C" w:rsidRDefault="00047B7D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</w:p>
        </w:tc>
        <w:tc>
          <w:tcPr>
            <w:tcW w:w="7677" w:type="dxa"/>
          </w:tcPr>
          <w:p w:rsidR="00FC334C" w:rsidRDefault="00047B7D">
            <w:pPr>
              <w:pStyle w:val="TableParagraph"/>
              <w:spacing w:line="268" w:lineRule="exact"/>
              <w:rPr>
                <w:sz w:val="24"/>
              </w:rPr>
            </w:pPr>
            <w:hyperlink r:id="rId6">
              <w:r>
                <w:rPr>
                  <w:color w:val="365F91"/>
                  <w:sz w:val="24"/>
                  <w:u w:val="single" w:color="365F91"/>
                </w:rPr>
                <w:t>http://www.d-learn.pu.if.ua</w:t>
              </w:r>
            </w:hyperlink>
          </w:p>
        </w:tc>
      </w:tr>
      <w:tr w:rsidR="00FC334C">
        <w:trPr>
          <w:trHeight w:val="1655"/>
        </w:trPr>
        <w:tc>
          <w:tcPr>
            <w:tcW w:w="1896" w:type="dxa"/>
          </w:tcPr>
          <w:p w:rsidR="00FC334C" w:rsidRDefault="00047B7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7677" w:type="dxa"/>
          </w:tcPr>
          <w:p w:rsidR="00FC334C" w:rsidRDefault="00047B7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Консультації проводяться відповідно до Графіку індивідуальних 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розміщеному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інформаційному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стенді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сайті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кафедри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https://kfsr.pnu.edu.ua</w:t>
            </w:r>
          </w:p>
          <w:p w:rsidR="00FC334C" w:rsidRDefault="00047B7D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пошту, зокрема, що стосується погодження планів та змісту курсових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науково-дослідних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</w:tc>
      </w:tr>
      <w:tr w:rsidR="00FC334C">
        <w:trPr>
          <w:trHeight w:val="276"/>
        </w:trPr>
        <w:tc>
          <w:tcPr>
            <w:tcW w:w="9573" w:type="dxa"/>
            <w:gridSpan w:val="2"/>
          </w:tcPr>
          <w:p w:rsidR="00FC334C" w:rsidRDefault="00047B7D">
            <w:pPr>
              <w:pStyle w:val="TableParagraph"/>
              <w:spacing w:line="256" w:lineRule="exact"/>
              <w:ind w:left="367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FC334C">
        <w:trPr>
          <w:trHeight w:val="4140"/>
        </w:trPr>
        <w:tc>
          <w:tcPr>
            <w:tcW w:w="9573" w:type="dxa"/>
            <w:gridSpan w:val="2"/>
          </w:tcPr>
          <w:p w:rsidR="00FC334C" w:rsidRDefault="00047B7D">
            <w:pPr>
              <w:pStyle w:val="TableParagraph"/>
              <w:ind w:right="94" w:firstLine="30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Предметом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спрямування.</w:t>
            </w:r>
          </w:p>
          <w:p w:rsidR="00FC334C" w:rsidRDefault="00047B7D">
            <w:pPr>
              <w:pStyle w:val="TableParagraph"/>
              <w:ind w:left="417"/>
              <w:jc w:val="both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складається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таких </w:t>
            </w:r>
            <w:r>
              <w:rPr>
                <w:sz w:val="24"/>
                <w:u w:val="single"/>
              </w:rPr>
              <w:t>змістових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модулів</w:t>
            </w:r>
            <w:r>
              <w:rPr>
                <w:sz w:val="24"/>
              </w:rPr>
              <w:t>:</w:t>
            </w:r>
          </w:p>
          <w:p w:rsidR="00FC334C" w:rsidRDefault="00047B7D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ind w:right="95" w:firstLine="309"/>
              <w:jc w:val="both"/>
              <w:rPr>
                <w:sz w:val="24"/>
              </w:rPr>
            </w:pPr>
            <w:r>
              <w:rPr>
                <w:sz w:val="24"/>
              </w:rPr>
              <w:t>Наукові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спрямування.</w:t>
            </w:r>
          </w:p>
          <w:p w:rsidR="00FC334C" w:rsidRDefault="00047B7D">
            <w:pPr>
              <w:pStyle w:val="TableParagraph"/>
              <w:numPr>
                <w:ilvl w:val="0"/>
                <w:numId w:val="3"/>
              </w:numPr>
              <w:tabs>
                <w:tab w:val="left" w:pos="658"/>
              </w:tabs>
              <w:ind w:left="657" w:hanging="241"/>
              <w:jc w:val="both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спрямування.</w:t>
            </w:r>
          </w:p>
          <w:p w:rsidR="00FC334C" w:rsidRDefault="00047B7D">
            <w:pPr>
              <w:pStyle w:val="TableParagraph"/>
              <w:ind w:right="91" w:firstLine="299"/>
              <w:jc w:val="both"/>
              <w:rPr>
                <w:sz w:val="24"/>
              </w:rPr>
            </w:pPr>
            <w:r>
              <w:rPr>
                <w:sz w:val="24"/>
              </w:rPr>
              <w:t>Навчальна дисципліна «Методика викладання предметів філософського спрямування»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вивчається разом із іншими філософськими дисциплінами. Вона є теоретичною основою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 інтегрованих,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поглиблених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 упор</w:t>
            </w:r>
            <w:r>
              <w:rPr>
                <w:sz w:val="24"/>
              </w:rPr>
              <w:t>ядкованих знань щодо особливостей фахового викладання 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дисциплін.</w:t>
            </w:r>
          </w:p>
          <w:p w:rsidR="00FC334C" w:rsidRDefault="00047B7D">
            <w:pPr>
              <w:pStyle w:val="TableParagraph"/>
              <w:ind w:right="95" w:firstLine="359"/>
              <w:jc w:val="both"/>
              <w:rPr>
                <w:sz w:val="24"/>
              </w:rPr>
            </w:pPr>
            <w:r>
              <w:rPr>
                <w:sz w:val="24"/>
              </w:rPr>
              <w:t>Вивчення навчальної дисципліни сприяє формуванню культури фахового викладання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спрямування.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Окреслене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важливим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студентами,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навчаються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</w:p>
          <w:p w:rsidR="00FC334C" w:rsidRDefault="00047B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«Філософія».</w:t>
            </w:r>
          </w:p>
        </w:tc>
      </w:tr>
      <w:tr w:rsidR="00FC334C">
        <w:trPr>
          <w:trHeight w:val="275"/>
        </w:trPr>
        <w:tc>
          <w:tcPr>
            <w:tcW w:w="9573" w:type="dxa"/>
            <w:gridSpan w:val="2"/>
          </w:tcPr>
          <w:p w:rsidR="00FC334C" w:rsidRDefault="00047B7D">
            <w:pPr>
              <w:pStyle w:val="TableParagraph"/>
              <w:spacing w:line="256" w:lineRule="exact"/>
              <w:ind w:left="365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 цілі курсу</w:t>
            </w:r>
          </w:p>
        </w:tc>
      </w:tr>
      <w:tr w:rsidR="00FC334C">
        <w:trPr>
          <w:trHeight w:val="2209"/>
        </w:trPr>
        <w:tc>
          <w:tcPr>
            <w:tcW w:w="9573" w:type="dxa"/>
            <w:gridSpan w:val="2"/>
          </w:tcPr>
          <w:p w:rsidR="00FC334C" w:rsidRDefault="00047B7D">
            <w:pPr>
              <w:pStyle w:val="TableParagraph"/>
              <w:ind w:right="94" w:firstLine="35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Метою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спрямування»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вдосконалення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допомогою інструментарію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педагогіки вищої школи.</w:t>
            </w:r>
          </w:p>
          <w:p w:rsidR="00FC334C" w:rsidRDefault="00047B7D">
            <w:pPr>
              <w:pStyle w:val="TableParagraph"/>
              <w:ind w:right="94" w:firstLine="30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Основними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цілями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спрямування»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оволодіння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знаннями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</w:p>
          <w:p w:rsidR="00FC334C" w:rsidRDefault="00047B7D">
            <w:pPr>
              <w:pStyle w:val="TableParagraph"/>
              <w:spacing w:line="274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професійної компетенції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ознайомлення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засобами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</w:tr>
    </w:tbl>
    <w:p w:rsidR="00FC334C" w:rsidRDefault="00FC334C">
      <w:pPr>
        <w:spacing w:line="274" w:lineRule="exact"/>
        <w:jc w:val="both"/>
        <w:rPr>
          <w:sz w:val="24"/>
        </w:rPr>
        <w:sectPr w:rsidR="00FC334C">
          <w:pgSz w:w="11910" w:h="16840"/>
          <w:pgMar w:top="14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418"/>
        <w:gridCol w:w="926"/>
        <w:gridCol w:w="1771"/>
        <w:gridCol w:w="1564"/>
        <w:gridCol w:w="126"/>
        <w:gridCol w:w="1403"/>
        <w:gridCol w:w="1347"/>
      </w:tblGrid>
      <w:tr w:rsidR="00FC334C">
        <w:trPr>
          <w:trHeight w:val="277"/>
        </w:trPr>
        <w:tc>
          <w:tcPr>
            <w:tcW w:w="9566" w:type="dxa"/>
            <w:gridSpan w:val="8"/>
          </w:tcPr>
          <w:p w:rsidR="00FC334C" w:rsidRDefault="00047B7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методами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дисциплін.</w:t>
            </w:r>
          </w:p>
        </w:tc>
      </w:tr>
      <w:tr w:rsidR="00FC334C">
        <w:trPr>
          <w:trHeight w:val="275"/>
        </w:trPr>
        <w:tc>
          <w:tcPr>
            <w:tcW w:w="9566" w:type="dxa"/>
            <w:gridSpan w:val="8"/>
          </w:tcPr>
          <w:p w:rsidR="00FC334C" w:rsidRDefault="00047B7D">
            <w:pPr>
              <w:pStyle w:val="TableParagraph"/>
              <w:spacing w:line="256" w:lineRule="exact"/>
              <w:ind w:left="379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FC334C">
        <w:trPr>
          <w:trHeight w:val="1104"/>
        </w:trPr>
        <w:tc>
          <w:tcPr>
            <w:tcW w:w="9566" w:type="dxa"/>
            <w:gridSpan w:val="8"/>
          </w:tcPr>
          <w:p w:rsidR="00FC334C" w:rsidRDefault="00047B7D">
            <w:pPr>
              <w:pStyle w:val="TableParagraph"/>
              <w:tabs>
                <w:tab w:val="left" w:pos="2094"/>
                <w:tab w:val="left" w:pos="3058"/>
                <w:tab w:val="left" w:pos="4296"/>
                <w:tab w:val="left" w:pos="5472"/>
                <w:tab w:val="left" w:pos="5781"/>
                <w:tab w:val="left" w:pos="7014"/>
                <w:tab w:val="left" w:pos="8446"/>
              </w:tabs>
              <w:ind w:right="87" w:firstLine="539"/>
              <w:rPr>
                <w:sz w:val="24"/>
              </w:rPr>
            </w:pPr>
            <w:r>
              <w:rPr>
                <w:sz w:val="24"/>
              </w:rPr>
              <w:t>Оволодіння</w:t>
            </w:r>
            <w:r>
              <w:rPr>
                <w:sz w:val="24"/>
              </w:rPr>
              <w:tab/>
              <w:t>метою,</w:t>
            </w:r>
            <w:r>
              <w:rPr>
                <w:sz w:val="24"/>
              </w:rPr>
              <w:tab/>
              <w:t>засобами,</w:t>
            </w:r>
            <w:r>
              <w:rPr>
                <w:sz w:val="24"/>
              </w:rPr>
              <w:tab/>
              <w:t>формами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методами</w:t>
            </w:r>
            <w:r>
              <w:rPr>
                <w:sz w:val="24"/>
              </w:rPr>
              <w:tab/>
              <w:t>викладання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спрямування.</w:t>
            </w:r>
          </w:p>
          <w:p w:rsidR="00FC334C" w:rsidRDefault="00047B7D">
            <w:pPr>
              <w:pStyle w:val="TableParagraph"/>
              <w:spacing w:line="270" w:lineRule="atLeast"/>
              <w:ind w:firstLine="566"/>
              <w:rPr>
                <w:sz w:val="24"/>
              </w:rPr>
            </w:pPr>
            <w:r>
              <w:rPr>
                <w:sz w:val="24"/>
              </w:rPr>
              <w:t>Вміння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методично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читати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лекції,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дисциплін.</w:t>
            </w:r>
          </w:p>
        </w:tc>
      </w:tr>
      <w:tr w:rsidR="00FC334C">
        <w:trPr>
          <w:trHeight w:val="275"/>
        </w:trPr>
        <w:tc>
          <w:tcPr>
            <w:tcW w:w="9566" w:type="dxa"/>
            <w:gridSpan w:val="8"/>
          </w:tcPr>
          <w:p w:rsidR="00FC334C" w:rsidRDefault="00047B7D">
            <w:pPr>
              <w:pStyle w:val="TableParagraph"/>
              <w:spacing w:line="256" w:lineRule="exact"/>
              <w:ind w:left="349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FC334C">
        <w:trPr>
          <w:trHeight w:val="4166"/>
        </w:trPr>
        <w:tc>
          <w:tcPr>
            <w:tcW w:w="9566" w:type="dxa"/>
            <w:gridSpan w:val="8"/>
          </w:tcPr>
          <w:p w:rsidR="00FC334C" w:rsidRDefault="00047B7D">
            <w:pPr>
              <w:pStyle w:val="TableParagraph"/>
              <w:spacing w:line="262" w:lineRule="exact"/>
              <w:ind w:left="417"/>
              <w:rPr>
                <w:sz w:val="24"/>
              </w:rPr>
            </w:pPr>
            <w:r>
              <w:rPr>
                <w:sz w:val="24"/>
              </w:rPr>
              <w:t>Відповідно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повинні:</w:t>
            </w:r>
          </w:p>
          <w:p w:rsidR="00FC334C" w:rsidRDefault="00047B7D">
            <w:pPr>
              <w:pStyle w:val="TableParagraph"/>
              <w:spacing w:line="275" w:lineRule="exact"/>
              <w:ind w:left="417"/>
              <w:rPr>
                <w:sz w:val="24"/>
              </w:rPr>
            </w:pPr>
            <w:r>
              <w:rPr>
                <w:sz w:val="24"/>
                <w:u w:val="single"/>
              </w:rPr>
              <w:t>знати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:</w:t>
            </w:r>
          </w:p>
          <w:p w:rsidR="00FC334C" w:rsidRDefault="00047B7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5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всіх видів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навчальних занять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ВНЗ;</w:t>
            </w:r>
          </w:p>
          <w:p w:rsidR="00FC334C" w:rsidRDefault="00047B7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left="827" w:hanging="361"/>
              <w:rPr>
                <w:sz w:val="24"/>
              </w:rPr>
            </w:pPr>
            <w:r>
              <w:rPr>
                <w:sz w:val="24"/>
              </w:rPr>
              <w:t>методику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читання лекції;</w:t>
            </w:r>
          </w:p>
          <w:p w:rsidR="00FC334C" w:rsidRDefault="00047B7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left="827" w:hanging="361"/>
              <w:rPr>
                <w:sz w:val="24"/>
              </w:rPr>
            </w:pPr>
            <w:r>
              <w:rPr>
                <w:sz w:val="24"/>
              </w:rPr>
              <w:t>методику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занять;</w:t>
            </w:r>
          </w:p>
          <w:p w:rsidR="00FC334C" w:rsidRDefault="00047B7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3"/>
              <w:ind w:left="827" w:hanging="361"/>
              <w:rPr>
                <w:sz w:val="24"/>
              </w:rPr>
            </w:pPr>
            <w:r>
              <w:rPr>
                <w:sz w:val="24"/>
              </w:rPr>
              <w:t>методику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практичних занять;</w:t>
            </w:r>
          </w:p>
          <w:p w:rsidR="00FC334C" w:rsidRDefault="00047B7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2"/>
              <w:ind w:left="827" w:hanging="361"/>
              <w:rPr>
                <w:sz w:val="24"/>
              </w:rPr>
            </w:pPr>
            <w:r>
              <w:rPr>
                <w:sz w:val="24"/>
              </w:rPr>
              <w:t>функції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занять;</w:t>
            </w:r>
          </w:p>
          <w:p w:rsidR="00FC334C" w:rsidRDefault="00047B7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4" w:line="275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функції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занять;</w:t>
            </w:r>
          </w:p>
          <w:p w:rsidR="00FC334C" w:rsidRDefault="00047B7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0" w:line="228" w:lineRule="auto"/>
              <w:ind w:right="4808" w:firstLine="0"/>
              <w:rPr>
                <w:sz w:val="24"/>
              </w:rPr>
            </w:pPr>
            <w:r>
              <w:rPr>
                <w:sz w:val="24"/>
              </w:rPr>
              <w:t>функції і переваги практичних занять.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вміти :</w:t>
            </w:r>
          </w:p>
          <w:p w:rsidR="00FC334C" w:rsidRDefault="00047B7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28" w:lineRule="auto"/>
              <w:ind w:left="827" w:right="87"/>
              <w:rPr>
                <w:sz w:val="24"/>
              </w:rPr>
            </w:pPr>
            <w:r>
              <w:rPr>
                <w:sz w:val="24"/>
              </w:rPr>
              <w:t>методично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лекційні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предметів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спрямування;</w:t>
            </w:r>
          </w:p>
          <w:p w:rsidR="00FC334C" w:rsidRDefault="00047B7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25" w:lineRule="auto"/>
              <w:ind w:left="827" w:right="87"/>
              <w:rPr>
                <w:sz w:val="24"/>
              </w:rPr>
            </w:pPr>
            <w:r>
              <w:rPr>
                <w:sz w:val="24"/>
              </w:rPr>
              <w:t>методично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предметів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спрямування;</w:t>
            </w:r>
          </w:p>
          <w:p w:rsidR="00FC334C" w:rsidRDefault="00047B7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2" w:line="267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організовувати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самостійне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дослідницьку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студентів.</w:t>
            </w:r>
          </w:p>
        </w:tc>
      </w:tr>
      <w:tr w:rsidR="00FC334C">
        <w:trPr>
          <w:trHeight w:val="275"/>
        </w:trPr>
        <w:tc>
          <w:tcPr>
            <w:tcW w:w="9566" w:type="dxa"/>
            <w:gridSpan w:val="8"/>
          </w:tcPr>
          <w:p w:rsidR="00FC334C" w:rsidRDefault="00047B7D">
            <w:pPr>
              <w:pStyle w:val="TableParagraph"/>
              <w:spacing w:line="256" w:lineRule="exact"/>
              <w:ind w:left="311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FC334C">
        <w:trPr>
          <w:trHeight w:val="275"/>
        </w:trPr>
        <w:tc>
          <w:tcPr>
            <w:tcW w:w="9566" w:type="dxa"/>
            <w:gridSpan w:val="8"/>
          </w:tcPr>
          <w:p w:rsidR="00FC334C" w:rsidRDefault="00047B7D">
            <w:pPr>
              <w:pStyle w:val="TableParagraph"/>
              <w:spacing w:line="256" w:lineRule="exact"/>
              <w:ind w:left="3956" w:right="3944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FC334C">
        <w:trPr>
          <w:trHeight w:val="275"/>
        </w:trPr>
        <w:tc>
          <w:tcPr>
            <w:tcW w:w="2429" w:type="dxa"/>
            <w:gridSpan w:val="2"/>
          </w:tcPr>
          <w:p w:rsidR="00FC334C" w:rsidRDefault="00047B7D">
            <w:pPr>
              <w:pStyle w:val="TableParagraph"/>
              <w:spacing w:line="256" w:lineRule="exact"/>
              <w:ind w:left="59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137" w:type="dxa"/>
            <w:gridSpan w:val="6"/>
          </w:tcPr>
          <w:p w:rsidR="00FC334C" w:rsidRDefault="00047B7D">
            <w:pPr>
              <w:pStyle w:val="TableParagraph"/>
              <w:spacing w:line="256" w:lineRule="exact"/>
              <w:ind w:left="2285" w:right="2279"/>
              <w:jc w:val="center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FC334C">
        <w:trPr>
          <w:trHeight w:val="275"/>
        </w:trPr>
        <w:tc>
          <w:tcPr>
            <w:tcW w:w="2429" w:type="dxa"/>
            <w:gridSpan w:val="2"/>
          </w:tcPr>
          <w:p w:rsidR="00FC334C" w:rsidRDefault="00047B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7137" w:type="dxa"/>
            <w:gridSpan w:val="6"/>
          </w:tcPr>
          <w:p w:rsidR="00FC334C" w:rsidRDefault="00047B7D">
            <w:pPr>
              <w:pStyle w:val="TableParagraph"/>
              <w:spacing w:line="256" w:lineRule="exact"/>
              <w:ind w:left="2285" w:right="227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C334C">
        <w:trPr>
          <w:trHeight w:val="827"/>
        </w:trPr>
        <w:tc>
          <w:tcPr>
            <w:tcW w:w="2429" w:type="dxa"/>
            <w:gridSpan w:val="2"/>
          </w:tcPr>
          <w:p w:rsidR="00FC334C" w:rsidRDefault="00047B7D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семінарські заняття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FC334C" w:rsidRDefault="00047B7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лабораторні</w:t>
            </w:r>
          </w:p>
        </w:tc>
        <w:tc>
          <w:tcPr>
            <w:tcW w:w="7137" w:type="dxa"/>
            <w:gridSpan w:val="6"/>
          </w:tcPr>
          <w:p w:rsidR="00FC334C" w:rsidRDefault="00047B7D">
            <w:pPr>
              <w:pStyle w:val="TableParagraph"/>
              <w:spacing w:line="262" w:lineRule="exact"/>
              <w:ind w:left="2285" w:right="227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FC334C">
        <w:trPr>
          <w:trHeight w:val="278"/>
        </w:trPr>
        <w:tc>
          <w:tcPr>
            <w:tcW w:w="2429" w:type="dxa"/>
            <w:gridSpan w:val="2"/>
          </w:tcPr>
          <w:p w:rsidR="00FC334C" w:rsidRDefault="00047B7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7137" w:type="dxa"/>
            <w:gridSpan w:val="6"/>
          </w:tcPr>
          <w:p w:rsidR="00FC334C" w:rsidRDefault="00047B7D">
            <w:pPr>
              <w:pStyle w:val="TableParagraph"/>
              <w:spacing w:line="258" w:lineRule="exact"/>
              <w:ind w:left="2285" w:right="2274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FC334C">
        <w:trPr>
          <w:trHeight w:val="275"/>
        </w:trPr>
        <w:tc>
          <w:tcPr>
            <w:tcW w:w="9566" w:type="dxa"/>
            <w:gridSpan w:val="8"/>
          </w:tcPr>
          <w:p w:rsidR="00FC334C" w:rsidRDefault="00047B7D">
            <w:pPr>
              <w:pStyle w:val="TableParagraph"/>
              <w:spacing w:line="256" w:lineRule="exact"/>
              <w:ind w:left="3960" w:right="3944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FC334C">
        <w:trPr>
          <w:trHeight w:val="827"/>
        </w:trPr>
        <w:tc>
          <w:tcPr>
            <w:tcW w:w="2011" w:type="dxa"/>
          </w:tcPr>
          <w:p w:rsidR="00FC334C" w:rsidRDefault="00FC334C">
            <w:pPr>
              <w:pStyle w:val="TableParagraph"/>
              <w:spacing w:before="9"/>
              <w:ind w:left="0"/>
            </w:pPr>
          </w:p>
          <w:p w:rsidR="00FC334C" w:rsidRDefault="00047B7D">
            <w:pPr>
              <w:pStyle w:val="TableParagraph"/>
              <w:ind w:left="0" w:right="487"/>
              <w:jc w:val="right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15" w:type="dxa"/>
            <w:gridSpan w:val="3"/>
          </w:tcPr>
          <w:p w:rsidR="00FC334C" w:rsidRDefault="00FC334C">
            <w:pPr>
              <w:pStyle w:val="TableParagraph"/>
              <w:spacing w:before="9"/>
              <w:ind w:left="0"/>
            </w:pPr>
          </w:p>
          <w:p w:rsidR="00FC334C" w:rsidRDefault="00047B7D">
            <w:pPr>
              <w:pStyle w:val="TableParagraph"/>
              <w:ind w:left="917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1564" w:type="dxa"/>
          </w:tcPr>
          <w:p w:rsidR="00FC334C" w:rsidRDefault="00047B7D">
            <w:pPr>
              <w:pStyle w:val="TableParagraph"/>
              <w:ind w:left="597" w:right="42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(рік</w:t>
            </w:r>
          </w:p>
          <w:p w:rsidR="00FC334C" w:rsidRDefault="00047B7D">
            <w:pPr>
              <w:pStyle w:val="TableParagraph"/>
              <w:spacing w:line="269" w:lineRule="exact"/>
              <w:ind w:left="333" w:right="157"/>
              <w:jc w:val="center"/>
              <w:rPr>
                <w:sz w:val="24"/>
              </w:rPr>
            </w:pPr>
            <w:r>
              <w:rPr>
                <w:sz w:val="24"/>
              </w:rPr>
              <w:t>навчання)</w:t>
            </w:r>
          </w:p>
        </w:tc>
        <w:tc>
          <w:tcPr>
            <w:tcW w:w="2876" w:type="dxa"/>
            <w:gridSpan w:val="3"/>
          </w:tcPr>
          <w:p w:rsidR="00FC334C" w:rsidRDefault="00047B7D">
            <w:pPr>
              <w:pStyle w:val="TableParagraph"/>
              <w:ind w:left="943" w:right="560" w:hanging="188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вибірковий</w:t>
            </w:r>
          </w:p>
        </w:tc>
      </w:tr>
      <w:tr w:rsidR="00FC334C">
        <w:trPr>
          <w:trHeight w:val="275"/>
        </w:trPr>
        <w:tc>
          <w:tcPr>
            <w:tcW w:w="2011" w:type="dxa"/>
          </w:tcPr>
          <w:p w:rsidR="00FC334C" w:rsidRDefault="00047B7D">
            <w:pPr>
              <w:pStyle w:val="TableParagraph"/>
              <w:spacing w:line="256" w:lineRule="exact"/>
              <w:ind w:left="819" w:right="813"/>
              <w:jc w:val="center"/>
              <w:rPr>
                <w:sz w:val="24"/>
              </w:rPr>
            </w:pPr>
            <w:r>
              <w:rPr>
                <w:sz w:val="24"/>
              </w:rPr>
              <w:t>5-й</w:t>
            </w:r>
          </w:p>
        </w:tc>
        <w:tc>
          <w:tcPr>
            <w:tcW w:w="3115" w:type="dxa"/>
            <w:gridSpan w:val="3"/>
          </w:tcPr>
          <w:p w:rsidR="00FC334C" w:rsidRDefault="00047B7D">
            <w:pPr>
              <w:pStyle w:val="TableParagraph"/>
              <w:spacing w:line="256" w:lineRule="exact"/>
              <w:ind w:left="818"/>
              <w:rPr>
                <w:sz w:val="24"/>
              </w:rPr>
            </w:pPr>
            <w:r>
              <w:rPr>
                <w:sz w:val="24"/>
              </w:rPr>
              <w:t>033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64" w:type="dxa"/>
          </w:tcPr>
          <w:p w:rsidR="00FC334C" w:rsidRDefault="00047B7D">
            <w:pPr>
              <w:pStyle w:val="TableParagraph"/>
              <w:spacing w:line="256" w:lineRule="exact"/>
              <w:ind w:left="445" w:right="436"/>
              <w:jc w:val="center"/>
              <w:rPr>
                <w:sz w:val="24"/>
              </w:rPr>
            </w:pPr>
            <w:r>
              <w:rPr>
                <w:sz w:val="24"/>
              </w:rPr>
              <w:t>3-й</w:t>
            </w:r>
          </w:p>
        </w:tc>
        <w:tc>
          <w:tcPr>
            <w:tcW w:w="2876" w:type="dxa"/>
            <w:gridSpan w:val="3"/>
          </w:tcPr>
          <w:p w:rsidR="00FC334C" w:rsidRDefault="00047B7D">
            <w:pPr>
              <w:pStyle w:val="TableParagraph"/>
              <w:spacing w:line="256" w:lineRule="exact"/>
              <w:ind w:left="760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FC334C">
        <w:trPr>
          <w:trHeight w:val="275"/>
        </w:trPr>
        <w:tc>
          <w:tcPr>
            <w:tcW w:w="9566" w:type="dxa"/>
            <w:gridSpan w:val="8"/>
          </w:tcPr>
          <w:p w:rsidR="00FC334C" w:rsidRDefault="00047B7D">
            <w:pPr>
              <w:pStyle w:val="TableParagraph"/>
              <w:spacing w:line="256" w:lineRule="exact"/>
              <w:ind w:left="3960" w:right="3944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FC334C">
        <w:trPr>
          <w:trHeight w:val="551"/>
        </w:trPr>
        <w:tc>
          <w:tcPr>
            <w:tcW w:w="2011" w:type="dxa"/>
          </w:tcPr>
          <w:p w:rsidR="00FC334C" w:rsidRDefault="00047B7D">
            <w:pPr>
              <w:pStyle w:val="TableParagraph"/>
              <w:spacing w:line="262" w:lineRule="exact"/>
              <w:ind w:left="0" w:right="438"/>
              <w:jc w:val="right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344" w:type="dxa"/>
            <w:gridSpan w:val="2"/>
          </w:tcPr>
          <w:p w:rsidR="00FC334C" w:rsidRDefault="00047B7D">
            <w:pPr>
              <w:pStyle w:val="TableParagraph"/>
              <w:spacing w:line="262" w:lineRule="exact"/>
              <w:ind w:left="329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FC334C" w:rsidRDefault="00047B7D">
            <w:pPr>
              <w:pStyle w:val="TableParagraph"/>
              <w:spacing w:line="269" w:lineRule="exact"/>
              <w:ind w:left="290"/>
              <w:rPr>
                <w:sz w:val="24"/>
              </w:rPr>
            </w:pPr>
            <w:r>
              <w:rPr>
                <w:sz w:val="24"/>
              </w:rPr>
              <w:t>заняття</w:t>
            </w:r>
          </w:p>
        </w:tc>
        <w:tc>
          <w:tcPr>
            <w:tcW w:w="1771" w:type="dxa"/>
          </w:tcPr>
          <w:p w:rsidR="00FC334C" w:rsidRDefault="00047B7D">
            <w:pPr>
              <w:pStyle w:val="TableParagraph"/>
              <w:spacing w:line="262" w:lineRule="exact"/>
              <w:ind w:left="324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690" w:type="dxa"/>
            <w:gridSpan w:val="2"/>
          </w:tcPr>
          <w:p w:rsidR="00FC334C" w:rsidRDefault="00047B7D">
            <w:pPr>
              <w:pStyle w:val="TableParagraph"/>
              <w:spacing w:line="262" w:lineRule="exact"/>
              <w:ind w:left="14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03" w:type="dxa"/>
          </w:tcPr>
          <w:p w:rsidR="00FC334C" w:rsidRDefault="00047B7D">
            <w:pPr>
              <w:pStyle w:val="TableParagraph"/>
              <w:spacing w:line="262" w:lineRule="exact"/>
              <w:ind w:left="469"/>
              <w:rPr>
                <w:sz w:val="24"/>
              </w:rPr>
            </w:pPr>
            <w:r>
              <w:rPr>
                <w:sz w:val="24"/>
              </w:rPr>
              <w:t>Вага</w:t>
            </w:r>
          </w:p>
          <w:p w:rsidR="00FC334C" w:rsidRDefault="00047B7D">
            <w:pPr>
              <w:pStyle w:val="TableParagraph"/>
              <w:spacing w:line="269" w:lineRule="exact"/>
              <w:ind w:left="360"/>
              <w:rPr>
                <w:sz w:val="24"/>
              </w:rPr>
            </w:pPr>
            <w:r>
              <w:rPr>
                <w:sz w:val="24"/>
              </w:rPr>
              <w:t>оцінки</w:t>
            </w:r>
          </w:p>
        </w:tc>
        <w:tc>
          <w:tcPr>
            <w:tcW w:w="1347" w:type="dxa"/>
          </w:tcPr>
          <w:p w:rsidR="00FC334C" w:rsidRDefault="00047B7D">
            <w:pPr>
              <w:pStyle w:val="TableParagraph"/>
              <w:spacing w:line="262" w:lineRule="exact"/>
              <w:ind w:left="116" w:right="97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</w:p>
          <w:p w:rsidR="00FC334C" w:rsidRDefault="00047B7D">
            <w:pPr>
              <w:pStyle w:val="TableParagraph"/>
              <w:spacing w:line="269" w:lineRule="exact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</w:tr>
      <w:tr w:rsidR="00FC334C">
        <w:trPr>
          <w:trHeight w:val="3866"/>
        </w:trPr>
        <w:tc>
          <w:tcPr>
            <w:tcW w:w="2011" w:type="dxa"/>
          </w:tcPr>
          <w:p w:rsidR="00FC334C" w:rsidRDefault="00047B7D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 і засоби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</w:p>
          <w:p w:rsidR="00FC334C" w:rsidRDefault="00047B7D">
            <w:pPr>
              <w:pStyle w:val="TableParagraph"/>
              <w:ind w:right="693"/>
              <w:rPr>
                <w:sz w:val="24"/>
              </w:rPr>
            </w:pPr>
            <w:r>
              <w:rPr>
                <w:sz w:val="24"/>
              </w:rPr>
              <w:t>викладання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предметів</w:t>
            </w:r>
          </w:p>
          <w:p w:rsidR="00FC334C" w:rsidRDefault="00047B7D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філософського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спрямування.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:rsidR="00FC334C" w:rsidRDefault="00047B7D">
            <w:pPr>
              <w:pStyle w:val="TableParagraph"/>
              <w:ind w:right="646"/>
              <w:rPr>
                <w:sz w:val="24"/>
              </w:rPr>
            </w:pPr>
            <w:r>
              <w:rPr>
                <w:sz w:val="24"/>
              </w:rPr>
              <w:t>Викладання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FC334C" w:rsidRDefault="00047B7D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сучасній Україні.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 3. Лекція як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традиційна</w:t>
            </w:r>
          </w:p>
          <w:p w:rsidR="00FC334C" w:rsidRDefault="00047B7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</w:tc>
        <w:tc>
          <w:tcPr>
            <w:tcW w:w="1344" w:type="dxa"/>
            <w:gridSpan w:val="2"/>
          </w:tcPr>
          <w:p w:rsidR="00FC334C" w:rsidRDefault="00047B7D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Лекції,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робота.</w:t>
            </w:r>
          </w:p>
        </w:tc>
        <w:tc>
          <w:tcPr>
            <w:tcW w:w="1771" w:type="dxa"/>
          </w:tcPr>
          <w:p w:rsidR="00FC334C" w:rsidRDefault="00047B7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Я. С.</w:t>
            </w:r>
          </w:p>
          <w:p w:rsidR="00FC334C" w:rsidRDefault="00047B7D">
            <w:pPr>
              <w:pStyle w:val="TableParagraph"/>
              <w:ind w:left="106" w:right="547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</w:p>
          <w:p w:rsidR="00FC334C" w:rsidRDefault="00047B7D">
            <w:pPr>
              <w:pStyle w:val="TableParagraph"/>
              <w:ind w:left="106" w:right="167"/>
              <w:rPr>
                <w:sz w:val="24"/>
              </w:rPr>
            </w:pPr>
            <w:r>
              <w:rPr>
                <w:sz w:val="24"/>
              </w:rPr>
              <w:t>рекомендації 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Гнатюк.</w:t>
            </w:r>
          </w:p>
          <w:p w:rsidR="00FC334C" w:rsidRDefault="00047B7D">
            <w:pPr>
              <w:pStyle w:val="TableParagraph"/>
              <w:ind w:left="106" w:right="39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Івано-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Франківськ: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Гостинець,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</w:p>
          <w:p w:rsidR="00FC334C" w:rsidRDefault="00FC334C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FC334C" w:rsidRDefault="00047B7D">
            <w:pPr>
              <w:pStyle w:val="TableParagraph"/>
              <w:spacing w:line="270" w:lineRule="atLeast"/>
              <w:ind w:left="106" w:right="152"/>
              <w:rPr>
                <w:sz w:val="24"/>
              </w:rPr>
            </w:pPr>
            <w:r>
              <w:rPr>
                <w:sz w:val="24"/>
              </w:rPr>
              <w:t>Гнатюк Я.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рекомендації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  <w:tc>
          <w:tcPr>
            <w:tcW w:w="1690" w:type="dxa"/>
            <w:gridSpan w:val="2"/>
          </w:tcPr>
          <w:p w:rsidR="00FC334C" w:rsidRDefault="00047B7D">
            <w:pPr>
              <w:pStyle w:val="TableParagraph"/>
              <w:ind w:left="109" w:right="106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семінарського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презентації,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403" w:type="dxa"/>
          </w:tcPr>
          <w:p w:rsidR="00FC334C" w:rsidRDefault="00047B7D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</w:p>
          <w:p w:rsidR="00FC334C" w:rsidRDefault="00047B7D">
            <w:pPr>
              <w:pStyle w:val="TableParagraph"/>
              <w:ind w:left="111" w:right="83"/>
              <w:rPr>
                <w:sz w:val="24"/>
              </w:rPr>
            </w:pPr>
            <w:r>
              <w:rPr>
                <w:sz w:val="24"/>
              </w:rPr>
              <w:t>(вибірково,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опитування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C334C" w:rsidRDefault="00047B7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семінарі).</w:t>
            </w:r>
          </w:p>
        </w:tc>
        <w:tc>
          <w:tcPr>
            <w:tcW w:w="1347" w:type="dxa"/>
          </w:tcPr>
          <w:p w:rsidR="00FC334C" w:rsidRDefault="00047B7D">
            <w:pPr>
              <w:pStyle w:val="TableParagraph"/>
              <w:ind w:left="112" w:right="73"/>
              <w:rPr>
                <w:sz w:val="24"/>
              </w:rPr>
            </w:pPr>
            <w:r>
              <w:rPr>
                <w:sz w:val="24"/>
              </w:rPr>
              <w:t>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розкладом.</w:t>
            </w:r>
          </w:p>
        </w:tc>
      </w:tr>
    </w:tbl>
    <w:p w:rsidR="00FC334C" w:rsidRDefault="00FC334C">
      <w:pPr>
        <w:rPr>
          <w:sz w:val="24"/>
        </w:rPr>
        <w:sectPr w:rsidR="00FC334C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1344"/>
        <w:gridCol w:w="1771"/>
        <w:gridCol w:w="1691"/>
        <w:gridCol w:w="1404"/>
        <w:gridCol w:w="1348"/>
      </w:tblGrid>
      <w:tr w:rsidR="00FC334C">
        <w:trPr>
          <w:trHeight w:val="14353"/>
        </w:trPr>
        <w:tc>
          <w:tcPr>
            <w:tcW w:w="2011" w:type="dxa"/>
          </w:tcPr>
          <w:p w:rsidR="00FC334C" w:rsidRDefault="00047B7D">
            <w:pPr>
              <w:pStyle w:val="TableParagraph"/>
              <w:ind w:right="693"/>
              <w:rPr>
                <w:sz w:val="24"/>
              </w:rPr>
            </w:pPr>
            <w:r>
              <w:rPr>
                <w:sz w:val="24"/>
              </w:rPr>
              <w:lastRenderedPageBreak/>
              <w:t>викладання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  <w:p w:rsidR="00FC334C" w:rsidRDefault="00047B7D"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FC334C" w:rsidRDefault="00047B7D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читання лекцій 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FC334C" w:rsidRDefault="00047B7D">
            <w:pPr>
              <w:pStyle w:val="TableParagraph"/>
              <w:ind w:right="855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побудови</w:t>
            </w:r>
          </w:p>
          <w:p w:rsidR="00FC334C" w:rsidRDefault="00047B7D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лекційного курсу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FC334C" w:rsidRDefault="00047B7D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</w:p>
          <w:p w:rsidR="00FC334C" w:rsidRDefault="00047B7D">
            <w:pPr>
              <w:pStyle w:val="TableParagraph"/>
              <w:ind w:right="506"/>
              <w:rPr>
                <w:sz w:val="24"/>
              </w:rPr>
            </w:pPr>
            <w:r>
              <w:rPr>
                <w:sz w:val="24"/>
              </w:rPr>
              <w:t>семінарських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</w:p>
          <w:p w:rsidR="00FC334C" w:rsidRDefault="00047B7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філософії.</w:t>
            </w:r>
          </w:p>
        </w:tc>
        <w:tc>
          <w:tcPr>
            <w:tcW w:w="1344" w:type="dxa"/>
          </w:tcPr>
          <w:p w:rsidR="00FC334C" w:rsidRDefault="00FC3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1" w:type="dxa"/>
          </w:tcPr>
          <w:p w:rsidR="00FC334C" w:rsidRDefault="00047B7D">
            <w:pPr>
              <w:pStyle w:val="TableParagraph"/>
              <w:ind w:left="106" w:right="266"/>
              <w:rPr>
                <w:sz w:val="24"/>
              </w:rPr>
            </w:pP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 / 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 Гнатюк.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Івано-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Франківськ: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</w:p>
          <w:p w:rsidR="00FC334C" w:rsidRDefault="00047B7D">
            <w:pPr>
              <w:pStyle w:val="TableParagraph"/>
              <w:ind w:left="106" w:right="349"/>
              <w:rPr>
                <w:sz w:val="24"/>
              </w:rPr>
            </w:pPr>
            <w:r>
              <w:rPr>
                <w:sz w:val="24"/>
              </w:rPr>
              <w:t>Третяк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Я.,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</w:p>
          <w:p w:rsidR="00FC334C" w:rsidRDefault="00FC334C">
            <w:pPr>
              <w:pStyle w:val="TableParagraph"/>
              <w:ind w:left="0"/>
              <w:rPr>
                <w:sz w:val="23"/>
              </w:rPr>
            </w:pPr>
          </w:p>
          <w:p w:rsidR="00FC334C" w:rsidRDefault="00047B7D">
            <w:pPr>
              <w:pStyle w:val="TableParagraph"/>
              <w:ind w:left="106" w:right="167"/>
              <w:rPr>
                <w:sz w:val="24"/>
              </w:rPr>
            </w:pPr>
            <w:r>
              <w:rPr>
                <w:sz w:val="24"/>
              </w:rPr>
              <w:t>Надурак В. 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рекомендації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Надурак.</w:t>
            </w:r>
          </w:p>
          <w:p w:rsidR="00FC334C" w:rsidRDefault="00047B7D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right="200" w:firstLine="0"/>
              <w:rPr>
                <w:sz w:val="24"/>
              </w:rPr>
            </w:pPr>
            <w:r>
              <w:rPr>
                <w:sz w:val="24"/>
              </w:rPr>
              <w:t>Івано-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Франківськ: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Третяк,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  <w:p w:rsidR="00FC334C" w:rsidRDefault="00FC334C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FC334C" w:rsidRDefault="00047B7D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z w:val="24"/>
              </w:rPr>
              <w:t>Остащук І.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рекомендації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релігієзнавства</w:t>
            </w:r>
          </w:p>
          <w:p w:rsidR="00FC334C" w:rsidRDefault="00047B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Б.Остащук.</w:t>
            </w:r>
          </w:p>
          <w:p w:rsidR="00FC334C" w:rsidRDefault="00047B7D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right="411" w:firstLine="0"/>
              <w:rPr>
                <w:sz w:val="24"/>
              </w:rPr>
            </w:pPr>
            <w:r>
              <w:rPr>
                <w:sz w:val="24"/>
              </w:rPr>
              <w:t>Івано-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Франківськ: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</w:p>
          <w:p w:rsidR="00FC334C" w:rsidRDefault="00047B7D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sz w:val="24"/>
              </w:rPr>
              <w:t>Третяк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І.Я.,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  <w:p w:rsidR="00FC334C" w:rsidRDefault="00FC334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FC334C" w:rsidRDefault="00047B7D">
            <w:pPr>
              <w:pStyle w:val="TableParagraph"/>
              <w:ind w:left="106" w:right="148"/>
              <w:rPr>
                <w:sz w:val="24"/>
              </w:rPr>
            </w:pPr>
            <w:r>
              <w:rPr>
                <w:sz w:val="24"/>
              </w:rPr>
              <w:t>Радченко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0305</w:t>
            </w:r>
          </w:p>
          <w:p w:rsidR="00FC334C" w:rsidRDefault="00047B7D">
            <w:pPr>
              <w:pStyle w:val="TableParagraph"/>
              <w:ind w:left="106" w:right="26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«Філологія»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  <w:p w:rsidR="00FC334C" w:rsidRDefault="00047B7D">
            <w:pPr>
              <w:pStyle w:val="TableParagraph"/>
              <w:ind w:left="106" w:right="411"/>
              <w:rPr>
                <w:sz w:val="24"/>
              </w:rPr>
            </w:pPr>
            <w:r>
              <w:rPr>
                <w:sz w:val="24"/>
              </w:rPr>
              <w:t>Радченко.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Івано-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Франківськ:</w:t>
            </w:r>
          </w:p>
          <w:p w:rsidR="00FC334C" w:rsidRDefault="00047B7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Симфонія</w:t>
            </w:r>
          </w:p>
          <w:p w:rsidR="00FC334C" w:rsidRDefault="00047B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форте,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FC334C" w:rsidRDefault="00FC334C">
            <w:pPr>
              <w:pStyle w:val="TableParagraph"/>
              <w:ind w:left="0"/>
              <w:rPr>
                <w:sz w:val="24"/>
              </w:rPr>
            </w:pPr>
          </w:p>
          <w:p w:rsidR="00FC334C" w:rsidRDefault="00047B7D">
            <w:pPr>
              <w:pStyle w:val="TableParagraph"/>
              <w:ind w:left="106" w:right="165"/>
              <w:rPr>
                <w:sz w:val="24"/>
              </w:rPr>
            </w:pPr>
            <w:r>
              <w:rPr>
                <w:sz w:val="24"/>
              </w:rPr>
              <w:t>Сініцина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:rsidR="00FC334C" w:rsidRDefault="00047B7D">
            <w:pPr>
              <w:pStyle w:val="TableParagraph"/>
              <w:spacing w:line="270" w:lineRule="atLeast"/>
              <w:ind w:left="106" w:right="245"/>
              <w:rPr>
                <w:sz w:val="24"/>
              </w:rPr>
            </w:pPr>
            <w:r>
              <w:rPr>
                <w:sz w:val="24"/>
              </w:rPr>
              <w:t>філософії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</w:p>
        </w:tc>
        <w:tc>
          <w:tcPr>
            <w:tcW w:w="1691" w:type="dxa"/>
          </w:tcPr>
          <w:p w:rsidR="00FC334C" w:rsidRDefault="00FC3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4" w:type="dxa"/>
          </w:tcPr>
          <w:p w:rsidR="00FC334C" w:rsidRDefault="00FC3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8" w:type="dxa"/>
          </w:tcPr>
          <w:p w:rsidR="00FC334C" w:rsidRDefault="00FC334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C334C" w:rsidRDefault="00FC334C">
      <w:pPr>
        <w:rPr>
          <w:sz w:val="24"/>
        </w:rPr>
        <w:sectPr w:rsidR="00FC334C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1344"/>
        <w:gridCol w:w="1771"/>
        <w:gridCol w:w="1691"/>
        <w:gridCol w:w="1404"/>
        <w:gridCol w:w="1348"/>
      </w:tblGrid>
      <w:tr w:rsidR="00FC334C">
        <w:trPr>
          <w:trHeight w:val="2762"/>
        </w:trPr>
        <w:tc>
          <w:tcPr>
            <w:tcW w:w="2011" w:type="dxa"/>
          </w:tcPr>
          <w:p w:rsidR="00FC334C" w:rsidRDefault="00FC3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4" w:type="dxa"/>
          </w:tcPr>
          <w:p w:rsidR="00FC334C" w:rsidRDefault="00FC3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1" w:type="dxa"/>
          </w:tcPr>
          <w:p w:rsidR="00FC334C" w:rsidRDefault="00047B7D">
            <w:pPr>
              <w:pStyle w:val="TableParagraph"/>
              <w:ind w:left="106" w:right="105"/>
              <w:rPr>
                <w:sz w:val="24"/>
              </w:rPr>
            </w:pPr>
            <w:r>
              <w:rPr>
                <w:sz w:val="24"/>
              </w:rPr>
              <w:t>медичних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 освіти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ІІІ–ІV 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 В. Сініцина,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Татарин.</w:t>
            </w:r>
          </w:p>
          <w:p w:rsidR="00FC334C" w:rsidRDefault="00047B7D">
            <w:pPr>
              <w:pStyle w:val="TableParagraph"/>
              <w:ind w:left="106" w:right="39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Івано-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Франківськ:</w:t>
            </w:r>
          </w:p>
          <w:p w:rsidR="00FC334C" w:rsidRDefault="00047B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Симфонія</w:t>
            </w:r>
          </w:p>
          <w:p w:rsidR="00FC334C" w:rsidRDefault="00047B7D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</w:tc>
        <w:tc>
          <w:tcPr>
            <w:tcW w:w="1691" w:type="dxa"/>
          </w:tcPr>
          <w:p w:rsidR="00FC334C" w:rsidRDefault="00FC3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4" w:type="dxa"/>
          </w:tcPr>
          <w:p w:rsidR="00FC334C" w:rsidRDefault="00FC3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8" w:type="dxa"/>
          </w:tcPr>
          <w:p w:rsidR="00FC334C" w:rsidRDefault="00FC334C">
            <w:pPr>
              <w:pStyle w:val="TableParagraph"/>
              <w:ind w:left="0"/>
              <w:rPr>
                <w:sz w:val="24"/>
              </w:rPr>
            </w:pPr>
          </w:p>
        </w:tc>
      </w:tr>
      <w:tr w:rsidR="00FC334C">
        <w:trPr>
          <w:trHeight w:val="275"/>
        </w:trPr>
        <w:tc>
          <w:tcPr>
            <w:tcW w:w="9569" w:type="dxa"/>
            <w:gridSpan w:val="6"/>
          </w:tcPr>
          <w:p w:rsidR="00FC334C" w:rsidRDefault="00047B7D">
            <w:pPr>
              <w:pStyle w:val="TableParagraph"/>
              <w:spacing w:line="256" w:lineRule="exact"/>
              <w:ind w:left="318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FC334C">
        <w:trPr>
          <w:trHeight w:val="4692"/>
        </w:trPr>
        <w:tc>
          <w:tcPr>
            <w:tcW w:w="3355" w:type="dxa"/>
            <w:gridSpan w:val="2"/>
          </w:tcPr>
          <w:p w:rsidR="00FC334C" w:rsidRDefault="00047B7D">
            <w:pPr>
              <w:pStyle w:val="TableParagraph"/>
              <w:ind w:left="1384" w:right="143" w:hanging="1229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6214" w:type="dxa"/>
            <w:gridSpan w:val="4"/>
          </w:tcPr>
          <w:p w:rsidR="00FC334C" w:rsidRDefault="00047B7D">
            <w:pPr>
              <w:pStyle w:val="TableParagraph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Структура розподілу балів у ході аудиторно-самостійної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 студентів (вересень – грудень): 1) присутність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(чотири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дев’ять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бажанням студента можна пройти підсумковий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(залік) у тестовій формі (із використанням комп’ютерних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оцінюється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бал.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проходження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тестуванн</w:t>
            </w:r>
            <w:r>
              <w:rPr>
                <w:sz w:val="24"/>
              </w:rPr>
              <w:t>я</w:t>
            </w:r>
          </w:p>
          <w:p w:rsidR="00FC334C" w:rsidRDefault="00047B7D">
            <w:pPr>
              <w:pStyle w:val="TableParagraph"/>
              <w:spacing w:line="270" w:lineRule="atLeast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– 50 хвилин. Максимальна кількість балів – 50. Загальна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 балів.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Сумарна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100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</w:tc>
      </w:tr>
      <w:tr w:rsidR="00FC334C">
        <w:trPr>
          <w:trHeight w:val="1932"/>
        </w:trPr>
        <w:tc>
          <w:tcPr>
            <w:tcW w:w="3355" w:type="dxa"/>
            <w:gridSpan w:val="2"/>
          </w:tcPr>
          <w:p w:rsidR="00FC334C" w:rsidRDefault="00047B7D">
            <w:pPr>
              <w:pStyle w:val="TableParagraph"/>
              <w:spacing w:line="263" w:lineRule="exact"/>
              <w:ind w:left="191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214" w:type="dxa"/>
            <w:gridSpan w:val="4"/>
          </w:tcPr>
          <w:p w:rsidR="00FC334C" w:rsidRDefault="00047B7D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6-9.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запитань:</w:t>
            </w:r>
          </w:p>
          <w:p w:rsidR="00FC334C" w:rsidRDefault="00047B7D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4. Запитання відкритого типу (без варіантів 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</w:t>
            </w:r>
          </w:p>
        </w:tc>
      </w:tr>
      <w:tr w:rsidR="00FC334C">
        <w:trPr>
          <w:trHeight w:val="2484"/>
        </w:trPr>
        <w:tc>
          <w:tcPr>
            <w:tcW w:w="3355" w:type="dxa"/>
            <w:gridSpan w:val="2"/>
          </w:tcPr>
          <w:p w:rsidR="00FC334C" w:rsidRDefault="00047B7D">
            <w:pPr>
              <w:pStyle w:val="TableParagraph"/>
              <w:spacing w:line="262" w:lineRule="exact"/>
              <w:ind w:left="645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214" w:type="dxa"/>
            <w:gridSpan w:val="4"/>
          </w:tcPr>
          <w:p w:rsidR="00FC334C" w:rsidRDefault="00047B7D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запланованих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обов’язковими чотири усних відповідей, які оцінюються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аналітично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формувати навички розробок презентацій з обраних 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публічних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виступів,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умінню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дискусії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C334C" w:rsidRDefault="00047B7D">
            <w:pPr>
              <w:pStyle w:val="TableParagraph"/>
              <w:spacing w:line="270" w:lineRule="atLeast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актуальні, визначені теми, займати чітку професійну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громадянську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</w:p>
        </w:tc>
      </w:tr>
      <w:tr w:rsidR="00FC334C">
        <w:trPr>
          <w:trHeight w:val="2207"/>
        </w:trPr>
        <w:tc>
          <w:tcPr>
            <w:tcW w:w="3355" w:type="dxa"/>
            <w:gridSpan w:val="2"/>
          </w:tcPr>
          <w:p w:rsidR="00FC334C" w:rsidRDefault="00047B7D">
            <w:pPr>
              <w:pStyle w:val="TableParagraph"/>
              <w:spacing w:line="262" w:lineRule="exact"/>
              <w:ind w:left="429" w:right="425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FC334C" w:rsidRDefault="00047B7D">
            <w:pPr>
              <w:pStyle w:val="TableParagraph"/>
              <w:ind w:left="430" w:right="425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6214" w:type="dxa"/>
            <w:gridSpan w:val="4"/>
          </w:tcPr>
          <w:p w:rsidR="00FC334C" w:rsidRDefault="00047B7D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Належне виконання: 1) змісту питань планів 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Вітається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візуалізованих презентацій для відповідей на семінарські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Візуалізувана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</w:t>
            </w:r>
            <w:r>
              <w:rPr>
                <w:sz w:val="24"/>
              </w:rPr>
              <w:t>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 не повинна перевищувати 40 слайдів. Однак слід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пам’ятати,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візуалізована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презентація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тільки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доповнює</w:t>
            </w:r>
          </w:p>
          <w:p w:rsidR="00FC334C" w:rsidRDefault="00047B7D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підготовлену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основну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відповідь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студента.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2)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</w:p>
        </w:tc>
      </w:tr>
    </w:tbl>
    <w:p w:rsidR="00FC334C" w:rsidRDefault="00FC334C">
      <w:pPr>
        <w:spacing w:line="269" w:lineRule="exact"/>
        <w:jc w:val="both"/>
        <w:rPr>
          <w:sz w:val="24"/>
        </w:rPr>
        <w:sectPr w:rsidR="00FC334C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6217"/>
      </w:tblGrid>
      <w:tr w:rsidR="00FC334C">
        <w:trPr>
          <w:trHeight w:val="1934"/>
        </w:trPr>
        <w:tc>
          <w:tcPr>
            <w:tcW w:w="3356" w:type="dxa"/>
          </w:tcPr>
          <w:p w:rsidR="00FC334C" w:rsidRDefault="00FC3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17" w:type="dxa"/>
          </w:tcPr>
          <w:p w:rsidR="00FC334C" w:rsidRDefault="00047B7D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письмових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(контрольних)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якісну,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цілеспрямовану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підготовці до написання роботи. Студент допускається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підсумкового контролю (залік) за умови 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«заборгованостей»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набору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  <w:p w:rsidR="00FC334C" w:rsidRDefault="00047B7D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(максимально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50).</w:t>
            </w:r>
          </w:p>
        </w:tc>
      </w:tr>
      <w:tr w:rsidR="00FC334C">
        <w:trPr>
          <w:trHeight w:val="275"/>
        </w:trPr>
        <w:tc>
          <w:tcPr>
            <w:tcW w:w="9573" w:type="dxa"/>
            <w:gridSpan w:val="2"/>
          </w:tcPr>
          <w:p w:rsidR="00FC334C" w:rsidRDefault="00047B7D">
            <w:pPr>
              <w:pStyle w:val="TableParagraph"/>
              <w:spacing w:line="256" w:lineRule="exact"/>
              <w:ind w:left="3813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FC334C">
        <w:trPr>
          <w:trHeight w:val="5520"/>
        </w:trPr>
        <w:tc>
          <w:tcPr>
            <w:tcW w:w="9573" w:type="dxa"/>
            <w:gridSpan w:val="2"/>
          </w:tcPr>
          <w:p w:rsidR="00FC334C" w:rsidRDefault="00047B7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При організації освітнього процесу студенти, викладачі, методисти та адміністрація діють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 до: Положення про організацію освітнього процесу; Положення про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переведення, відрахування та поновлення студентів; Положення про академічні відпустки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повторне навчання в вищих закладах освіти; Положення про моніторинг якості 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(02.03.2016,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№43-АГП);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</w:t>
            </w:r>
            <w:r>
              <w:rPr>
                <w:sz w:val="24"/>
              </w:rPr>
              <w:t>ність; Положення про порядок навчання студентів за індивідуальним графіком;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 про порядок повторного вивчення дисциплін (кредитів ECTS) в умовах 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(№18 від 2.02.2016р.); Політика курсу «Методика викладання предметів філософського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спрямування» гр</w:t>
            </w:r>
            <w:r>
              <w:rPr>
                <w:sz w:val="24"/>
              </w:rPr>
              <w:t>унтується на принципах академічної доброчесності. Студент виконує усі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 які зазначені у програмі (силабусі) вчасно. За умови відсутності студента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лекції чи семінарському занятті, отримання незадовільної оцінки на семінарських заняттях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 неякісно</w:t>
            </w:r>
            <w:r>
              <w:rPr>
                <w:sz w:val="24"/>
              </w:rPr>
              <w:t>го виконання візуалізованої презентації визначений день для 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незадовільних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перегляду візуалізованих презентацій. У випадку запозичення робіт (випадків плагіату),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виявів академічно</w:t>
            </w:r>
            <w:r>
              <w:rPr>
                <w:sz w:val="24"/>
              </w:rPr>
              <w:t>ї недоброчесності (списування), викладач пропонує студентові повторно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виконати необхідний вид роботи. При бажанні студента підвищити підсумкову оцінку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попередньо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узгоджених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ліквідував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заборгованість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талоном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 комісії)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набрав мінімум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буде запропоновано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повторне</w:t>
            </w:r>
          </w:p>
          <w:p w:rsidR="00FC334C" w:rsidRDefault="00047B7D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FC334C">
        <w:trPr>
          <w:trHeight w:val="275"/>
        </w:trPr>
        <w:tc>
          <w:tcPr>
            <w:tcW w:w="9573" w:type="dxa"/>
            <w:gridSpan w:val="2"/>
          </w:tcPr>
          <w:p w:rsidR="00FC334C" w:rsidRDefault="00047B7D">
            <w:pPr>
              <w:pStyle w:val="TableParagraph"/>
              <w:spacing w:line="256" w:lineRule="exact"/>
              <w:ind w:left="3216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FC334C">
        <w:trPr>
          <w:trHeight w:val="6348"/>
        </w:trPr>
        <w:tc>
          <w:tcPr>
            <w:tcW w:w="9573" w:type="dxa"/>
            <w:gridSpan w:val="2"/>
          </w:tcPr>
          <w:p w:rsidR="00FC334C" w:rsidRDefault="00047B7D">
            <w:pPr>
              <w:pStyle w:val="TableParagraph"/>
              <w:spacing w:line="265" w:lineRule="exact"/>
              <w:ind w:left="4413"/>
              <w:rPr>
                <w:b/>
                <w:sz w:val="24"/>
              </w:rPr>
            </w:pPr>
            <w:r>
              <w:rPr>
                <w:b/>
                <w:sz w:val="24"/>
              </w:rPr>
              <w:t>Базова</w:t>
            </w:r>
          </w:p>
          <w:p w:rsidR="00FC334C" w:rsidRDefault="00047B7D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Гнатюк Я. С. Філософія та методика її викладання / Я. С. Гнатюк. – Івано-Франківськ: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Симфонія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FC334C" w:rsidRDefault="00047B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философии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Платонов,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Штракс.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школа, 1971.</w:t>
            </w:r>
          </w:p>
          <w:p w:rsidR="00FC334C" w:rsidRDefault="00047B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Сломський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Сломський.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Тріада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плюс,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FC334C" w:rsidRDefault="00047B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Шляхтун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соціально-гуманітарних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Шляхтун.</w:t>
            </w:r>
          </w:p>
          <w:p w:rsidR="00FC334C" w:rsidRDefault="00047B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Академія,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FC334C" w:rsidRDefault="00047B7D">
            <w:pPr>
              <w:pStyle w:val="TableParagraph"/>
              <w:spacing w:before="2" w:line="274" w:lineRule="exact"/>
              <w:ind w:left="4209"/>
              <w:rPr>
                <w:b/>
                <w:sz w:val="24"/>
              </w:rPr>
            </w:pPr>
            <w:r>
              <w:rPr>
                <w:b/>
                <w:sz w:val="24"/>
              </w:rPr>
              <w:t>Допоміжна</w:t>
            </w:r>
          </w:p>
          <w:p w:rsidR="00FC334C" w:rsidRDefault="00047B7D">
            <w:pPr>
              <w:pStyle w:val="TableParagraph"/>
              <w:ind w:right="1038"/>
              <w:rPr>
                <w:sz w:val="24"/>
              </w:rPr>
            </w:pPr>
            <w:r>
              <w:rPr>
                <w:sz w:val="24"/>
              </w:rPr>
              <w:t>Гнатюк Я. С. Загальна філософія: методичні рекомендації / Я. С. Гнатюк. – Івано-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Франківськ: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Гостинець,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</w:p>
          <w:p w:rsidR="00FC334C" w:rsidRDefault="00047B7D">
            <w:pPr>
              <w:pStyle w:val="TableParagraph"/>
              <w:ind w:right="650"/>
              <w:rPr>
                <w:sz w:val="24"/>
              </w:rPr>
            </w:pPr>
            <w:r>
              <w:rPr>
                <w:sz w:val="24"/>
              </w:rPr>
              <w:t>Гнатюк Я. С. Методичні рекомендації з української філософії / Я. С. Гнатюк. – Івано-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Франківськ: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Третяк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І. Я., 2007.</w:t>
            </w:r>
          </w:p>
          <w:p w:rsidR="00FC334C" w:rsidRDefault="00047B7D">
            <w:pPr>
              <w:pStyle w:val="TableParagraph"/>
              <w:ind w:right="538"/>
              <w:rPr>
                <w:sz w:val="24"/>
              </w:rPr>
            </w:pPr>
            <w:r>
              <w:rPr>
                <w:sz w:val="24"/>
              </w:rPr>
              <w:t>Надурак В. В. Філософія: методичні рекомендації / В. В. Надурак. – Івано-Франківськ: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 Я. Третяк, 2008.</w:t>
            </w:r>
          </w:p>
          <w:p w:rsidR="00FC334C" w:rsidRDefault="00047B7D">
            <w:pPr>
              <w:pStyle w:val="TableParagraph"/>
              <w:ind w:right="1238"/>
              <w:rPr>
                <w:sz w:val="24"/>
              </w:rPr>
            </w:pPr>
            <w:r>
              <w:rPr>
                <w:sz w:val="24"/>
              </w:rPr>
              <w:t>Остащук І. Б. Ме</w:t>
            </w:r>
            <w:r>
              <w:rPr>
                <w:sz w:val="24"/>
              </w:rPr>
              <w:t>тодичні рекомендації з релігієзнавства / І. Б. Остащук. – Івано-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Франківськ: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Третяк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І.Я.,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  <w:p w:rsidR="00FC334C" w:rsidRDefault="00047B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Радченко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напряму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0305</w:t>
            </w:r>
          </w:p>
          <w:p w:rsidR="00FC334C" w:rsidRDefault="00047B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«Філологія»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 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Радченко. – Івано-Франківськ: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Симфонія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FC334C" w:rsidRDefault="00047B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Сініцина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розробки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</w:p>
          <w:p w:rsidR="00FC334C" w:rsidRDefault="00047B7D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медичних закладів освіти ІІІ–ІV рівнів акредитації / А. В. Сініцина, Я. Г. Татарин. –Івано-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Франківськ: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Симфонія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форте, 2011.</w:t>
            </w:r>
          </w:p>
          <w:p w:rsidR="00FC334C" w:rsidRDefault="00047B7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Харчева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социологии.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</w:tr>
    </w:tbl>
    <w:p w:rsidR="00FC334C" w:rsidRDefault="00FC334C">
      <w:pPr>
        <w:spacing w:line="269" w:lineRule="exact"/>
        <w:rPr>
          <w:sz w:val="24"/>
        </w:rPr>
        <w:sectPr w:rsidR="00FC334C">
          <w:pgSz w:w="11910" w:h="16840"/>
          <w:pgMar w:top="1120" w:right="620" w:bottom="280" w:left="1480" w:header="720" w:footer="720" w:gutter="0"/>
          <w:cols w:space="720"/>
        </w:sectPr>
      </w:pPr>
    </w:p>
    <w:p w:rsidR="00FC334C" w:rsidRDefault="00047B7D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78.65pt;height:14.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FC334C" w:rsidRDefault="00047B7D">
                  <w:pPr>
                    <w:tabs>
                      <w:tab w:val="left" w:pos="2227"/>
                    </w:tabs>
                    <w:spacing w:line="270" w:lineRule="exact"/>
                    <w:ind w:left="103"/>
                    <w:rPr>
                      <w:sz w:val="24"/>
                    </w:rPr>
                  </w:pPr>
                  <w:r>
                    <w:rPr>
                      <w:sz w:val="24"/>
                    </w:rPr>
                    <w:t>Г.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Харчева.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М.:</w:t>
                  </w:r>
                  <w:r>
                    <w:rPr>
                      <w:sz w:val="24"/>
                    </w:rPr>
                    <w:tab/>
                    <w:t>Логос,</w:t>
                  </w:r>
                  <w:r>
                    <w:rPr>
                      <w:spacing w:val="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1997.</w:t>
                  </w:r>
                </w:p>
              </w:txbxContent>
            </v:textbox>
            <w10:anchorlock/>
          </v:shape>
        </w:pict>
      </w:r>
    </w:p>
    <w:p w:rsidR="00FC334C" w:rsidRDefault="00FC334C">
      <w:pPr>
        <w:pStyle w:val="a3"/>
        <w:rPr>
          <w:sz w:val="20"/>
        </w:rPr>
      </w:pPr>
    </w:p>
    <w:p w:rsidR="00FC334C" w:rsidRDefault="00FC334C">
      <w:pPr>
        <w:pStyle w:val="a3"/>
        <w:rPr>
          <w:sz w:val="20"/>
        </w:rPr>
      </w:pPr>
    </w:p>
    <w:p w:rsidR="00FC334C" w:rsidRDefault="00FC334C">
      <w:pPr>
        <w:pStyle w:val="a3"/>
        <w:spacing w:before="5"/>
        <w:rPr>
          <w:sz w:val="22"/>
        </w:rPr>
      </w:pPr>
    </w:p>
    <w:p w:rsidR="00FC334C" w:rsidRDefault="00047B7D">
      <w:pPr>
        <w:tabs>
          <w:tab w:val="left" w:pos="7670"/>
        </w:tabs>
        <w:spacing w:before="89"/>
        <w:ind w:left="4449"/>
        <w:rPr>
          <w:sz w:val="24"/>
        </w:rPr>
      </w:pPr>
      <w:r>
        <w:rPr>
          <w:noProof/>
          <w:lang w:val="en-AU" w:eastAsia="en-AU"/>
        </w:rPr>
        <w:drawing>
          <wp:anchor distT="0" distB="0" distL="0" distR="0" simplePos="0" relativeHeight="487216640" behindDoc="1" locked="0" layoutInCell="1" allowOverlap="1">
            <wp:simplePos x="0" y="0"/>
            <wp:positionH relativeFrom="page">
              <wp:posOffset>4742179</wp:posOffset>
            </wp:positionH>
            <wp:positionV relativeFrom="paragraph">
              <wp:posOffset>-215698</wp:posOffset>
            </wp:positionV>
            <wp:extent cx="980622" cy="38504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622" cy="385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Викладач</w:t>
      </w:r>
      <w:r>
        <w:rPr>
          <w:b/>
          <w:sz w:val="28"/>
        </w:rPr>
        <w:tab/>
      </w:r>
      <w:r>
        <w:rPr>
          <w:sz w:val="28"/>
        </w:rPr>
        <w:t>доц.</w:t>
      </w:r>
      <w:r>
        <w:rPr>
          <w:spacing w:val="-2"/>
          <w:sz w:val="28"/>
        </w:rPr>
        <w:t xml:space="preserve"> </w:t>
      </w:r>
      <w:r>
        <w:rPr>
          <w:sz w:val="24"/>
        </w:rPr>
        <w:t>Гнатюк</w:t>
      </w:r>
      <w:r>
        <w:rPr>
          <w:spacing w:val="-1"/>
          <w:sz w:val="24"/>
        </w:rPr>
        <w:t xml:space="preserve"> </w:t>
      </w:r>
      <w:r>
        <w:rPr>
          <w:sz w:val="24"/>
        </w:rPr>
        <w:t>Я.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sectPr w:rsidR="00FC334C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85F"/>
    <w:multiLevelType w:val="hybridMultilevel"/>
    <w:tmpl w:val="333E1BE4"/>
    <w:lvl w:ilvl="0" w:tplc="7256C76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03705D10">
      <w:numFmt w:val="bullet"/>
      <w:lvlText w:val="•"/>
      <w:lvlJc w:val="left"/>
      <w:pPr>
        <w:ind w:left="1369" w:hanging="360"/>
      </w:pPr>
      <w:rPr>
        <w:rFonts w:hint="default"/>
        <w:lang w:val="uk-UA" w:eastAsia="en-US" w:bidi="ar-SA"/>
      </w:rPr>
    </w:lvl>
    <w:lvl w:ilvl="2" w:tplc="829645E4">
      <w:numFmt w:val="bullet"/>
      <w:lvlText w:val="•"/>
      <w:lvlJc w:val="left"/>
      <w:pPr>
        <w:ind w:left="2279" w:hanging="360"/>
      </w:pPr>
      <w:rPr>
        <w:rFonts w:hint="default"/>
        <w:lang w:val="uk-UA" w:eastAsia="en-US" w:bidi="ar-SA"/>
      </w:rPr>
    </w:lvl>
    <w:lvl w:ilvl="3" w:tplc="93F80008">
      <w:numFmt w:val="bullet"/>
      <w:lvlText w:val="•"/>
      <w:lvlJc w:val="left"/>
      <w:pPr>
        <w:ind w:left="3188" w:hanging="360"/>
      </w:pPr>
      <w:rPr>
        <w:rFonts w:hint="default"/>
        <w:lang w:val="uk-UA" w:eastAsia="en-US" w:bidi="ar-SA"/>
      </w:rPr>
    </w:lvl>
    <w:lvl w:ilvl="4" w:tplc="764010EC">
      <w:numFmt w:val="bullet"/>
      <w:lvlText w:val="•"/>
      <w:lvlJc w:val="left"/>
      <w:pPr>
        <w:ind w:left="4098" w:hanging="360"/>
      </w:pPr>
      <w:rPr>
        <w:rFonts w:hint="default"/>
        <w:lang w:val="uk-UA" w:eastAsia="en-US" w:bidi="ar-SA"/>
      </w:rPr>
    </w:lvl>
    <w:lvl w:ilvl="5" w:tplc="8B68BCEE">
      <w:numFmt w:val="bullet"/>
      <w:lvlText w:val="•"/>
      <w:lvlJc w:val="left"/>
      <w:pPr>
        <w:ind w:left="5008" w:hanging="360"/>
      </w:pPr>
      <w:rPr>
        <w:rFonts w:hint="default"/>
        <w:lang w:val="uk-UA" w:eastAsia="en-US" w:bidi="ar-SA"/>
      </w:rPr>
    </w:lvl>
    <w:lvl w:ilvl="6" w:tplc="8CEA6586">
      <w:numFmt w:val="bullet"/>
      <w:lvlText w:val="•"/>
      <w:lvlJc w:val="left"/>
      <w:pPr>
        <w:ind w:left="5917" w:hanging="360"/>
      </w:pPr>
      <w:rPr>
        <w:rFonts w:hint="default"/>
        <w:lang w:val="uk-UA" w:eastAsia="en-US" w:bidi="ar-SA"/>
      </w:rPr>
    </w:lvl>
    <w:lvl w:ilvl="7" w:tplc="257C4E72">
      <w:numFmt w:val="bullet"/>
      <w:lvlText w:val="•"/>
      <w:lvlJc w:val="left"/>
      <w:pPr>
        <w:ind w:left="6827" w:hanging="360"/>
      </w:pPr>
      <w:rPr>
        <w:rFonts w:hint="default"/>
        <w:lang w:val="uk-UA" w:eastAsia="en-US" w:bidi="ar-SA"/>
      </w:rPr>
    </w:lvl>
    <w:lvl w:ilvl="8" w:tplc="D83AB3A2">
      <w:numFmt w:val="bullet"/>
      <w:lvlText w:val="•"/>
      <w:lvlJc w:val="left"/>
      <w:pPr>
        <w:ind w:left="7736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1D283454"/>
    <w:multiLevelType w:val="hybridMultilevel"/>
    <w:tmpl w:val="741E1DFC"/>
    <w:lvl w:ilvl="0" w:tplc="D42C27A4">
      <w:start w:val="1"/>
      <w:numFmt w:val="decimal"/>
      <w:lvlText w:val="%1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BCE981E">
      <w:numFmt w:val="bullet"/>
      <w:lvlText w:val="•"/>
      <w:lvlJc w:val="left"/>
      <w:pPr>
        <w:ind w:left="2456" w:hanging="850"/>
      </w:pPr>
      <w:rPr>
        <w:rFonts w:hint="default"/>
        <w:lang w:val="uk-UA" w:eastAsia="en-US" w:bidi="ar-SA"/>
      </w:rPr>
    </w:lvl>
    <w:lvl w:ilvl="2" w:tplc="5C0A812A">
      <w:numFmt w:val="bullet"/>
      <w:lvlText w:val="•"/>
      <w:lvlJc w:val="left"/>
      <w:pPr>
        <w:ind w:left="3273" w:hanging="850"/>
      </w:pPr>
      <w:rPr>
        <w:rFonts w:hint="default"/>
        <w:lang w:val="uk-UA" w:eastAsia="en-US" w:bidi="ar-SA"/>
      </w:rPr>
    </w:lvl>
    <w:lvl w:ilvl="3" w:tplc="C958CEAC">
      <w:numFmt w:val="bullet"/>
      <w:lvlText w:val="•"/>
      <w:lvlJc w:val="left"/>
      <w:pPr>
        <w:ind w:left="4089" w:hanging="850"/>
      </w:pPr>
      <w:rPr>
        <w:rFonts w:hint="default"/>
        <w:lang w:val="uk-UA" w:eastAsia="en-US" w:bidi="ar-SA"/>
      </w:rPr>
    </w:lvl>
    <w:lvl w:ilvl="4" w:tplc="13364D40">
      <w:numFmt w:val="bullet"/>
      <w:lvlText w:val="•"/>
      <w:lvlJc w:val="left"/>
      <w:pPr>
        <w:ind w:left="4906" w:hanging="850"/>
      </w:pPr>
      <w:rPr>
        <w:rFonts w:hint="default"/>
        <w:lang w:val="uk-UA" w:eastAsia="en-US" w:bidi="ar-SA"/>
      </w:rPr>
    </w:lvl>
    <w:lvl w:ilvl="5" w:tplc="F68037EE">
      <w:numFmt w:val="bullet"/>
      <w:lvlText w:val="•"/>
      <w:lvlJc w:val="left"/>
      <w:pPr>
        <w:ind w:left="5723" w:hanging="850"/>
      </w:pPr>
      <w:rPr>
        <w:rFonts w:hint="default"/>
        <w:lang w:val="uk-UA" w:eastAsia="en-US" w:bidi="ar-SA"/>
      </w:rPr>
    </w:lvl>
    <w:lvl w:ilvl="6" w:tplc="FB58F6E4">
      <w:numFmt w:val="bullet"/>
      <w:lvlText w:val="•"/>
      <w:lvlJc w:val="left"/>
      <w:pPr>
        <w:ind w:left="6539" w:hanging="850"/>
      </w:pPr>
      <w:rPr>
        <w:rFonts w:hint="default"/>
        <w:lang w:val="uk-UA" w:eastAsia="en-US" w:bidi="ar-SA"/>
      </w:rPr>
    </w:lvl>
    <w:lvl w:ilvl="7" w:tplc="36DC0D7A">
      <w:numFmt w:val="bullet"/>
      <w:lvlText w:val="•"/>
      <w:lvlJc w:val="left"/>
      <w:pPr>
        <w:ind w:left="7356" w:hanging="850"/>
      </w:pPr>
      <w:rPr>
        <w:rFonts w:hint="default"/>
        <w:lang w:val="uk-UA" w:eastAsia="en-US" w:bidi="ar-SA"/>
      </w:rPr>
    </w:lvl>
    <w:lvl w:ilvl="8" w:tplc="55146772">
      <w:numFmt w:val="bullet"/>
      <w:lvlText w:val="•"/>
      <w:lvlJc w:val="left"/>
      <w:pPr>
        <w:ind w:left="8173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4A95016E"/>
    <w:multiLevelType w:val="hybridMultilevel"/>
    <w:tmpl w:val="1B84038C"/>
    <w:lvl w:ilvl="0" w:tplc="7FB83F44">
      <w:numFmt w:val="bullet"/>
      <w:lvlText w:val="–"/>
      <w:lvlJc w:val="left"/>
      <w:pPr>
        <w:ind w:left="106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3247DC2">
      <w:numFmt w:val="bullet"/>
      <w:lvlText w:val="•"/>
      <w:lvlJc w:val="left"/>
      <w:pPr>
        <w:ind w:left="266" w:hanging="183"/>
      </w:pPr>
      <w:rPr>
        <w:rFonts w:hint="default"/>
        <w:lang w:val="uk-UA" w:eastAsia="en-US" w:bidi="ar-SA"/>
      </w:rPr>
    </w:lvl>
    <w:lvl w:ilvl="2" w:tplc="E7E4A142">
      <w:numFmt w:val="bullet"/>
      <w:lvlText w:val="•"/>
      <w:lvlJc w:val="left"/>
      <w:pPr>
        <w:ind w:left="432" w:hanging="183"/>
      </w:pPr>
      <w:rPr>
        <w:rFonts w:hint="default"/>
        <w:lang w:val="uk-UA" w:eastAsia="en-US" w:bidi="ar-SA"/>
      </w:rPr>
    </w:lvl>
    <w:lvl w:ilvl="3" w:tplc="F30C9422">
      <w:numFmt w:val="bullet"/>
      <w:lvlText w:val="•"/>
      <w:lvlJc w:val="left"/>
      <w:pPr>
        <w:ind w:left="598" w:hanging="183"/>
      </w:pPr>
      <w:rPr>
        <w:rFonts w:hint="default"/>
        <w:lang w:val="uk-UA" w:eastAsia="en-US" w:bidi="ar-SA"/>
      </w:rPr>
    </w:lvl>
    <w:lvl w:ilvl="4" w:tplc="4D3A34BE">
      <w:numFmt w:val="bullet"/>
      <w:lvlText w:val="•"/>
      <w:lvlJc w:val="left"/>
      <w:pPr>
        <w:ind w:left="764" w:hanging="183"/>
      </w:pPr>
      <w:rPr>
        <w:rFonts w:hint="default"/>
        <w:lang w:val="uk-UA" w:eastAsia="en-US" w:bidi="ar-SA"/>
      </w:rPr>
    </w:lvl>
    <w:lvl w:ilvl="5" w:tplc="E37CB794">
      <w:numFmt w:val="bullet"/>
      <w:lvlText w:val="•"/>
      <w:lvlJc w:val="left"/>
      <w:pPr>
        <w:ind w:left="930" w:hanging="183"/>
      </w:pPr>
      <w:rPr>
        <w:rFonts w:hint="default"/>
        <w:lang w:val="uk-UA" w:eastAsia="en-US" w:bidi="ar-SA"/>
      </w:rPr>
    </w:lvl>
    <w:lvl w:ilvl="6" w:tplc="35D0D068">
      <w:numFmt w:val="bullet"/>
      <w:lvlText w:val="•"/>
      <w:lvlJc w:val="left"/>
      <w:pPr>
        <w:ind w:left="1096" w:hanging="183"/>
      </w:pPr>
      <w:rPr>
        <w:rFonts w:hint="default"/>
        <w:lang w:val="uk-UA" w:eastAsia="en-US" w:bidi="ar-SA"/>
      </w:rPr>
    </w:lvl>
    <w:lvl w:ilvl="7" w:tplc="CD90B4CA">
      <w:numFmt w:val="bullet"/>
      <w:lvlText w:val="•"/>
      <w:lvlJc w:val="left"/>
      <w:pPr>
        <w:ind w:left="1262" w:hanging="183"/>
      </w:pPr>
      <w:rPr>
        <w:rFonts w:hint="default"/>
        <w:lang w:val="uk-UA" w:eastAsia="en-US" w:bidi="ar-SA"/>
      </w:rPr>
    </w:lvl>
    <w:lvl w:ilvl="8" w:tplc="476670FC">
      <w:numFmt w:val="bullet"/>
      <w:lvlText w:val="•"/>
      <w:lvlJc w:val="left"/>
      <w:pPr>
        <w:ind w:left="1428" w:hanging="183"/>
      </w:pPr>
      <w:rPr>
        <w:rFonts w:hint="default"/>
        <w:lang w:val="uk-UA" w:eastAsia="en-US" w:bidi="ar-SA"/>
      </w:rPr>
    </w:lvl>
  </w:abstractNum>
  <w:abstractNum w:abstractNumId="3" w15:restartNumberingAfterBreak="0">
    <w:nsid w:val="6FB83D1B"/>
    <w:multiLevelType w:val="hybridMultilevel"/>
    <w:tmpl w:val="D9263FA2"/>
    <w:lvl w:ilvl="0" w:tplc="A380CCA4">
      <w:start w:val="1"/>
      <w:numFmt w:val="decimal"/>
      <w:lvlText w:val="%1."/>
      <w:lvlJc w:val="left"/>
      <w:pPr>
        <w:ind w:left="107" w:hanging="4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68C0FDE">
      <w:numFmt w:val="bullet"/>
      <w:lvlText w:val="•"/>
      <w:lvlJc w:val="left"/>
      <w:pPr>
        <w:ind w:left="1046" w:hanging="413"/>
      </w:pPr>
      <w:rPr>
        <w:rFonts w:hint="default"/>
        <w:lang w:val="uk-UA" w:eastAsia="en-US" w:bidi="ar-SA"/>
      </w:rPr>
    </w:lvl>
    <w:lvl w:ilvl="2" w:tplc="1DB645A6">
      <w:numFmt w:val="bullet"/>
      <w:lvlText w:val="•"/>
      <w:lvlJc w:val="left"/>
      <w:pPr>
        <w:ind w:left="1992" w:hanging="413"/>
      </w:pPr>
      <w:rPr>
        <w:rFonts w:hint="default"/>
        <w:lang w:val="uk-UA" w:eastAsia="en-US" w:bidi="ar-SA"/>
      </w:rPr>
    </w:lvl>
    <w:lvl w:ilvl="3" w:tplc="3CC0EC3C">
      <w:numFmt w:val="bullet"/>
      <w:lvlText w:val="•"/>
      <w:lvlJc w:val="left"/>
      <w:pPr>
        <w:ind w:left="2938" w:hanging="413"/>
      </w:pPr>
      <w:rPr>
        <w:rFonts w:hint="default"/>
        <w:lang w:val="uk-UA" w:eastAsia="en-US" w:bidi="ar-SA"/>
      </w:rPr>
    </w:lvl>
    <w:lvl w:ilvl="4" w:tplc="46360F08">
      <w:numFmt w:val="bullet"/>
      <w:lvlText w:val="•"/>
      <w:lvlJc w:val="left"/>
      <w:pPr>
        <w:ind w:left="3885" w:hanging="413"/>
      </w:pPr>
      <w:rPr>
        <w:rFonts w:hint="default"/>
        <w:lang w:val="uk-UA" w:eastAsia="en-US" w:bidi="ar-SA"/>
      </w:rPr>
    </w:lvl>
    <w:lvl w:ilvl="5" w:tplc="FDF6893C">
      <w:numFmt w:val="bullet"/>
      <w:lvlText w:val="•"/>
      <w:lvlJc w:val="left"/>
      <w:pPr>
        <w:ind w:left="4831" w:hanging="413"/>
      </w:pPr>
      <w:rPr>
        <w:rFonts w:hint="default"/>
        <w:lang w:val="uk-UA" w:eastAsia="en-US" w:bidi="ar-SA"/>
      </w:rPr>
    </w:lvl>
    <w:lvl w:ilvl="6" w:tplc="3D9AB306">
      <w:numFmt w:val="bullet"/>
      <w:lvlText w:val="•"/>
      <w:lvlJc w:val="left"/>
      <w:pPr>
        <w:ind w:left="5777" w:hanging="413"/>
      </w:pPr>
      <w:rPr>
        <w:rFonts w:hint="default"/>
        <w:lang w:val="uk-UA" w:eastAsia="en-US" w:bidi="ar-SA"/>
      </w:rPr>
    </w:lvl>
    <w:lvl w:ilvl="7" w:tplc="7198348E">
      <w:numFmt w:val="bullet"/>
      <w:lvlText w:val="•"/>
      <w:lvlJc w:val="left"/>
      <w:pPr>
        <w:ind w:left="6724" w:hanging="413"/>
      </w:pPr>
      <w:rPr>
        <w:rFonts w:hint="default"/>
        <w:lang w:val="uk-UA" w:eastAsia="en-US" w:bidi="ar-SA"/>
      </w:rPr>
    </w:lvl>
    <w:lvl w:ilvl="8" w:tplc="779AD2D8">
      <w:numFmt w:val="bullet"/>
      <w:lvlText w:val="•"/>
      <w:lvlJc w:val="left"/>
      <w:pPr>
        <w:ind w:left="7670" w:hanging="413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C334C"/>
    <w:rsid w:val="00047B7D"/>
    <w:rsid w:val="00FC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69BB5E"/>
  <w15:docId w15:val="{11DFEE98-621B-4F34-9E4D-777D46CF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759" w:right="76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638" w:hanging="85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5" Type="http://schemas.openxmlformats.org/officeDocument/2006/relationships/hyperlink" Target="mailto:j.s.hnatiuk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1721</Words>
  <Characters>9816</Characters>
  <Application>Microsoft Office Word</Application>
  <DocSecurity>0</DocSecurity>
  <Lines>81</Lines>
  <Paragraphs>23</Paragraphs>
  <ScaleCrop>false</ScaleCrop>
  <Company/>
  <LinksUpToDate>false</LinksUpToDate>
  <CharactersWithSpaces>11514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Павлуша</cp:lastModifiedBy>
  <cp:revision>2</cp:revision>
  <dcterms:created xsi:type="dcterms:W3CDTF">2022-02-08T22:38:00Z</dcterms:created>
  <dcterms:modified xsi:type="dcterms:W3CDTF">2022-02-08T22:00:00Z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2022-02-08T00:00:00Z</vt:filetime>
  </property>
</Properties>
</file>