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52284">
        <w:rPr>
          <w:sz w:val="28"/>
          <w:szCs w:val="28"/>
          <w:lang w:val="uk-UA"/>
        </w:rPr>
        <w:t xml:space="preserve">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752284">
        <w:rPr>
          <w:sz w:val="28"/>
          <w:szCs w:val="28"/>
          <w:lang w:val="uk-UA"/>
        </w:rPr>
        <w:t>філософії, соціології та релігієзнавства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30D2A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НЕКЛАСИЧНА</w:t>
      </w:r>
      <w:r w:rsidR="00752284">
        <w:rPr>
          <w:b/>
          <w:sz w:val="28"/>
          <w:szCs w:val="28"/>
          <w:u w:val="single"/>
          <w:lang w:val="uk-UA"/>
        </w:rPr>
        <w:t xml:space="preserve"> ЛОГІКА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</w:t>
      </w:r>
      <w:r w:rsidR="00752284">
        <w:rPr>
          <w:sz w:val="28"/>
          <w:szCs w:val="28"/>
          <w:lang w:val="uk-UA"/>
        </w:rPr>
        <w:t xml:space="preserve"> 033</w:t>
      </w:r>
      <w:r w:rsidR="00B10A22">
        <w:rPr>
          <w:sz w:val="28"/>
          <w:szCs w:val="28"/>
          <w:lang w:val="uk-UA"/>
        </w:rPr>
        <w:t xml:space="preserve">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752284">
        <w:rPr>
          <w:sz w:val="28"/>
          <w:szCs w:val="28"/>
          <w:lang w:val="uk-UA"/>
        </w:rPr>
        <w:t>033 Філософія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5"/>
        <w:gridCol w:w="404"/>
        <w:gridCol w:w="417"/>
        <w:gridCol w:w="926"/>
        <w:gridCol w:w="1662"/>
        <w:gridCol w:w="1403"/>
        <w:gridCol w:w="156"/>
        <w:gridCol w:w="905"/>
        <w:gridCol w:w="1297"/>
      </w:tblGrid>
      <w:tr w:rsidR="00C67355" w:rsidRPr="00C67355" w:rsidTr="00267EF8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267EF8">
        <w:tc>
          <w:tcPr>
            <w:tcW w:w="2175" w:type="dxa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170" w:type="dxa"/>
            <w:gridSpan w:val="8"/>
          </w:tcPr>
          <w:p w:rsidR="002C2330" w:rsidRPr="00C67355" w:rsidRDefault="00730D2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Нек</w:t>
            </w:r>
            <w:r w:rsidR="00752284">
              <w:rPr>
                <w:lang w:val="uk-UA"/>
              </w:rPr>
              <w:t>ласична логіка</w:t>
            </w:r>
          </w:p>
        </w:tc>
      </w:tr>
      <w:tr w:rsidR="00071F79" w:rsidRPr="00C67355" w:rsidTr="00267EF8">
        <w:tc>
          <w:tcPr>
            <w:tcW w:w="2175" w:type="dxa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170" w:type="dxa"/>
            <w:gridSpan w:val="8"/>
          </w:tcPr>
          <w:p w:rsidR="00071F79" w:rsidRPr="00C67355" w:rsidRDefault="00D959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Бакалаврат</w:t>
            </w:r>
          </w:p>
        </w:tc>
      </w:tr>
      <w:tr w:rsidR="00752284" w:rsidRPr="00C67355" w:rsidTr="00267EF8">
        <w:tc>
          <w:tcPr>
            <w:tcW w:w="217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170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 xml:space="preserve">Гнатюк Ярослав Степанович, доц., к.ф.н., доцент </w:t>
            </w:r>
            <w:proofErr w:type="spellStart"/>
            <w:r>
              <w:t>кафедри</w:t>
            </w:r>
            <w:proofErr w:type="spellEnd"/>
            <w:r>
              <w:t xml:space="preserve"> </w:t>
            </w:r>
            <w:proofErr w:type="spellStart"/>
            <w:r>
              <w:t>філософії</w:t>
            </w:r>
            <w:proofErr w:type="spellEnd"/>
            <w:r>
              <w:t xml:space="preserve">, </w:t>
            </w:r>
            <w:proofErr w:type="spellStart"/>
            <w:r>
              <w:t>соціології</w:t>
            </w:r>
            <w:proofErr w:type="spellEnd"/>
            <w:r>
              <w:t xml:space="preserve"> та </w:t>
            </w:r>
            <w:proofErr w:type="spellStart"/>
            <w:r>
              <w:t>релігієзнавства</w:t>
            </w:r>
            <w:proofErr w:type="spellEnd"/>
          </w:p>
        </w:tc>
      </w:tr>
      <w:tr w:rsidR="00752284" w:rsidRPr="00C67355" w:rsidTr="00267EF8">
        <w:tc>
          <w:tcPr>
            <w:tcW w:w="217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170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>Гнатюк Ярослав Степанович (0342) 596015</w:t>
            </w:r>
          </w:p>
        </w:tc>
      </w:tr>
      <w:tr w:rsidR="00752284" w:rsidRPr="00C67355" w:rsidTr="00267EF8">
        <w:tc>
          <w:tcPr>
            <w:tcW w:w="217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170" w:type="dxa"/>
            <w:gridSpan w:val="8"/>
          </w:tcPr>
          <w:p w:rsidR="00752284" w:rsidRPr="00C67355" w:rsidRDefault="00D6090A" w:rsidP="00752284">
            <w:pPr>
              <w:jc w:val="both"/>
              <w:rPr>
                <w:lang w:val="uk-UA"/>
              </w:rPr>
            </w:pPr>
            <w:hyperlink r:id="rId6" w:history="1"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j</w:t>
              </w:r>
              <w:r w:rsidR="00752284" w:rsidRPr="00394D22">
                <w:rPr>
                  <w:rStyle w:val="a8"/>
                  <w:shd w:val="clear" w:color="auto" w:fill="FFFFFF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s</w:t>
              </w:r>
              <w:r w:rsidR="00752284" w:rsidRPr="00394D22">
                <w:rPr>
                  <w:rStyle w:val="a8"/>
                  <w:shd w:val="clear" w:color="auto" w:fill="FFFFFF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hnatiuk</w:t>
              </w:r>
              <w:r w:rsidR="00752284" w:rsidRPr="00394D22">
                <w:rPr>
                  <w:rStyle w:val="a8"/>
                  <w:shd w:val="clear" w:color="auto" w:fill="FFFFFF"/>
                </w:rPr>
                <w:t>@gmail.com</w:t>
              </w:r>
            </w:hyperlink>
          </w:p>
        </w:tc>
      </w:tr>
      <w:tr w:rsidR="00752284" w:rsidRPr="00C67355" w:rsidTr="00267EF8">
        <w:tc>
          <w:tcPr>
            <w:tcW w:w="217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170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752284" w:rsidRPr="00C67355" w:rsidTr="00267EF8">
        <w:tc>
          <w:tcPr>
            <w:tcW w:w="217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170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752284" w:rsidRPr="00C67355" w:rsidTr="00267EF8">
        <w:tc>
          <w:tcPr>
            <w:tcW w:w="2175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170" w:type="dxa"/>
            <w:gridSpan w:val="8"/>
          </w:tcPr>
          <w:p w:rsidR="00752284" w:rsidRPr="00325443" w:rsidRDefault="00D6090A" w:rsidP="00752284">
            <w:pPr>
              <w:jc w:val="both"/>
            </w:pPr>
            <w:hyperlink r:id="rId7" w:tgtFrame="_blank" w:history="1"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http://www.d-learn.pu.if.ua</w:t>
              </w:r>
            </w:hyperlink>
          </w:p>
        </w:tc>
      </w:tr>
      <w:tr w:rsidR="00752284" w:rsidRPr="00C67355" w:rsidTr="00267EF8">
        <w:tc>
          <w:tcPr>
            <w:tcW w:w="2175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170" w:type="dxa"/>
            <w:gridSpan w:val="8"/>
          </w:tcPr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проводяться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відповідно</w:t>
            </w:r>
            <w:proofErr w:type="spellEnd"/>
            <w:r>
              <w:rPr>
                <w:lang w:eastAsia="en-US"/>
              </w:rPr>
              <w:t xml:space="preserve"> до </w:t>
            </w:r>
            <w:proofErr w:type="spellStart"/>
            <w:r>
              <w:rPr>
                <w:lang w:eastAsia="en-US"/>
              </w:rPr>
              <w:t>Графіку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занять </w:t>
            </w:r>
            <w:proofErr w:type="spellStart"/>
            <w:r>
              <w:rPr>
                <w:lang w:eastAsia="en-US"/>
              </w:rPr>
              <w:t>зі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i/>
                <w:iCs/>
                <w:lang w:eastAsia="en-US"/>
              </w:rPr>
              <w:t>розміщеному</w:t>
            </w:r>
            <w:proofErr w:type="spellEnd"/>
            <w:r>
              <w:rPr>
                <w:i/>
                <w:iCs/>
                <w:lang w:eastAsia="en-US"/>
              </w:rPr>
              <w:t xml:space="preserve"> на </w:t>
            </w:r>
            <w:proofErr w:type="spellStart"/>
            <w:r>
              <w:rPr>
                <w:i/>
                <w:iCs/>
                <w:lang w:eastAsia="en-US"/>
              </w:rPr>
              <w:t>інформаційному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стенді</w:t>
            </w:r>
            <w:proofErr w:type="spellEnd"/>
            <w:r>
              <w:rPr>
                <w:i/>
                <w:iCs/>
                <w:lang w:eastAsia="en-US"/>
              </w:rPr>
              <w:t xml:space="preserve"> та </w:t>
            </w:r>
            <w:proofErr w:type="spellStart"/>
            <w:r>
              <w:rPr>
                <w:i/>
                <w:iCs/>
                <w:lang w:eastAsia="en-US"/>
              </w:rPr>
              <w:t>сайті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кафедри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r>
              <w:rPr>
                <w:rStyle w:val="a8"/>
                <w:lang w:eastAsia="en-US"/>
              </w:rPr>
              <w:t>https://kfsr.pnu.edu.ua</w:t>
            </w:r>
          </w:p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Також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можливі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шляхом </w:t>
            </w:r>
            <w:proofErr w:type="spellStart"/>
            <w:r>
              <w:rPr>
                <w:lang w:eastAsia="en-US"/>
              </w:rPr>
              <w:t>листування</w:t>
            </w:r>
            <w:proofErr w:type="spellEnd"/>
            <w:r>
              <w:rPr>
                <w:lang w:eastAsia="en-US"/>
              </w:rPr>
              <w:t xml:space="preserve"> через </w:t>
            </w:r>
            <w:proofErr w:type="spellStart"/>
            <w:r>
              <w:rPr>
                <w:lang w:eastAsia="en-US"/>
              </w:rPr>
              <w:t>електронну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пошту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зокрема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стосується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погодження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планів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змісту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курсових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робіт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науково-дослідних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завдань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752284" w:rsidRPr="00C67355" w:rsidTr="00267EF8">
        <w:tc>
          <w:tcPr>
            <w:tcW w:w="9345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752284" w:rsidRPr="00C67355" w:rsidTr="00267EF8">
        <w:tc>
          <w:tcPr>
            <w:tcW w:w="9345" w:type="dxa"/>
            <w:gridSpan w:val="9"/>
          </w:tcPr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eastAsia="en-US"/>
              </w:rPr>
            </w:pPr>
            <w:r>
              <w:rPr>
                <w:u w:val="single"/>
                <w:lang w:eastAsia="en-US"/>
              </w:rPr>
              <w:t>Предметом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вивч</w:t>
            </w:r>
            <w:r w:rsidR="00730D2A">
              <w:rPr>
                <w:lang w:eastAsia="en-US"/>
              </w:rPr>
              <w:t>ення</w:t>
            </w:r>
            <w:proofErr w:type="spellEnd"/>
            <w:r w:rsidR="00730D2A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є </w:t>
            </w:r>
            <w:r w:rsidR="00730D2A">
              <w:rPr>
                <w:rFonts w:eastAsia="TimesNewRomanPSMT"/>
                <w:lang w:val="uk-UA" w:eastAsia="en-US"/>
              </w:rPr>
              <w:t>теоретичні, прикладні і практичні логіки</w:t>
            </w:r>
            <w:r>
              <w:rPr>
                <w:rFonts w:eastAsia="TimesNewRomanPSMT"/>
                <w:lang w:eastAsia="en-US"/>
              </w:rPr>
              <w:t>.</w:t>
            </w:r>
          </w:p>
          <w:p w:rsidR="00752284" w:rsidRDefault="00752284" w:rsidP="00752284">
            <w:pPr>
              <w:ind w:firstLine="31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Програма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складається</w:t>
            </w:r>
            <w:proofErr w:type="spellEnd"/>
            <w:r>
              <w:rPr>
                <w:lang w:eastAsia="en-US"/>
              </w:rPr>
              <w:t xml:space="preserve"> з таких </w:t>
            </w:r>
            <w:proofErr w:type="spellStart"/>
            <w:r>
              <w:rPr>
                <w:u w:val="single"/>
                <w:lang w:eastAsia="en-US"/>
              </w:rPr>
              <w:t>змістових</w:t>
            </w:r>
            <w:proofErr w:type="spellEnd"/>
            <w:r>
              <w:rPr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u w:val="single"/>
                <w:lang w:eastAsia="en-US"/>
              </w:rPr>
              <w:t>модулів</w:t>
            </w:r>
            <w:proofErr w:type="spellEnd"/>
            <w:r>
              <w:rPr>
                <w:lang w:eastAsia="en-US"/>
              </w:rPr>
              <w:t>: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730D2A">
              <w:rPr>
                <w:lang w:val="uk-UA" w:eastAsia="en-US"/>
              </w:rPr>
              <w:t>Модальні логіки</w:t>
            </w:r>
            <w:r>
              <w:rPr>
                <w:lang w:eastAsia="en-US"/>
              </w:rPr>
              <w:t>.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730D2A">
              <w:rPr>
                <w:lang w:val="uk-UA" w:eastAsia="en-US"/>
              </w:rPr>
              <w:t>Прикладні логіки</w:t>
            </w:r>
            <w:r>
              <w:rPr>
                <w:lang w:eastAsia="en-US"/>
              </w:rPr>
              <w:t>.</w:t>
            </w:r>
          </w:p>
          <w:p w:rsidR="00752284" w:rsidRP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3. </w:t>
            </w:r>
            <w:r w:rsidR="00730D2A">
              <w:rPr>
                <w:lang w:val="uk-UA" w:eastAsia="en-US"/>
              </w:rPr>
              <w:t>Практичні логіки</w:t>
            </w:r>
            <w:r>
              <w:rPr>
                <w:lang w:val="uk-UA" w:eastAsia="en-US"/>
              </w:rPr>
              <w:t>.</w:t>
            </w:r>
          </w:p>
          <w:p w:rsidR="00752284" w:rsidRDefault="00752284" w:rsidP="00752284">
            <w:pPr>
              <w:keepNext/>
              <w:keepLines/>
              <w:jc w:val="both"/>
              <w:outlineLvl w:val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«</w:t>
            </w:r>
            <w:proofErr w:type="spellStart"/>
            <w:r w:rsidR="00730D2A">
              <w:rPr>
                <w:bCs/>
                <w:color w:val="000000"/>
                <w:lang w:val="uk-UA" w:eastAsia="en-US"/>
              </w:rPr>
              <w:t>Не</w:t>
            </w:r>
            <w:r>
              <w:rPr>
                <w:bCs/>
                <w:color w:val="000000"/>
                <w:lang w:val="uk-UA" w:eastAsia="en-US"/>
              </w:rPr>
              <w:t>ласична</w:t>
            </w:r>
            <w:proofErr w:type="spellEnd"/>
            <w:r>
              <w:rPr>
                <w:bCs/>
                <w:color w:val="000000"/>
                <w:lang w:val="uk-UA" w:eastAsia="en-US"/>
              </w:rPr>
              <w:t xml:space="preserve"> логіка</w:t>
            </w:r>
            <w:r>
              <w:rPr>
                <w:bCs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bCs/>
                <w:color w:val="000000"/>
                <w:lang w:eastAsia="en-US"/>
              </w:rPr>
              <w:t>вивчається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разом </w:t>
            </w:r>
            <w:proofErr w:type="spellStart"/>
            <w:r>
              <w:rPr>
                <w:bCs/>
                <w:color w:val="000000"/>
                <w:lang w:eastAsia="en-US"/>
              </w:rPr>
              <w:t>із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іншими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val="uk-UA" w:eastAsia="en-US"/>
              </w:rPr>
              <w:t>філософськими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. Вона є теоретичною основою для </w:t>
            </w:r>
            <w:proofErr w:type="spellStart"/>
            <w:r>
              <w:rPr>
                <w:bCs/>
                <w:color w:val="000000"/>
                <w:lang w:eastAsia="en-US"/>
              </w:rPr>
              <w:t>забезпечення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набуття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слухачами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навчального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курсу </w:t>
            </w:r>
            <w:proofErr w:type="spellStart"/>
            <w:r>
              <w:rPr>
                <w:bCs/>
                <w:color w:val="000000"/>
                <w:lang w:eastAsia="en-US"/>
              </w:rPr>
              <w:t>інтегрованих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bCs/>
                <w:color w:val="000000"/>
                <w:lang w:eastAsia="en-US"/>
              </w:rPr>
              <w:t>поглиблених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та системно </w:t>
            </w:r>
            <w:proofErr w:type="spellStart"/>
            <w:r>
              <w:rPr>
                <w:bCs/>
                <w:color w:val="000000"/>
                <w:lang w:eastAsia="en-US"/>
              </w:rPr>
              <w:t>упорядкованих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знань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щодо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особливостей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логічного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аналізу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val="uk-UA" w:eastAsia="en-US"/>
              </w:rPr>
              <w:t>філософських текстів та проблем</w:t>
            </w:r>
            <w:r>
              <w:rPr>
                <w:bCs/>
                <w:color w:val="000000"/>
                <w:lang w:eastAsia="en-US"/>
              </w:rPr>
              <w:t>.</w:t>
            </w:r>
          </w:p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bCs/>
                <w:color w:val="000000"/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Вивчення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сприяє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формуванню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логічної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культури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мислення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студента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культури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використання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філософських</w:t>
            </w:r>
            <w:r>
              <w:rPr>
                <w:lang w:eastAsia="en-US"/>
              </w:rPr>
              <w:t xml:space="preserve"> понять і </w:t>
            </w:r>
            <w:proofErr w:type="spellStart"/>
            <w:r>
              <w:rPr>
                <w:lang w:eastAsia="en-US"/>
              </w:rPr>
              <w:t>дефініцій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культури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подання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логічної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аргументації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Окреслене</w:t>
            </w:r>
            <w:proofErr w:type="spellEnd"/>
            <w:r>
              <w:rPr>
                <w:lang w:eastAsia="en-US"/>
              </w:rPr>
              <w:t xml:space="preserve"> коло проблем є </w:t>
            </w:r>
            <w:proofErr w:type="spellStart"/>
            <w:r>
              <w:rPr>
                <w:lang w:eastAsia="en-US"/>
              </w:rPr>
              <w:t>важливим</w:t>
            </w:r>
            <w:proofErr w:type="spellEnd"/>
            <w:r>
              <w:rPr>
                <w:lang w:eastAsia="en-US"/>
              </w:rPr>
              <w:t xml:space="preserve"> для </w:t>
            </w:r>
            <w:proofErr w:type="spellStart"/>
            <w:r>
              <w:rPr>
                <w:lang w:eastAsia="en-US"/>
              </w:rPr>
              <w:t>засвоєння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набуття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практичних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навичок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навчаються</w:t>
            </w:r>
            <w:proofErr w:type="spellEnd"/>
            <w:r>
              <w:rPr>
                <w:lang w:eastAsia="en-US"/>
              </w:rPr>
              <w:t xml:space="preserve"> за </w:t>
            </w:r>
            <w:proofErr w:type="spellStart"/>
            <w:r>
              <w:rPr>
                <w:lang w:eastAsia="en-US"/>
              </w:rPr>
              <w:t>спеціальністю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lang w:val="uk-UA" w:eastAsia="en-US"/>
              </w:rPr>
              <w:t>Філософія</w:t>
            </w:r>
            <w:r>
              <w:rPr>
                <w:lang w:eastAsia="en-US"/>
              </w:rPr>
              <w:t>».</w:t>
            </w:r>
          </w:p>
        </w:tc>
      </w:tr>
      <w:tr w:rsidR="00752284" w:rsidRPr="00C67355" w:rsidTr="00267EF8">
        <w:tc>
          <w:tcPr>
            <w:tcW w:w="9345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752284" w:rsidRPr="00C67355" w:rsidTr="00267EF8">
        <w:tc>
          <w:tcPr>
            <w:tcW w:w="9345" w:type="dxa"/>
            <w:gridSpan w:val="9"/>
          </w:tcPr>
          <w:p w:rsidR="002E0844" w:rsidRPr="00730D2A" w:rsidRDefault="002E0844" w:rsidP="00730D2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Cs w:val="28"/>
                <w:lang w:val="uk-UA"/>
              </w:rPr>
            </w:pPr>
            <w:r w:rsidRPr="00967B81">
              <w:rPr>
                <w:bCs/>
                <w:u w:val="single"/>
              </w:rPr>
              <w:t>Метою</w:t>
            </w:r>
            <w:r w:rsidRPr="00967B81">
              <w:t xml:space="preserve"> </w:t>
            </w:r>
            <w:proofErr w:type="spellStart"/>
            <w:r w:rsidRPr="00967B81">
              <w:t>вивчення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навчальної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дисципліни</w:t>
            </w:r>
            <w:proofErr w:type="spellEnd"/>
            <w:r w:rsidRPr="00967B81">
              <w:t xml:space="preserve"> «</w:t>
            </w:r>
            <w:r w:rsidR="00730D2A">
              <w:rPr>
                <w:lang w:val="uk-UA"/>
              </w:rPr>
              <w:t>Нек</w:t>
            </w:r>
            <w:r>
              <w:rPr>
                <w:lang w:val="uk-UA"/>
              </w:rPr>
              <w:t xml:space="preserve">ласична </w:t>
            </w:r>
            <w:proofErr w:type="spellStart"/>
            <w:r>
              <w:rPr>
                <w:lang w:val="uk-UA"/>
              </w:rPr>
              <w:t>лоогіка</w:t>
            </w:r>
            <w:proofErr w:type="spellEnd"/>
            <w:r w:rsidRPr="00967B81">
              <w:t xml:space="preserve">» </w:t>
            </w:r>
            <w:r w:rsidR="00730D2A">
              <w:rPr>
                <w:szCs w:val="28"/>
                <w:lang w:val="uk-UA"/>
              </w:rPr>
              <w:t>ознайомлення із головними розділами сучасної некласичної логіки в контексті філософських та методологічних проблем гуманітарних наук та методологічними проблемами самої логіки як науки.</w:t>
            </w:r>
          </w:p>
          <w:p w:rsidR="00752284" w:rsidRPr="002E0844" w:rsidRDefault="002E0844" w:rsidP="00821DE0">
            <w:pPr>
              <w:ind w:firstLine="310"/>
              <w:jc w:val="both"/>
              <w:rPr>
                <w:szCs w:val="22"/>
              </w:rPr>
            </w:pPr>
            <w:proofErr w:type="spellStart"/>
            <w:r w:rsidRPr="00967B81">
              <w:rPr>
                <w:bCs/>
                <w:u w:val="single"/>
              </w:rPr>
              <w:t>Основними</w:t>
            </w:r>
            <w:proofErr w:type="spellEnd"/>
            <w:r w:rsidRPr="00967B81">
              <w:rPr>
                <w:bCs/>
                <w:u w:val="single"/>
              </w:rPr>
              <w:t xml:space="preserve"> </w:t>
            </w:r>
            <w:proofErr w:type="spellStart"/>
            <w:r w:rsidRPr="00967B81">
              <w:rPr>
                <w:bCs/>
                <w:u w:val="single"/>
              </w:rPr>
              <w:t>цілями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вивчення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дисципліни</w:t>
            </w:r>
            <w:proofErr w:type="spellEnd"/>
            <w:r w:rsidRPr="00967B81">
              <w:t xml:space="preserve"> «</w:t>
            </w:r>
            <w:r w:rsidR="00730D2A">
              <w:rPr>
                <w:lang w:val="uk-UA"/>
              </w:rPr>
              <w:t>Нек</w:t>
            </w:r>
            <w:r>
              <w:rPr>
                <w:lang w:val="uk-UA"/>
              </w:rPr>
              <w:t>ласична логіка</w:t>
            </w:r>
            <w:r w:rsidRPr="00967B81">
              <w:t xml:space="preserve">» є </w:t>
            </w:r>
            <w:proofErr w:type="spellStart"/>
            <w:r w:rsidRPr="00967B81">
              <w:t>формування</w:t>
            </w:r>
            <w:proofErr w:type="spellEnd"/>
            <w:r w:rsidRPr="00967B81">
              <w:t xml:space="preserve"> у </w:t>
            </w:r>
            <w:proofErr w:type="spellStart"/>
            <w:r w:rsidRPr="00967B81">
              <w:t>студентів</w:t>
            </w:r>
            <w:proofErr w:type="spellEnd"/>
            <w:r w:rsidRPr="00967B81">
              <w:t xml:space="preserve"> правового </w:t>
            </w:r>
            <w:proofErr w:type="spellStart"/>
            <w:r w:rsidRPr="00967B81">
              <w:t>світогляду</w:t>
            </w:r>
            <w:proofErr w:type="spellEnd"/>
            <w:r w:rsidRPr="00967B81">
              <w:t xml:space="preserve"> та </w:t>
            </w:r>
            <w:proofErr w:type="spellStart"/>
            <w:r w:rsidRPr="00967B81">
              <w:t>мислення</w:t>
            </w:r>
            <w:proofErr w:type="spellEnd"/>
            <w:r w:rsidRPr="00967B81">
              <w:t xml:space="preserve">, </w:t>
            </w:r>
            <w:proofErr w:type="spellStart"/>
            <w:r w:rsidRPr="00967B81">
              <w:t>оволодіння</w:t>
            </w:r>
            <w:proofErr w:type="spellEnd"/>
            <w:r w:rsidRPr="00967B81">
              <w:t xml:space="preserve"> студентами </w:t>
            </w:r>
            <w:proofErr w:type="spellStart"/>
            <w:r w:rsidRPr="00967B81">
              <w:t>сучасними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знаннями</w:t>
            </w:r>
            <w:proofErr w:type="spellEnd"/>
            <w:r w:rsidRPr="00967B81">
              <w:t xml:space="preserve"> з метою </w:t>
            </w:r>
            <w:proofErr w:type="spellStart"/>
            <w:r w:rsidRPr="00967B81">
              <w:t>формування</w:t>
            </w:r>
            <w:proofErr w:type="spellEnd"/>
            <w:r w:rsidRPr="00967B81">
              <w:t xml:space="preserve"> і </w:t>
            </w:r>
            <w:proofErr w:type="spellStart"/>
            <w:r w:rsidRPr="00967B81">
              <w:t>розвитку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їх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професійної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компетенції</w:t>
            </w:r>
            <w:proofErr w:type="spellEnd"/>
            <w:r w:rsidRPr="00967B81">
              <w:t xml:space="preserve"> у </w:t>
            </w:r>
            <w:proofErr w:type="spellStart"/>
            <w:r w:rsidRPr="00967B81">
              <w:t>сфері</w:t>
            </w:r>
            <w:proofErr w:type="spellEnd"/>
            <w:r w:rsidRPr="00967B81">
              <w:t xml:space="preserve"> </w:t>
            </w:r>
            <w:r>
              <w:rPr>
                <w:lang w:val="uk-UA"/>
              </w:rPr>
              <w:t>філософії</w:t>
            </w:r>
            <w:r w:rsidRPr="00967B81">
              <w:t xml:space="preserve">, </w:t>
            </w:r>
            <w:proofErr w:type="spellStart"/>
            <w:r w:rsidRPr="00967B81">
              <w:t>отримання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необхідного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обсягу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теоретичних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з</w:t>
            </w:r>
            <w:r>
              <w:t>нань</w:t>
            </w:r>
            <w:proofErr w:type="spellEnd"/>
            <w:r>
              <w:t xml:space="preserve">, </w:t>
            </w:r>
            <w:proofErr w:type="spellStart"/>
            <w:r>
              <w:t>набуття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 w:rsidRPr="00967B81">
              <w:t>ознайомлення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студентів</w:t>
            </w:r>
            <w:proofErr w:type="spellEnd"/>
            <w:r w:rsidRPr="00967B81">
              <w:t xml:space="preserve"> </w:t>
            </w:r>
            <w:proofErr w:type="spellStart"/>
            <w:r>
              <w:t>і</w:t>
            </w:r>
            <w:r w:rsidRPr="00967B81">
              <w:t>з</w:t>
            </w:r>
            <w:proofErr w:type="spellEnd"/>
            <w:r w:rsidRPr="00967B81"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r>
              <w:rPr>
                <w:lang w:val="uk-UA"/>
              </w:rPr>
              <w:t>філософських</w:t>
            </w:r>
            <w:r>
              <w:t xml:space="preserve"> </w:t>
            </w:r>
            <w:proofErr w:type="spellStart"/>
            <w:r>
              <w:t>міркувань</w:t>
            </w:r>
            <w:proofErr w:type="spellEnd"/>
            <w:r>
              <w:t xml:space="preserve"> та </w:t>
            </w:r>
            <w:proofErr w:type="spellStart"/>
            <w:r>
              <w:t>аргументацій</w:t>
            </w:r>
            <w:proofErr w:type="spellEnd"/>
            <w:r>
              <w:t>.</w:t>
            </w:r>
          </w:p>
        </w:tc>
      </w:tr>
      <w:tr w:rsidR="00752284" w:rsidRPr="00C67355" w:rsidTr="00267EF8">
        <w:tc>
          <w:tcPr>
            <w:tcW w:w="9345" w:type="dxa"/>
            <w:gridSpan w:val="9"/>
          </w:tcPr>
          <w:p w:rsidR="00752284" w:rsidRPr="001039A3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752284" w:rsidRPr="00C67355" w:rsidTr="00267EF8">
        <w:tc>
          <w:tcPr>
            <w:tcW w:w="9345" w:type="dxa"/>
            <w:gridSpan w:val="9"/>
          </w:tcPr>
          <w:p w:rsidR="00752284" w:rsidRDefault="00752284" w:rsidP="00752284">
            <w:pPr>
              <w:jc w:val="center"/>
              <w:rPr>
                <w:b/>
                <w:lang w:val="uk-UA"/>
              </w:rPr>
            </w:pPr>
            <w:r w:rsidRPr="00752284">
              <w:rPr>
                <w:szCs w:val="28"/>
                <w:lang w:val="uk-UA"/>
              </w:rPr>
              <w:t>Вміти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="00730D2A">
              <w:rPr>
                <w:szCs w:val="28"/>
                <w:lang w:val="uk-UA"/>
              </w:rPr>
              <w:t>проводити логічний аналіз гуманітарного знання засобами некласичної логіки</w:t>
            </w:r>
            <w:r>
              <w:rPr>
                <w:szCs w:val="28"/>
                <w:lang w:val="uk-UA"/>
              </w:rPr>
              <w:t>.</w:t>
            </w:r>
          </w:p>
        </w:tc>
      </w:tr>
      <w:tr w:rsidR="00752284" w:rsidRPr="00C67355" w:rsidTr="00267EF8">
        <w:tc>
          <w:tcPr>
            <w:tcW w:w="9345" w:type="dxa"/>
            <w:gridSpan w:val="9"/>
          </w:tcPr>
          <w:p w:rsidR="00752284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2E0844" w:rsidRPr="00C67355" w:rsidTr="00267EF8">
        <w:tc>
          <w:tcPr>
            <w:tcW w:w="9345" w:type="dxa"/>
            <w:gridSpan w:val="9"/>
          </w:tcPr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</w:pPr>
            <w:proofErr w:type="spellStart"/>
            <w:r w:rsidRPr="00967B81">
              <w:t>Відповідно</w:t>
            </w:r>
            <w:proofErr w:type="spellEnd"/>
            <w:r w:rsidRPr="00967B81">
              <w:t xml:space="preserve"> до </w:t>
            </w:r>
            <w:proofErr w:type="spellStart"/>
            <w:r w:rsidRPr="00967B81">
              <w:t>вимог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освітньої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програми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повинні</w:t>
            </w:r>
            <w:proofErr w:type="spellEnd"/>
            <w:r w:rsidRPr="00967B81">
              <w:t>:</w:t>
            </w:r>
          </w:p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</w:rPr>
            </w:pPr>
            <w:r w:rsidRPr="00967B81">
              <w:rPr>
                <w:iCs/>
                <w:u w:val="single"/>
              </w:rPr>
              <w:t>знати :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теоретичні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основи</w:t>
            </w:r>
            <w:proofErr w:type="spellEnd"/>
            <w:r>
              <w:rPr>
                <w:szCs w:val="28"/>
              </w:rPr>
              <w:t xml:space="preserve"> </w:t>
            </w:r>
            <w:r w:rsidR="00D959FE">
              <w:rPr>
                <w:szCs w:val="28"/>
                <w:lang w:val="uk-UA"/>
              </w:rPr>
              <w:t>модальних логік</w:t>
            </w:r>
            <w:r>
              <w:rPr>
                <w:szCs w:val="28"/>
              </w:rPr>
              <w:t>;</w:t>
            </w:r>
            <w:r w:rsidRPr="00967B81">
              <w:rPr>
                <w:szCs w:val="28"/>
              </w:rPr>
              <w:t xml:space="preserve">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D959FE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</w:rPr>
              <w:t xml:space="preserve">предмет і </w:t>
            </w:r>
            <w:proofErr w:type="spellStart"/>
            <w:r>
              <w:rPr>
                <w:szCs w:val="28"/>
              </w:rPr>
              <w:t>методи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алетичної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логіки</w:t>
            </w:r>
            <w:proofErr w:type="spellEnd"/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основні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форми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закони</w:t>
            </w:r>
            <w:proofErr w:type="spellEnd"/>
            <w:r>
              <w:rPr>
                <w:szCs w:val="28"/>
              </w:rPr>
              <w:t xml:space="preserve">  </w:t>
            </w:r>
            <w:r w:rsidR="00D959FE">
              <w:rPr>
                <w:szCs w:val="28"/>
                <w:lang w:val="uk-UA"/>
              </w:rPr>
              <w:t>темпоральної логіки</w:t>
            </w:r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D959FE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 xml:space="preserve">поняття </w:t>
            </w:r>
            <w:proofErr w:type="spellStart"/>
            <w:r>
              <w:rPr>
                <w:szCs w:val="28"/>
                <w:lang w:val="uk-UA"/>
              </w:rPr>
              <w:t>епістемічної</w:t>
            </w:r>
            <w:proofErr w:type="spellEnd"/>
            <w:r>
              <w:rPr>
                <w:szCs w:val="28"/>
                <w:lang w:val="uk-UA"/>
              </w:rPr>
              <w:t xml:space="preserve"> логіки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D959FE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 xml:space="preserve">основи </w:t>
            </w:r>
            <w:proofErr w:type="spellStart"/>
            <w:r>
              <w:rPr>
                <w:szCs w:val="28"/>
                <w:lang w:val="uk-UA"/>
              </w:rPr>
              <w:t>деонтичної</w:t>
            </w:r>
            <w:proofErr w:type="spellEnd"/>
            <w:r>
              <w:rPr>
                <w:szCs w:val="28"/>
                <w:lang w:val="uk-UA"/>
              </w:rPr>
              <w:t xml:space="preserve"> логіки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8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D959FE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предмет логіки науки</w:t>
            </w:r>
            <w:r w:rsidR="002E0844" w:rsidRPr="00967B81">
              <w:rPr>
                <w:szCs w:val="28"/>
              </w:rPr>
              <w:t>;</w:t>
            </w:r>
          </w:p>
          <w:p w:rsidR="002E0844" w:rsidRPr="00967B81" w:rsidRDefault="00D959FE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поняття логіки тексту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D959FE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основи логіки дискурсу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D959FE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поняття логіки дії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D959FE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предмет логіки соціальної взаємодії</w:t>
            </w:r>
            <w:r w:rsidR="002E0844" w:rsidRPr="00967B81">
              <w:rPr>
                <w:szCs w:val="28"/>
              </w:rPr>
              <w:t xml:space="preserve">; </w:t>
            </w:r>
          </w:p>
          <w:p w:rsidR="002E0844" w:rsidRPr="00967B81" w:rsidRDefault="00D959FE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  <w:lang w:val="uk-UA"/>
              </w:rPr>
              <w:t>поняття логіки конфлікту</w:t>
            </w:r>
            <w:r w:rsidR="002E0844" w:rsidRPr="00967B81">
              <w:rPr>
                <w:szCs w:val="28"/>
              </w:rPr>
              <w:t>;</w:t>
            </w:r>
          </w:p>
          <w:p w:rsidR="002E0844" w:rsidRPr="00967B81" w:rsidRDefault="002E0844" w:rsidP="002E0844">
            <w:pPr>
              <w:widowControl w:val="0"/>
              <w:tabs>
                <w:tab w:val="num" w:pos="282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</w:rPr>
            </w:pPr>
            <w:r w:rsidRPr="00967B81">
              <w:rPr>
                <w:iCs/>
                <w:szCs w:val="28"/>
              </w:rPr>
              <w:t xml:space="preserve">      </w:t>
            </w:r>
            <w:proofErr w:type="spellStart"/>
            <w:r w:rsidRPr="00967B81">
              <w:rPr>
                <w:iCs/>
                <w:szCs w:val="28"/>
                <w:u w:val="single"/>
              </w:rPr>
              <w:t>вміти</w:t>
            </w:r>
            <w:proofErr w:type="spellEnd"/>
            <w:r w:rsidRPr="00967B81">
              <w:rPr>
                <w:szCs w:val="28"/>
                <w:u w:val="single"/>
              </w:rPr>
              <w:t xml:space="preserve"> :</w:t>
            </w:r>
          </w:p>
          <w:p w:rsidR="002E0844" w:rsidRPr="00967B81" w:rsidRDefault="002E0844" w:rsidP="002E0844">
            <w:pPr>
              <w:pStyle w:val="a5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b/>
                <w:szCs w:val="28"/>
              </w:rPr>
            </w:pPr>
            <w:proofErr w:type="spellStart"/>
            <w:r w:rsidRPr="00967B81">
              <w:rPr>
                <w:szCs w:val="28"/>
              </w:rPr>
              <w:t>застосовувати</w:t>
            </w:r>
            <w:proofErr w:type="spellEnd"/>
            <w:r w:rsidRPr="00967B81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теорію</w:t>
            </w:r>
            <w:proofErr w:type="spellEnd"/>
            <w:r>
              <w:rPr>
                <w:szCs w:val="28"/>
              </w:rPr>
              <w:t xml:space="preserve"> </w:t>
            </w:r>
            <w:r w:rsidR="00D959FE">
              <w:rPr>
                <w:szCs w:val="28"/>
                <w:lang w:val="uk-UA"/>
              </w:rPr>
              <w:t>модальних логік у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практиці</w:t>
            </w:r>
            <w:proofErr w:type="spellEnd"/>
            <w:r w:rsidR="00D959FE">
              <w:rPr>
                <w:szCs w:val="28"/>
                <w:lang w:val="uk-UA"/>
              </w:rPr>
              <w:t xml:space="preserve"> філософського мислення</w:t>
            </w:r>
            <w:r>
              <w:rPr>
                <w:szCs w:val="28"/>
              </w:rPr>
              <w:t>;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використовувати</w:t>
            </w:r>
            <w:proofErr w:type="spellEnd"/>
            <w:r>
              <w:rPr>
                <w:szCs w:val="28"/>
              </w:rPr>
              <w:t xml:space="preserve"> </w:t>
            </w:r>
            <w:r w:rsidR="00D959FE">
              <w:rPr>
                <w:szCs w:val="28"/>
                <w:lang w:val="uk-UA"/>
              </w:rPr>
              <w:t>метод аналітичних таблиць в аналізі філософських текстів</w:t>
            </w:r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3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послуговуватися</w:t>
            </w:r>
            <w:proofErr w:type="spellEnd"/>
            <w:r>
              <w:rPr>
                <w:szCs w:val="28"/>
              </w:rPr>
              <w:t xml:space="preserve"> </w:t>
            </w:r>
            <w:r w:rsidR="00D959FE">
              <w:rPr>
                <w:szCs w:val="28"/>
                <w:lang w:val="uk-UA"/>
              </w:rPr>
              <w:t>синтаксичними правилами при аналізі проблем науки</w:t>
            </w:r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ascii="Symbol" w:hAnsi="Symbol" w:cs="Symbol"/>
                <w:szCs w:val="28"/>
              </w:rPr>
            </w:pPr>
          </w:p>
          <w:p w:rsidR="002E0844" w:rsidRPr="00D959FE" w:rsidRDefault="002E0844" w:rsidP="00D959FE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застосовувати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D959FE">
              <w:rPr>
                <w:szCs w:val="28"/>
              </w:rPr>
              <w:t>логіку</w:t>
            </w:r>
            <w:proofErr w:type="spellEnd"/>
            <w:r w:rsidR="00D959FE">
              <w:rPr>
                <w:szCs w:val="28"/>
              </w:rPr>
              <w:t xml:space="preserve"> </w:t>
            </w:r>
            <w:proofErr w:type="spellStart"/>
            <w:r w:rsidR="00D959FE">
              <w:rPr>
                <w:szCs w:val="28"/>
              </w:rPr>
              <w:t>дії</w:t>
            </w:r>
            <w:proofErr w:type="spellEnd"/>
            <w:r w:rsidR="00D959FE">
              <w:rPr>
                <w:szCs w:val="28"/>
              </w:rPr>
              <w:t xml:space="preserve"> при </w:t>
            </w:r>
            <w:proofErr w:type="spellStart"/>
            <w:r w:rsidR="00D959FE">
              <w:rPr>
                <w:szCs w:val="28"/>
              </w:rPr>
              <w:t>аналізі</w:t>
            </w:r>
            <w:proofErr w:type="spellEnd"/>
            <w:r w:rsidR="00D959FE">
              <w:rPr>
                <w:szCs w:val="28"/>
              </w:rPr>
              <w:t xml:space="preserve"> </w:t>
            </w:r>
            <w:proofErr w:type="spellStart"/>
            <w:r w:rsidR="00D959FE">
              <w:rPr>
                <w:szCs w:val="28"/>
              </w:rPr>
              <w:t>дії</w:t>
            </w:r>
            <w:proofErr w:type="spellEnd"/>
            <w:r w:rsidR="00D959FE">
              <w:rPr>
                <w:szCs w:val="28"/>
              </w:rPr>
              <w:t xml:space="preserve"> та </w:t>
            </w:r>
            <w:proofErr w:type="spellStart"/>
            <w:r w:rsidR="00D959FE">
              <w:rPr>
                <w:szCs w:val="28"/>
              </w:rPr>
              <w:t>взаємодії</w:t>
            </w:r>
            <w:proofErr w:type="spellEnd"/>
            <w:r w:rsidR="00D959FE">
              <w:rPr>
                <w:szCs w:val="28"/>
              </w:rPr>
              <w:t xml:space="preserve">. </w:t>
            </w:r>
          </w:p>
        </w:tc>
      </w:tr>
      <w:tr w:rsidR="002E0844" w:rsidRPr="00C67355" w:rsidTr="00267EF8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2E0844" w:rsidRPr="00C67355" w:rsidTr="00267EF8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2E0844" w:rsidRPr="00C67355" w:rsidTr="00267EF8">
        <w:tc>
          <w:tcPr>
            <w:tcW w:w="2996" w:type="dxa"/>
            <w:gridSpan w:val="3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349" w:type="dxa"/>
            <w:gridSpan w:val="6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2E0844" w:rsidRPr="00C67355" w:rsidTr="00267EF8">
        <w:tc>
          <w:tcPr>
            <w:tcW w:w="2996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349" w:type="dxa"/>
            <w:gridSpan w:val="6"/>
          </w:tcPr>
          <w:p w:rsidR="002E0844" w:rsidRPr="000C46E3" w:rsidRDefault="00D959FE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E0844" w:rsidRPr="00C67355" w:rsidTr="00267EF8">
        <w:tc>
          <w:tcPr>
            <w:tcW w:w="2996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349" w:type="dxa"/>
            <w:gridSpan w:val="6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2E0844" w:rsidRPr="00C67355" w:rsidTr="00267EF8">
        <w:tc>
          <w:tcPr>
            <w:tcW w:w="2996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349" w:type="dxa"/>
            <w:gridSpan w:val="6"/>
          </w:tcPr>
          <w:p w:rsidR="002E0844" w:rsidRPr="00C67355" w:rsidRDefault="002E0844" w:rsidP="00D959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959FE">
              <w:rPr>
                <w:lang w:val="uk-UA"/>
              </w:rPr>
              <w:t>4</w:t>
            </w:r>
          </w:p>
        </w:tc>
      </w:tr>
      <w:tr w:rsidR="002E0844" w:rsidRPr="00C67355" w:rsidTr="00267EF8">
        <w:tc>
          <w:tcPr>
            <w:tcW w:w="9345" w:type="dxa"/>
            <w:gridSpan w:val="9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D3701" w:rsidRPr="00C67355" w:rsidTr="00267EF8">
        <w:tc>
          <w:tcPr>
            <w:tcW w:w="2579" w:type="dxa"/>
            <w:gridSpan w:val="2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005" w:type="dxa"/>
            <w:gridSpan w:val="3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403" w:type="dxa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58" w:type="dxa"/>
            <w:gridSpan w:val="3"/>
          </w:tcPr>
          <w:p w:rsidR="002E0844" w:rsidRPr="00483A45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D3701" w:rsidRPr="00C67355" w:rsidTr="00267EF8">
        <w:tc>
          <w:tcPr>
            <w:tcW w:w="2579" w:type="dxa"/>
            <w:gridSpan w:val="2"/>
          </w:tcPr>
          <w:p w:rsidR="002E0844" w:rsidRPr="002E0844" w:rsidRDefault="00D959FE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2E0844" w:rsidRPr="002E0844">
              <w:rPr>
                <w:lang w:val="uk-UA"/>
              </w:rPr>
              <w:t>-й</w:t>
            </w:r>
          </w:p>
        </w:tc>
        <w:tc>
          <w:tcPr>
            <w:tcW w:w="3005" w:type="dxa"/>
            <w:gridSpan w:val="3"/>
          </w:tcPr>
          <w:p w:rsidR="002E0844" w:rsidRPr="002E0844" w:rsidRDefault="002E0844" w:rsidP="002E0844">
            <w:pPr>
              <w:jc w:val="center"/>
              <w:rPr>
                <w:lang w:val="uk-UA"/>
              </w:rPr>
            </w:pPr>
            <w:r w:rsidRPr="002E0844">
              <w:rPr>
                <w:lang w:val="uk-UA"/>
              </w:rPr>
              <w:t>033 Філософія</w:t>
            </w:r>
          </w:p>
        </w:tc>
        <w:tc>
          <w:tcPr>
            <w:tcW w:w="1403" w:type="dxa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2358" w:type="dxa"/>
            <w:gridSpan w:val="3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E0844" w:rsidRPr="00C67355" w:rsidTr="00267EF8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2E0844" w:rsidRPr="00C67355" w:rsidTr="00267EF8">
        <w:tc>
          <w:tcPr>
            <w:tcW w:w="2579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43" w:type="dxa"/>
            <w:gridSpan w:val="2"/>
          </w:tcPr>
          <w:p w:rsidR="002E0844" w:rsidRPr="00AC76DC" w:rsidRDefault="002E0844" w:rsidP="002E0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662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59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5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97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2E0844" w:rsidRPr="00C67355" w:rsidTr="00267EF8">
        <w:tc>
          <w:tcPr>
            <w:tcW w:w="2579" w:type="dxa"/>
            <w:gridSpan w:val="2"/>
          </w:tcPr>
          <w:p w:rsidR="002E0844" w:rsidRPr="00AC76DC" w:rsidRDefault="002E0844" w:rsidP="00D959FE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1. </w:t>
            </w:r>
            <w:r w:rsidR="00D959FE">
              <w:rPr>
                <w:lang w:val="uk-UA"/>
              </w:rPr>
              <w:t>Система модальних логік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2. </w:t>
            </w:r>
            <w:proofErr w:type="spellStart"/>
            <w:r w:rsidR="00D959FE">
              <w:rPr>
                <w:lang w:val="uk-UA"/>
              </w:rPr>
              <w:t>Алетична</w:t>
            </w:r>
            <w:proofErr w:type="spellEnd"/>
            <w:r w:rsidR="00D959FE">
              <w:rPr>
                <w:lang w:val="uk-UA"/>
              </w:rPr>
              <w:t xml:space="preserve"> логіка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3. </w:t>
            </w:r>
            <w:r w:rsidR="00D959FE">
              <w:rPr>
                <w:lang w:val="uk-UA"/>
              </w:rPr>
              <w:t>Темпоральна логіка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4. </w:t>
            </w:r>
            <w:proofErr w:type="spellStart"/>
            <w:r w:rsidR="00D959FE">
              <w:rPr>
                <w:lang w:val="uk-UA"/>
              </w:rPr>
              <w:t>Епістемічна</w:t>
            </w:r>
            <w:proofErr w:type="spellEnd"/>
            <w:r w:rsidR="00D959FE">
              <w:rPr>
                <w:lang w:val="uk-UA"/>
              </w:rPr>
              <w:t xml:space="preserve"> логіка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5. </w:t>
            </w:r>
            <w:proofErr w:type="spellStart"/>
            <w:r w:rsidR="00D959FE">
              <w:rPr>
                <w:lang w:val="uk-UA"/>
              </w:rPr>
              <w:t>Деонтична</w:t>
            </w:r>
            <w:proofErr w:type="spellEnd"/>
            <w:r w:rsidR="00D959FE">
              <w:rPr>
                <w:lang w:val="uk-UA"/>
              </w:rPr>
              <w:t xml:space="preserve"> логіка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6. </w:t>
            </w:r>
            <w:r w:rsidR="00D959FE">
              <w:rPr>
                <w:lang w:val="uk-UA"/>
              </w:rPr>
              <w:t>Логіка науки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7. </w:t>
            </w:r>
            <w:r w:rsidR="00D959FE">
              <w:rPr>
                <w:lang w:val="uk-UA"/>
              </w:rPr>
              <w:t>Логіка тексту</w:t>
            </w:r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br/>
              <w:t xml:space="preserve">Тема 8. </w:t>
            </w:r>
            <w:r w:rsidR="00D959FE">
              <w:rPr>
                <w:lang w:val="uk-UA"/>
              </w:rPr>
              <w:t>Логіка дискурсу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Тема 9. </w:t>
            </w:r>
            <w:r w:rsidR="00D959FE">
              <w:rPr>
                <w:lang w:val="uk-UA"/>
              </w:rPr>
              <w:t>Логіка дії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br/>
            </w:r>
            <w:r>
              <w:rPr>
                <w:lang w:val="uk-UA"/>
              </w:rPr>
              <w:lastRenderedPageBreak/>
              <w:t>Тема 10.</w:t>
            </w:r>
            <w:r w:rsidR="00D959FE">
              <w:rPr>
                <w:lang w:val="uk-UA"/>
              </w:rPr>
              <w:t xml:space="preserve"> Логіка соціальної дії. </w:t>
            </w:r>
            <w:r>
              <w:rPr>
                <w:lang w:val="uk-UA"/>
              </w:rPr>
              <w:br/>
              <w:t>Тема 11.</w:t>
            </w:r>
            <w:r w:rsidR="00D959FE">
              <w:rPr>
                <w:lang w:val="uk-UA"/>
              </w:rPr>
              <w:t xml:space="preserve"> Логіка соціальної взаємодії</w:t>
            </w:r>
            <w:r>
              <w:rPr>
                <w:lang w:val="uk-UA"/>
              </w:rPr>
              <w:t xml:space="preserve">. </w:t>
            </w:r>
            <w:r>
              <w:rPr>
                <w:lang w:val="uk-UA"/>
              </w:rPr>
              <w:br/>
              <w:t xml:space="preserve">Тема 12. </w:t>
            </w:r>
            <w:r w:rsidR="00D959FE">
              <w:rPr>
                <w:lang w:val="uk-UA"/>
              </w:rPr>
              <w:t>Логіка конфлікту</w:t>
            </w:r>
            <w:r>
              <w:rPr>
                <w:lang w:val="uk-UA"/>
              </w:rPr>
              <w:t xml:space="preserve">. </w:t>
            </w:r>
          </w:p>
        </w:tc>
        <w:tc>
          <w:tcPr>
            <w:tcW w:w="1343" w:type="dxa"/>
            <w:gridSpan w:val="2"/>
          </w:tcPr>
          <w:p w:rsidR="002E0844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Лекції,</w:t>
            </w:r>
            <w:r>
              <w:rPr>
                <w:lang w:val="uk-UA"/>
              </w:rPr>
              <w:br/>
              <w:t xml:space="preserve">практичні </w:t>
            </w:r>
            <w:r>
              <w:rPr>
                <w:lang w:val="uk-UA"/>
              </w:rPr>
              <w:br/>
              <w:t>заняття,</w:t>
            </w:r>
          </w:p>
          <w:p w:rsidR="002E0844" w:rsidRPr="00AC76DC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робота.</w:t>
            </w:r>
          </w:p>
        </w:tc>
        <w:tc>
          <w:tcPr>
            <w:tcW w:w="1662" w:type="dxa"/>
          </w:tcPr>
          <w:p w:rsidR="002E0844" w:rsidRDefault="002E0844" w:rsidP="00D959FE">
            <w:pPr>
              <w:shd w:val="clear" w:color="auto" w:fill="FFFFFF"/>
              <w:rPr>
                <w:szCs w:val="28"/>
              </w:rPr>
            </w:pPr>
            <w:r w:rsidRPr="006C513B">
              <w:rPr>
                <w:szCs w:val="28"/>
              </w:rPr>
              <w:t xml:space="preserve">Гнатюк Я. С. </w:t>
            </w:r>
            <w:r w:rsidR="00D959FE">
              <w:rPr>
                <w:szCs w:val="28"/>
                <w:lang w:val="uk-UA"/>
              </w:rPr>
              <w:t>Некласична логіка</w:t>
            </w:r>
            <w:r>
              <w:rPr>
                <w:szCs w:val="28"/>
              </w:rPr>
              <w:t xml:space="preserve"> / Я. С. Гнатюк. – </w:t>
            </w:r>
            <w:proofErr w:type="spellStart"/>
            <w:r w:rsidRPr="006C513B">
              <w:rPr>
                <w:szCs w:val="28"/>
              </w:rPr>
              <w:t>Івано-Франківськ</w:t>
            </w:r>
            <w:proofErr w:type="spellEnd"/>
            <w:r w:rsidRPr="006C513B">
              <w:rPr>
                <w:szCs w:val="28"/>
              </w:rPr>
              <w:t xml:space="preserve">: </w:t>
            </w:r>
            <w:r w:rsidR="00D959FE">
              <w:rPr>
                <w:szCs w:val="28"/>
                <w:lang w:val="uk-UA"/>
              </w:rPr>
              <w:t>Симфонія</w:t>
            </w:r>
            <w:r w:rsidRPr="006C513B">
              <w:rPr>
                <w:szCs w:val="28"/>
              </w:rPr>
              <w:t>,</w:t>
            </w:r>
            <w:r>
              <w:rPr>
                <w:szCs w:val="28"/>
                <w:lang w:val="uk-UA"/>
              </w:rPr>
              <w:tab/>
            </w:r>
            <w:r w:rsidRPr="006C513B">
              <w:rPr>
                <w:szCs w:val="28"/>
              </w:rPr>
              <w:t xml:space="preserve"> 20</w:t>
            </w:r>
            <w:r w:rsidR="00D959FE">
              <w:rPr>
                <w:szCs w:val="28"/>
                <w:lang w:val="uk-UA"/>
              </w:rPr>
              <w:t>14</w:t>
            </w:r>
            <w:r w:rsidRPr="006C513B">
              <w:rPr>
                <w:szCs w:val="28"/>
              </w:rPr>
              <w:t xml:space="preserve">. </w:t>
            </w:r>
          </w:p>
          <w:p w:rsidR="00D959FE" w:rsidRDefault="00D959FE" w:rsidP="00D959FE">
            <w:pPr>
              <w:shd w:val="clear" w:color="auto" w:fill="FFFFFF"/>
              <w:rPr>
                <w:szCs w:val="28"/>
              </w:rPr>
            </w:pPr>
          </w:p>
          <w:p w:rsidR="002E0844" w:rsidRPr="00D959FE" w:rsidRDefault="00D959FE" w:rsidP="00D959FE">
            <w:pPr>
              <w:shd w:val="clear" w:color="auto" w:fill="FFFFFF"/>
              <w:rPr>
                <w:bCs/>
                <w:szCs w:val="28"/>
                <w:lang w:val="uk-UA"/>
              </w:rPr>
            </w:pPr>
            <w:proofErr w:type="spellStart"/>
            <w:r>
              <w:rPr>
                <w:bCs/>
                <w:szCs w:val="28"/>
                <w:lang w:val="uk-UA"/>
              </w:rPr>
              <w:t>Корпало</w:t>
            </w:r>
            <w:proofErr w:type="spellEnd"/>
            <w:r>
              <w:rPr>
                <w:bCs/>
                <w:szCs w:val="28"/>
                <w:lang w:val="uk-UA"/>
              </w:rPr>
              <w:t xml:space="preserve"> О. Л. Некласична логіка: Методичні рекомендації </w:t>
            </w:r>
            <w:r>
              <w:rPr>
                <w:bCs/>
                <w:szCs w:val="28"/>
                <w:lang w:val="uk-UA"/>
              </w:rPr>
              <w:lastRenderedPageBreak/>
              <w:t xml:space="preserve">та плани семінарських занять. – К.: Четверта хвиля, 1997. </w:t>
            </w:r>
          </w:p>
        </w:tc>
        <w:tc>
          <w:tcPr>
            <w:tcW w:w="1559" w:type="dxa"/>
            <w:gridSpan w:val="2"/>
          </w:tcPr>
          <w:p w:rsidR="002E0844" w:rsidRPr="00AC76DC" w:rsidRDefault="002E0844" w:rsidP="002E084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Відповідно до теми.</w:t>
            </w:r>
          </w:p>
        </w:tc>
        <w:tc>
          <w:tcPr>
            <w:tcW w:w="905" w:type="dxa"/>
          </w:tcPr>
          <w:p w:rsidR="002E0844" w:rsidRPr="00AC76DC" w:rsidRDefault="002E0844" w:rsidP="002E0844">
            <w:pPr>
              <w:rPr>
                <w:lang w:val="uk-UA"/>
              </w:rPr>
            </w:pPr>
          </w:p>
        </w:tc>
        <w:tc>
          <w:tcPr>
            <w:tcW w:w="1297" w:type="dxa"/>
          </w:tcPr>
          <w:p w:rsidR="002E0844" w:rsidRPr="00AC76DC" w:rsidRDefault="002E0844" w:rsidP="002E0844">
            <w:pPr>
              <w:rPr>
                <w:lang w:val="uk-UA"/>
              </w:rPr>
            </w:pPr>
          </w:p>
        </w:tc>
      </w:tr>
      <w:tr w:rsidR="002E0844" w:rsidRPr="00C67355" w:rsidTr="00267EF8">
        <w:tc>
          <w:tcPr>
            <w:tcW w:w="9345" w:type="dxa"/>
            <w:gridSpan w:val="9"/>
          </w:tcPr>
          <w:p w:rsidR="002E0844" w:rsidRPr="00151BC4" w:rsidRDefault="002E0844" w:rsidP="002E08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267EF8" w:rsidRPr="00C67355" w:rsidTr="00267EF8">
        <w:tc>
          <w:tcPr>
            <w:tcW w:w="3922" w:type="dxa"/>
            <w:gridSpan w:val="4"/>
          </w:tcPr>
          <w:p w:rsidR="00267EF8" w:rsidRPr="00151BC4" w:rsidRDefault="00267EF8" w:rsidP="00267EF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423" w:type="dxa"/>
            <w:gridSpan w:val="5"/>
          </w:tcPr>
          <w:p w:rsidR="00267EF8" w:rsidRDefault="00267EF8" w:rsidP="00267EF8">
            <w:pPr>
              <w:jc w:val="both"/>
            </w:pPr>
            <w:r>
              <w:t xml:space="preserve">Структура </w:t>
            </w:r>
            <w:proofErr w:type="spellStart"/>
            <w:r>
              <w:t>розподілу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у </w:t>
            </w:r>
            <w:proofErr w:type="spellStart"/>
            <w:r>
              <w:t>ході</w:t>
            </w:r>
            <w:proofErr w:type="spellEnd"/>
            <w:r>
              <w:t xml:space="preserve"> </w:t>
            </w:r>
            <w:proofErr w:type="spellStart"/>
            <w:r>
              <w:t>аудиторно-самостійної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(</w:t>
            </w:r>
            <w:proofErr w:type="spellStart"/>
            <w:r>
              <w:t>вересень</w:t>
            </w:r>
            <w:proofErr w:type="spellEnd"/>
            <w:r>
              <w:t xml:space="preserve"> – </w:t>
            </w:r>
            <w:proofErr w:type="spellStart"/>
            <w:r>
              <w:t>грудень</w:t>
            </w:r>
            <w:proofErr w:type="spellEnd"/>
            <w:r>
              <w:t xml:space="preserve">): 1) </w:t>
            </w:r>
            <w:proofErr w:type="spellStart"/>
            <w:r>
              <w:t>присутність</w:t>
            </w:r>
            <w:proofErr w:type="spellEnd"/>
            <w:r>
              <w:t xml:space="preserve"> на </w:t>
            </w:r>
            <w:proofErr w:type="spellStart"/>
            <w:r>
              <w:t>лекційному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 – 1 бал; 2) </w:t>
            </w:r>
            <w:proofErr w:type="spellStart"/>
            <w:r>
              <w:t>усні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 – максимально 3 </w:t>
            </w:r>
            <w:proofErr w:type="spellStart"/>
            <w:r>
              <w:t>бали</w:t>
            </w:r>
            <w:proofErr w:type="spellEnd"/>
            <w:r>
              <w:t xml:space="preserve"> (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дев’ять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занять); 3) </w:t>
            </w: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(в межах </w:t>
            </w:r>
            <w:proofErr w:type="spellStart"/>
            <w:r>
              <w:t>семінарських</w:t>
            </w:r>
            <w:proofErr w:type="spellEnd"/>
            <w:r>
              <w:t xml:space="preserve"> занять) – максимально 3 </w:t>
            </w:r>
            <w:proofErr w:type="spellStart"/>
            <w:r>
              <w:t>бали</w:t>
            </w:r>
            <w:proofErr w:type="spellEnd"/>
            <w:r>
              <w:t xml:space="preserve"> за </w:t>
            </w:r>
            <w:proofErr w:type="spellStart"/>
            <w:r>
              <w:t>кожну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. 4) контроль за </w:t>
            </w:r>
            <w:proofErr w:type="spellStart"/>
            <w:r>
              <w:t>самостійною</w:t>
            </w:r>
            <w:proofErr w:type="spellEnd"/>
            <w:r>
              <w:t xml:space="preserve"> </w:t>
            </w:r>
            <w:proofErr w:type="spellStart"/>
            <w:r>
              <w:t>роботою</w:t>
            </w:r>
            <w:proofErr w:type="spellEnd"/>
            <w:r>
              <w:t xml:space="preserve"> – </w:t>
            </w:r>
            <w:proofErr w:type="spellStart"/>
            <w:r>
              <w:t>здійснюється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комп’ютерного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у поза </w:t>
            </w:r>
            <w:proofErr w:type="spellStart"/>
            <w:r>
              <w:t>аудиторний</w:t>
            </w:r>
            <w:proofErr w:type="spellEnd"/>
            <w:r>
              <w:t xml:space="preserve"> час </w:t>
            </w:r>
            <w:proofErr w:type="spellStart"/>
            <w:r>
              <w:t>із</w:t>
            </w:r>
            <w:proofErr w:type="spellEnd"/>
            <w:r>
              <w:t xml:space="preserve"> наперед </w:t>
            </w:r>
            <w:proofErr w:type="spellStart"/>
            <w:r>
              <w:t>визначених</w:t>
            </w:r>
            <w:proofErr w:type="spellEnd"/>
            <w:r>
              <w:t xml:space="preserve"> </w:t>
            </w:r>
            <w:proofErr w:type="spellStart"/>
            <w:r>
              <w:t>робочою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тем.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 </w:t>
            </w:r>
            <w:proofErr w:type="spellStart"/>
            <w:r>
              <w:t>Підсумковий</w:t>
            </w:r>
            <w:proofErr w:type="spellEnd"/>
            <w:r>
              <w:t xml:space="preserve"> контроль – </w:t>
            </w:r>
            <w:proofErr w:type="spellStart"/>
            <w:r>
              <w:t>іспит</w:t>
            </w:r>
            <w:proofErr w:type="spellEnd"/>
            <w:r>
              <w:t xml:space="preserve"> (</w:t>
            </w:r>
            <w:proofErr w:type="spellStart"/>
            <w:r>
              <w:t>екзамен</w:t>
            </w:r>
            <w:proofErr w:type="spellEnd"/>
            <w:r>
              <w:t xml:space="preserve">): 1) </w:t>
            </w:r>
            <w:proofErr w:type="spellStart"/>
            <w:r>
              <w:t>теоретичний</w:t>
            </w:r>
            <w:proofErr w:type="spellEnd"/>
            <w:r>
              <w:t xml:space="preserve"> тур – </w:t>
            </w:r>
            <w:proofErr w:type="spellStart"/>
            <w:r>
              <w:t>письмовий</w:t>
            </w:r>
            <w:proofErr w:type="spellEnd"/>
            <w:r>
              <w:t xml:space="preserve"> </w:t>
            </w:r>
            <w:proofErr w:type="spellStart"/>
            <w:r>
              <w:t>іспит</w:t>
            </w:r>
            <w:proofErr w:type="spellEnd"/>
            <w:r>
              <w:t xml:space="preserve"> (в </w:t>
            </w:r>
            <w:proofErr w:type="spellStart"/>
            <w:r>
              <w:t>екзаменаційному</w:t>
            </w:r>
            <w:proofErr w:type="spellEnd"/>
            <w:r>
              <w:t xml:space="preserve"> </w:t>
            </w:r>
            <w:proofErr w:type="spellStart"/>
            <w:r>
              <w:t>білеті</w:t>
            </w:r>
            <w:proofErr w:type="spellEnd"/>
            <w:r>
              <w:t xml:space="preserve"> 4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максимально </w:t>
            </w:r>
            <w:proofErr w:type="spellStart"/>
            <w:r>
              <w:t>оцінюються</w:t>
            </w:r>
            <w:proofErr w:type="spellEnd"/>
            <w:r>
              <w:t xml:space="preserve"> –50 </w:t>
            </w:r>
            <w:proofErr w:type="spellStart"/>
            <w:r>
              <w:t>балів</w:t>
            </w:r>
            <w:proofErr w:type="spellEnd"/>
            <w:r>
              <w:t xml:space="preserve"> (</w:t>
            </w:r>
            <w:proofErr w:type="spellStart"/>
            <w:r>
              <w:t>питання</w:t>
            </w:r>
            <w:proofErr w:type="spellEnd"/>
            <w:r>
              <w:t xml:space="preserve"> тем 1-10 - по 13 </w:t>
            </w:r>
            <w:proofErr w:type="spellStart"/>
            <w:r>
              <w:t>балів</w:t>
            </w:r>
            <w:proofErr w:type="spellEnd"/>
            <w:r>
              <w:t xml:space="preserve">; </w:t>
            </w:r>
            <w:proofErr w:type="spellStart"/>
            <w:r>
              <w:t>питання</w:t>
            </w:r>
            <w:proofErr w:type="spellEnd"/>
            <w:r>
              <w:t xml:space="preserve"> тем 11-13 – по 12 </w:t>
            </w:r>
            <w:proofErr w:type="spellStart"/>
            <w:r>
              <w:t>балів</w:t>
            </w:r>
            <w:proofErr w:type="spellEnd"/>
            <w:r>
              <w:t>).</w:t>
            </w:r>
          </w:p>
          <w:p w:rsidR="00267EF8" w:rsidRPr="00C67355" w:rsidRDefault="00267EF8" w:rsidP="00267EF8">
            <w:pPr>
              <w:jc w:val="both"/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бажанням</w:t>
            </w:r>
            <w:proofErr w:type="spellEnd"/>
            <w:r>
              <w:t xml:space="preserve"> студента </w:t>
            </w:r>
            <w:proofErr w:type="spellStart"/>
            <w:r>
              <w:t>можна</w:t>
            </w:r>
            <w:proofErr w:type="spellEnd"/>
            <w:r>
              <w:t xml:space="preserve"> пройти </w:t>
            </w:r>
            <w:proofErr w:type="spellStart"/>
            <w:r>
              <w:t>підсумковий</w:t>
            </w:r>
            <w:proofErr w:type="spellEnd"/>
            <w:r>
              <w:t xml:space="preserve"> контроль (</w:t>
            </w:r>
            <w:proofErr w:type="spellStart"/>
            <w:r>
              <w:t>екзамен</w:t>
            </w:r>
            <w:proofErr w:type="spellEnd"/>
            <w:r>
              <w:t xml:space="preserve">) у </w:t>
            </w:r>
            <w:proofErr w:type="spellStart"/>
            <w:r>
              <w:t>тестовій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комп’ютерних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). У </w:t>
            </w:r>
            <w:proofErr w:type="spellStart"/>
            <w:r>
              <w:t>тесті</w:t>
            </w:r>
            <w:proofErr w:type="spellEnd"/>
            <w:r>
              <w:t xml:space="preserve"> 50 </w:t>
            </w:r>
            <w:proofErr w:type="spellStart"/>
            <w:r>
              <w:t>запитань</w:t>
            </w:r>
            <w:proofErr w:type="spellEnd"/>
            <w:r>
              <w:t xml:space="preserve">. </w:t>
            </w:r>
            <w:proofErr w:type="spellStart"/>
            <w:r>
              <w:t>Кожна</w:t>
            </w:r>
            <w:proofErr w:type="spellEnd"/>
            <w:r>
              <w:t xml:space="preserve"> правильна </w:t>
            </w:r>
            <w:proofErr w:type="spellStart"/>
            <w:r>
              <w:t>відповідь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1 бал. Час </w:t>
            </w:r>
            <w:proofErr w:type="spellStart"/>
            <w:r>
              <w:t>проходження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– 50 </w:t>
            </w:r>
            <w:proofErr w:type="spellStart"/>
            <w:r>
              <w:t>хвилин</w:t>
            </w:r>
            <w:proofErr w:type="spellEnd"/>
            <w:r>
              <w:t xml:space="preserve">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50.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50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Сумарна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100 </w:t>
            </w:r>
            <w:proofErr w:type="spellStart"/>
            <w:r>
              <w:t>балів</w:t>
            </w:r>
            <w:proofErr w:type="spellEnd"/>
            <w:r>
              <w:t>.</w:t>
            </w:r>
          </w:p>
        </w:tc>
      </w:tr>
      <w:tr w:rsidR="00267EF8" w:rsidRPr="00C67355" w:rsidTr="00267EF8">
        <w:tc>
          <w:tcPr>
            <w:tcW w:w="3922" w:type="dxa"/>
            <w:gridSpan w:val="4"/>
          </w:tcPr>
          <w:p w:rsidR="00267EF8" w:rsidRPr="00151BC4" w:rsidRDefault="00267EF8" w:rsidP="00267EF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423" w:type="dxa"/>
            <w:gridSpan w:val="5"/>
          </w:tcPr>
          <w:p w:rsidR="00267EF8" w:rsidRPr="00C67355" w:rsidRDefault="00267EF8" w:rsidP="00267EF8">
            <w:pPr>
              <w:jc w:val="both"/>
              <w:rPr>
                <w:lang w:val="uk-UA"/>
              </w:rPr>
            </w:pP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: Робота 1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</w:t>
            </w:r>
            <w:proofErr w:type="spellStart"/>
            <w:r>
              <w:t>лекційних</w:t>
            </w:r>
            <w:proofErr w:type="spellEnd"/>
            <w:r>
              <w:t xml:space="preserve"> тем </w:t>
            </w:r>
            <w:r>
              <w:rPr>
                <w:lang w:val="uk-UA"/>
              </w:rPr>
              <w:t>1-5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). Робота 2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тем </w:t>
            </w:r>
            <w:r>
              <w:rPr>
                <w:lang w:val="uk-UA"/>
              </w:rPr>
              <w:t>6-10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>)</w:t>
            </w:r>
          </w:p>
        </w:tc>
      </w:tr>
      <w:tr w:rsidR="00267EF8" w:rsidRPr="00C67355" w:rsidTr="00267EF8">
        <w:tc>
          <w:tcPr>
            <w:tcW w:w="3922" w:type="dxa"/>
            <w:gridSpan w:val="4"/>
          </w:tcPr>
          <w:p w:rsidR="00267EF8" w:rsidRPr="00151BC4" w:rsidRDefault="00267EF8" w:rsidP="00267EF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423" w:type="dxa"/>
            <w:gridSpan w:val="5"/>
          </w:tcPr>
          <w:p w:rsidR="00267EF8" w:rsidRDefault="00267EF8" w:rsidP="00267EF8">
            <w:pPr>
              <w:jc w:val="both"/>
              <w:rPr>
                <w:lang w:eastAsia="en-US"/>
              </w:rPr>
            </w:pPr>
            <w:r>
              <w:t xml:space="preserve">В межах 9 </w:t>
            </w:r>
            <w:proofErr w:type="spellStart"/>
            <w:r>
              <w:t>запланованих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 є </w:t>
            </w:r>
            <w:proofErr w:type="spellStart"/>
            <w:r>
              <w:t>обов’язковими</w:t>
            </w:r>
            <w:proofErr w:type="spellEnd"/>
            <w:r>
              <w:t xml:space="preserve"> 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усних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як </w:t>
            </w:r>
            <w:proofErr w:type="spellStart"/>
            <w:r>
              <w:t>кожна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 по 3 </w:t>
            </w:r>
            <w:proofErr w:type="spellStart"/>
            <w:r>
              <w:t>бали</w:t>
            </w:r>
            <w:proofErr w:type="spellEnd"/>
            <w:r>
              <w:t xml:space="preserve">.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покликані</w:t>
            </w:r>
            <w:proofErr w:type="spellEnd"/>
            <w:r>
              <w:t xml:space="preserve"> </w:t>
            </w:r>
            <w:proofErr w:type="spellStart"/>
            <w:r>
              <w:t>утвердити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конкретні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сприяти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аналітичного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формувати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розробок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з </w:t>
            </w:r>
            <w:proofErr w:type="spellStart"/>
            <w:r>
              <w:t>обраних</w:t>
            </w:r>
            <w:proofErr w:type="spellEnd"/>
            <w:r>
              <w:t xml:space="preserve"> тем,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виступів</w:t>
            </w:r>
            <w:proofErr w:type="spellEnd"/>
            <w:r>
              <w:t xml:space="preserve">, </w:t>
            </w:r>
            <w:proofErr w:type="spellStart"/>
            <w:r>
              <w:t>умінню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 на </w:t>
            </w:r>
            <w:proofErr w:type="spellStart"/>
            <w:r>
              <w:t>актуальні</w:t>
            </w:r>
            <w:proofErr w:type="spellEnd"/>
            <w:r>
              <w:t xml:space="preserve">, </w:t>
            </w:r>
            <w:proofErr w:type="spellStart"/>
            <w:r>
              <w:t>визначені</w:t>
            </w:r>
            <w:proofErr w:type="spellEnd"/>
            <w:r>
              <w:t xml:space="preserve"> теми, </w:t>
            </w:r>
            <w:proofErr w:type="spellStart"/>
            <w:r>
              <w:t>займати</w:t>
            </w:r>
            <w:proofErr w:type="spellEnd"/>
            <w:r>
              <w:t xml:space="preserve"> </w:t>
            </w:r>
            <w:proofErr w:type="spellStart"/>
            <w:r>
              <w:t>чітку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та </w:t>
            </w:r>
            <w:proofErr w:type="spellStart"/>
            <w:r>
              <w:t>громадянську</w:t>
            </w:r>
            <w:proofErr w:type="spellEnd"/>
            <w:r>
              <w:t xml:space="preserve"> </w:t>
            </w:r>
            <w:proofErr w:type="spellStart"/>
            <w:r>
              <w:t>позицію</w:t>
            </w:r>
            <w:proofErr w:type="spellEnd"/>
            <w:r>
              <w:t>.</w:t>
            </w:r>
          </w:p>
        </w:tc>
      </w:tr>
      <w:tr w:rsidR="00267EF8" w:rsidRPr="00C67355" w:rsidTr="00267EF8">
        <w:tc>
          <w:tcPr>
            <w:tcW w:w="3922" w:type="dxa"/>
            <w:gridSpan w:val="4"/>
          </w:tcPr>
          <w:p w:rsidR="00267EF8" w:rsidRPr="00151BC4" w:rsidRDefault="00267EF8" w:rsidP="00267EF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5423" w:type="dxa"/>
            <w:gridSpan w:val="5"/>
          </w:tcPr>
          <w:p w:rsidR="00267EF8" w:rsidRDefault="00267EF8" w:rsidP="00267EF8">
            <w:pPr>
              <w:jc w:val="both"/>
              <w:rPr>
                <w:lang w:eastAsia="en-US"/>
              </w:rPr>
            </w:pP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: 1)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планів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Для </w:t>
            </w:r>
            <w:proofErr w:type="spellStart"/>
            <w:r>
              <w:t>цього</w:t>
            </w:r>
            <w:proofErr w:type="spellEnd"/>
            <w:r>
              <w:t xml:space="preserve"> </w:t>
            </w: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готувати</w:t>
            </w:r>
            <w:proofErr w:type="spellEnd"/>
            <w:r>
              <w:t xml:space="preserve"> </w:t>
            </w:r>
            <w:proofErr w:type="spellStart"/>
            <w:r>
              <w:t>конспекти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Вітається</w:t>
            </w:r>
            <w:proofErr w:type="spellEnd"/>
            <w:r>
              <w:t xml:space="preserve"> </w:t>
            </w:r>
            <w:proofErr w:type="spellStart"/>
            <w:r>
              <w:t>якісна</w:t>
            </w:r>
            <w:proofErr w:type="spellEnd"/>
            <w:r>
              <w:t xml:space="preserve"> </w:t>
            </w: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для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. </w:t>
            </w:r>
            <w:proofErr w:type="spellStart"/>
            <w:r>
              <w:t>Візуалізувана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на </w:t>
            </w:r>
            <w:proofErr w:type="spellStart"/>
            <w:r>
              <w:t>семінарське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не повинна </w:t>
            </w:r>
            <w:proofErr w:type="spellStart"/>
            <w:r>
              <w:t>перевищувати</w:t>
            </w:r>
            <w:proofErr w:type="spellEnd"/>
            <w:r>
              <w:t xml:space="preserve"> 40 </w:t>
            </w:r>
            <w:proofErr w:type="spellStart"/>
            <w:r>
              <w:t>слайдів</w:t>
            </w:r>
            <w:proofErr w:type="spellEnd"/>
            <w:r>
              <w:t xml:space="preserve">. </w:t>
            </w:r>
            <w:proofErr w:type="spellStart"/>
            <w:r>
              <w:t>Однак</w:t>
            </w:r>
            <w:proofErr w:type="spellEnd"/>
            <w:r>
              <w:t xml:space="preserve"> </w:t>
            </w:r>
            <w:proofErr w:type="spellStart"/>
            <w:r>
              <w:t>слід</w:t>
            </w:r>
            <w:proofErr w:type="spellEnd"/>
            <w:r>
              <w:t xml:space="preserve"> </w:t>
            </w:r>
            <w:proofErr w:type="spellStart"/>
            <w:r>
              <w:t>пам’ятати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візуалізована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</w:t>
            </w:r>
            <w:proofErr w:type="spellStart"/>
            <w:r>
              <w:t>тільки</w:t>
            </w:r>
            <w:proofErr w:type="spellEnd"/>
            <w:r>
              <w:t xml:space="preserve"> </w:t>
            </w:r>
            <w:proofErr w:type="spellStart"/>
            <w:r>
              <w:t>доповнює</w:t>
            </w:r>
            <w:proofErr w:type="spellEnd"/>
            <w:r>
              <w:t xml:space="preserve"> </w:t>
            </w:r>
            <w:proofErr w:type="spellStart"/>
            <w:r>
              <w:t>підготовлену</w:t>
            </w:r>
            <w:proofErr w:type="spellEnd"/>
            <w:r>
              <w:t xml:space="preserve"> </w:t>
            </w:r>
            <w:proofErr w:type="spellStart"/>
            <w:r>
              <w:t>основну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студента. 2)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письмових</w:t>
            </w:r>
            <w:proofErr w:type="spellEnd"/>
            <w:r>
              <w:t xml:space="preserve"> (</w:t>
            </w:r>
            <w:proofErr w:type="spellStart"/>
            <w:r>
              <w:t>контрольних</w:t>
            </w:r>
            <w:proofErr w:type="spellEnd"/>
            <w:r>
              <w:t xml:space="preserve">)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семестру.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якісну</w:t>
            </w:r>
            <w:proofErr w:type="spellEnd"/>
            <w:r>
              <w:t xml:space="preserve">, </w:t>
            </w:r>
            <w:proofErr w:type="spellStart"/>
            <w:r>
              <w:t>системну</w:t>
            </w:r>
            <w:proofErr w:type="spellEnd"/>
            <w:r>
              <w:t xml:space="preserve">, </w:t>
            </w:r>
            <w:proofErr w:type="spellStart"/>
            <w:r>
              <w:t>цілеспрямовану</w:t>
            </w:r>
            <w:proofErr w:type="spellEnd"/>
            <w:r>
              <w:t xml:space="preserve"> </w:t>
            </w:r>
            <w:proofErr w:type="spellStart"/>
            <w:r>
              <w:t>навчальну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студента у </w:t>
            </w:r>
            <w:proofErr w:type="spellStart"/>
            <w:r>
              <w:t>підготовці</w:t>
            </w:r>
            <w:proofErr w:type="spellEnd"/>
            <w:r>
              <w:t xml:space="preserve"> до </w:t>
            </w:r>
            <w:proofErr w:type="spellStart"/>
            <w:r>
              <w:t>написання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. Студент </w:t>
            </w:r>
            <w:proofErr w:type="spellStart"/>
            <w:r>
              <w:t>допускається</w:t>
            </w:r>
            <w:proofErr w:type="spellEnd"/>
            <w:r>
              <w:t xml:space="preserve"> до </w:t>
            </w:r>
            <w:proofErr w:type="spellStart"/>
            <w:r>
              <w:t>підсумкового</w:t>
            </w:r>
            <w:proofErr w:type="spellEnd"/>
            <w:r>
              <w:t xml:space="preserve"> контролю (</w:t>
            </w:r>
            <w:proofErr w:type="spellStart"/>
            <w:r>
              <w:t>екзамен</w:t>
            </w:r>
            <w:proofErr w:type="spellEnd"/>
            <w:r>
              <w:t xml:space="preserve">)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«</w:t>
            </w:r>
            <w:proofErr w:type="spellStart"/>
            <w:r>
              <w:t>заборгованостей</w:t>
            </w:r>
            <w:proofErr w:type="spellEnd"/>
            <w:r>
              <w:t xml:space="preserve">» та набору 26 і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(максимально – 50).</w:t>
            </w:r>
          </w:p>
        </w:tc>
      </w:tr>
      <w:tr w:rsidR="00DD3701" w:rsidRPr="00C67355" w:rsidTr="00267EF8">
        <w:tc>
          <w:tcPr>
            <w:tcW w:w="9345" w:type="dxa"/>
            <w:gridSpan w:val="9"/>
          </w:tcPr>
          <w:p w:rsidR="00DD3701" w:rsidRPr="00483A45" w:rsidRDefault="00DD3701" w:rsidP="00DD370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267EF8" w:rsidRPr="00C67355" w:rsidTr="00267EF8">
        <w:tc>
          <w:tcPr>
            <w:tcW w:w="9345" w:type="dxa"/>
            <w:gridSpan w:val="9"/>
          </w:tcPr>
          <w:p w:rsidR="00267EF8" w:rsidRDefault="00004104" w:rsidP="00E5415A">
            <w:pPr>
              <w:jc w:val="both"/>
              <w:rPr>
                <w:lang w:eastAsia="en-US"/>
              </w:rPr>
            </w:pPr>
            <w:r>
              <w:t xml:space="preserve">При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студенти</w:t>
            </w:r>
            <w:proofErr w:type="spellEnd"/>
            <w:r>
              <w:t xml:space="preserve">, </w:t>
            </w:r>
            <w:proofErr w:type="spellStart"/>
            <w:r>
              <w:t>викладачі</w:t>
            </w:r>
            <w:proofErr w:type="spellEnd"/>
            <w:r>
              <w:t xml:space="preserve">, </w:t>
            </w:r>
            <w:proofErr w:type="spellStart"/>
            <w:r>
              <w:t>методисти</w:t>
            </w:r>
            <w:proofErr w:type="spellEnd"/>
            <w:r>
              <w:t xml:space="preserve"> та </w:t>
            </w:r>
            <w:proofErr w:type="spellStart"/>
            <w:r>
              <w:t>адміністрація</w:t>
            </w:r>
            <w:proofErr w:type="spellEnd"/>
            <w:r>
              <w:t xml:space="preserve"> </w:t>
            </w:r>
            <w:proofErr w:type="spellStart"/>
            <w:r>
              <w:t>діють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до: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переведення</w:t>
            </w:r>
            <w:proofErr w:type="spellEnd"/>
            <w:r>
              <w:t xml:space="preserve">, </w:t>
            </w:r>
            <w:proofErr w:type="spellStart"/>
            <w:r>
              <w:t>відрахування</w:t>
            </w:r>
            <w:proofErr w:type="spellEnd"/>
            <w:r>
              <w:t xml:space="preserve"> та </w:t>
            </w:r>
            <w:proofErr w:type="spellStart"/>
            <w:r>
              <w:t>поновлення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академічні</w:t>
            </w:r>
            <w:proofErr w:type="spellEnd"/>
            <w:r>
              <w:t xml:space="preserve"> </w:t>
            </w:r>
            <w:proofErr w:type="spellStart"/>
            <w:r>
              <w:t>відпустки</w:t>
            </w:r>
            <w:proofErr w:type="spellEnd"/>
            <w:r>
              <w:t xml:space="preserve"> та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 w:rsidR="00C47048">
              <w:t>навчання</w:t>
            </w:r>
            <w:proofErr w:type="spellEnd"/>
            <w:r w:rsidR="00C47048">
              <w:t xml:space="preserve"> в </w:t>
            </w:r>
            <w:proofErr w:type="spellStart"/>
            <w:r w:rsidR="00C47048">
              <w:t>вищих</w:t>
            </w:r>
            <w:proofErr w:type="spellEnd"/>
            <w:r w:rsidR="00C47048">
              <w:t xml:space="preserve"> закладах </w:t>
            </w:r>
            <w:proofErr w:type="spellStart"/>
            <w:r w:rsidR="00C47048">
              <w:t>освіти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моніторинг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(02.03.2016, №43-АГП);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графіком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повторного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(</w:t>
            </w:r>
            <w:proofErr w:type="spellStart"/>
            <w:r>
              <w:t>кредитів</w:t>
            </w:r>
            <w:proofErr w:type="spellEnd"/>
            <w:r>
              <w:t xml:space="preserve"> ECTS) в </w:t>
            </w:r>
            <w:proofErr w:type="spellStart"/>
            <w:r>
              <w:t>умовах</w:t>
            </w:r>
            <w:proofErr w:type="spellEnd"/>
            <w:r>
              <w:t xml:space="preserve"> ECTS (№18 </w:t>
            </w:r>
            <w:proofErr w:type="spellStart"/>
            <w:r>
              <w:t>від</w:t>
            </w:r>
            <w:proofErr w:type="spellEnd"/>
            <w:r>
              <w:t xml:space="preserve"> 2.02.2016р.);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курсу «</w:t>
            </w:r>
            <w:r w:rsidR="00DA296E">
              <w:rPr>
                <w:lang w:val="uk-UA"/>
              </w:rPr>
              <w:t>Нек</w:t>
            </w:r>
            <w:r>
              <w:rPr>
                <w:lang w:val="uk-UA"/>
              </w:rPr>
              <w:t>ласична логіка</w:t>
            </w:r>
            <w:r>
              <w:t xml:space="preserve">» </w:t>
            </w:r>
            <w:proofErr w:type="spellStart"/>
            <w:r>
              <w:t>грунтується</w:t>
            </w:r>
            <w:proofErr w:type="spellEnd"/>
            <w:r>
              <w:t xml:space="preserve"> на принципах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Студент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зазначені</w:t>
            </w:r>
            <w:proofErr w:type="spellEnd"/>
            <w:r>
              <w:t xml:space="preserve"> у </w:t>
            </w:r>
            <w:proofErr w:type="spellStart"/>
            <w:r>
              <w:t>програмі</w:t>
            </w:r>
            <w:proofErr w:type="spellEnd"/>
            <w:r>
              <w:t xml:space="preserve"> (</w:t>
            </w:r>
            <w:proofErr w:type="spellStart"/>
            <w:r>
              <w:t>силабусі</w:t>
            </w:r>
            <w:proofErr w:type="spellEnd"/>
            <w:r>
              <w:t xml:space="preserve">) </w:t>
            </w:r>
            <w:proofErr w:type="spellStart"/>
            <w:r>
              <w:t>вчасно</w:t>
            </w:r>
            <w:proofErr w:type="spellEnd"/>
            <w:r>
              <w:t xml:space="preserve">.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студента на </w:t>
            </w:r>
            <w:proofErr w:type="spellStart"/>
            <w:r>
              <w:t>лекції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семінарському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,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незадовільної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ж </w:t>
            </w:r>
            <w:proofErr w:type="spellStart"/>
            <w:r>
              <w:t>неякісного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 xml:space="preserve"> </w:t>
            </w:r>
            <w:proofErr w:type="spellStart"/>
            <w:r>
              <w:t>визначений</w:t>
            </w:r>
            <w:proofErr w:type="spellEnd"/>
            <w:r>
              <w:t xml:space="preserve"> день для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пропущених</w:t>
            </w:r>
            <w:proofErr w:type="spellEnd"/>
            <w:r>
              <w:t xml:space="preserve"> </w:t>
            </w:r>
            <w:proofErr w:type="spellStart"/>
            <w:r>
              <w:t>аудиторних</w:t>
            </w:r>
            <w:proofErr w:type="spellEnd"/>
            <w:r>
              <w:t xml:space="preserve"> занять, </w:t>
            </w:r>
            <w:proofErr w:type="spellStart"/>
            <w:r>
              <w:t>незадовільних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та </w:t>
            </w:r>
            <w:proofErr w:type="spellStart"/>
            <w:r>
              <w:t>подачі</w:t>
            </w:r>
            <w:proofErr w:type="spellEnd"/>
            <w:r>
              <w:t xml:space="preserve"> для </w:t>
            </w:r>
            <w:proofErr w:type="spellStart"/>
            <w:r>
              <w:t>попереднього</w:t>
            </w:r>
            <w:proofErr w:type="spellEnd"/>
            <w:r>
              <w:t xml:space="preserve"> перегляду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>.</w:t>
            </w:r>
            <w:r w:rsidR="00D6090A">
              <w:rPr>
                <w:lang w:val="uk-UA"/>
              </w:rPr>
              <w:t xml:space="preserve"> </w:t>
            </w:r>
            <w:bookmarkStart w:id="0" w:name="_GoBack"/>
            <w:bookmarkEnd w:id="0"/>
            <w:r>
              <w:t xml:space="preserve">У </w:t>
            </w:r>
            <w:proofErr w:type="spellStart"/>
            <w:r>
              <w:t>випадку</w:t>
            </w:r>
            <w:proofErr w:type="spellEnd"/>
            <w:r>
              <w:t xml:space="preserve"> </w:t>
            </w:r>
            <w:proofErr w:type="spellStart"/>
            <w:r>
              <w:t>запозичення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(</w:t>
            </w:r>
            <w:proofErr w:type="spellStart"/>
            <w:r>
              <w:t>випадків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), </w:t>
            </w:r>
            <w:proofErr w:type="spellStart"/>
            <w:r>
              <w:t>виявів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недоброчесності</w:t>
            </w:r>
            <w:proofErr w:type="spellEnd"/>
            <w:r>
              <w:t xml:space="preserve"> (</w:t>
            </w:r>
            <w:proofErr w:type="spellStart"/>
            <w:r>
              <w:t>списування</w:t>
            </w:r>
            <w:proofErr w:type="spellEnd"/>
            <w:r>
              <w:t xml:space="preserve">), </w:t>
            </w:r>
            <w:proofErr w:type="spellStart"/>
            <w:r>
              <w:t>викладач</w:t>
            </w:r>
            <w:proofErr w:type="spellEnd"/>
            <w:r>
              <w:t xml:space="preserve"> </w:t>
            </w:r>
            <w:proofErr w:type="spellStart"/>
            <w:r>
              <w:t>пропонує</w:t>
            </w:r>
            <w:proofErr w:type="spellEnd"/>
            <w:r>
              <w:t xml:space="preserve"> </w:t>
            </w:r>
            <w:proofErr w:type="spellStart"/>
            <w:r>
              <w:t>студентові</w:t>
            </w:r>
            <w:proofErr w:type="spellEnd"/>
            <w:r>
              <w:t xml:space="preserve"> повторно 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необхідний</w:t>
            </w:r>
            <w:proofErr w:type="spellEnd"/>
            <w:r>
              <w:t xml:space="preserve"> вид </w:t>
            </w:r>
            <w:proofErr w:type="spellStart"/>
            <w:r>
              <w:t>роботи</w:t>
            </w:r>
            <w:proofErr w:type="spellEnd"/>
            <w:r>
              <w:t xml:space="preserve">. При </w:t>
            </w:r>
            <w:proofErr w:type="spellStart"/>
            <w:r>
              <w:t>бажанні</w:t>
            </w:r>
            <w:proofErr w:type="spellEnd"/>
            <w:r>
              <w:t xml:space="preserve"> студента </w:t>
            </w:r>
            <w:proofErr w:type="spellStart"/>
            <w:r>
              <w:t>підвищити</w:t>
            </w:r>
            <w:proofErr w:type="spellEnd"/>
            <w:r>
              <w:t xml:space="preserve"> </w:t>
            </w:r>
            <w:proofErr w:type="spellStart"/>
            <w:r>
              <w:t>підсумкову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 </w:t>
            </w:r>
            <w:proofErr w:type="spellStart"/>
            <w:r>
              <w:t>пропонується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– </w:t>
            </w:r>
            <w:proofErr w:type="spellStart"/>
            <w:r>
              <w:t>письмова</w:t>
            </w:r>
            <w:proofErr w:type="spellEnd"/>
            <w:r>
              <w:t xml:space="preserve"> робота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попередньо</w:t>
            </w:r>
            <w:proofErr w:type="spellEnd"/>
            <w:r>
              <w:t xml:space="preserve"> </w:t>
            </w:r>
            <w:proofErr w:type="spellStart"/>
            <w:r>
              <w:t>узгоджених</w:t>
            </w:r>
            <w:proofErr w:type="spellEnd"/>
            <w:r>
              <w:t xml:space="preserve"> тем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Якщо</w:t>
            </w:r>
            <w:proofErr w:type="spellEnd"/>
            <w:r>
              <w:t xml:space="preserve"> студент не </w:t>
            </w:r>
            <w:proofErr w:type="spellStart"/>
            <w:r>
              <w:t>ліквідував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талоном №3 (при </w:t>
            </w:r>
            <w:proofErr w:type="spellStart"/>
            <w:r>
              <w:t>комісії</w:t>
            </w:r>
            <w:proofErr w:type="spellEnd"/>
            <w:r>
              <w:t xml:space="preserve">) і не набрав </w:t>
            </w:r>
            <w:proofErr w:type="spellStart"/>
            <w:r>
              <w:t>мінімум</w:t>
            </w:r>
            <w:proofErr w:type="spellEnd"/>
            <w:r>
              <w:t xml:space="preserve"> 50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proofErr w:type="spellStart"/>
            <w:r>
              <w:t>йому</w:t>
            </w:r>
            <w:proofErr w:type="spellEnd"/>
            <w:r>
              <w:t xml:space="preserve"> буде </w:t>
            </w:r>
            <w:proofErr w:type="spellStart"/>
            <w:r>
              <w:t>запропоновано</w:t>
            </w:r>
            <w:proofErr w:type="spellEnd"/>
            <w:r>
              <w:t xml:space="preserve">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даної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DD3701" w:rsidRPr="00C67355" w:rsidTr="00267EF8">
        <w:tc>
          <w:tcPr>
            <w:tcW w:w="9345" w:type="dxa"/>
            <w:gridSpan w:val="9"/>
          </w:tcPr>
          <w:p w:rsidR="00DD3701" w:rsidRPr="00151BC4" w:rsidRDefault="00DD3701" w:rsidP="00DD370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D3701" w:rsidRPr="00C67355" w:rsidTr="00267EF8">
        <w:tc>
          <w:tcPr>
            <w:tcW w:w="9345" w:type="dxa"/>
            <w:gridSpan w:val="9"/>
          </w:tcPr>
          <w:p w:rsidR="00D959FE" w:rsidRDefault="00D959FE" w:rsidP="00D959FE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4E4051">
              <w:rPr>
                <w:b/>
                <w:bCs/>
                <w:spacing w:val="-6"/>
                <w:lang w:val="uk-UA"/>
              </w:rPr>
              <w:t>Базова</w:t>
            </w:r>
          </w:p>
          <w:p w:rsidR="00D959FE" w:rsidRPr="00D959FE" w:rsidRDefault="00D959FE" w:rsidP="00D959FE">
            <w:pPr>
              <w:shd w:val="clear" w:color="auto" w:fill="FFFFFF"/>
              <w:rPr>
                <w:szCs w:val="28"/>
              </w:rPr>
            </w:pPr>
            <w:r w:rsidRPr="006C513B">
              <w:rPr>
                <w:szCs w:val="28"/>
              </w:rPr>
              <w:t xml:space="preserve">Гнатюк Я. С. </w:t>
            </w:r>
            <w:r>
              <w:rPr>
                <w:szCs w:val="28"/>
                <w:lang w:val="uk-UA"/>
              </w:rPr>
              <w:t>Некласична логіка</w:t>
            </w:r>
            <w:r>
              <w:rPr>
                <w:szCs w:val="28"/>
              </w:rPr>
              <w:t xml:space="preserve"> / Я. С. Гнатюк. – </w:t>
            </w:r>
            <w:proofErr w:type="spellStart"/>
            <w:r w:rsidRPr="006C513B">
              <w:rPr>
                <w:szCs w:val="28"/>
              </w:rPr>
              <w:t>Івано-Франківськ</w:t>
            </w:r>
            <w:proofErr w:type="spellEnd"/>
            <w:r w:rsidRPr="006C513B">
              <w:rPr>
                <w:szCs w:val="28"/>
              </w:rPr>
              <w:t xml:space="preserve">: </w:t>
            </w:r>
            <w:r>
              <w:rPr>
                <w:szCs w:val="28"/>
                <w:lang w:val="uk-UA"/>
              </w:rPr>
              <w:t>Симфонія</w:t>
            </w:r>
            <w:r w:rsidRPr="006C513B">
              <w:rPr>
                <w:szCs w:val="28"/>
              </w:rPr>
              <w:t>,</w:t>
            </w:r>
            <w:r>
              <w:rPr>
                <w:szCs w:val="28"/>
                <w:lang w:val="uk-UA"/>
              </w:rPr>
              <w:tab/>
            </w:r>
            <w:r w:rsidRPr="006C513B">
              <w:rPr>
                <w:szCs w:val="28"/>
              </w:rPr>
              <w:t xml:space="preserve"> 20</w:t>
            </w:r>
            <w:r>
              <w:rPr>
                <w:szCs w:val="28"/>
                <w:lang w:val="uk-UA"/>
              </w:rPr>
              <w:t>14</w:t>
            </w:r>
            <w:r w:rsidRPr="006C513B">
              <w:rPr>
                <w:szCs w:val="28"/>
              </w:rPr>
              <w:t xml:space="preserve">. </w:t>
            </w:r>
          </w:p>
          <w:p w:rsidR="00D959FE" w:rsidRPr="004C59DC" w:rsidRDefault="00D959FE" w:rsidP="00D959FE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Ішмуратов</w:t>
            </w:r>
            <w:proofErr w:type="spellEnd"/>
            <w:r>
              <w:rPr>
                <w:szCs w:val="28"/>
                <w:lang w:val="uk-UA"/>
              </w:rPr>
              <w:t xml:space="preserve"> А. П. Вступ до філософської логіки / А. Т. </w:t>
            </w:r>
            <w:proofErr w:type="spellStart"/>
            <w:r>
              <w:rPr>
                <w:szCs w:val="28"/>
                <w:lang w:val="uk-UA"/>
              </w:rPr>
              <w:t>Ішмуратов</w:t>
            </w:r>
            <w:proofErr w:type="spellEnd"/>
            <w:r>
              <w:rPr>
                <w:szCs w:val="28"/>
                <w:lang w:val="uk-UA"/>
              </w:rPr>
              <w:t xml:space="preserve">. – Абрис. – 1997. </w:t>
            </w:r>
            <w:r>
              <w:rPr>
                <w:szCs w:val="28"/>
                <w:lang w:val="uk-UA"/>
              </w:rPr>
              <w:br/>
            </w:r>
            <w:proofErr w:type="spellStart"/>
            <w:r>
              <w:rPr>
                <w:szCs w:val="28"/>
                <w:lang w:val="uk-UA"/>
              </w:rPr>
              <w:t>Карамишева</w:t>
            </w:r>
            <w:proofErr w:type="spellEnd"/>
            <w:r>
              <w:rPr>
                <w:szCs w:val="28"/>
                <w:lang w:val="uk-UA"/>
              </w:rPr>
              <w:t xml:space="preserve"> Н. В. Логіка (теоретична і прикладна) / Н. В. </w:t>
            </w:r>
            <w:proofErr w:type="spellStart"/>
            <w:r>
              <w:rPr>
                <w:szCs w:val="28"/>
                <w:lang w:val="uk-UA"/>
              </w:rPr>
              <w:t>Карамишева</w:t>
            </w:r>
            <w:proofErr w:type="spellEnd"/>
            <w:r>
              <w:rPr>
                <w:szCs w:val="28"/>
                <w:lang w:val="uk-UA"/>
              </w:rPr>
              <w:t xml:space="preserve">. – К.: Знання. – 2011. </w:t>
            </w:r>
          </w:p>
          <w:p w:rsidR="00D959FE" w:rsidRPr="001C445A" w:rsidRDefault="00D959FE" w:rsidP="00D959FE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 w:rsidRPr="004E4051">
              <w:rPr>
                <w:b/>
                <w:bCs/>
                <w:spacing w:val="-6"/>
                <w:lang w:val="uk-UA"/>
              </w:rPr>
              <w:t>Допоміжна</w:t>
            </w:r>
            <w:r>
              <w:rPr>
                <w:b/>
                <w:bCs/>
                <w:spacing w:val="-6"/>
                <w:lang w:val="uk-UA"/>
              </w:rPr>
              <w:br/>
            </w:r>
            <w:proofErr w:type="spellStart"/>
            <w:r w:rsidRPr="00204C9A">
              <w:rPr>
                <w:szCs w:val="28"/>
                <w:lang w:val="uk-UA"/>
              </w:rPr>
              <w:t>Конверський</w:t>
            </w:r>
            <w:proofErr w:type="spellEnd"/>
            <w:r w:rsidRPr="00204C9A">
              <w:rPr>
                <w:szCs w:val="28"/>
                <w:lang w:val="uk-UA"/>
              </w:rPr>
              <w:t xml:space="preserve"> А. Є. Логіка (традиційна т</w:t>
            </w:r>
            <w:r w:rsidRPr="006C513B">
              <w:rPr>
                <w:szCs w:val="28"/>
              </w:rPr>
              <w:t xml:space="preserve">а </w:t>
            </w:r>
            <w:proofErr w:type="spellStart"/>
            <w:r w:rsidRPr="006C513B">
              <w:rPr>
                <w:szCs w:val="28"/>
              </w:rPr>
              <w:t>сучасна</w:t>
            </w:r>
            <w:proofErr w:type="spellEnd"/>
            <w:r w:rsidRPr="006C513B">
              <w:rPr>
                <w:szCs w:val="28"/>
              </w:rPr>
              <w:t xml:space="preserve">) </w:t>
            </w:r>
            <w:r>
              <w:rPr>
                <w:szCs w:val="28"/>
              </w:rPr>
              <w:t xml:space="preserve">/ А. Є. </w:t>
            </w:r>
            <w:proofErr w:type="spellStart"/>
            <w:r>
              <w:rPr>
                <w:szCs w:val="28"/>
              </w:rPr>
              <w:t>Конверський</w:t>
            </w:r>
            <w:proofErr w:type="spellEnd"/>
            <w:r>
              <w:rPr>
                <w:szCs w:val="28"/>
              </w:rPr>
              <w:t>. – К.: ЦУЛ,</w:t>
            </w:r>
            <w:r>
              <w:rPr>
                <w:szCs w:val="28"/>
                <w:lang w:val="uk-UA"/>
              </w:rPr>
              <w:t xml:space="preserve"> </w:t>
            </w:r>
            <w:r w:rsidRPr="006C513B">
              <w:rPr>
                <w:szCs w:val="28"/>
              </w:rPr>
              <w:t xml:space="preserve">2004. </w:t>
            </w:r>
          </w:p>
          <w:p w:rsidR="00DD3701" w:rsidRPr="00C67355" w:rsidRDefault="00DD3701" w:rsidP="00DD3701">
            <w:pPr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35A19" w:rsidRPr="00784AB3" w:rsidRDefault="00DD3701" w:rsidP="00E5415A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</w:t>
      </w:r>
      <w:r>
        <w:rPr>
          <w:bCs/>
          <w:noProof/>
          <w:sz w:val="28"/>
          <w:szCs w:val="28"/>
          <w:lang w:val="uk-UA" w:eastAsia="uk-UA"/>
        </w:rPr>
        <w:drawing>
          <wp:inline distT="0" distB="0" distL="0" distR="0" wp14:anchorId="7B9689B8" wp14:editId="592E4790">
            <wp:extent cx="1076325" cy="50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імені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007" cy="50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доц. </w:t>
      </w:r>
      <w:r>
        <w:rPr>
          <w:szCs w:val="28"/>
        </w:rPr>
        <w:t>Гнатюк Я. С.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4104"/>
    <w:rsid w:val="00071F79"/>
    <w:rsid w:val="00072283"/>
    <w:rsid w:val="000C46E3"/>
    <w:rsid w:val="001039A3"/>
    <w:rsid w:val="00151BC4"/>
    <w:rsid w:val="00193CEB"/>
    <w:rsid w:val="00254871"/>
    <w:rsid w:val="00267EF8"/>
    <w:rsid w:val="002C2330"/>
    <w:rsid w:val="002E0844"/>
    <w:rsid w:val="00335A19"/>
    <w:rsid w:val="00373614"/>
    <w:rsid w:val="00395013"/>
    <w:rsid w:val="00483A45"/>
    <w:rsid w:val="004F7AFF"/>
    <w:rsid w:val="00654CF9"/>
    <w:rsid w:val="006A14B2"/>
    <w:rsid w:val="00730D2A"/>
    <w:rsid w:val="00752284"/>
    <w:rsid w:val="00784AB3"/>
    <w:rsid w:val="00821DE0"/>
    <w:rsid w:val="0084333C"/>
    <w:rsid w:val="008A1B87"/>
    <w:rsid w:val="009506C9"/>
    <w:rsid w:val="0095499A"/>
    <w:rsid w:val="009A2779"/>
    <w:rsid w:val="00A402FD"/>
    <w:rsid w:val="00AB324B"/>
    <w:rsid w:val="00AC76DC"/>
    <w:rsid w:val="00B10A22"/>
    <w:rsid w:val="00B93336"/>
    <w:rsid w:val="00BC32A7"/>
    <w:rsid w:val="00C47048"/>
    <w:rsid w:val="00C67355"/>
    <w:rsid w:val="00C81B4F"/>
    <w:rsid w:val="00CA1BE2"/>
    <w:rsid w:val="00D6090A"/>
    <w:rsid w:val="00D74B80"/>
    <w:rsid w:val="00D959FE"/>
    <w:rsid w:val="00DA296E"/>
    <w:rsid w:val="00DD3701"/>
    <w:rsid w:val="00E5415A"/>
    <w:rsid w:val="00EE1819"/>
    <w:rsid w:val="00EE4289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00FE"/>
  <w15:docId w15:val="{59233D6B-F892-4F47-8AB4-CB93101A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52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s.hnatiuk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70353-CCAA-43D0-940C-3114BFC5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6269</Words>
  <Characters>3574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Robert</cp:lastModifiedBy>
  <cp:revision>10</cp:revision>
  <cp:lastPrinted>2020-10-13T06:35:00Z</cp:lastPrinted>
  <dcterms:created xsi:type="dcterms:W3CDTF">2020-10-21T14:15:00Z</dcterms:created>
  <dcterms:modified xsi:type="dcterms:W3CDTF">2020-10-22T12:18:00Z</dcterms:modified>
</cp:coreProperties>
</file>