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ДВНЗ «ПРИКАРПАТСЬКИЙ НАЦІОНАЛЬНИЙ УНІВЕРСИТЕТ</w:t>
      </w: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ІМЕНІ ВАСИЛЯ СТЕФАНИКА»</w:t>
      </w: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Факультет/інститут</w:t>
      </w:r>
      <w:r w:rsidRPr="00952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філософський</w:t>
      </w: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</w:t>
      </w:r>
      <w:r w:rsidRPr="00952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філософії, соціології та релігієзнавства</w:t>
      </w: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СИЛАБУС НАВЧАЛЬНОЇ ДИСЦИПЛІНИ</w:t>
      </w: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952B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Історія української культури</w:t>
      </w: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</w:t>
      </w:r>
      <w:r w:rsidRPr="00952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грама </w:t>
      </w:r>
      <w:r w:rsidRPr="00952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</w:t>
      </w: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081 </w:t>
      </w:r>
      <w:r w:rsidRPr="00952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</w:t>
      </w: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08 </w:t>
      </w:r>
      <w:r w:rsidRPr="00952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</w:t>
      </w: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 на засіданні кафедри</w:t>
      </w:r>
    </w:p>
    <w:p w:rsidR="001116E0" w:rsidRPr="00952BBE" w:rsidRDefault="001116E0" w:rsidP="0011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філософії, соціології та релігієзнавства</w:t>
      </w:r>
    </w:p>
    <w:p w:rsidR="001116E0" w:rsidRPr="00952BBE" w:rsidRDefault="001116E0" w:rsidP="00111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№ 2 від </w:t>
      </w:r>
      <w:r w:rsidRPr="00952BBE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952BBE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 2019 р.  </w:t>
      </w: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Івано-Франківськ - 2019</w:t>
      </w: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ЗМІСТ</w:t>
      </w:r>
    </w:p>
    <w:p w:rsidR="001116E0" w:rsidRPr="00952BBE" w:rsidRDefault="001116E0" w:rsidP="001116E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6E0" w:rsidRPr="00952BBE" w:rsidRDefault="001116E0" w:rsidP="001116E0">
      <w:pPr>
        <w:numPr>
          <w:ilvl w:val="0"/>
          <w:numId w:val="1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Загальна інформація</w:t>
      </w:r>
    </w:p>
    <w:p w:rsidR="001116E0" w:rsidRPr="00952BBE" w:rsidRDefault="001116E0" w:rsidP="001116E0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Анотація до курсу</w:t>
      </w:r>
    </w:p>
    <w:p w:rsidR="001116E0" w:rsidRPr="00952BBE" w:rsidRDefault="001116E0" w:rsidP="001116E0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Мета та цілі курсу</w:t>
      </w:r>
    </w:p>
    <w:p w:rsidR="001116E0" w:rsidRPr="00952BBE" w:rsidRDefault="001116E0" w:rsidP="001116E0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2BBE">
        <w:rPr>
          <w:rFonts w:ascii="Times New Roman" w:eastAsia="Arial" w:hAnsi="Times New Roman" w:cs="Times New Roman"/>
          <w:sz w:val="28"/>
          <w:szCs w:val="28"/>
          <w:lang w:val="uk-UA" w:eastAsia="uk-UA"/>
        </w:rPr>
        <w:t>Результати навчання (компетентності)</w:t>
      </w:r>
    </w:p>
    <w:p w:rsidR="001116E0" w:rsidRPr="00952BBE" w:rsidRDefault="001116E0" w:rsidP="001116E0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Організація навчання курсу</w:t>
      </w:r>
    </w:p>
    <w:p w:rsidR="001116E0" w:rsidRPr="00952BBE" w:rsidRDefault="001116E0" w:rsidP="001116E0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Система оцінювання курсу</w:t>
      </w:r>
    </w:p>
    <w:p w:rsidR="001116E0" w:rsidRPr="00952BBE" w:rsidRDefault="001116E0" w:rsidP="001116E0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Політика курсу</w:t>
      </w:r>
    </w:p>
    <w:p w:rsidR="001116E0" w:rsidRPr="00952BBE" w:rsidRDefault="001116E0" w:rsidP="001116E0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2B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Рекомендована література</w:t>
      </w:r>
    </w:p>
    <w:p w:rsidR="001116E0" w:rsidRPr="00952BBE" w:rsidRDefault="001116E0" w:rsidP="001116E0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6"/>
        <w:gridCol w:w="41"/>
        <w:gridCol w:w="709"/>
        <w:gridCol w:w="218"/>
        <w:gridCol w:w="95"/>
        <w:gridCol w:w="1309"/>
        <w:gridCol w:w="841"/>
        <w:gridCol w:w="969"/>
        <w:gridCol w:w="548"/>
        <w:gridCol w:w="131"/>
        <w:gridCol w:w="992"/>
        <w:gridCol w:w="1241"/>
      </w:tblGrid>
      <w:tr w:rsidR="001116E0" w:rsidRPr="00952BBE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 Загальна інформація</w:t>
            </w:r>
          </w:p>
        </w:tc>
      </w:tr>
      <w:tr w:rsidR="001116E0" w:rsidRPr="00952BBE" w:rsidTr="00643AA6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дисципліни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української культури</w:t>
            </w:r>
          </w:p>
        </w:tc>
      </w:tr>
      <w:tr w:rsidR="001116E0" w:rsidRPr="00952BBE" w:rsidTr="00643AA6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Викладач (-і)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Марціновська Дарина Святославівна</w:t>
            </w:r>
          </w:p>
        </w:tc>
      </w:tr>
      <w:tr w:rsidR="001116E0" w:rsidRPr="00952BBE" w:rsidTr="00643AA6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Контактний телефон викладача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067 3385949</w:t>
            </w:r>
          </w:p>
        </w:tc>
      </w:tr>
      <w:tr w:rsidR="001116E0" w:rsidRPr="00952BBE" w:rsidTr="00643AA6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E-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mail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викладача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daryna.hetman@gmail.com</w:t>
            </w:r>
          </w:p>
        </w:tc>
      </w:tr>
      <w:tr w:rsidR="001116E0" w:rsidRPr="00952BBE" w:rsidTr="00643AA6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Формат дисципліни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Обов’язкова дисципліна</w:t>
            </w:r>
          </w:p>
        </w:tc>
      </w:tr>
      <w:tr w:rsidR="001116E0" w:rsidRPr="00952BBE" w:rsidTr="00643AA6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дисципліни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 год.; кількість кредитів ECTS – 3</w:t>
            </w:r>
          </w:p>
        </w:tc>
      </w:tr>
      <w:tr w:rsidR="001116E0" w:rsidRPr="001116E0" w:rsidTr="00643AA6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BB065D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Посилання на сайт дистанційного навчання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BB065D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history="1">
              <w:r w:rsidRPr="00BB065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http://www.d-learn.pu.if.ua/</w:t>
              </w:r>
            </w:hyperlink>
          </w:p>
          <w:p w:rsidR="001116E0" w:rsidRPr="00BB065D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16E0" w:rsidRPr="00952BBE" w:rsidTr="00643AA6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BB065D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Консультації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BB065D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7" w:history="1">
              <w:r w:rsidRPr="00BB065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http://194.44.152.142:8080/</w:t>
              </w:r>
            </w:hyperlink>
          </w:p>
          <w:p w:rsidR="001116E0" w:rsidRPr="00BB065D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16E0" w:rsidRPr="00952BBE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 Анотація до курсу</w:t>
            </w:r>
          </w:p>
        </w:tc>
      </w:tr>
      <w:tr w:rsidR="001116E0" w:rsidRPr="00952BBE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української культури – дисципліна, яка формує ідентичність і національну самоповагу, адже історія к</w:t>
            </w:r>
            <w:bookmarkStart w:id="0" w:name="_GoBack"/>
            <w:bookmarkEnd w:id="0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ультури концентрує у собі такі взаємопов’язані речі, як національна мова, традиції та історична пам’ять. Вводячи студента у світ української культури з її основними науковими проблемами і дискурсами, автор намагається представити головні історичні віхи, викладає процес становлення усіх напрямів розвитку культури, простежити процес формування національно-культурних цінностей, поширення нових стилів мистецтва, констатовано зв’язок часів через збереження і розвиток культурних традицій у контексті сучасного культурологічного підходу до культури України як комплексної системи. Автор прагне розглядати історію української культури крізь призму трьох основних проблем: творення певного типу суспільства – умовно кажучи, певної цивілізації;</w:t>
            </w:r>
            <w:r w:rsidRPr="00952B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системи спільних цінностей – матеріальних, духовних; та розвитку менталітету історичної людини тобто ідеології. Увагу приділено також з’ясуванню низки теоретичних питань щодо сутності культури, її структури, взаємозв’язку з економічними, політичними та іншими суспільними процесами, співвідношенню загальнолюдських та національних культурних цінностей, традиціям та новаціям у культурі тощо. Розглядаються й проблеми збереження національних культурних традицій в народному середовищі, що власне і зробило можливим українське культурне відродження і появу незалежної української держави у ХХ ст.</w:t>
            </w:r>
          </w:p>
        </w:tc>
      </w:tr>
      <w:tr w:rsidR="001116E0" w:rsidRPr="00952BBE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3. Мета та цілі курсу </w:t>
            </w:r>
          </w:p>
        </w:tc>
      </w:tr>
      <w:tr w:rsidR="001116E0" w:rsidRPr="001116E0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Метою викладання навчальної дисципліни „</w:t>
            </w:r>
            <w:r w:rsidRPr="00952B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Історія української культури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” є формування уявлення про сутність та процесу розвитку української культури. яке орієнтоване на формування таких якостей людини, як різнобічна освіченість, висока свідомість, моральність, вміння знаходити порозуміння з представниками різноманітних культур. Відтак мета викладання дисципліни «Історія української культури» також полягає у тому, щоб на основі засвоєння теоретичних знань та фактологічного матеріалу формувати в студентів комплекс знань, вмінь та навичок з української культури в її історичному становленні, поглиблене вивчення світоглядної системи життєвих орієнтирів індивідів, соціальних прошарків, народу України, втілених у матеріальних і духовних цінностях певних історичних періодів. Значення курсу полягає, передусім, у тому, що він формує науковий світогляд студентів, загальноосвітній, фаховий і культурний рівень майбутнього спеціаліста.</w:t>
            </w:r>
          </w:p>
        </w:tc>
      </w:tr>
      <w:tr w:rsidR="001116E0" w:rsidRPr="00952BBE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4. Результати навчання (компетентності)</w:t>
            </w:r>
          </w:p>
        </w:tc>
      </w:tr>
      <w:tr w:rsidR="001116E0" w:rsidRPr="00952BBE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Студенти повинні </w:t>
            </w:r>
            <w:r w:rsidRPr="00952B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знати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:rsidR="001116E0" w:rsidRPr="00952BBE" w:rsidRDefault="001116E0" w:rsidP="00643AA6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цивілізаційні витоки і детермінанти української культури; особливості розвитку соціокультурних та релігійно-конфесійних процесів в умовах перебування України під владою інших держав; специфіку ідеологічних впливів Заходу та Сходу; </w:t>
            </w:r>
          </w:p>
          <w:p w:rsidR="001116E0" w:rsidRPr="00952BBE" w:rsidRDefault="001116E0" w:rsidP="00643AA6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багатогранність і багатство здобутків української культури в контексті світової культури. класифікацію основних джерел, які слугують основою для вивчення процесів і явищ у сфері української культури; </w:t>
            </w:r>
          </w:p>
          <w:p w:rsidR="001116E0" w:rsidRPr="00952BBE" w:rsidRDefault="001116E0" w:rsidP="00643AA6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матеріал, пов’язаний з основами української та світової культури, її категоріально-понятійним апаратом;</w:t>
            </w:r>
          </w:p>
          <w:p w:rsidR="001116E0" w:rsidRPr="00952BBE" w:rsidRDefault="001116E0" w:rsidP="00643AA6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основні відомості про генезис, етапи історичного розвитку української культури;</w:t>
            </w:r>
          </w:p>
          <w:p w:rsidR="001116E0" w:rsidRPr="00952BBE" w:rsidRDefault="001116E0" w:rsidP="00643AA6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характерні риси української культури;</w:t>
            </w:r>
          </w:p>
          <w:p w:rsidR="001116E0" w:rsidRPr="00952BBE" w:rsidRDefault="001116E0" w:rsidP="00643AA6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художні стилі та шедеври української культури;</w:t>
            </w:r>
          </w:p>
          <w:p w:rsidR="001116E0" w:rsidRPr="00952BBE" w:rsidRDefault="001116E0" w:rsidP="00643AA6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досягнення українського народу на кожному історичному етапі з часів трипільської культури до наших днів;</w:t>
            </w:r>
          </w:p>
          <w:p w:rsidR="001116E0" w:rsidRPr="00952BBE" w:rsidRDefault="001116E0" w:rsidP="00643AA6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специфіку української культури як складової світового культурного процесу;</w:t>
            </w:r>
          </w:p>
          <w:p w:rsidR="001116E0" w:rsidRPr="00952BBE" w:rsidRDefault="001116E0" w:rsidP="00643AA6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побутові складові української культури;</w:t>
            </w:r>
          </w:p>
          <w:p w:rsidR="001116E0" w:rsidRPr="00952BBE" w:rsidRDefault="001116E0" w:rsidP="00643AA6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ознаки культурної ідентичності українського народу;</w:t>
            </w:r>
          </w:p>
          <w:p w:rsidR="001116E0" w:rsidRPr="00952BBE" w:rsidRDefault="001116E0" w:rsidP="00643A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процесі опанування курсу «</w:t>
            </w:r>
            <w:r w:rsidRPr="00952B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Історія української культури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студенти засвоюють передбачені програмою знання і на цій основі набувають необхідних вмінь і навичок достатньо глибоко аналізувати різноманітні події, процеси і явища зі сфери культурного життя та робити відповідні власні судження і висновки. Зокрема, студенти повинні </w:t>
            </w:r>
            <w:r w:rsidRPr="00952B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вміти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:rsidR="001116E0" w:rsidRPr="00952BBE" w:rsidRDefault="001116E0" w:rsidP="00643A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аналізувати тенденції розвитку української культури в різні історичні епохи;</w:t>
            </w:r>
          </w:p>
          <w:p w:rsidR="001116E0" w:rsidRPr="00952BBE" w:rsidRDefault="001116E0" w:rsidP="00643A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вільно орієнтуватися в процесах розвитку української культури;</w:t>
            </w:r>
          </w:p>
          <w:p w:rsidR="001116E0" w:rsidRPr="00952BBE" w:rsidRDefault="001116E0" w:rsidP="00643A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кваліфіковано використовувати цінності української культури у професійній діяльності;</w:t>
            </w:r>
          </w:p>
          <w:p w:rsidR="001116E0" w:rsidRPr="00952BBE" w:rsidRDefault="001116E0" w:rsidP="00643AA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вільно володіти понятійним та термінологічним апаратом навчальної дисципліни; з’ясовувати причинно-наслідкові зв’язки і закономірності культурного розвитку українського суспільства в різні історичні періоди; </w:t>
            </w:r>
          </w:p>
          <w:p w:rsidR="001116E0" w:rsidRPr="00952BBE" w:rsidRDefault="001116E0" w:rsidP="00643AA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визначати місце і роль виданих діячів культурного життя України на певному історичному етапі; </w:t>
            </w:r>
          </w:p>
          <w:p w:rsidR="001116E0" w:rsidRPr="00952BBE" w:rsidRDefault="001116E0" w:rsidP="00643AA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узагальнювати досягнення українського народу у сфері культури в історичній ретроспективі, виокремлюючи внесок до скарбниці світового мистецтва</w:t>
            </w:r>
          </w:p>
          <w:p w:rsidR="001116E0" w:rsidRPr="00952BBE" w:rsidRDefault="001116E0" w:rsidP="00643A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пояснювати значення історії української культури в процесі гармонійного розвитку особистості та суспільства в Україні;</w:t>
            </w:r>
          </w:p>
          <w:p w:rsidR="001116E0" w:rsidRPr="00952BBE" w:rsidRDefault="001116E0" w:rsidP="00643A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використовувати знання з історії української культури для </w:t>
            </w:r>
            <w:r w:rsidRPr="00952BBE">
              <w:rPr>
                <w:rFonts w:ascii="TimesNewRomanPSMT" w:eastAsia="Times New Roman" w:hAnsi="TimesNewRomanPSMT" w:cs="TimesNewRomanPSMT"/>
                <w:sz w:val="24"/>
                <w:szCs w:val="24"/>
                <w:lang w:val="uk-UA" w:eastAsia="ru-RU"/>
              </w:rPr>
              <w:t>формування таких якостей людини, як різнобічна освіченість, висока національна свідомість, моральність, толерантність у пошуку порозуміння з представниками різноманітних культур.</w:t>
            </w:r>
          </w:p>
          <w:p w:rsidR="001116E0" w:rsidRPr="00952BBE" w:rsidRDefault="001116E0" w:rsidP="0064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Компетенції соціально-особистісні: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здатність сприйняти та використовувати знання проблем та завдань історії української культури в професійній діяльності;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здатність до поцінування пам’яток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української культури ;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адаптивність і комунікабельність при допомозі знання історії української культури.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Загальнонаукові компетенції: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базові уявлення про наукові та суспільно-історичні надбання української культури;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базові основи про духовно-історичну спадщину української культури.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Інструментальні компетенції: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навички вивчення і використання надбань української культури у житті;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дослідницькі навички пошуку матеріалів з історії української культури на прикладі рідного краю.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Професійні компетенції:</w:t>
            </w:r>
          </w:p>
          <w:p w:rsidR="001116E0" w:rsidRPr="00952BBE" w:rsidRDefault="001116E0" w:rsidP="0064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– здатність виокремлювати актуальні питання з історії української культури; </w:t>
            </w:r>
          </w:p>
          <w:p w:rsidR="001116E0" w:rsidRPr="00952BBE" w:rsidRDefault="001116E0" w:rsidP="0064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здатність виокремлювати історико-культурологічний феномен в науково-дослідній роботі.</w:t>
            </w:r>
          </w:p>
        </w:tc>
      </w:tr>
      <w:tr w:rsidR="001116E0" w:rsidRPr="00952BBE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5. Організація навчання курсу</w:t>
            </w:r>
          </w:p>
        </w:tc>
      </w:tr>
      <w:tr w:rsidR="001116E0" w:rsidRPr="00952BBE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Обсяг курсу</w:t>
            </w:r>
          </w:p>
        </w:tc>
      </w:tr>
      <w:tr w:rsidR="001116E0" w:rsidRPr="00952BBE" w:rsidTr="00643AA6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заняття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кількість годин</w:t>
            </w:r>
          </w:p>
        </w:tc>
      </w:tr>
      <w:tr w:rsidR="001116E0" w:rsidRPr="00952BBE" w:rsidTr="00643AA6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лекції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</w:tr>
      <w:tr w:rsidR="001116E0" w:rsidRPr="00952BBE" w:rsidTr="00643AA6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семінарські заняття / практичні / лабораторні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1116E0" w:rsidRPr="00952BBE" w:rsidTr="00643AA6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самостійна робота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82</w:t>
            </w:r>
          </w:p>
        </w:tc>
      </w:tr>
      <w:tr w:rsidR="001116E0" w:rsidRPr="00952BBE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Ознаки курсу</w:t>
            </w:r>
          </w:p>
        </w:tc>
      </w:tr>
      <w:tr w:rsidR="001116E0" w:rsidRPr="00952BBE" w:rsidTr="00643AA6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6E0" w:rsidRPr="00952BBE" w:rsidRDefault="001116E0" w:rsidP="00643AA6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6E0" w:rsidRPr="00952BBE" w:rsidRDefault="001116E0" w:rsidP="00643AA6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Курс</w:t>
            </w:r>
          </w:p>
          <w:p w:rsidR="001116E0" w:rsidRPr="00952BBE" w:rsidRDefault="001116E0" w:rsidP="00643AA6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(рік навчання)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Нормативний /</w:t>
            </w:r>
          </w:p>
          <w:p w:rsidR="001116E0" w:rsidRPr="00952BBE" w:rsidRDefault="001116E0" w:rsidP="00643AA6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вибірковий</w:t>
            </w:r>
          </w:p>
        </w:tc>
      </w:tr>
      <w:tr w:rsidR="001116E0" w:rsidRPr="00952BBE" w:rsidTr="00643AA6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Спеціальність 081 Право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8D0E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заоч</w:t>
            </w:r>
            <w:proofErr w:type="spellEnd"/>
            <w:r w:rsidRPr="008D0E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.)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Нормативний</w:t>
            </w:r>
          </w:p>
        </w:tc>
      </w:tr>
      <w:tr w:rsidR="001116E0" w:rsidRPr="00952BBE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lang w:val="uk-UA" w:eastAsia="ru-RU"/>
              </w:rPr>
              <w:t>Тематика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курс</w:t>
            </w:r>
            <w:r w:rsidRPr="00952B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</w:p>
        </w:tc>
      </w:tr>
      <w:tr w:rsidR="001116E0" w:rsidRPr="00952BBE" w:rsidTr="00643AA6">
        <w:trPr>
          <w:trHeight w:val="513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Тема, план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808080"/>
                <w:sz w:val="24"/>
                <w:szCs w:val="24"/>
                <w:lang w:eastAsia="ru-RU"/>
              </w:rPr>
            </w:pPr>
            <w:r w:rsidRPr="00952B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Форма заняття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Література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Зав-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-ня,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Вага оцінки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 вико-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нання</w:t>
            </w:r>
            <w:proofErr w:type="spellEnd"/>
          </w:p>
        </w:tc>
      </w:tr>
      <w:tr w:rsidR="001116E0" w:rsidRPr="00952BBE" w:rsidTr="00643AA6">
        <w:trPr>
          <w:trHeight w:val="408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Предмет та завдання курсу «Історія української культу-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 Поняття «куль-тура», «нація», «на-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ціональна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культура» та їх наукове трактування.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Витоки та передумови формування української культури.</w:t>
            </w:r>
            <w:r w:rsidRPr="009D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Основні етапи становлення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укра-їнської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культури.</w:t>
            </w: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Культура Київської Русі.</w:t>
            </w:r>
          </w:p>
          <w:p w:rsidR="001116E0" w:rsidRPr="00952BBE" w:rsidRDefault="001116E0" w:rsidP="00643A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Українська культура в другій половині ХІV – першій половині ХVІІ ст.</w:t>
            </w:r>
            <w:r w:rsidRPr="00647D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Українське бароко (середина ХVІІ – кінець ХVІІІ ст.).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Національне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відрод-ження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Україні (кінець XVIII - XIX ст.)</w:t>
            </w:r>
            <w:r w:rsidRPr="009D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Розвиток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</w:t>
            </w:r>
            <w:proofErr w:type="spellEnd"/>
            <w:r w:rsidRPr="009D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їнської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культури в другій половині XIX - на початку XX ст.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культура радянської доби 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(кінець 1920-х – кінець 1980 –х  років).</w:t>
            </w:r>
            <w:r w:rsidRPr="009D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культура в ситуації подолання наслідків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тоталі-таризму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(кінець 1980-х – перша декада ХХІ ст.).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Поняття про феномен культури. Витоки української культури. Українські культурні традиції.</w:t>
            </w:r>
            <w:r w:rsidRPr="009D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Культура Київської Русі.</w:t>
            </w:r>
            <w:r w:rsidRPr="009D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</w:t>
            </w:r>
            <w:r w:rsidRPr="009D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тура України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</w:t>
            </w:r>
            <w:proofErr w:type="spellEnd"/>
            <w:r w:rsidRPr="009D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їчної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доби</w:t>
            </w:r>
            <w:r w:rsidRPr="009D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(XIV – XVIII ст.).</w:t>
            </w:r>
            <w:r w:rsidRPr="009D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Українське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націо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нально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-культурне від-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родження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(кінець XVIII – початок ХХ ст.).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культурологічного словника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Лекція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Лекція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Лекція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Лекція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Лекція</w:t>
            </w: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Лекція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Сем.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зан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Колокві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-ум у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пи-сьмовій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формі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вигля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-ді тесту-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Антонович В. Про козацькі часи на Україні. – К., 1991. – 212с.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Антонович Д. Українська культура. – К., 1993. – 348 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Білецький П.О. Українське мистецтво другої половини XVII-XVIII ст. – К.,1988. – 429 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Висоцький О.Ю. Історія української культури: Навчальний посібник. – Дніпропетровськ: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НМетАУ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2009. – 130 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Гнатенко П.І. Український національний характер. – К.: ДОК-К, 1997. – 116 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Калакура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Я.С. Українська культура: цивілізаційний вимір / Я.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Калакура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О.Рафальський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М.Юрій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К.: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ІПіЕНД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ім.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І.Ф.Кураса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НАН України, 2015. – 496 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Пальм Н. Д. Історія української культури : навчальний посібник / Н. Д. Пальм, Т. Є.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Гетало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Х. : Вид. ХНЕУ, 2013. – 296 с. 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Передерій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І.Г. Історія української культури: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посіб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для 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студентів усіх напрямів підготовки денної та заочної форм навчання /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І.Г.Передерій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О.В.Тєвікова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А.В.Нарадько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за ред.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І.Г.Передерій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Полтава: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ПолтНТУ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2015. – 274 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Кордон М. В. Українська та зарубіжна культура: Підручник. 3-тє видання. – Київ: Центр учбової літератури, 2010. – 584 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Галіченко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 В., Поліщук І. Є. Історія української культури: Навчально-методичний посібник. Для студентів усіх напрямів підготовки університету.  – Херсон, 2014. – 85 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Гнатюк О. Прощання з імперією: Українські дискусії про ідентичність. – К.: Критика, 2005. – 528с.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Енциклопедія україно-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знавства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школярів і студентів. Донецьк: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Сталкер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2000. – 496 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Забужко О. Філософія української ідеї та європейський контекст. – К.: Наукова думка, 1992. – 118с.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Історія світової і української культури: Підручник для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вищ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освіти /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В.А.Греченко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І.В.Чорний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В.А.Кушнерук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В.А.Режко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К.: Літера ЛТД, 2005. – 464 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Когут З. Коріння ідентичності. Студії з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ранньомодерної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модерної історії України. – К.: Критика, 2004. – 352с.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Попович М. Нарис історії культури України. 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– 2-е вид.,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випр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К.: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АртЕк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2001. – 728 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tabs>
                <w:tab w:val="left" w:pos="342"/>
              </w:tabs>
              <w:spacing w:after="0" w:line="240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Етногенез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менталітет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українського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народу. – К.: Таксон, 1997. – 237с.</w:t>
            </w:r>
          </w:p>
          <w:p w:rsidR="001116E0" w:rsidRPr="00952BBE" w:rsidRDefault="001116E0" w:rsidP="00643AA6">
            <w:pPr>
              <w:numPr>
                <w:ilvl w:val="0"/>
                <w:numId w:val="3"/>
              </w:num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Яковенко Н. Паралельний світ. Дослідження з історії уявлень та ідей в Україні XVI-XVII ст. – К.: Критика, 2002. – 416с.</w:t>
            </w:r>
          </w:p>
          <w:p w:rsidR="001116E0" w:rsidRPr="00952BBE" w:rsidRDefault="001116E0" w:rsidP="00643AA6">
            <w:pPr>
              <w:spacing w:after="0" w:line="240" w:lineRule="auto"/>
              <w:ind w:left="3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1116E0" w:rsidRPr="00952BBE" w:rsidRDefault="001116E0" w:rsidP="0064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 міс.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міс.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0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міс.</w:t>
            </w:r>
          </w:p>
          <w:p w:rsidR="001116E0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міс.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міс.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 міс.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міс.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міс.</w:t>
            </w: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16E0" w:rsidRPr="00952BBE" w:rsidTr="00643AA6">
        <w:trPr>
          <w:trHeight w:val="287"/>
        </w:trPr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6. Система </w:t>
            </w: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оцінювання курсу</w:t>
            </w:r>
          </w:p>
        </w:tc>
      </w:tr>
      <w:tr w:rsidR="001116E0" w:rsidRPr="00952BBE" w:rsidTr="00643AA6">
        <w:trPr>
          <w:trHeight w:val="2205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0" w:rsidRPr="00952BBE" w:rsidRDefault="001116E0" w:rsidP="00643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Загальна система оцінювання курсу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Із максимальних 100 балів загального оцінювання предмету, які може набрати студент у ході засвоєння дисципліни максимум 50 балів відводиться на роботу на семінарських заняттях (максимум 20 балів), написання контрольної роботи (максимум 10 балів), колоквіум (на знання культурологічних термінів) – максимум 10 балів, захист презентацій на обрані студентами теми (10 балів). «Других» 50 балів – це залікове тестування складене на основі, передусім, лекційних занять. </w:t>
            </w:r>
          </w:p>
        </w:tc>
      </w:tr>
      <w:tr w:rsidR="001116E0" w:rsidRPr="00952BBE" w:rsidTr="00643AA6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Вимоги до письмової роботи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lang w:val="uk-UA" w:eastAsia="ru-RU"/>
              </w:rPr>
              <w:t>Напередодні письмової (контрольної) роботи (подається 5 запитань) студенти отримують заготовки на самостійну роботу – уміщується глосарій, найважливіша хронологія подій, персоналістика. Окремі завдання із пропонованих потрапляють студентам під час написання письмової роботи. Крім конкретних питань пропонуються також два розлогих.</w:t>
            </w:r>
          </w:p>
        </w:tc>
      </w:tr>
      <w:tr w:rsidR="001116E0" w:rsidRPr="001116E0" w:rsidTr="00643AA6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Семінарські заняття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Семінарські заняття покликані утвердити у студентів конкретні знання з дисципліни, розвивати мислення, формувати навички розробок презентацій з обраних тем, публічних виступів, умінню проводити дискусії на актуальні теми з історії української культури, займати чітку громадянську позицію </w:t>
            </w:r>
          </w:p>
        </w:tc>
      </w:tr>
      <w:tr w:rsidR="001116E0" w:rsidRPr="00952BBE" w:rsidTr="00643AA6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Умови допуску до підсумкового контролю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допуску до підсумкового контролю (заліку) студент мусить захистити реферат (презентацію) з обраної теми на відмінну/добру/задовільну оцінку – мінімум 5 балів; отримати мінімальний задовільний бал за колоквіум – мінімум 5 балів, отримати мінімальний задовільний бал за написання контрольної роботи – мінімум 5 балів, а також засвоїти матеріали семінарських занять – мінімум 10 балів. Мінімальний сумарний бал для допуску до підсумкового контролю з дисципліни – 25 балів. </w:t>
            </w:r>
          </w:p>
        </w:tc>
      </w:tr>
      <w:tr w:rsidR="001116E0" w:rsidRPr="00952BBE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7. Політика курсу</w:t>
            </w:r>
          </w:p>
        </w:tc>
      </w:tr>
      <w:tr w:rsidR="001116E0" w:rsidRPr="001116E0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Політика курсу «Історія української культури» передбачає перездачу усіх невиконаних завдань в силу серйозних запізнень на заняття або пропущених пар без поважних причин. Студенти, що слухають дисципліну зобов’язані відпрацювати заняття / невиконаний обсяг робіт (переписати контрольну роботу, написати реферат, написати колоквіум 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у письмовій формі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 У випадку запозичених робіт, випадків плагіату, виявів академічної недоброчесності (списування), недобропорядної поведінки в аудиторії викладач пропонує студентові повторно виконати необхідний вид роботи.</w:t>
            </w: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116E0" w:rsidRPr="00952BBE" w:rsidRDefault="001116E0" w:rsidP="0064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116E0" w:rsidRPr="00952BBE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E0" w:rsidRPr="00952BBE" w:rsidRDefault="001116E0" w:rsidP="0064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8. Рекомендована література</w:t>
            </w:r>
          </w:p>
        </w:tc>
      </w:tr>
      <w:tr w:rsidR="001116E0" w:rsidRPr="00952BBE" w:rsidTr="00643AA6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Європейська та українська культура в нарисах: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посіб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/ За ред. І . З.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Цехмістро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 . І.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Штанько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 . С. Старовойт та ін. – К., 2003. 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Задорожний В.,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Кундрат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Ю. Курс історії української культури (ІХ – початок ХХІ ст.):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посіб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для студентів -україністів. – Ужгород, 2009. 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Історія світової та української культури: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Підруч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для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вищ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/ В . А.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Греченко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І. В. Чорний, В . А.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Кушнерук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 . А 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Режко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К., 2010. 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Історія української культури / Під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ред. І. Крип ’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якевича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К., 1991 – 1993. 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Історія української культури: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матеріалів і документів /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Упоряд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. Б . І Білик, Ю . А. Горбань, Я . С.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Калакура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ін. – К., 2000. 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Історія української та зарубіжної культури: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посіб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для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вищ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/ С . М.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Клапчук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 . Ф.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Остафійчук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Б . І . Білик. – К., 2002. 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Кашуба М . В. Історія української культури: Курс лекцій. – Л., 2011. 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Культура і побут населення України: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посіб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/ Під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ред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. В . І.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Наулко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Л Ф.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Артюх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К., 1993. 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Культура українського народу: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посіб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/ В . М.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Русанівський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, Г . Д. Вервес, М . В. Гончаренко. – К., 1994.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Культурологія: історія і теорія світової культури ХХ ст.: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посіб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/ Під. ред. Л. І.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Кормича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 . В .Багацького. – Х., 2003. 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Липа Ю.І. Призначення України. – Львів: Просвіта, 1992.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Лобановський Б.Б.,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Говдя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П.І. Українське мистецтво другої половини XIX ст. – початку XX ст. – К., 1989.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Марченко М . І. Історія української культури. З найдавніших часів до середини XVII ст. – К., 1961. 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Митрополит Іларіон. Дохристиянські вірування українського народу. – К.: Обереги,1992.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Маланюк Є. Нариси з історії нашої культури. - К.: Обереги, 1992. – 80с.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Міхновський М. Самостійна Україна. – К.: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Діокор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2002. – 80с.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Нариси української популярної культури. – К.: УЦКД, 1998. – 760с.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Попович М . В. Нарис історії культури України. – К.,1998. 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Рубльов О.С., Черненко Ю.А. Сталінщина й доля західноукраїнської інтелігенції 20-50-і рр. XX ст. – К., 1994.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Сапіга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 К. Українські народні свята та звичаї. – Львів: Світ, 2002. – 211 с.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Скуратівський В. Із спостережень над поетикою Сергія Параджанова // Кіно-коло, 09.01.2003.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Сміт Е. Національна ідентичність. – К.: Основи, 1994. – 224с.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Салтовський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О.І. Концепції української державності в історії вітчизняної політичної думки. – К.: ПАРАПАН, 2002. – 396с.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Скуратівський В. Берегиня. – К.: Радянський письменник, 1988. – 278 с.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Субтельний О. Україна історія. – К.: Либідь, 1991. –512с.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Т.Г. Шевченко і українська національна культура: Матеріали наукового симпозіуму. – Львів, 1990.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Теорія та практика формування української національної ідеї. – К.: «Фоліант», 2008. – 300 с.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Українське бароко та європейський контекст. Архітектура, образотворче мистецтво, театр і музика. – К.,1991.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Українські поети-романтики 20-40 рр. XIX ст. – К., 1968.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Хвильовий М. Україна чи Малоросія?: Памфлети. – К.: Смолоскип, 1993. – 290с.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культура: Лекції / За ред. Д. Антоновича. – К., 1993. 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Фареній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. А . Історія української культури з найдавніших часів до кінця Х VІІІ століття: Короткий курс лекцій для студентів заочної форми навчання. – Черкаси, 2012. – 155 с . Чижевський Д. Нариси з історії філософії на Україні. – К.: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Орій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1992. – 230с.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Чоповський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 Українська інтелігенція в національно-визвольному русі на Західній Україні (1918-1939). – Львів. 1993.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Шевченко І. Україна між Сходом і Заходом. Нариси з історії культури до початку XVIII століття. – Львів, 2001. – 250с. 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Шейко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. М., Білоцерківський В . Я. Історія української культури: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посіб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для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вищ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К., 2011. 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Шейко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. М.,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Тишевська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 . Г. Історія української культури :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посіб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К., 2006.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Шип Н.А. Культурно-національне питання в Україні у XIX ст. // Український історичний журнал. – 1991. – № 3.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Шлемкевич</w:t>
            </w:r>
            <w:proofErr w:type="spellEnd"/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 Загублена українська людина. – К.: Фенікс, 1992. – 158с.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Юрій М.Т. Етногенез та менталітет українського народу. – К.: Таксон, 1997. – 237с.</w:t>
            </w:r>
          </w:p>
          <w:p w:rsidR="001116E0" w:rsidRPr="00952BBE" w:rsidRDefault="001116E0" w:rsidP="00643AA6">
            <w:pPr>
              <w:numPr>
                <w:ilvl w:val="0"/>
                <w:numId w:val="4"/>
              </w:numPr>
              <w:spacing w:after="0" w:line="240" w:lineRule="auto"/>
              <w:ind w:left="312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Яворницький Д.І. Історія запорозьких козаків. – Т.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1-3 – К., 1990-1991.</w:t>
            </w:r>
          </w:p>
        </w:tc>
      </w:tr>
    </w:tbl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6E0" w:rsidRPr="00952BBE" w:rsidRDefault="001116E0" w:rsidP="0011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2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Викладач </w:t>
      </w:r>
      <w:r w:rsidRPr="00952BB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Марціновська Дарина Святославівна</w:t>
      </w:r>
    </w:p>
    <w:p w:rsidR="001116E0" w:rsidRDefault="001116E0" w:rsidP="001116E0"/>
    <w:p w:rsidR="00D1714A" w:rsidRPr="001116E0" w:rsidRDefault="001116E0" w:rsidP="001116E0"/>
    <w:sectPr w:rsidR="00D1714A" w:rsidRPr="0011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56C5110"/>
    <w:multiLevelType w:val="hybridMultilevel"/>
    <w:tmpl w:val="638A23EA"/>
    <w:lvl w:ilvl="0" w:tplc="8A566D74">
      <w:start w:val="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BC7C2F"/>
    <w:multiLevelType w:val="hybridMultilevel"/>
    <w:tmpl w:val="ED987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E3388"/>
    <w:multiLevelType w:val="hybridMultilevel"/>
    <w:tmpl w:val="26E0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B7"/>
    <w:rsid w:val="001116E0"/>
    <w:rsid w:val="00647D91"/>
    <w:rsid w:val="008D0ED9"/>
    <w:rsid w:val="008E4441"/>
    <w:rsid w:val="00945AAA"/>
    <w:rsid w:val="00952BBE"/>
    <w:rsid w:val="009D3B2B"/>
    <w:rsid w:val="00E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1F958-DF4B-4909-9CB2-1F06077F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94.44.152.142:808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8F003-ABE5-4590-A2DA-C9C45369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2019-10-23T16:12:00Z</dcterms:created>
  <dcterms:modified xsi:type="dcterms:W3CDTF">2019-11-18T16:12:00Z</dcterms:modified>
</cp:coreProperties>
</file>