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lang w:val="uk-UA"/>
        </w:rPr>
      </w:pPr>
      <w:r>
        <w:rPr>
          <w:b/>
          <w:sz w:val="28"/>
          <w:szCs w:val="28"/>
          <w:lang w:val="uk-UA"/>
        </w:rPr>
        <w:t>МІНІСТЕРСТВО ОСВІТИ І НАУКИ УКРАЇНИ</w:t>
      </w:r>
    </w:p>
    <w:p>
      <w:pPr>
        <w:pStyle w:val="Normal"/>
        <w:jc w:val="center"/>
        <w:rPr>
          <w:b/>
          <w:b/>
          <w:sz w:val="28"/>
          <w:szCs w:val="28"/>
          <w:lang w:val="uk-UA"/>
        </w:rPr>
      </w:pPr>
      <w:r>
        <w:rPr>
          <w:b/>
          <w:sz w:val="28"/>
          <w:szCs w:val="28"/>
          <w:lang w:val="uk-UA"/>
        </w:rPr>
        <w:t>ДВНЗ «ПРИКАРПАТСЬКИЙ НАЦІОНАЛЬНИЙ УНІВЕРСИТЕТ</w:t>
      </w:r>
    </w:p>
    <w:p>
      <w:pPr>
        <w:pStyle w:val="Normal"/>
        <w:jc w:val="center"/>
        <w:rPr>
          <w:b/>
          <w:b/>
          <w:sz w:val="28"/>
          <w:szCs w:val="28"/>
          <w:lang w:val="uk-UA"/>
        </w:rPr>
      </w:pPr>
      <w:r>
        <w:rPr>
          <w:b/>
          <w:sz w:val="28"/>
          <w:szCs w:val="28"/>
          <w:lang w:val="uk-UA"/>
        </w:rPr>
        <w:t xml:space="preserve"> </w:t>
      </w:r>
      <w:r>
        <w:rPr>
          <w:b/>
          <w:sz w:val="28"/>
          <w:szCs w:val="28"/>
          <w:lang w:val="uk-UA"/>
        </w:rPr>
        <w:t>ІМЕНІ ВАСИЛЯ СТЕФАНИКА»</w:t>
      </w:r>
    </w:p>
    <w:p>
      <w:pPr>
        <w:pStyle w:val="Normal"/>
        <w:jc w:val="center"/>
        <w:rPr>
          <w:b/>
          <w:b/>
          <w:sz w:val="28"/>
          <w:szCs w:val="28"/>
          <w:lang w:val="uk-UA"/>
        </w:rPr>
      </w:pPr>
      <w:r>
        <w:rPr>
          <w:b/>
          <w:sz w:val="28"/>
          <w:szCs w:val="28"/>
          <w:lang w:val="uk-UA"/>
        </w:rPr>
      </w:r>
    </w:p>
    <w:p>
      <w:pPr>
        <w:pStyle w:val="Normal"/>
        <w:jc w:val="center"/>
        <w:rPr>
          <w:b/>
          <w:b/>
          <w:sz w:val="28"/>
          <w:szCs w:val="28"/>
          <w:lang w:val="uk-UA"/>
        </w:rPr>
      </w:pPr>
      <w:r>
        <w:rPr>
          <w:b/>
          <w:sz w:val="28"/>
          <w:szCs w:val="28"/>
          <w:lang w:val="uk-UA"/>
        </w:rPr>
      </w:r>
    </w:p>
    <w:p>
      <w:pPr>
        <w:pStyle w:val="Normal"/>
        <w:jc w:val="center"/>
        <w:rPr>
          <w:b/>
          <w:b/>
          <w:sz w:val="28"/>
          <w:szCs w:val="28"/>
          <w:lang w:val="uk-UA"/>
        </w:rPr>
      </w:pPr>
      <w:r>
        <w:rPr>
          <w:b/>
          <w:sz w:val="28"/>
          <w:szCs w:val="28"/>
          <w:lang w:val="uk-UA"/>
        </w:rPr>
      </w:r>
    </w:p>
    <w:p>
      <w:pPr>
        <w:pStyle w:val="Normal"/>
        <w:jc w:val="center"/>
        <w:rPr>
          <w:b/>
          <w:b/>
          <w:sz w:val="28"/>
          <w:szCs w:val="28"/>
          <w:lang w:val="uk-UA"/>
        </w:rPr>
      </w:pPr>
      <w:r>
        <w:rPr>
          <w:b/>
          <w:sz w:val="28"/>
          <w:szCs w:val="28"/>
          <w:lang w:val="uk-UA"/>
        </w:rPr>
      </w:r>
    </w:p>
    <w:p>
      <w:pPr>
        <w:pStyle w:val="Normal"/>
        <w:jc w:val="center"/>
        <w:rPr>
          <w:b/>
          <w:b/>
          <w:sz w:val="28"/>
          <w:szCs w:val="28"/>
          <w:lang w:val="uk-UA"/>
        </w:rPr>
      </w:pPr>
      <w:r>
        <w:rPr>
          <w:b/>
          <w:sz w:val="28"/>
          <w:szCs w:val="28"/>
          <w:lang w:val="uk-UA"/>
        </w:rPr>
        <w:t>Факультет історії, політології і міжнародних відносин</w:t>
      </w:r>
    </w:p>
    <w:p>
      <w:pPr>
        <w:pStyle w:val="Normal"/>
        <w:jc w:val="center"/>
        <w:rPr>
          <w:b/>
          <w:b/>
          <w:sz w:val="28"/>
          <w:szCs w:val="28"/>
          <w:lang w:val="uk-UA"/>
        </w:rPr>
      </w:pPr>
      <w:r>
        <w:rPr>
          <w:b/>
          <w:sz w:val="28"/>
          <w:szCs w:val="28"/>
          <w:lang w:val="uk-UA"/>
        </w:rPr>
      </w:r>
    </w:p>
    <w:p>
      <w:pPr>
        <w:pStyle w:val="Normal"/>
        <w:jc w:val="center"/>
        <w:rPr>
          <w:sz w:val="28"/>
          <w:szCs w:val="28"/>
          <w:lang w:val="uk-UA"/>
        </w:rPr>
      </w:pPr>
      <w:r>
        <w:rPr>
          <w:b/>
          <w:sz w:val="28"/>
          <w:szCs w:val="28"/>
          <w:lang w:val="uk-UA"/>
        </w:rPr>
        <w:t>Кафедра історіографії і джерелознавства</w:t>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b/>
          <w:b/>
          <w:sz w:val="28"/>
          <w:szCs w:val="28"/>
          <w:lang w:val="uk-UA"/>
        </w:rPr>
      </w:pPr>
      <w:r>
        <w:rPr>
          <w:b/>
          <w:sz w:val="28"/>
          <w:szCs w:val="28"/>
          <w:lang w:val="uk-UA"/>
        </w:rPr>
        <w:t>СИЛАБУС НАВЧАЛЬНОЇ ДИСЦИПЛІНИ</w:t>
      </w:r>
    </w:p>
    <w:p>
      <w:pPr>
        <w:pStyle w:val="Normal"/>
        <w:jc w:val="center"/>
        <w:rPr>
          <w:b/>
          <w:b/>
          <w:sz w:val="28"/>
          <w:szCs w:val="28"/>
          <w:lang w:val="uk-UA"/>
        </w:rPr>
      </w:pPr>
      <w:r>
        <w:rPr>
          <w:b/>
          <w:sz w:val="28"/>
          <w:szCs w:val="28"/>
          <w:lang w:val="uk-UA"/>
        </w:rPr>
      </w:r>
    </w:p>
    <w:p>
      <w:pPr>
        <w:pStyle w:val="Normal"/>
        <w:jc w:val="center"/>
        <w:rPr>
          <w:b/>
          <w:b/>
          <w:sz w:val="28"/>
          <w:szCs w:val="28"/>
          <w:u w:val="single"/>
          <w:lang w:val="uk-UA"/>
        </w:rPr>
      </w:pPr>
      <w:r>
        <w:rPr>
          <w:b/>
          <w:sz w:val="28"/>
          <w:szCs w:val="28"/>
          <w:u w:val="single"/>
          <w:lang w:val="uk-UA"/>
        </w:rPr>
        <w:t>Історіографія: Теорія і методологія</w:t>
      </w:r>
    </w:p>
    <w:p>
      <w:pPr>
        <w:pStyle w:val="Normal"/>
        <w:jc w:val="center"/>
        <w:rPr>
          <w:b/>
          <w:b/>
          <w:sz w:val="28"/>
          <w:szCs w:val="28"/>
          <w:u w:val="single"/>
          <w:lang w:val="uk-UA"/>
        </w:rPr>
      </w:pPr>
      <w:r>
        <w:rPr>
          <w:b/>
          <w:sz w:val="28"/>
          <w:szCs w:val="28"/>
          <w:u w:val="single"/>
          <w:lang w:val="uk-UA"/>
        </w:rPr>
      </w:r>
    </w:p>
    <w:p>
      <w:pPr>
        <w:pStyle w:val="Normal"/>
        <w:rPr>
          <w:sz w:val="28"/>
          <w:szCs w:val="28"/>
          <w:lang w:val="uk-UA"/>
        </w:rPr>
      </w:pPr>
      <w:r>
        <w:rPr>
          <w:sz w:val="28"/>
          <w:szCs w:val="28"/>
          <w:lang w:val="uk-UA"/>
        </w:rPr>
        <w:t xml:space="preserve">                           </w:t>
      </w:r>
      <w:r>
        <w:rPr>
          <w:sz w:val="28"/>
          <w:szCs w:val="28"/>
          <w:lang w:val="uk-UA"/>
        </w:rPr>
        <w:t>Освітня програма 014.03 Середня освіта (історія)</w:t>
      </w:r>
    </w:p>
    <w:p>
      <w:pPr>
        <w:pStyle w:val="Normal"/>
        <w:jc w:val="center"/>
        <w:rPr>
          <w:sz w:val="28"/>
          <w:szCs w:val="28"/>
          <w:lang w:val="uk-UA"/>
        </w:rPr>
      </w:pPr>
      <w:r>
        <w:rPr>
          <w:sz w:val="28"/>
          <w:szCs w:val="28"/>
          <w:lang w:val="uk-UA"/>
        </w:rPr>
      </w:r>
    </w:p>
    <w:p>
      <w:pPr>
        <w:pStyle w:val="Normal"/>
        <w:rPr>
          <w:sz w:val="28"/>
          <w:szCs w:val="28"/>
          <w:lang w:val="uk-UA"/>
        </w:rPr>
      </w:pPr>
      <w:r>
        <w:rPr>
          <w:sz w:val="28"/>
          <w:szCs w:val="28"/>
          <w:lang w:val="uk-UA"/>
        </w:rPr>
        <w:t xml:space="preserve">                           </w:t>
      </w:r>
      <w:r>
        <w:rPr>
          <w:sz w:val="28"/>
          <w:szCs w:val="28"/>
          <w:lang w:val="uk-UA"/>
        </w:rPr>
        <w:t>Спеціальність 014.03 Середня освіта (історія)</w:t>
      </w:r>
    </w:p>
    <w:p>
      <w:pPr>
        <w:pStyle w:val="Normal"/>
        <w:jc w:val="center"/>
        <w:rPr>
          <w:sz w:val="28"/>
          <w:szCs w:val="28"/>
          <w:lang w:val="uk-UA"/>
        </w:rPr>
      </w:pPr>
      <w:r>
        <w:rPr>
          <w:sz w:val="28"/>
          <w:szCs w:val="28"/>
          <w:lang w:val="uk-UA"/>
        </w:rPr>
      </w:r>
    </w:p>
    <w:p>
      <w:pPr>
        <w:pStyle w:val="Normal"/>
        <w:rPr>
          <w:sz w:val="28"/>
          <w:szCs w:val="28"/>
          <w:lang w:val="uk-UA"/>
        </w:rPr>
      </w:pPr>
      <w:r>
        <w:rPr>
          <w:sz w:val="28"/>
          <w:szCs w:val="28"/>
          <w:lang w:val="uk-UA"/>
        </w:rPr>
        <w:t xml:space="preserve">                           </w:t>
      </w:r>
      <w:r>
        <w:rPr>
          <w:sz w:val="28"/>
          <w:szCs w:val="28"/>
          <w:lang w:val="uk-UA"/>
        </w:rPr>
        <w:t>Галузь знань 01 Освіта/</w:t>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right"/>
        <w:rPr>
          <w:sz w:val="28"/>
          <w:szCs w:val="28"/>
          <w:lang w:val="uk-UA"/>
        </w:rPr>
      </w:pPr>
      <w:r>
        <w:rPr>
          <w:sz w:val="28"/>
          <w:szCs w:val="28"/>
          <w:lang w:val="uk-UA"/>
        </w:rPr>
        <w:t>Затверджено на засіданні</w:t>
      </w:r>
    </w:p>
    <w:p>
      <w:pPr>
        <w:pStyle w:val="Normal"/>
        <w:jc w:val="right"/>
        <w:rPr>
          <w:sz w:val="28"/>
          <w:szCs w:val="28"/>
          <w:lang w:val="uk-UA"/>
        </w:rPr>
      </w:pPr>
      <w:r>
        <w:rPr>
          <w:sz w:val="28"/>
          <w:szCs w:val="28"/>
          <w:lang w:val="uk-UA"/>
        </w:rPr>
        <w:t>Кафедри історіографії і джерелознавства</w:t>
      </w:r>
    </w:p>
    <w:p>
      <w:pPr>
        <w:pStyle w:val="Normal"/>
        <w:jc w:val="right"/>
        <w:rPr>
          <w:sz w:val="28"/>
          <w:szCs w:val="28"/>
          <w:lang w:val="uk-UA"/>
        </w:rPr>
      </w:pPr>
      <w:r>
        <w:rPr>
          <w:sz w:val="28"/>
          <w:szCs w:val="28"/>
          <w:lang w:val="uk-UA"/>
        </w:rPr>
        <w:t xml:space="preserve">Протокол </w:t>
      </w:r>
      <w:r>
        <w:rPr>
          <w:sz w:val="28"/>
          <w:szCs w:val="28"/>
          <w:shd w:fill="FFFF00" w:val="clear"/>
          <w:lang w:val="uk-UA"/>
        </w:rPr>
        <w:t>№  від “”  2019 р.</w:t>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b/>
          <w:b/>
          <w:sz w:val="28"/>
          <w:szCs w:val="28"/>
          <w:lang w:val="uk-UA"/>
        </w:rPr>
      </w:pPr>
      <w:r>
        <w:rPr>
          <w:sz w:val="28"/>
          <w:szCs w:val="28"/>
          <w:lang w:val="uk-UA"/>
        </w:rPr>
        <w:t>м. Івано-Франківськ – 2019</w:t>
      </w:r>
      <w:r>
        <w:br w:type="page"/>
      </w:r>
    </w:p>
    <w:p>
      <w:pPr>
        <w:pStyle w:val="Normal"/>
        <w:jc w:val="center"/>
        <w:rPr>
          <w:rFonts w:ascii="Times New Roman" w:hAnsi="Times New Roman"/>
          <w:b/>
          <w:b/>
          <w:sz w:val="29"/>
          <w:szCs w:val="29"/>
          <w:lang w:val="uk-UA"/>
        </w:rPr>
      </w:pPr>
      <w:r>
        <w:rPr>
          <w:b/>
          <w:sz w:val="28"/>
          <w:szCs w:val="28"/>
          <w:lang w:val="uk-UA"/>
        </w:rPr>
        <w:t>ЗМІСТ</w:t>
      </w:r>
    </w:p>
    <w:p>
      <w:pPr>
        <w:pStyle w:val="Normal"/>
        <w:ind w:left="0" w:right="0" w:firstLine="567"/>
        <w:jc w:val="center"/>
        <w:rPr>
          <w:rFonts w:ascii="Times New Roman" w:hAnsi="Times New Roman"/>
          <w:b/>
          <w:b/>
          <w:sz w:val="29"/>
          <w:szCs w:val="29"/>
          <w:lang w:val="uk-UA"/>
        </w:rPr>
      </w:pPr>
      <w:r>
        <w:rPr>
          <w:b/>
          <w:sz w:val="29"/>
          <w:szCs w:val="29"/>
          <w:lang w:val="uk-UA"/>
        </w:rPr>
      </w:r>
    </w:p>
    <w:p>
      <w:pPr>
        <w:pStyle w:val="Normal"/>
        <w:ind w:left="0" w:right="0" w:firstLine="567"/>
        <w:jc w:val="center"/>
        <w:rPr>
          <w:rFonts w:ascii="Times New Roman" w:hAnsi="Times New Roman"/>
          <w:b/>
          <w:b/>
          <w:sz w:val="29"/>
          <w:szCs w:val="29"/>
          <w:lang w:val="uk-UA"/>
        </w:rPr>
      </w:pPr>
      <w:r>
        <w:rPr>
          <w:b/>
          <w:sz w:val="29"/>
          <w:szCs w:val="29"/>
          <w:lang w:val="uk-UA"/>
        </w:rPr>
      </w:r>
    </w:p>
    <w:p>
      <w:pPr>
        <w:pStyle w:val="LOnormal"/>
        <w:numPr>
          <w:ilvl w:val="0"/>
          <w:numId w:val="4"/>
        </w:numPr>
        <w:spacing w:lineRule="auto" w:line="240" w:before="0" w:after="0"/>
        <w:ind w:left="0" w:right="0" w:firstLine="567"/>
        <w:contextualSpacing/>
        <w:rPr>
          <w:rFonts w:ascii="Times New Roman" w:hAnsi="Times New Roman" w:eastAsia="Times New Roman" w:cs="Times New Roman"/>
          <w:sz w:val="28"/>
          <w:szCs w:val="28"/>
        </w:rPr>
      </w:pPr>
      <w:r>
        <w:rPr>
          <w:rFonts w:eastAsia="Times New Roman" w:cs="Times New Roman" w:ascii="Times New Roman" w:hAnsi="Times New Roman"/>
          <w:sz w:val="29"/>
          <w:szCs w:val="29"/>
        </w:rPr>
        <w:t>Загальна інформація</w:t>
      </w:r>
    </w:p>
    <w:p>
      <w:pPr>
        <w:pStyle w:val="LOnormal"/>
        <w:numPr>
          <w:ilvl w:val="0"/>
          <w:numId w:val="4"/>
        </w:numPr>
        <w:spacing w:lineRule="auto" w:line="240"/>
        <w:ind w:left="0" w:right="0" w:firstLine="567"/>
        <w:rPr>
          <w:rFonts w:ascii="Times New Roman" w:hAnsi="Times New Roman" w:eastAsia="Times New Roman" w:cs="Times New Roman"/>
          <w:sz w:val="28"/>
          <w:szCs w:val="28"/>
        </w:rPr>
      </w:pPr>
      <w:r>
        <w:rPr>
          <w:rFonts w:eastAsia="Times New Roman" w:cs="Times New Roman" w:ascii="Times New Roman" w:hAnsi="Times New Roman"/>
          <w:sz w:val="29"/>
          <w:szCs w:val="29"/>
        </w:rPr>
        <w:t>Анотація до курсу</w:t>
      </w:r>
    </w:p>
    <w:p>
      <w:pPr>
        <w:pStyle w:val="LOnormal"/>
        <w:numPr>
          <w:ilvl w:val="0"/>
          <w:numId w:val="4"/>
        </w:numPr>
        <w:spacing w:lineRule="auto" w:line="240"/>
        <w:ind w:left="0" w:right="0" w:firstLine="567"/>
        <w:rPr>
          <w:rFonts w:ascii="Times New Roman" w:hAnsi="Times New Roman" w:cs="Times New Roman"/>
          <w:sz w:val="28"/>
          <w:szCs w:val="28"/>
        </w:rPr>
      </w:pPr>
      <w:r>
        <w:rPr>
          <w:rFonts w:eastAsia="Times New Roman" w:cs="Times New Roman" w:ascii="Times New Roman" w:hAnsi="Times New Roman"/>
          <w:sz w:val="29"/>
          <w:szCs w:val="29"/>
        </w:rPr>
        <w:t>Мета та цілі курсу</w:t>
      </w:r>
    </w:p>
    <w:p>
      <w:pPr>
        <w:pStyle w:val="LOnormal"/>
        <w:numPr>
          <w:ilvl w:val="0"/>
          <w:numId w:val="4"/>
        </w:numPr>
        <w:spacing w:lineRule="auto" w:line="240"/>
        <w:ind w:left="0" w:right="0" w:firstLine="567"/>
        <w:rPr>
          <w:rFonts w:ascii="Times New Roman" w:hAnsi="Times New Roman" w:eastAsia="Times New Roman" w:cs="Times New Roman"/>
          <w:sz w:val="28"/>
          <w:szCs w:val="28"/>
        </w:rPr>
      </w:pPr>
      <w:r>
        <w:rPr>
          <w:rFonts w:cs="Times New Roman" w:ascii="Times New Roman" w:hAnsi="Times New Roman"/>
          <w:sz w:val="29"/>
          <w:szCs w:val="29"/>
        </w:rPr>
        <w:t>Результати навчання (компетентності)</w:t>
      </w:r>
    </w:p>
    <w:p>
      <w:pPr>
        <w:pStyle w:val="LOnormal"/>
        <w:numPr>
          <w:ilvl w:val="0"/>
          <w:numId w:val="4"/>
        </w:numPr>
        <w:spacing w:lineRule="auto" w:line="240"/>
        <w:ind w:left="0" w:right="0" w:firstLine="567"/>
        <w:rPr>
          <w:rFonts w:ascii="Times New Roman" w:hAnsi="Times New Roman" w:eastAsia="Times New Roman" w:cs="Times New Roman"/>
          <w:sz w:val="28"/>
          <w:szCs w:val="28"/>
        </w:rPr>
      </w:pPr>
      <w:r>
        <w:rPr>
          <w:rFonts w:eastAsia="Times New Roman" w:cs="Times New Roman" w:ascii="Times New Roman" w:hAnsi="Times New Roman"/>
          <w:sz w:val="29"/>
          <w:szCs w:val="29"/>
        </w:rPr>
        <w:t>Організація навчання курсу</w:t>
      </w:r>
    </w:p>
    <w:p>
      <w:pPr>
        <w:pStyle w:val="LOnormal"/>
        <w:numPr>
          <w:ilvl w:val="0"/>
          <w:numId w:val="4"/>
        </w:numPr>
        <w:spacing w:lineRule="auto" w:line="240"/>
        <w:ind w:left="0" w:right="0" w:firstLine="567"/>
        <w:rPr>
          <w:rFonts w:ascii="Times New Roman" w:hAnsi="Times New Roman" w:eastAsia="Times New Roman" w:cs="Times New Roman"/>
          <w:sz w:val="28"/>
          <w:szCs w:val="28"/>
        </w:rPr>
      </w:pPr>
      <w:r>
        <w:rPr>
          <w:rFonts w:eastAsia="Times New Roman" w:cs="Times New Roman" w:ascii="Times New Roman" w:hAnsi="Times New Roman"/>
          <w:sz w:val="29"/>
          <w:szCs w:val="29"/>
        </w:rPr>
        <w:t>Система оцінювання курсу</w:t>
      </w:r>
    </w:p>
    <w:p>
      <w:pPr>
        <w:pStyle w:val="LOnormal"/>
        <w:numPr>
          <w:ilvl w:val="0"/>
          <w:numId w:val="4"/>
        </w:numPr>
        <w:spacing w:lineRule="auto" w:line="240"/>
        <w:ind w:left="0" w:right="0" w:firstLine="567"/>
        <w:rPr>
          <w:rFonts w:ascii="Times New Roman" w:hAnsi="Times New Roman" w:eastAsia="Times New Roman" w:cs="Times New Roman"/>
          <w:sz w:val="28"/>
          <w:szCs w:val="28"/>
        </w:rPr>
      </w:pPr>
      <w:r>
        <w:rPr>
          <w:rFonts w:eastAsia="Times New Roman" w:cs="Times New Roman" w:ascii="Times New Roman" w:hAnsi="Times New Roman"/>
          <w:sz w:val="29"/>
          <w:szCs w:val="29"/>
        </w:rPr>
        <w:t>Політика курсу</w:t>
      </w:r>
    </w:p>
    <w:p>
      <w:pPr>
        <w:sectPr>
          <w:headerReference w:type="default" r:id="rId2"/>
          <w:type w:val="nextPage"/>
          <w:pgSz w:w="11906" w:h="16838"/>
          <w:pgMar w:left="1701" w:right="851" w:header="709" w:top="1134" w:footer="0" w:bottom="1134" w:gutter="0"/>
          <w:pgNumType w:fmt="decimal"/>
          <w:formProt w:val="false"/>
          <w:textDirection w:val="lrTb"/>
          <w:docGrid w:type="default" w:linePitch="360" w:charSpace="0"/>
        </w:sectPr>
        <w:pStyle w:val="LOnormal"/>
        <w:numPr>
          <w:ilvl w:val="0"/>
          <w:numId w:val="4"/>
        </w:numPr>
        <w:spacing w:lineRule="auto" w:line="240"/>
        <w:ind w:left="0" w:right="0" w:firstLine="567"/>
        <w:jc w:val="both"/>
        <w:rPr>
          <w:rFonts w:cs="Times New Roman"/>
          <w:sz w:val="28"/>
          <w:szCs w:val="28"/>
          <w:lang w:val="uk-UA"/>
        </w:rPr>
      </w:pPr>
      <w:r>
        <w:rPr>
          <w:rFonts w:eastAsia="Times New Roman" w:cs="Times New Roman" w:ascii="Times New Roman" w:hAnsi="Times New Roman"/>
          <w:sz w:val="29"/>
          <w:szCs w:val="29"/>
        </w:rPr>
        <w:t>Рекомендована література</w:t>
      </w:r>
    </w:p>
    <w:p>
      <w:pPr>
        <w:pStyle w:val="Normal"/>
        <w:jc w:val="both"/>
        <w:rPr>
          <w:rFonts w:ascii="Times New Roman" w:hAnsi="Times New Roman" w:cs="Times New Roman"/>
          <w:sz w:val="29"/>
          <w:szCs w:val="29"/>
          <w:lang w:val="uk-UA"/>
        </w:rPr>
      </w:pPr>
      <w:r>
        <w:rPr>
          <w:rFonts w:cs="Times New Roman"/>
          <w:sz w:val="29"/>
          <w:szCs w:val="29"/>
          <w:lang w:val="uk-UA"/>
        </w:rPr>
      </w:r>
    </w:p>
    <w:tbl>
      <w:tblPr>
        <w:tblW w:w="15156" w:type="dxa"/>
        <w:jc w:val="left"/>
        <w:tblInd w:w="-121" w:type="dxa"/>
        <w:tblCellMar>
          <w:top w:w="0" w:type="dxa"/>
          <w:left w:w="108" w:type="dxa"/>
          <w:bottom w:w="0" w:type="dxa"/>
          <w:right w:w="108" w:type="dxa"/>
        </w:tblCellMar>
      </w:tblPr>
      <w:tblGrid>
        <w:gridCol w:w="2318"/>
        <w:gridCol w:w="258"/>
        <w:gridCol w:w="518"/>
        <w:gridCol w:w="179"/>
        <w:gridCol w:w="1117"/>
        <w:gridCol w:w="1091"/>
        <w:gridCol w:w="643"/>
        <w:gridCol w:w="3107"/>
        <w:gridCol w:w="697"/>
        <w:gridCol w:w="1907"/>
        <w:gridCol w:w="1732"/>
        <w:gridCol w:w="1588"/>
      </w:tblGrid>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b/>
                <w:sz w:val="29"/>
                <w:szCs w:val="29"/>
                <w:lang w:val="uk-UA"/>
              </w:rPr>
            </w:pPr>
            <w:r>
              <w:rPr>
                <w:b/>
                <w:sz w:val="29"/>
                <w:szCs w:val="29"/>
                <w:lang w:val="uk-UA"/>
              </w:rPr>
              <w:t>1. Загальна інформація</w:t>
            </w:r>
          </w:p>
        </w:tc>
      </w:tr>
      <w:tr>
        <w:trPr/>
        <w:tc>
          <w:tcPr>
            <w:tcW w:w="3273" w:type="dxa"/>
            <w:gridSpan w:val="4"/>
            <w:tcBorders>
              <w:top w:val="single" w:sz="4" w:space="0" w:color="000000"/>
              <w:left w:val="single" w:sz="4" w:space="0" w:color="000000"/>
              <w:bottom w:val="single" w:sz="4" w:space="0" w:color="000000"/>
            </w:tcBorders>
            <w:shd w:fill="auto" w:val="clear"/>
          </w:tcPr>
          <w:p>
            <w:pPr>
              <w:pStyle w:val="Normal"/>
              <w:rPr>
                <w:lang w:val="uk-UA"/>
              </w:rPr>
            </w:pPr>
            <w:r>
              <w:rPr>
                <w:b/>
                <w:sz w:val="29"/>
                <w:szCs w:val="29"/>
                <w:lang w:val="uk-UA"/>
              </w:rPr>
              <w:t>Назва дисципліни</w:t>
            </w:r>
          </w:p>
        </w:tc>
        <w:tc>
          <w:tcPr>
            <w:tcW w:w="1188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Історіографія: теорія і методологія</w:t>
            </w:r>
          </w:p>
        </w:tc>
      </w:tr>
      <w:tr>
        <w:trPr/>
        <w:tc>
          <w:tcPr>
            <w:tcW w:w="3273" w:type="dxa"/>
            <w:gridSpan w:val="4"/>
            <w:tcBorders>
              <w:top w:val="single" w:sz="4" w:space="0" w:color="000000"/>
              <w:left w:val="single" w:sz="4" w:space="0" w:color="000000"/>
              <w:bottom w:val="single" w:sz="4" w:space="0" w:color="000000"/>
            </w:tcBorders>
            <w:shd w:fill="auto" w:val="clear"/>
          </w:tcPr>
          <w:p>
            <w:pPr>
              <w:pStyle w:val="Normal"/>
              <w:rPr>
                <w:lang w:val="uk-UA"/>
              </w:rPr>
            </w:pPr>
            <w:r>
              <w:rPr>
                <w:b/>
                <w:sz w:val="29"/>
                <w:szCs w:val="29"/>
                <w:lang w:val="uk-UA"/>
              </w:rPr>
              <w:t>Викладач (-і)</w:t>
            </w:r>
          </w:p>
        </w:tc>
        <w:tc>
          <w:tcPr>
            <w:tcW w:w="1188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Довган Юрій Любомирович</w:t>
            </w:r>
          </w:p>
        </w:tc>
      </w:tr>
      <w:tr>
        <w:trPr/>
        <w:tc>
          <w:tcPr>
            <w:tcW w:w="3273" w:type="dxa"/>
            <w:gridSpan w:val="4"/>
            <w:tcBorders>
              <w:top w:val="single" w:sz="4" w:space="0" w:color="000000"/>
              <w:left w:val="single" w:sz="4" w:space="0" w:color="000000"/>
              <w:bottom w:val="single" w:sz="4" w:space="0" w:color="000000"/>
            </w:tcBorders>
            <w:shd w:fill="auto" w:val="clear"/>
          </w:tcPr>
          <w:p>
            <w:pPr>
              <w:pStyle w:val="Normal"/>
              <w:rPr>
                <w:lang w:val="uk-UA"/>
              </w:rPr>
            </w:pPr>
            <w:r>
              <w:rPr>
                <w:b/>
                <w:sz w:val="29"/>
                <w:szCs w:val="29"/>
                <w:lang w:val="uk-UA"/>
              </w:rPr>
              <w:t>Контактний телефон викладача</w:t>
            </w:r>
          </w:p>
        </w:tc>
        <w:tc>
          <w:tcPr>
            <w:tcW w:w="1188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068–23–43–524</w:t>
            </w:r>
          </w:p>
        </w:tc>
      </w:tr>
      <w:tr>
        <w:trPr/>
        <w:tc>
          <w:tcPr>
            <w:tcW w:w="3273" w:type="dxa"/>
            <w:gridSpan w:val="4"/>
            <w:tcBorders>
              <w:top w:val="single" w:sz="4" w:space="0" w:color="000000"/>
              <w:left w:val="single" w:sz="4" w:space="0" w:color="000000"/>
              <w:bottom w:val="single" w:sz="4" w:space="0" w:color="000000"/>
            </w:tcBorders>
            <w:shd w:fill="auto" w:val="clear"/>
          </w:tcPr>
          <w:p>
            <w:pPr>
              <w:pStyle w:val="Normal"/>
              <w:rPr>
                <w:lang w:val="en-US"/>
              </w:rPr>
            </w:pPr>
            <w:r>
              <w:rPr>
                <w:b/>
                <w:sz w:val="29"/>
                <w:szCs w:val="29"/>
                <w:lang w:val="uk-UA"/>
              </w:rPr>
              <w:t>E-mail викладача</w:t>
            </w:r>
          </w:p>
        </w:tc>
        <w:tc>
          <w:tcPr>
            <w:tcW w:w="1188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rPr>
            </w:pPr>
            <w:r>
              <w:rPr>
                <w:sz w:val="29"/>
                <w:szCs w:val="29"/>
                <w:lang w:val="en-US"/>
              </w:rPr>
              <w:t>gen</w:t>
            </w:r>
            <w:r>
              <w:rPr>
                <w:sz w:val="29"/>
                <w:szCs w:val="29"/>
                <w:lang w:val="uk-UA"/>
              </w:rPr>
              <w:t>.</w:t>
            </w:r>
            <w:r>
              <w:rPr>
                <w:sz w:val="29"/>
                <w:szCs w:val="29"/>
                <w:lang w:val="en-US"/>
              </w:rPr>
              <w:t>dovgan</w:t>
            </w:r>
            <w:r>
              <w:rPr>
                <w:sz w:val="29"/>
                <w:szCs w:val="29"/>
                <w:lang w:val="uk-UA"/>
              </w:rPr>
              <w:t>@gmail.</w:t>
            </w:r>
            <w:r>
              <w:rPr>
                <w:sz w:val="29"/>
                <w:szCs w:val="29"/>
                <w:lang w:val="en-US"/>
              </w:rPr>
              <w:t>com</w:t>
            </w:r>
          </w:p>
        </w:tc>
      </w:tr>
      <w:tr>
        <w:trPr/>
        <w:tc>
          <w:tcPr>
            <w:tcW w:w="3273" w:type="dxa"/>
            <w:gridSpan w:val="4"/>
            <w:tcBorders>
              <w:top w:val="single" w:sz="4" w:space="0" w:color="000000"/>
              <w:left w:val="single" w:sz="4" w:space="0" w:color="000000"/>
              <w:bottom w:val="single" w:sz="4" w:space="0" w:color="000000"/>
            </w:tcBorders>
            <w:shd w:fill="auto" w:val="clear"/>
          </w:tcPr>
          <w:p>
            <w:pPr>
              <w:pStyle w:val="Normal"/>
              <w:jc w:val="both"/>
              <w:rPr>
                <w:lang w:val="uk-UA"/>
              </w:rPr>
            </w:pPr>
            <w:r>
              <w:rPr>
                <w:b/>
                <w:sz w:val="29"/>
                <w:szCs w:val="29"/>
                <w:lang w:val="uk-UA"/>
              </w:rPr>
              <w:t>Формат дисципліни</w:t>
            </w:r>
          </w:p>
        </w:tc>
        <w:tc>
          <w:tcPr>
            <w:tcW w:w="1188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Нормативний курс</w:t>
            </w:r>
          </w:p>
        </w:tc>
      </w:tr>
      <w:tr>
        <w:trPr/>
        <w:tc>
          <w:tcPr>
            <w:tcW w:w="3273" w:type="dxa"/>
            <w:gridSpan w:val="4"/>
            <w:tcBorders>
              <w:top w:val="single" w:sz="4" w:space="0" w:color="000000"/>
              <w:left w:val="single" w:sz="4" w:space="0" w:color="000000"/>
              <w:bottom w:val="single" w:sz="4" w:space="0" w:color="000000"/>
            </w:tcBorders>
            <w:shd w:fill="auto" w:val="clear"/>
          </w:tcPr>
          <w:p>
            <w:pPr>
              <w:pStyle w:val="Normal"/>
              <w:jc w:val="both"/>
              <w:rPr>
                <w:lang w:val="uk-UA"/>
              </w:rPr>
            </w:pPr>
            <w:r>
              <w:rPr>
                <w:b/>
                <w:sz w:val="29"/>
                <w:szCs w:val="29"/>
                <w:lang w:val="uk-UA"/>
              </w:rPr>
              <w:t>Обсяг дисципліни</w:t>
            </w:r>
          </w:p>
        </w:tc>
        <w:tc>
          <w:tcPr>
            <w:tcW w:w="1188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90 год.; кількість кредитів ECTS – 3</w:t>
            </w:r>
          </w:p>
        </w:tc>
      </w:tr>
      <w:tr>
        <w:trPr/>
        <w:tc>
          <w:tcPr>
            <w:tcW w:w="3273" w:type="dxa"/>
            <w:gridSpan w:val="4"/>
            <w:tcBorders>
              <w:top w:val="single" w:sz="4" w:space="0" w:color="000000"/>
              <w:left w:val="single" w:sz="4" w:space="0" w:color="000000"/>
              <w:bottom w:val="single" w:sz="4" w:space="0" w:color="000000"/>
            </w:tcBorders>
            <w:shd w:fill="auto" w:val="clear"/>
          </w:tcPr>
          <w:p>
            <w:pPr>
              <w:pStyle w:val="Normal"/>
              <w:jc w:val="both"/>
              <w:rPr>
                <w:rFonts w:ascii="Times New Roman" w:hAnsi="Times New Roman"/>
                <w:b/>
                <w:b/>
                <w:sz w:val="29"/>
                <w:szCs w:val="29"/>
                <w:lang w:val="uk-UA"/>
              </w:rPr>
            </w:pPr>
            <w:r>
              <w:rPr>
                <w:b/>
                <w:sz w:val="29"/>
                <w:szCs w:val="29"/>
                <w:lang w:val="uk-UA"/>
              </w:rPr>
              <w:t>Посилання на сайт дистанційного навчання</w:t>
            </w:r>
          </w:p>
        </w:tc>
        <w:tc>
          <w:tcPr>
            <w:tcW w:w="1188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jc w:val="both"/>
              <w:rPr/>
            </w:pPr>
            <w:hyperlink r:id="rId3">
              <w:r>
                <w:rPr>
                  <w:rStyle w:val="Style15"/>
                  <w:sz w:val="29"/>
                  <w:szCs w:val="29"/>
                  <w:lang w:val="uk-UA"/>
                </w:rPr>
                <w:t>http://www.d-learn.pu.if.ua</w:t>
              </w:r>
            </w:hyperlink>
          </w:p>
        </w:tc>
      </w:tr>
      <w:tr>
        <w:trPr/>
        <w:tc>
          <w:tcPr>
            <w:tcW w:w="3273" w:type="dxa"/>
            <w:gridSpan w:val="4"/>
            <w:tcBorders>
              <w:top w:val="single" w:sz="4" w:space="0" w:color="000000"/>
              <w:left w:val="single" w:sz="4" w:space="0" w:color="000000"/>
              <w:bottom w:val="single" w:sz="4" w:space="0" w:color="000000"/>
            </w:tcBorders>
            <w:shd w:fill="auto" w:val="clear"/>
          </w:tcPr>
          <w:p>
            <w:pPr>
              <w:pStyle w:val="Normal"/>
              <w:jc w:val="both"/>
              <w:rPr>
                <w:lang w:val="uk-UA"/>
              </w:rPr>
            </w:pPr>
            <w:r>
              <w:rPr>
                <w:b/>
                <w:sz w:val="29"/>
                <w:szCs w:val="29"/>
                <w:lang w:val="uk-UA"/>
              </w:rPr>
              <w:t>Консультації</w:t>
            </w:r>
          </w:p>
        </w:tc>
        <w:tc>
          <w:tcPr>
            <w:tcW w:w="11882"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четвер, 14.00 год. – 16.00 год.</w:t>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b/>
                <w:sz w:val="29"/>
                <w:szCs w:val="29"/>
                <w:lang w:val="uk-UA"/>
              </w:rPr>
            </w:pPr>
            <w:r>
              <w:rPr>
                <w:b/>
                <w:sz w:val="29"/>
                <w:szCs w:val="29"/>
                <w:lang w:val="uk-UA"/>
              </w:rPr>
              <w:t>2. Анотація до курсу</w:t>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jc w:val="both"/>
              <w:rPr>
                <w:lang w:val="uk-UA"/>
              </w:rPr>
            </w:pPr>
            <w:r>
              <w:rPr>
                <w:sz w:val="29"/>
                <w:szCs w:val="29"/>
                <w:lang w:val="uk-UA"/>
              </w:rPr>
              <w:t>Програма курсу спрямована на формування системного мислення, поглиблення знань, умінь і навичок історіографії теорії та методології. В основу програми курсу покладено базові блоки:</w:t>
            </w:r>
          </w:p>
          <w:p>
            <w:pPr>
              <w:pStyle w:val="Normal"/>
              <w:jc w:val="both"/>
              <w:rPr>
                <w:lang w:val="uk-UA"/>
              </w:rPr>
            </w:pPr>
            <w:r>
              <w:rPr>
                <w:sz w:val="29"/>
                <w:szCs w:val="29"/>
                <w:lang w:val="uk-UA"/>
              </w:rPr>
              <w:t xml:space="preserve">– </w:t>
            </w:r>
            <w:r>
              <w:rPr>
                <w:sz w:val="29"/>
                <w:szCs w:val="29"/>
                <w:lang w:val="uk-UA"/>
              </w:rPr>
              <w:t>історіографія;</w:t>
            </w:r>
          </w:p>
          <w:p>
            <w:pPr>
              <w:pStyle w:val="Normal"/>
              <w:jc w:val="both"/>
              <w:rPr>
                <w:color w:val="000000"/>
                <w:highlight w:val="white"/>
                <w:lang w:val="uk-UA"/>
              </w:rPr>
            </w:pPr>
            <w:r>
              <w:rPr>
                <w:sz w:val="29"/>
                <w:szCs w:val="29"/>
                <w:lang w:val="uk-UA"/>
              </w:rPr>
              <w:t xml:space="preserve">– </w:t>
            </w:r>
            <w:r>
              <w:rPr>
                <w:sz w:val="29"/>
                <w:szCs w:val="29"/>
                <w:lang w:val="uk-UA"/>
              </w:rPr>
              <w:t>методолгія</w:t>
            </w:r>
          </w:p>
          <w:p>
            <w:pPr>
              <w:pStyle w:val="Normal"/>
              <w:jc w:val="both"/>
              <w:rPr>
                <w:rFonts w:ascii="Times New Roman" w:hAnsi="Times New Roman"/>
                <w:color w:val="000000"/>
                <w:sz w:val="29"/>
                <w:szCs w:val="29"/>
                <w:highlight w:val="white"/>
                <w:lang w:val="uk-UA"/>
              </w:rPr>
            </w:pPr>
            <w:r>
              <w:rPr>
                <w:color w:val="000000"/>
                <w:sz w:val="29"/>
                <w:szCs w:val="29"/>
                <w:highlight w:val="white"/>
                <w:lang w:val="uk-UA"/>
              </w:rPr>
            </w:r>
          </w:p>
          <w:p>
            <w:pPr>
              <w:pStyle w:val="Normal"/>
              <w:ind w:left="0" w:right="0" w:firstLine="720"/>
              <w:jc w:val="both"/>
              <w:rPr>
                <w:lang w:val="uk-UA"/>
              </w:rPr>
            </w:pPr>
            <w:r>
              <w:rPr>
                <w:sz w:val="29"/>
                <w:szCs w:val="29"/>
                <w:lang w:val="uk-UA"/>
              </w:rPr>
              <w:t>Враховуючи те, що студенти більшості українсь</w:t>
              <w:softHyphen/>
              <w:t>ких вузів навчаються за «</w:t>
            </w:r>
            <w:r>
              <w:rPr>
                <w:i/>
                <w:sz w:val="29"/>
                <w:szCs w:val="29"/>
                <w:lang w:val="uk-UA"/>
              </w:rPr>
              <w:t>Болонською системою</w:t>
            </w:r>
            <w:r>
              <w:rPr>
                <w:sz w:val="29"/>
                <w:szCs w:val="29"/>
                <w:lang w:val="uk-UA"/>
              </w:rPr>
              <w:t>», а від</w:t>
              <w:softHyphen/>
              <w:t xml:space="preserve">повідно складають 2 модулі в семестр, даний методичний посібник був запланований саме під такий формат. </w:t>
            </w:r>
          </w:p>
          <w:p>
            <w:pPr>
              <w:pStyle w:val="Normal"/>
              <w:ind w:left="0" w:right="0" w:firstLine="720"/>
              <w:jc w:val="both"/>
              <w:rPr>
                <w:lang w:val="uk-UA"/>
              </w:rPr>
            </w:pPr>
            <w:r>
              <w:rPr>
                <w:sz w:val="29"/>
                <w:szCs w:val="29"/>
                <w:lang w:val="uk-UA"/>
              </w:rPr>
              <w:t>Теоретичний і практичний матеріал, запропо</w:t>
              <w:softHyphen/>
              <w:t>нова</w:t>
              <w:softHyphen/>
              <w:t>ний на сторінках цього видання нараховує різну кількість програмових питань. Загалом методичний посібник вклю</w:t>
              <w:softHyphen/>
              <w:t>чає:</w:t>
            </w:r>
          </w:p>
          <w:p>
            <w:pPr>
              <w:pStyle w:val="Normal"/>
              <w:numPr>
                <w:ilvl w:val="0"/>
                <w:numId w:val="2"/>
              </w:numPr>
              <w:suppressAutoHyphens w:val="true"/>
              <w:jc w:val="both"/>
              <w:rPr>
                <w:lang w:val="uk-UA"/>
              </w:rPr>
            </w:pPr>
            <w:r>
              <w:rPr>
                <w:sz w:val="29"/>
                <w:szCs w:val="29"/>
                <w:lang w:val="uk-UA"/>
              </w:rPr>
              <w:t>програмові вимоги до навчального курсу;</w:t>
            </w:r>
          </w:p>
          <w:p>
            <w:pPr>
              <w:pStyle w:val="Normal"/>
              <w:numPr>
                <w:ilvl w:val="0"/>
                <w:numId w:val="2"/>
              </w:numPr>
              <w:suppressAutoHyphens w:val="true"/>
              <w:jc w:val="both"/>
              <w:rPr>
                <w:lang w:val="uk-UA"/>
              </w:rPr>
            </w:pPr>
            <w:r>
              <w:rPr>
                <w:sz w:val="29"/>
                <w:szCs w:val="29"/>
                <w:lang w:val="uk-UA"/>
              </w:rPr>
              <w:t>основні теми практичних занять із рекомен</w:t>
              <w:softHyphen/>
              <w:t>до</w:t>
              <w:softHyphen/>
              <w:t>ваними списками джерел та літератури;</w:t>
            </w:r>
          </w:p>
          <w:p>
            <w:pPr>
              <w:pStyle w:val="Normal"/>
              <w:numPr>
                <w:ilvl w:val="0"/>
                <w:numId w:val="2"/>
              </w:numPr>
              <w:suppressAutoHyphens w:val="true"/>
              <w:jc w:val="both"/>
              <w:rPr>
                <w:lang w:val="uk-UA"/>
              </w:rPr>
            </w:pPr>
            <w:r>
              <w:rPr>
                <w:sz w:val="29"/>
                <w:szCs w:val="29"/>
                <w:lang w:val="uk-UA"/>
              </w:rPr>
              <w:t>рекомендовані для написання реферати;</w:t>
            </w:r>
          </w:p>
          <w:p>
            <w:pPr>
              <w:pStyle w:val="Normal"/>
              <w:numPr>
                <w:ilvl w:val="0"/>
                <w:numId w:val="2"/>
              </w:numPr>
              <w:suppressAutoHyphens w:val="true"/>
              <w:jc w:val="both"/>
              <w:rPr>
                <w:lang w:val="uk-UA"/>
              </w:rPr>
            </w:pPr>
            <w:r>
              <w:rPr>
                <w:sz w:val="29"/>
                <w:szCs w:val="29"/>
                <w:lang w:val="uk-UA"/>
              </w:rPr>
              <w:t xml:space="preserve">перелік основних понять і термінів, необхідних для засвоєння предмету; </w:t>
            </w:r>
          </w:p>
          <w:p>
            <w:pPr>
              <w:pStyle w:val="Normal"/>
              <w:numPr>
                <w:ilvl w:val="0"/>
                <w:numId w:val="2"/>
              </w:numPr>
              <w:suppressAutoHyphens w:val="true"/>
              <w:jc w:val="both"/>
              <w:rPr>
                <w:sz w:val="22"/>
                <w:szCs w:val="22"/>
                <w:lang w:val="uk-UA"/>
              </w:rPr>
            </w:pPr>
            <w:r>
              <w:rPr>
                <w:sz w:val="29"/>
                <w:szCs w:val="29"/>
                <w:lang w:val="uk-UA"/>
              </w:rPr>
              <w:t>питання, що виносяться на залік</w:t>
            </w:r>
          </w:p>
          <w:p>
            <w:pPr>
              <w:pStyle w:val="Normal"/>
              <w:jc w:val="both"/>
              <w:rPr>
                <w:rFonts w:ascii="Times New Roman" w:hAnsi="Times New Roman"/>
                <w:sz w:val="29"/>
                <w:szCs w:val="29"/>
                <w:lang w:val="uk-UA"/>
              </w:rPr>
            </w:pPr>
            <w:r>
              <w:rPr>
                <w:sz w:val="29"/>
                <w:szCs w:val="29"/>
                <w:lang w:val="uk-UA"/>
              </w:rPr>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b/>
                <w:sz w:val="29"/>
                <w:szCs w:val="29"/>
                <w:lang w:val="uk-UA"/>
              </w:rPr>
            </w:pPr>
            <w:r>
              <w:rPr>
                <w:b/>
                <w:sz w:val="29"/>
                <w:szCs w:val="29"/>
                <w:lang w:val="uk-UA"/>
              </w:rPr>
              <w:t xml:space="preserve">3. Мета та цілі курсу </w:t>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Style23"/>
              <w:ind w:left="0" w:right="0" w:firstLine="709"/>
              <w:jc w:val="both"/>
              <w:rPr>
                <w:rFonts w:ascii="Times New Roman" w:hAnsi="Times New Roman"/>
                <w:sz w:val="29"/>
                <w:szCs w:val="29"/>
              </w:rPr>
            </w:pPr>
            <w:r>
              <w:rPr>
                <w:rFonts w:ascii="Times New Roman" w:hAnsi="Times New Roman"/>
                <w:sz w:val="29"/>
                <w:szCs w:val="29"/>
              </w:rPr>
              <w:t>Метою викладання навчальної дисципліни</w:t>
            </w:r>
            <w:r>
              <w:rPr>
                <w:rFonts w:cs="Times New Roman" w:ascii="Times New Roman" w:hAnsi="Times New Roman"/>
                <w:b w:val="false"/>
                <w:sz w:val="29"/>
                <w:szCs w:val="29"/>
              </w:rPr>
              <w:t xml:space="preserve"> – </w:t>
            </w:r>
            <w:r>
              <w:rPr>
                <w:rFonts w:eastAsia="Times New Roman" w:cs="Times New Roman" w:ascii="Times New Roman" w:hAnsi="Times New Roman"/>
                <w:b w:val="false"/>
                <w:sz w:val="29"/>
                <w:szCs w:val="29"/>
                <w:lang w:eastAsia="ru-RU"/>
              </w:rPr>
              <w:t xml:space="preserve">підготовки висококваліфікованих фахівців </w:t>
            </w:r>
            <w:r>
              <w:rPr>
                <w:rFonts w:cs="Times New Roman" w:ascii="Times New Roman" w:hAnsi="Times New Roman"/>
                <w:b w:val="false"/>
                <w:sz w:val="29"/>
                <w:szCs w:val="29"/>
              </w:rPr>
              <w:t xml:space="preserve"> на першому (бакалаврському) рівні вищої освіти за галуззю знань 01 Освіта/Педагогіка, спеціальністю 014 Середня освіта (Історія) у ДВНЗ «Прикарпатський національний університет імені Василя Стефаника» є засвоєння і поглиблення теоретичних та практичних знань, умінь і навичок студентів з фундаментальних і вибіркових дисциплін;   опанування і застосування загальних засад методології наукової та професійної педагогічної діяльності за спеціальністю Середня освіта (Історія); формування загальних, спеціальних, професійних компетентностей, достатніх для ефективного розв’язування стандартних і нестандартних комплексних задач у професійній педагогічній діяльності в навчальних закладах середньої освіти, що характеризується комплексністю та невизначеністю умов.  Також метою є закріпити, розширити, систематизувати теоретичні знання та розвинути навички самостійного вирішення питань відповідно до вимог навчальної дисципліни «Історіографія: теорія і методологія». Контрольна робота повинна бути творчою та самостійною. Механічне відтворення матеріалу, наведеного у підручнику, не допускається. </w:t>
            </w:r>
          </w:p>
          <w:p>
            <w:pPr>
              <w:pStyle w:val="Style30"/>
              <w:spacing w:lineRule="auto" w:line="300"/>
              <w:jc w:val="both"/>
              <w:rPr>
                <w:rFonts w:ascii="Times New Roman" w:hAnsi="Times New Roman"/>
                <w:sz w:val="29"/>
                <w:szCs w:val="29"/>
              </w:rPr>
            </w:pPr>
            <w:r>
              <w:rPr>
                <w:sz w:val="29"/>
                <w:szCs w:val="29"/>
              </w:rPr>
            </w:r>
          </w:p>
          <w:p>
            <w:pPr>
              <w:pStyle w:val="Style30"/>
              <w:spacing w:lineRule="auto" w:line="300"/>
              <w:jc w:val="both"/>
              <w:rPr>
                <w:rFonts w:ascii="Times New Roman" w:hAnsi="Times New Roman"/>
                <w:sz w:val="29"/>
                <w:szCs w:val="29"/>
              </w:rPr>
            </w:pPr>
            <w:r>
              <w:rPr>
                <w:sz w:val="29"/>
                <w:szCs w:val="29"/>
              </w:rPr>
              <w:t>Основними завданнями вивчення дисципліни є :</w:t>
            </w:r>
          </w:p>
          <w:p>
            <w:pPr>
              <w:pStyle w:val="Normal"/>
              <w:tabs>
                <w:tab w:val="clear" w:pos="708"/>
                <w:tab w:val="left" w:pos="284" w:leader="none"/>
                <w:tab w:val="left" w:pos="567" w:leader="none"/>
                <w:tab w:val="left" w:pos="3060" w:leader="none"/>
              </w:tabs>
              <w:suppressAutoHyphens w:val="true"/>
              <w:spacing w:lineRule="auto" w:line="276" w:before="0" w:after="200"/>
              <w:ind w:left="426" w:right="0" w:hanging="0"/>
              <w:rPr>
                <w:rFonts w:ascii="Times New Roman" w:hAnsi="Times New Roman"/>
                <w:sz w:val="29"/>
                <w:szCs w:val="29"/>
              </w:rPr>
            </w:pPr>
            <w:r>
              <w:rPr>
                <w:sz w:val="29"/>
                <w:szCs w:val="29"/>
              </w:rPr>
              <w:t xml:space="preserve">Ознайомити студентів із сучасними теоріями походження історичних праць;  </w:t>
            </w:r>
          </w:p>
          <w:p>
            <w:pPr>
              <w:pStyle w:val="Normal"/>
              <w:shd w:val="clear" w:fill="FFFFFF"/>
              <w:tabs>
                <w:tab w:val="clear" w:pos="708"/>
                <w:tab w:val="left" w:pos="3060" w:leader="none"/>
              </w:tabs>
              <w:suppressAutoHyphens w:val="true"/>
              <w:spacing w:lineRule="auto" w:line="276" w:before="0" w:after="200"/>
              <w:ind w:left="786" w:right="0" w:hanging="0"/>
              <w:rPr>
                <w:rFonts w:ascii="Times New Roman" w:hAnsi="Times New Roman"/>
                <w:sz w:val="29"/>
                <w:szCs w:val="29"/>
              </w:rPr>
            </w:pPr>
            <w:r>
              <w:rPr>
                <w:sz w:val="29"/>
                <w:szCs w:val="29"/>
              </w:rPr>
              <w:t xml:space="preserve">Сприяти безпосередньому контакту студентів з масивом основних праць найвидатніших істориків світу; </w:t>
            </w:r>
          </w:p>
          <w:p>
            <w:pPr>
              <w:pStyle w:val="Normal"/>
              <w:shd w:val="clear" w:fill="FFFFFF"/>
              <w:tabs>
                <w:tab w:val="clear" w:pos="708"/>
                <w:tab w:val="left" w:pos="3060" w:leader="none"/>
              </w:tabs>
              <w:suppressAutoHyphens w:val="true"/>
              <w:spacing w:lineRule="auto" w:line="276" w:before="0" w:after="200"/>
              <w:ind w:left="786" w:right="0" w:hanging="0"/>
              <w:rPr>
                <w:rFonts w:ascii="Times New Roman" w:hAnsi="Times New Roman"/>
                <w:sz w:val="29"/>
                <w:szCs w:val="29"/>
              </w:rPr>
            </w:pPr>
            <w:r>
              <w:rPr>
                <w:sz w:val="29"/>
                <w:szCs w:val="29"/>
              </w:rPr>
              <w:t>На основі детального вивчення матеріальної і духовної культури історичних робіт краю сприяти вихованню у студентів почуттів патріотизму і прагнення зберегти історіографічну спадщину.</w:t>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overflowPunct w:val="true"/>
              <w:spacing w:lineRule="auto" w:line="240" w:before="0" w:after="0"/>
              <w:jc w:val="center"/>
              <w:rPr>
                <w:b w:val="false"/>
                <w:b w:val="false"/>
                <w:bCs w:val="false"/>
                <w:i w:val="false"/>
                <w:i w:val="false"/>
                <w:iCs w:val="false"/>
              </w:rPr>
            </w:pPr>
            <w:r>
              <w:rPr>
                <w:rFonts w:cs="Times New Roman"/>
                <w:b/>
                <w:i/>
                <w:sz w:val="29"/>
                <w:szCs w:val="29"/>
              </w:rPr>
              <w:t>Програмні компетентності</w:t>
            </w:r>
          </w:p>
          <w:p>
            <w:pPr>
              <w:pStyle w:val="Normal"/>
              <w:spacing w:lineRule="auto" w:line="240" w:before="0" w:after="0"/>
              <w:contextualSpacing/>
              <w:rPr>
                <w:rFonts w:ascii="Times New Roman" w:hAnsi="Times New Roman"/>
                <w:b w:val="false"/>
                <w:b w:val="false"/>
                <w:bCs w:val="false"/>
                <w:i w:val="false"/>
                <w:i w:val="false"/>
                <w:iCs w:val="false"/>
                <w:sz w:val="29"/>
                <w:szCs w:val="29"/>
              </w:rPr>
            </w:pPr>
            <w:r>
              <w:rPr>
                <w:b w:val="false"/>
                <w:bCs w:val="false"/>
                <w:i w:val="false"/>
                <w:iCs w:val="false"/>
                <w:sz w:val="29"/>
                <w:szCs w:val="29"/>
              </w:rPr>
            </w:r>
          </w:p>
          <w:p>
            <w:pPr>
              <w:pStyle w:val="Normal"/>
              <w:widowControl w:val="false"/>
              <w:overflowPunct w:val="true"/>
              <w:spacing w:lineRule="auto" w:line="240" w:before="0" w:after="0"/>
              <w:jc w:val="both"/>
              <w:rPr>
                <w:b w:val="false"/>
                <w:b w:val="false"/>
                <w:bCs w:val="false"/>
                <w:i w:val="false"/>
                <w:i w:val="false"/>
                <w:iCs w:val="false"/>
              </w:rPr>
            </w:pPr>
            <w:r>
              <w:rPr>
                <w:rFonts w:cs="Times New Roman"/>
                <w:b/>
                <w:bCs/>
                <w:i/>
                <w:iCs/>
                <w:sz w:val="29"/>
                <w:szCs w:val="29"/>
              </w:rPr>
              <w:t>Інтегральна компетентність (С1)</w:t>
            </w:r>
            <w:r>
              <w:rPr>
                <w:rFonts w:cs="Times New Roman"/>
                <w:b w:val="false"/>
                <w:bCs w:val="false"/>
                <w:i w:val="false"/>
                <w:iCs w:val="false"/>
                <w:sz w:val="29"/>
                <w:szCs w:val="29"/>
              </w:rPr>
              <w:t>.  Здатність розв’язувати складні спеціалізовані задачі  та практичні проблеми, що потребують інтеграції знань і прийняття рішень  у практиці викладання історії  в навчальних закладах середньої освіти та у процесі навчання за спеціальністю, що передбачає застосування теорій та методів відповідної науки і характеризується комплексністю та невизначеністю педагогічних умов організації навчально-виховного процесу в основній (базовій) середній школі.</w:t>
            </w:r>
          </w:p>
          <w:p>
            <w:pPr>
              <w:pStyle w:val="Normal"/>
              <w:widowControl w:val="false"/>
              <w:overflowPunct w:val="true"/>
              <w:spacing w:lineRule="auto" w:line="240" w:before="0" w:after="0"/>
              <w:jc w:val="both"/>
              <w:rPr>
                <w:rFonts w:ascii="Times New Roman" w:hAnsi="Times New Roman"/>
                <w:b w:val="false"/>
                <w:b w:val="false"/>
                <w:bCs w:val="false"/>
                <w:i w:val="false"/>
                <w:i w:val="false"/>
                <w:iCs w:val="false"/>
                <w:sz w:val="29"/>
                <w:szCs w:val="29"/>
              </w:rPr>
            </w:pPr>
            <w:r>
              <w:rPr>
                <w:b w:val="false"/>
                <w:bCs w:val="false"/>
                <w:i w:val="false"/>
                <w:iCs w:val="false"/>
                <w:sz w:val="29"/>
                <w:szCs w:val="29"/>
              </w:rPr>
            </w:r>
          </w:p>
          <w:p>
            <w:pPr>
              <w:pStyle w:val="Normal"/>
              <w:widowControl w:val="false"/>
              <w:overflowPunct w:val="true"/>
              <w:spacing w:lineRule="auto" w:line="240" w:before="0" w:after="0"/>
              <w:jc w:val="center"/>
              <w:rPr>
                <w:rFonts w:ascii="Times New Roman" w:hAnsi="Times New Roman" w:cs="Times New Roman"/>
                <w:b/>
                <w:b/>
                <w:bCs w:val="false"/>
                <w:i/>
                <w:i/>
                <w:iCs w:val="false"/>
                <w:sz w:val="29"/>
                <w:szCs w:val="29"/>
              </w:rPr>
            </w:pPr>
            <w:r>
              <w:rPr>
                <w:rFonts w:cs="Times New Roman"/>
                <w:b/>
                <w:bCs w:val="false"/>
                <w:i/>
                <w:iCs w:val="false"/>
                <w:sz w:val="29"/>
                <w:szCs w:val="29"/>
              </w:rPr>
              <w:t>Складові професійної компетентності</w:t>
            </w:r>
          </w:p>
          <w:p>
            <w:pPr>
              <w:pStyle w:val="Normal"/>
              <w:spacing w:lineRule="auto" w:line="240" w:before="0" w:after="0"/>
              <w:contextualSpacing/>
              <w:rPr>
                <w:rFonts w:ascii="Times New Roman" w:hAnsi="Times New Roman"/>
                <w:sz w:val="29"/>
                <w:szCs w:val="29"/>
              </w:rPr>
            </w:pPr>
            <w:r>
              <w:rPr>
                <w:sz w:val="29"/>
                <w:szCs w:val="29"/>
              </w:rPr>
            </w:r>
          </w:p>
          <w:p>
            <w:pPr>
              <w:pStyle w:val="Normal"/>
              <w:spacing w:lineRule="auto" w:line="240" w:before="0" w:after="0"/>
              <w:contextualSpacing/>
              <w:rPr>
                <w:rFonts w:cs="Times New Roman"/>
                <w:b/>
                <w:b/>
                <w:i/>
                <w:i/>
                <w:sz w:val="24"/>
                <w:szCs w:val="24"/>
              </w:rPr>
            </w:pPr>
            <w:r>
              <w:rPr>
                <w:rFonts w:cs="Times New Roman"/>
                <w:b/>
                <w:i/>
                <w:sz w:val="29"/>
                <w:szCs w:val="29"/>
              </w:rPr>
              <w:t>Комунікативна (С2)</w:t>
            </w:r>
            <w:r>
              <w:rPr>
                <w:rFonts w:cs="Times New Roman"/>
                <w:sz w:val="29"/>
                <w:szCs w:val="29"/>
              </w:rPr>
              <w:t xml:space="preserve"> – здатність письмово й усно спілкуватися (комунікувати) українською – державною мовою; здатність реагувати мовними засобами на повний спектр соціальних і культурних явищ – у навчанні і на практиці.</w:t>
            </w:r>
          </w:p>
          <w:p>
            <w:pPr>
              <w:pStyle w:val="Normal"/>
              <w:spacing w:lineRule="auto" w:line="240" w:before="0" w:after="0"/>
              <w:contextualSpacing/>
              <w:rPr>
                <w:rFonts w:cs="Times New Roman"/>
                <w:b/>
                <w:b/>
                <w:i/>
                <w:i/>
                <w:sz w:val="24"/>
                <w:szCs w:val="24"/>
              </w:rPr>
            </w:pPr>
            <w:r>
              <w:rPr>
                <w:rFonts w:cs="Times New Roman"/>
                <w:b/>
                <w:i/>
                <w:sz w:val="29"/>
                <w:szCs w:val="29"/>
              </w:rPr>
              <w:t>Лінгвістична (С3)</w:t>
            </w:r>
            <w:r>
              <w:rPr>
                <w:rFonts w:cs="Times New Roman"/>
                <w:sz w:val="29"/>
                <w:szCs w:val="29"/>
              </w:rPr>
              <w:t xml:space="preserve"> – здатність отримувати і передавати професійну інформацію іноземною мовою; уміння посередницької діяльності та міжкультурного спілкування.</w:t>
            </w:r>
          </w:p>
          <w:p>
            <w:pPr>
              <w:pStyle w:val="Normal"/>
              <w:spacing w:lineRule="auto" w:line="240" w:before="0" w:after="0"/>
              <w:contextualSpacing/>
              <w:rPr>
                <w:rFonts w:cs="Times New Roman"/>
                <w:b/>
                <w:b/>
                <w:i/>
                <w:i/>
                <w:sz w:val="24"/>
                <w:szCs w:val="24"/>
              </w:rPr>
            </w:pPr>
            <w:r>
              <w:rPr>
                <w:rFonts w:cs="Times New Roman"/>
                <w:b/>
                <w:i/>
                <w:sz w:val="29"/>
                <w:szCs w:val="29"/>
              </w:rPr>
              <w:t>Інформаційно-цифрова компетентність (С4)</w:t>
            </w:r>
            <w:r>
              <w:rPr>
                <w:rFonts w:cs="Times New Roman"/>
                <w:sz w:val="29"/>
                <w:szCs w:val="29"/>
              </w:rPr>
              <w:t xml:space="preserve"> – здатність до впевненого, а водночас критичного використання інформаційно-комунікаційних технологій (ІКТ) для  пошуку, обробки, аналізу, верифікації інформації з різноманітних джерел. </w:t>
            </w:r>
          </w:p>
          <w:p>
            <w:pPr>
              <w:pStyle w:val="Normal"/>
              <w:spacing w:lineRule="auto" w:line="240" w:before="0" w:after="0"/>
              <w:contextualSpacing/>
              <w:rPr>
                <w:rFonts w:cs="Times New Roman"/>
                <w:b/>
                <w:b/>
                <w:i/>
                <w:i/>
                <w:sz w:val="24"/>
                <w:szCs w:val="24"/>
              </w:rPr>
            </w:pPr>
            <w:r>
              <w:rPr>
                <w:rFonts w:cs="Times New Roman"/>
                <w:b/>
                <w:i/>
                <w:sz w:val="29"/>
                <w:szCs w:val="29"/>
              </w:rPr>
              <w:t>Компетентності в природничих науках і технологіях (С5)</w:t>
            </w:r>
            <w:r>
              <w:rPr>
                <w:rFonts w:cs="Times New Roman"/>
                <w:sz w:val="29"/>
                <w:szCs w:val="29"/>
              </w:rPr>
              <w:t xml:space="preserve"> – це наукове розуміння природи і сучасних технологій, а також здатність застосовувати його в практичній діяльності. Зокрема, через здатність до абстрактного мислення, аналізу та синтезу.</w:t>
            </w:r>
          </w:p>
          <w:p>
            <w:pPr>
              <w:pStyle w:val="Normal"/>
              <w:spacing w:lineRule="auto" w:line="240" w:before="0" w:after="0"/>
              <w:contextualSpacing/>
              <w:rPr>
                <w:rFonts w:cs="Times New Roman"/>
                <w:b/>
                <w:b/>
                <w:i/>
                <w:i/>
                <w:sz w:val="24"/>
                <w:szCs w:val="24"/>
              </w:rPr>
            </w:pPr>
            <w:r>
              <w:rPr>
                <w:rFonts w:cs="Times New Roman"/>
                <w:b/>
                <w:i/>
                <w:sz w:val="29"/>
                <w:szCs w:val="29"/>
              </w:rPr>
              <w:t>Соціальна і громадянська компетентність (С6)</w:t>
            </w:r>
            <w:r>
              <w:rPr>
                <w:rFonts w:cs="Times New Roman"/>
                <w:sz w:val="29"/>
                <w:szCs w:val="29"/>
              </w:rPr>
              <w:t xml:space="preserve"> –  здатність до міжособистісної взаємодії на основі етичних міркувань (мотивів), вміння працювати в колективі й ефективно співпрацювати з учасниками навчального процесу; уміння попереджати і розв’язувати конфлікти, досягати компромісів;  діяти громадсько і соціально відповідально і свідомо та з почуттям поваги до оточуючих, усвідомлювати рівні можливості та гендерні проблеми. </w:t>
            </w:r>
          </w:p>
          <w:p>
            <w:pPr>
              <w:pStyle w:val="Normal"/>
              <w:spacing w:lineRule="auto" w:line="240" w:before="0" w:after="0"/>
              <w:contextualSpacing/>
              <w:rPr>
                <w:rFonts w:cs="Times New Roman"/>
                <w:b/>
                <w:b/>
                <w:i/>
                <w:i/>
                <w:sz w:val="24"/>
                <w:szCs w:val="24"/>
              </w:rPr>
            </w:pPr>
            <w:r>
              <w:rPr>
                <w:rFonts w:cs="Times New Roman"/>
                <w:b/>
                <w:i/>
                <w:sz w:val="29"/>
                <w:szCs w:val="29"/>
              </w:rPr>
              <w:t>Навчання вчитись (С7)</w:t>
            </w:r>
            <w:r>
              <w:rPr>
                <w:rFonts w:cs="Times New Roman"/>
                <w:sz w:val="29"/>
                <w:szCs w:val="29"/>
              </w:rPr>
              <w:t xml:space="preserve"> – здатність вчитися і спільно, і автономно, здатність до пошуку та засвоєння нових знань, набуття нових вмінь і навичок, організації навчального процесу (власного і колективного), самостійне набуття нових компетентностей, а також здатність виявляти і творчо підходити до вирішення проблем, ухвалювати обґрунтовані рішення, генерувати нові ідеї, брати відповідальність і виявляти ініціативу, зокрема через ефективне керування ресурсами та інформаційними потоками, вміння визначати і наполегливо реалізовувати поставлені завдання і взяті обов’язки, вибудовувати свою навчальну траєкторію, оцінювати прогрес і результати навчання, навчатися впродовж життя. </w:t>
            </w:r>
          </w:p>
          <w:p>
            <w:pPr>
              <w:pStyle w:val="Normal"/>
              <w:spacing w:lineRule="auto" w:line="240" w:before="0" w:after="0"/>
              <w:contextualSpacing/>
              <w:rPr>
                <w:rFonts w:cs="Times New Roman"/>
                <w:b/>
                <w:b/>
                <w:i/>
                <w:i/>
                <w:sz w:val="24"/>
                <w:szCs w:val="24"/>
              </w:rPr>
            </w:pPr>
            <w:r>
              <w:rPr>
                <w:rFonts w:cs="Times New Roman"/>
                <w:b/>
                <w:i/>
                <w:sz w:val="29"/>
                <w:szCs w:val="29"/>
              </w:rPr>
              <w:t>Загальнокультурна компетентність (С8)</w:t>
            </w:r>
            <w:r>
              <w:rPr>
                <w:rFonts w:cs="Times New Roman"/>
                <w:sz w:val="29"/>
                <w:szCs w:val="29"/>
              </w:rPr>
              <w:t xml:space="preserve"> – це здатність аналізувати й оцінювати найважливіші досягнення на</w:t>
              <w:softHyphen/>
              <w:t xml:space="preserve">ціональної, європейської та світової науки й культури, орієнтуватися в культурному та духовному контекстах сучасного українського суспільства; усвідомлювати рівні можливості та гендерні проблеми; цінувати та поважати різноманітність та мультикультурність в Україні. </w:t>
            </w:r>
          </w:p>
          <w:p>
            <w:pPr>
              <w:pStyle w:val="Normal"/>
              <w:spacing w:lineRule="auto" w:line="240" w:before="0" w:after="0"/>
              <w:contextualSpacing/>
              <w:jc w:val="both"/>
              <w:rPr>
                <w:rFonts w:cs="Times New Roman"/>
                <w:b/>
                <w:b/>
                <w:i/>
                <w:i/>
                <w:sz w:val="24"/>
                <w:szCs w:val="24"/>
              </w:rPr>
            </w:pPr>
            <w:r>
              <w:rPr>
                <w:rFonts w:cs="Times New Roman"/>
                <w:b/>
                <w:i/>
                <w:sz w:val="29"/>
                <w:szCs w:val="29"/>
              </w:rPr>
              <w:t>Екологічна компетентність і здоровий спосіб життя (С9)</w:t>
            </w:r>
            <w:r>
              <w:rPr>
                <w:rFonts w:cs="Times New Roman"/>
                <w:sz w:val="29"/>
                <w:szCs w:val="29"/>
              </w:rPr>
              <w:t xml:space="preserve"> – це здатність усвідомлення ролі навколишнього середовища для життя і здоров’я людини, прагнення до його збереження; здатність до здійснення професійної діяльності згідно з вимогами охорони праці й техніки безпеки; здатність і бажання дотримуватися здорового способу життя. </w:t>
            </w:r>
          </w:p>
          <w:p>
            <w:pPr>
              <w:pStyle w:val="Normal"/>
              <w:spacing w:lineRule="auto" w:line="240" w:before="0" w:after="0"/>
              <w:contextualSpacing/>
              <w:jc w:val="both"/>
              <w:rPr>
                <w:rFonts w:cs="Times New Roman"/>
                <w:b/>
                <w:b/>
                <w:i/>
                <w:i/>
                <w:sz w:val="24"/>
                <w:szCs w:val="24"/>
              </w:rPr>
            </w:pPr>
            <w:r>
              <w:rPr>
                <w:rFonts w:cs="Times New Roman"/>
                <w:b/>
                <w:i/>
                <w:sz w:val="29"/>
                <w:szCs w:val="29"/>
              </w:rPr>
              <w:t xml:space="preserve">Фахові (предметні) компетентності: </w:t>
            </w:r>
          </w:p>
          <w:p>
            <w:pPr>
              <w:pStyle w:val="Normal"/>
              <w:spacing w:lineRule="auto" w:line="240" w:before="0" w:after="0"/>
              <w:contextualSpacing/>
              <w:jc w:val="both"/>
              <w:rPr>
                <w:rFonts w:cs="Times New Roman"/>
                <w:b/>
                <w:b/>
                <w:i/>
                <w:i/>
                <w:sz w:val="24"/>
                <w:szCs w:val="24"/>
              </w:rPr>
            </w:pPr>
            <w:r>
              <w:rPr>
                <w:rFonts w:cs="Times New Roman"/>
                <w:b/>
                <w:i/>
                <w:sz w:val="29"/>
                <w:szCs w:val="29"/>
              </w:rPr>
              <w:t>С10.</w:t>
            </w:r>
            <w:r>
              <w:rPr>
                <w:rFonts w:cs="Times New Roman"/>
                <w:sz w:val="29"/>
                <w:szCs w:val="29"/>
              </w:rPr>
              <w:t xml:space="preserve"> Наявність системи знань із предметної області майбутньої професії, необхідних для роботи в навчальних закладах середньої освіти. </w:t>
            </w:r>
          </w:p>
          <w:p>
            <w:pPr>
              <w:pStyle w:val="Normal"/>
              <w:spacing w:lineRule="auto" w:line="240" w:before="0" w:after="0"/>
              <w:contextualSpacing/>
              <w:jc w:val="both"/>
              <w:rPr>
                <w:rFonts w:cs="Times New Roman"/>
                <w:b/>
                <w:b/>
                <w:i/>
                <w:i/>
                <w:sz w:val="24"/>
                <w:szCs w:val="24"/>
              </w:rPr>
            </w:pPr>
            <w:r>
              <w:rPr>
                <w:rFonts w:cs="Times New Roman"/>
                <w:b/>
                <w:i/>
                <w:sz w:val="29"/>
                <w:szCs w:val="29"/>
              </w:rPr>
              <w:t>С11</w:t>
            </w:r>
            <w:r>
              <w:rPr>
                <w:rFonts w:cs="Times New Roman"/>
                <w:sz w:val="29"/>
                <w:szCs w:val="29"/>
              </w:rPr>
              <w:t xml:space="preserve">. Здатність усвідомлювати та інтерпретувати вивчене, формувати й науково аргументувати власну позицію, брати активну участь у дискусіях. </w:t>
            </w:r>
          </w:p>
          <w:p>
            <w:pPr>
              <w:pStyle w:val="Normal"/>
              <w:spacing w:lineRule="auto" w:line="240" w:before="0" w:after="0"/>
              <w:contextualSpacing/>
              <w:jc w:val="both"/>
              <w:rPr>
                <w:rFonts w:cs="Times New Roman"/>
                <w:b/>
                <w:b/>
                <w:i/>
                <w:i/>
                <w:sz w:val="24"/>
                <w:szCs w:val="24"/>
              </w:rPr>
            </w:pPr>
            <w:r>
              <w:rPr>
                <w:rFonts w:cs="Times New Roman"/>
                <w:b/>
                <w:i/>
                <w:sz w:val="29"/>
                <w:szCs w:val="29"/>
              </w:rPr>
              <w:t>С12</w:t>
            </w:r>
            <w:r>
              <w:rPr>
                <w:rFonts w:cs="Times New Roman"/>
                <w:sz w:val="29"/>
                <w:szCs w:val="29"/>
              </w:rPr>
              <w:t>. Здатність до міждисциплінарної взаємодії й уміння працювати з матеріалом суміжних освітньо-наукових сфер (філософія, політологія, філологія, культурологія, соціологія тощо) під час вирішення навчальних і наукових завдань, мати синтетичне мислення.</w:t>
            </w:r>
          </w:p>
          <w:p>
            <w:pPr>
              <w:pStyle w:val="Normal"/>
              <w:spacing w:lineRule="auto" w:line="240" w:before="0" w:after="0"/>
              <w:contextualSpacing/>
              <w:jc w:val="both"/>
              <w:rPr>
                <w:rFonts w:cs="Times New Roman"/>
                <w:b/>
                <w:b/>
                <w:i/>
                <w:i/>
                <w:sz w:val="24"/>
                <w:szCs w:val="24"/>
              </w:rPr>
            </w:pPr>
            <w:r>
              <w:rPr>
                <w:rFonts w:cs="Times New Roman"/>
                <w:b/>
                <w:i/>
                <w:sz w:val="29"/>
                <w:szCs w:val="29"/>
              </w:rPr>
              <w:t>С13</w:t>
            </w:r>
            <w:r>
              <w:rPr>
                <w:rFonts w:cs="Times New Roman"/>
                <w:sz w:val="29"/>
                <w:szCs w:val="29"/>
              </w:rPr>
              <w:t>. Здатність застосовувати знання, уміння і навички із дисциплін фундаментальної та професійної підготовки в практичній діяльності – у викладанні історії і суспільствознавчих предметів, організації навчально-виховного процесу, розробці навчально-методичного забезпечення дисципліни, при аналізі поточних суспільних процесів в Україні і світі, при веденні дискусії.</w:t>
            </w:r>
          </w:p>
          <w:p>
            <w:pPr>
              <w:pStyle w:val="Normal"/>
              <w:spacing w:lineRule="auto" w:line="240" w:before="0" w:after="0"/>
              <w:contextualSpacing/>
              <w:jc w:val="both"/>
              <w:rPr>
                <w:rFonts w:cs="Times New Roman"/>
                <w:b/>
                <w:b/>
                <w:i/>
                <w:i/>
                <w:sz w:val="24"/>
                <w:szCs w:val="24"/>
              </w:rPr>
            </w:pPr>
            <w:r>
              <w:rPr>
                <w:rFonts w:cs="Times New Roman"/>
                <w:b/>
                <w:i/>
                <w:sz w:val="29"/>
                <w:szCs w:val="29"/>
              </w:rPr>
              <w:t>С14</w:t>
            </w:r>
            <w:r>
              <w:rPr>
                <w:rFonts w:cs="Times New Roman"/>
                <w:sz w:val="29"/>
                <w:szCs w:val="29"/>
              </w:rPr>
              <w:t>. Здатність володіти навичками практичного використання знань з основ дидактики та педагогічної діяльності, застосовувати сучасні методи і освітні технології в середніх загальноосвітніх закладах.</w:t>
            </w:r>
          </w:p>
          <w:p>
            <w:pPr>
              <w:pStyle w:val="Normal"/>
              <w:spacing w:lineRule="auto" w:line="240" w:before="0" w:after="0"/>
              <w:contextualSpacing/>
              <w:jc w:val="both"/>
              <w:rPr>
                <w:rFonts w:cs="Times New Roman"/>
                <w:b/>
                <w:b/>
                <w:i/>
                <w:i/>
                <w:sz w:val="24"/>
                <w:szCs w:val="24"/>
              </w:rPr>
            </w:pPr>
            <w:r>
              <w:rPr>
                <w:rFonts w:cs="Times New Roman"/>
                <w:b/>
                <w:i/>
                <w:sz w:val="29"/>
                <w:szCs w:val="29"/>
              </w:rPr>
              <w:t>С15</w:t>
            </w:r>
            <w:r>
              <w:rPr>
                <w:rFonts w:cs="Times New Roman"/>
                <w:sz w:val="29"/>
                <w:szCs w:val="29"/>
              </w:rPr>
              <w:t>. Здатність володіти сучасним методичним інструментарієм із предметної області майбутньої професії.</w:t>
            </w:r>
          </w:p>
          <w:p>
            <w:pPr>
              <w:pStyle w:val="Normal"/>
              <w:spacing w:lineRule="auto" w:line="240" w:before="0" w:after="0"/>
              <w:contextualSpacing/>
              <w:jc w:val="both"/>
              <w:rPr>
                <w:rFonts w:cs="Times New Roman"/>
                <w:b/>
                <w:b/>
                <w:i/>
                <w:i/>
                <w:sz w:val="24"/>
                <w:szCs w:val="24"/>
              </w:rPr>
            </w:pPr>
            <w:r>
              <w:rPr>
                <w:rFonts w:cs="Times New Roman"/>
                <w:b/>
                <w:i/>
                <w:sz w:val="29"/>
                <w:szCs w:val="29"/>
              </w:rPr>
              <w:t>С16</w:t>
            </w:r>
            <w:r>
              <w:rPr>
                <w:rFonts w:cs="Times New Roman"/>
                <w:sz w:val="29"/>
                <w:szCs w:val="29"/>
              </w:rPr>
              <w:t>. Здатність користуватися вербальними і невербальними засобами передачі історичної інформації.</w:t>
            </w:r>
          </w:p>
          <w:p>
            <w:pPr>
              <w:pStyle w:val="Normal"/>
              <w:spacing w:lineRule="auto" w:line="240" w:before="0" w:after="0"/>
              <w:contextualSpacing/>
              <w:jc w:val="both"/>
              <w:rPr>
                <w:rFonts w:cs="Times New Roman"/>
                <w:b/>
                <w:b/>
                <w:i/>
                <w:i/>
                <w:sz w:val="24"/>
                <w:szCs w:val="24"/>
              </w:rPr>
            </w:pPr>
            <w:r>
              <w:rPr>
                <w:rFonts w:cs="Times New Roman"/>
                <w:b/>
                <w:i/>
                <w:sz w:val="29"/>
                <w:szCs w:val="29"/>
              </w:rPr>
              <w:t>С17</w:t>
            </w:r>
            <w:r>
              <w:rPr>
                <w:rFonts w:cs="Times New Roman"/>
                <w:sz w:val="29"/>
                <w:szCs w:val="29"/>
              </w:rPr>
              <w:t>. Наявність системи знань основних теорій та концепцій сучасної історіографії, джерелознавства, здійснення джерелознавчого та історіографічного аналізу зібраної інформації; вміння їх критично аналізувати, дотримуючись принципів наукової об’єктивності й неупередженості.</w:t>
            </w:r>
          </w:p>
          <w:p>
            <w:pPr>
              <w:pStyle w:val="Normal"/>
              <w:spacing w:lineRule="auto" w:line="240" w:before="0" w:after="0"/>
              <w:contextualSpacing/>
              <w:jc w:val="both"/>
              <w:rPr>
                <w:rFonts w:cs="Times New Roman"/>
                <w:b/>
                <w:b/>
                <w:i/>
                <w:i/>
                <w:sz w:val="24"/>
                <w:szCs w:val="24"/>
              </w:rPr>
            </w:pPr>
            <w:r>
              <w:rPr>
                <w:rFonts w:cs="Times New Roman"/>
                <w:b/>
                <w:i/>
                <w:sz w:val="29"/>
                <w:szCs w:val="29"/>
              </w:rPr>
              <w:t xml:space="preserve">С18. </w:t>
            </w:r>
            <w:r>
              <w:rPr>
                <w:rFonts w:cs="Times New Roman"/>
                <w:sz w:val="29"/>
                <w:szCs w:val="29"/>
              </w:rPr>
              <w:t>Здатність порівнювати й оцінювати діяльність історичних осіб із позиції загальнолюдських та національних цінностей; визначати роль людського фактора в історії, розкривати внутрішні мотиви й зовнішні чинники діяльності історичних осіб, соціальних груп.</w:t>
            </w:r>
          </w:p>
          <w:p>
            <w:pPr>
              <w:pStyle w:val="Normal"/>
              <w:spacing w:lineRule="auto" w:line="240" w:before="0" w:after="0"/>
              <w:contextualSpacing/>
              <w:jc w:val="both"/>
              <w:rPr>
                <w:rFonts w:cs="Times New Roman"/>
                <w:b/>
                <w:b/>
                <w:i/>
                <w:i/>
                <w:sz w:val="24"/>
                <w:szCs w:val="24"/>
              </w:rPr>
            </w:pPr>
            <w:r>
              <w:rPr>
                <w:rFonts w:cs="Times New Roman"/>
                <w:b/>
                <w:i/>
                <w:sz w:val="29"/>
                <w:szCs w:val="29"/>
              </w:rPr>
              <w:t>С19</w:t>
            </w:r>
            <w:r>
              <w:rPr>
                <w:rFonts w:cs="Times New Roman"/>
                <w:sz w:val="29"/>
                <w:szCs w:val="29"/>
              </w:rPr>
              <w:t>. Здатність керувати і спрямовувати навчально-виховний процес, спираючись на здобуті знання, психологічні особливості різних вікових і соціальних груп учнів.</w:t>
            </w:r>
          </w:p>
          <w:p>
            <w:pPr>
              <w:pStyle w:val="Normal"/>
              <w:spacing w:lineRule="auto" w:line="240" w:before="0" w:after="0"/>
              <w:contextualSpacing/>
              <w:jc w:val="both"/>
              <w:rPr>
                <w:rFonts w:cs="Times New Roman"/>
                <w:b/>
                <w:b/>
                <w:i/>
                <w:i/>
                <w:sz w:val="24"/>
                <w:szCs w:val="24"/>
              </w:rPr>
            </w:pPr>
            <w:r>
              <w:rPr>
                <w:rFonts w:cs="Times New Roman"/>
                <w:b/>
                <w:i/>
                <w:sz w:val="29"/>
                <w:szCs w:val="29"/>
              </w:rPr>
              <w:t>С20</w:t>
            </w:r>
            <w:r>
              <w:rPr>
                <w:rFonts w:cs="Times New Roman"/>
                <w:sz w:val="29"/>
                <w:szCs w:val="29"/>
              </w:rPr>
              <w:t>. Здатність аналізувати, досліджувати та презентувати педагогічний досвід навчання учнів історії і суспільствознавчих предметів у загальноосвітній та профільній школі.</w:t>
            </w:r>
          </w:p>
          <w:p>
            <w:pPr>
              <w:pStyle w:val="Normal"/>
              <w:spacing w:lineRule="auto" w:line="240" w:before="0" w:after="0"/>
              <w:contextualSpacing/>
              <w:jc w:val="both"/>
              <w:rPr>
                <w:rFonts w:cs="Times New Roman"/>
                <w:b/>
                <w:b/>
                <w:i/>
                <w:i/>
                <w:sz w:val="24"/>
                <w:szCs w:val="24"/>
              </w:rPr>
            </w:pPr>
            <w:r>
              <w:rPr>
                <w:rFonts w:cs="Times New Roman"/>
                <w:b/>
                <w:i/>
                <w:sz w:val="29"/>
                <w:szCs w:val="29"/>
              </w:rPr>
              <w:t>С21</w:t>
            </w:r>
            <w:r>
              <w:rPr>
                <w:rFonts w:cs="Times New Roman"/>
                <w:sz w:val="29"/>
                <w:szCs w:val="29"/>
              </w:rPr>
              <w:t xml:space="preserve">. Здатність до усвідомлення суспільного статусу і призначення професійної діяльності вчителя історії і суспільствознавчих предметів, важливості збагачення професійних якостей відповідно до нових суспільно-політичних реалій; усвідомлення необхідності подальшого навчання, вивчення, узагальнення і поширення передового педагогічного досвіду. </w:t>
            </w:r>
          </w:p>
          <w:p>
            <w:pPr>
              <w:pStyle w:val="Normal"/>
              <w:spacing w:lineRule="auto" w:line="240" w:before="0" w:after="0"/>
              <w:contextualSpacing/>
              <w:jc w:val="both"/>
              <w:rPr>
                <w:rFonts w:cs="Times New Roman"/>
                <w:b/>
                <w:b/>
                <w:i/>
                <w:i/>
                <w:sz w:val="24"/>
                <w:szCs w:val="24"/>
              </w:rPr>
            </w:pPr>
            <w:r>
              <w:rPr>
                <w:rFonts w:cs="Times New Roman"/>
                <w:b/>
                <w:i/>
                <w:sz w:val="29"/>
                <w:szCs w:val="29"/>
              </w:rPr>
              <w:t>С22</w:t>
            </w:r>
            <w:r>
              <w:rPr>
                <w:rFonts w:cs="Times New Roman"/>
                <w:sz w:val="29"/>
                <w:szCs w:val="29"/>
              </w:rPr>
              <w:t xml:space="preserve">. Здатність ефективно реалізовувати громадянські права та обов՚язки з метою розвитку демократичного громадянського суспільства, виховувати правову свідомість та культуру в учасників освітнього процесу. </w:t>
            </w:r>
          </w:p>
          <w:p>
            <w:pPr>
              <w:pStyle w:val="Normal"/>
              <w:spacing w:lineRule="auto" w:line="240" w:before="0" w:after="0"/>
              <w:contextualSpacing/>
              <w:jc w:val="both"/>
              <w:rPr>
                <w:rFonts w:cs="Times New Roman"/>
                <w:b/>
                <w:b/>
                <w:i/>
                <w:i/>
                <w:sz w:val="24"/>
                <w:szCs w:val="24"/>
              </w:rPr>
            </w:pPr>
            <w:r>
              <w:rPr>
                <w:rFonts w:cs="Times New Roman"/>
                <w:b/>
                <w:i/>
                <w:sz w:val="29"/>
                <w:szCs w:val="29"/>
              </w:rPr>
              <w:t>С23</w:t>
            </w:r>
            <w:r>
              <w:rPr>
                <w:rFonts w:cs="Times New Roman"/>
                <w:sz w:val="29"/>
                <w:szCs w:val="29"/>
              </w:rPr>
              <w:t>. Здатність до розуміння теоретичних і практичних засад економічної науки та підприємницької діяльності, основних особливостей сучасної світової та національної економіки, формувати економічну грамотність і підприємливість.</w:t>
            </w:r>
          </w:p>
          <w:p>
            <w:pPr>
              <w:pStyle w:val="Normal"/>
              <w:spacing w:lineRule="auto" w:line="240" w:before="0" w:after="0"/>
              <w:contextualSpacing/>
              <w:jc w:val="both"/>
              <w:rPr>
                <w:rFonts w:ascii="Times New Roman" w:hAnsi="Times New Roman"/>
                <w:sz w:val="29"/>
                <w:szCs w:val="29"/>
              </w:rPr>
            </w:pPr>
            <w:r>
              <w:rPr>
                <w:rFonts w:cs="Times New Roman"/>
                <w:b/>
                <w:i/>
                <w:sz w:val="29"/>
                <w:szCs w:val="29"/>
              </w:rPr>
              <w:t>С24</w:t>
            </w:r>
            <w:r>
              <w:rPr>
                <w:rFonts w:cs="Times New Roman"/>
                <w:sz w:val="29"/>
                <w:szCs w:val="29"/>
              </w:rPr>
              <w:t xml:space="preserve">. Здатність формувати високу історичну й громадянську свідомість, національну гідність та історичну національну пам՚ять, провадити громадянсько-патріотичне виховання серед молоді. </w:t>
            </w:r>
          </w:p>
          <w:p>
            <w:pPr>
              <w:pStyle w:val="Normal"/>
              <w:spacing w:lineRule="auto" w:line="240" w:before="0" w:after="0"/>
              <w:contextualSpacing/>
              <w:jc w:val="both"/>
              <w:rPr>
                <w:rFonts w:ascii="Times New Roman" w:hAnsi="Times New Roman"/>
                <w:sz w:val="29"/>
                <w:szCs w:val="29"/>
                <w:lang w:val="en-US"/>
              </w:rPr>
            </w:pPr>
            <w:r>
              <w:rPr>
                <w:b/>
                <w:bCs/>
                <w:i/>
                <w:iCs/>
                <w:sz w:val="29"/>
                <w:szCs w:val="29"/>
                <w:lang w:val="en-US"/>
              </w:rPr>
              <w:t>D6.</w:t>
            </w:r>
            <w:r>
              <w:rPr>
                <w:sz w:val="29"/>
                <w:szCs w:val="29"/>
                <w:lang w:val="en-US"/>
              </w:rPr>
              <w:t xml:space="preserve"> </w:t>
            </w:r>
            <w:r>
              <w:rPr>
                <w:rFonts w:cs="Times New Roman"/>
                <w:sz w:val="29"/>
                <w:szCs w:val="29"/>
                <w:lang w:val="en-US" w:eastAsia="ru-RU"/>
              </w:rPr>
              <w:t>Здатність використовувати іноземну мову на рівні необхідному для професійної діяльності.</w:t>
            </w:r>
          </w:p>
          <w:p>
            <w:pPr>
              <w:pStyle w:val="Normal"/>
              <w:spacing w:lineRule="auto" w:line="240" w:before="0" w:after="0"/>
              <w:contextualSpacing/>
              <w:jc w:val="both"/>
              <w:rPr>
                <w:rFonts w:ascii="Times New Roman" w:hAnsi="Times New Roman"/>
                <w:sz w:val="29"/>
                <w:szCs w:val="29"/>
                <w:lang w:val="en-US"/>
              </w:rPr>
            </w:pPr>
            <w:r>
              <w:rPr>
                <w:rFonts w:cs="Times New Roman"/>
                <w:b/>
                <w:bCs/>
                <w:i/>
                <w:iCs/>
                <w:sz w:val="29"/>
                <w:szCs w:val="29"/>
                <w:lang w:val="en-US" w:eastAsia="ru-RU"/>
              </w:rPr>
              <w:t>D7.</w:t>
            </w:r>
            <w:r>
              <w:rPr>
                <w:rFonts w:cs="Times New Roman"/>
                <w:sz w:val="29"/>
                <w:szCs w:val="29"/>
                <w:lang w:val="en-US" w:eastAsia="ru-RU"/>
              </w:rPr>
              <w:t xml:space="preserve"> Здатність здійснювати аналіз, синтез ін., мати сформоване критичне мислення.</w:t>
            </w:r>
          </w:p>
          <w:p>
            <w:pPr>
              <w:pStyle w:val="Normal"/>
              <w:spacing w:lineRule="auto" w:line="240" w:before="0" w:after="0"/>
              <w:contextualSpacing/>
              <w:jc w:val="both"/>
              <w:rPr>
                <w:rFonts w:ascii="Times New Roman" w:hAnsi="Times New Roman"/>
                <w:sz w:val="29"/>
                <w:szCs w:val="29"/>
                <w:lang w:val="en-US"/>
              </w:rPr>
            </w:pPr>
            <w:r>
              <w:rPr>
                <w:rFonts w:cs="Times New Roman"/>
                <w:b/>
                <w:bCs/>
                <w:i/>
                <w:iCs/>
                <w:sz w:val="29"/>
                <w:szCs w:val="29"/>
                <w:lang w:val="en-US" w:eastAsia="ru-RU"/>
              </w:rPr>
              <w:t>D9</w:t>
            </w:r>
            <w:r>
              <w:rPr>
                <w:rFonts w:cs="Times New Roman"/>
                <w:sz w:val="29"/>
                <w:szCs w:val="29"/>
                <w:lang w:val="en-US" w:eastAsia="ru-RU"/>
              </w:rPr>
              <w:t>. Здатність використовувати знання, уміння і навички із дисциплін фундаментальної та професійної підготовки</w:t>
            </w:r>
            <w:r>
              <w:rPr>
                <w:rFonts w:eastAsia="Times New Roman" w:cs="Times New Roman"/>
                <w:kern w:val="2"/>
                <w:sz w:val="29"/>
                <w:szCs w:val="29"/>
                <w:lang w:val="en-US" w:eastAsia="ru-RU"/>
              </w:rPr>
              <w:t xml:space="preserve"> </w:t>
            </w:r>
            <w:r>
              <w:rPr>
                <w:rFonts w:cs="Times New Roman"/>
                <w:sz w:val="29"/>
                <w:szCs w:val="29"/>
                <w:lang w:val="en-US" w:eastAsia="ru-RU"/>
              </w:rPr>
              <w:t>для розв’язання конкретних задач у професійній діяльності учителя історії і суспільствознавчих предметів.</w:t>
            </w:r>
          </w:p>
          <w:p>
            <w:pPr>
              <w:pStyle w:val="Normal"/>
              <w:spacing w:lineRule="auto" w:line="240" w:before="0" w:after="0"/>
              <w:contextualSpacing/>
              <w:jc w:val="both"/>
              <w:rPr>
                <w:rFonts w:ascii="Times New Roman" w:hAnsi="Times New Roman"/>
                <w:sz w:val="29"/>
                <w:szCs w:val="29"/>
                <w:lang w:val="en-US"/>
              </w:rPr>
            </w:pPr>
            <w:r>
              <w:rPr>
                <w:rFonts w:cs="Times New Roman"/>
                <w:b/>
                <w:bCs/>
                <w:i/>
                <w:iCs/>
                <w:sz w:val="29"/>
                <w:szCs w:val="29"/>
                <w:lang w:val="en-US" w:eastAsia="ru-RU"/>
              </w:rPr>
              <w:t>D12.</w:t>
            </w:r>
            <w:r>
              <w:rPr>
                <w:rFonts w:cs="Times New Roman"/>
                <w:sz w:val="29"/>
                <w:szCs w:val="29"/>
                <w:lang w:val="en-US" w:eastAsia="ru-RU"/>
              </w:rPr>
              <w:t xml:space="preserve"> Здатність аналізувати, генерувати та поширювати передовий педагогічний досвід, або генерувати інноваційні вирішення для відомих проблем або ситуацій, критично оцінювати результати власної педагогічної діяльності, впроваджувати інтерактивні методи навчання,  інноваційні навчально-виховні технології, </w:t>
            </w:r>
            <w:r>
              <w:rPr>
                <w:rFonts w:eastAsia="Times New Roman" w:cs="Times New Roman"/>
                <w:kern w:val="2"/>
                <w:sz w:val="29"/>
                <w:szCs w:val="29"/>
                <w:lang w:val="en-US" w:eastAsia="ru-RU"/>
              </w:rPr>
              <w:t xml:space="preserve"> </w:t>
            </w:r>
            <w:r>
              <w:rPr>
                <w:rFonts w:cs="Times New Roman"/>
                <w:sz w:val="29"/>
                <w:szCs w:val="29"/>
                <w:lang w:val="en-US" w:eastAsia="ru-RU"/>
              </w:rPr>
              <w:t>нові ідеї.</w:t>
            </w:r>
          </w:p>
          <w:p>
            <w:pPr>
              <w:pStyle w:val="Normal"/>
              <w:spacing w:lineRule="auto" w:line="240" w:before="0" w:after="0"/>
              <w:contextualSpacing/>
              <w:jc w:val="both"/>
              <w:rPr>
                <w:rFonts w:ascii="Times New Roman" w:hAnsi="Times New Roman"/>
                <w:sz w:val="29"/>
                <w:szCs w:val="29"/>
                <w:lang w:val="en-US"/>
              </w:rPr>
            </w:pPr>
            <w:r>
              <w:rPr>
                <w:rFonts w:cs="Times New Roman"/>
                <w:b/>
                <w:bCs/>
                <w:i/>
                <w:iCs/>
                <w:sz w:val="29"/>
                <w:szCs w:val="29"/>
                <w:lang w:val="en-US" w:eastAsia="ru-RU"/>
              </w:rPr>
              <w:t>D13.</w:t>
            </w:r>
            <w:r>
              <w:rPr>
                <w:rFonts w:cs="Times New Roman"/>
                <w:sz w:val="29"/>
                <w:szCs w:val="29"/>
                <w:lang w:val="en-US" w:eastAsia="ru-RU"/>
              </w:rPr>
              <w:t xml:space="preserve"> Здатність самостійно оцінювати суспільні явища, процеси і тенденції у державі та світі,  дотримуючись принципів наукової об’єктивності й неупередженості, а також освітні проблеми, пропонувати способи їх розв’язання, що дозволить в умовах неповної (недостатньої) інформації інтегрувати знання для розв’язання власних та суспільних проблем; формувати політичну культуру, ініціативу і підприємливість.</w:t>
            </w:r>
          </w:p>
          <w:p>
            <w:pPr>
              <w:pStyle w:val="Normal"/>
              <w:spacing w:lineRule="auto" w:line="240" w:before="0" w:after="0"/>
              <w:contextualSpacing/>
              <w:jc w:val="both"/>
              <w:rPr>
                <w:rFonts w:ascii="Times New Roman" w:hAnsi="Times New Roman"/>
                <w:sz w:val="29"/>
                <w:szCs w:val="29"/>
                <w:lang w:val="en-US"/>
              </w:rPr>
            </w:pPr>
            <w:r>
              <w:rPr>
                <w:rFonts w:cs="Times New Roman"/>
                <w:b/>
                <w:bCs/>
                <w:i/>
                <w:iCs/>
                <w:sz w:val="29"/>
                <w:szCs w:val="29"/>
                <w:lang w:val="en-US" w:eastAsia="ru-RU"/>
              </w:rPr>
              <w:t>D14.</w:t>
            </w:r>
            <w:r>
              <w:rPr>
                <w:rFonts w:cs="Times New Roman"/>
                <w:sz w:val="29"/>
                <w:szCs w:val="29"/>
                <w:lang w:val="en-US" w:eastAsia="ru-RU"/>
              </w:rPr>
              <w:t xml:space="preserve"> Здатність  організовувати ефективну міжособистісну взаємодію суб’єктів освітнього процесу (в тому числі  здатність спілкуватися з представниками інших професійних груп різного рівня), базовану на здобутих знаннях, демократичних переконаннях і гуманістичних цінностях;   застосувати оптимальну стратегію діяльності і приймати обґрунтовані рішення у складних і часом непередбачуваних  професійних і життєвих ситуаціях, що потребує застосування нових підходів і прогнозування та усвідомлення власної відповідальності.</w:t>
            </w:r>
          </w:p>
          <w:p>
            <w:pPr>
              <w:pStyle w:val="Normal"/>
              <w:spacing w:lineRule="auto" w:line="240" w:before="0" w:after="0"/>
              <w:contextualSpacing/>
              <w:jc w:val="both"/>
              <w:rPr>
                <w:rFonts w:ascii="Times New Roman" w:hAnsi="Times New Roman"/>
                <w:sz w:val="29"/>
                <w:szCs w:val="29"/>
                <w:lang w:val="en-US"/>
              </w:rPr>
            </w:pPr>
            <w:r>
              <w:rPr>
                <w:rFonts w:cs="Times New Roman"/>
                <w:b/>
                <w:bCs/>
                <w:i/>
                <w:iCs/>
                <w:sz w:val="29"/>
                <w:szCs w:val="29"/>
                <w:lang w:val="en-US" w:eastAsia="ru-RU"/>
              </w:rPr>
              <w:t>D16.</w:t>
            </w:r>
            <w:r>
              <w:rPr>
                <w:rFonts w:cs="Times New Roman"/>
                <w:sz w:val="29"/>
                <w:szCs w:val="29"/>
                <w:lang w:val="en-US" w:eastAsia="ru-RU"/>
              </w:rPr>
              <w:t xml:space="preserve"> Здатність вести пошукову роботу, а також здійснювати  наукові і науково-педагогічні дослідження в галузі історії,  методики викладання історії, історичного краєзнавства; застосовувати міждисциплінарний підхід.</w:t>
            </w:r>
          </w:p>
          <w:p>
            <w:pPr>
              <w:pStyle w:val="Normal"/>
              <w:spacing w:lineRule="auto" w:line="240" w:before="0" w:after="0"/>
              <w:contextualSpacing/>
              <w:jc w:val="both"/>
              <w:rPr>
                <w:rFonts w:ascii="Times New Roman" w:hAnsi="Times New Roman"/>
                <w:sz w:val="29"/>
                <w:szCs w:val="29"/>
                <w:lang w:val="en-US"/>
              </w:rPr>
            </w:pPr>
            <w:r>
              <w:rPr>
                <w:rFonts w:cs="Times New Roman"/>
                <w:b/>
                <w:bCs/>
                <w:i/>
                <w:iCs/>
                <w:sz w:val="29"/>
                <w:szCs w:val="29"/>
                <w:lang w:val="en-US" w:eastAsia="ru-RU"/>
              </w:rPr>
              <w:t>D20.</w:t>
            </w:r>
            <w:r>
              <w:rPr>
                <w:rFonts w:cs="Times New Roman"/>
                <w:sz w:val="29"/>
                <w:szCs w:val="29"/>
                <w:lang w:val="en-US" w:eastAsia="ru-RU"/>
              </w:rPr>
              <w:t xml:space="preserve"> </w:t>
            </w:r>
            <w:r>
              <w:rPr>
                <w:rFonts w:cs="Times New Roman"/>
                <w:sz w:val="29"/>
                <w:szCs w:val="29"/>
                <w:lang w:val="uk-UA" w:eastAsia="ru-RU"/>
              </w:rPr>
              <w:t>Здатність вдосконалювати з високим рівнем автономності здобуті під час навчання компетенції,  усвідомлювати призначення професійної діяльності вчителя історії і суспільствознавчих предметів, а також потреби систематично підвищувати професійну кваліфікацію через навчання впродовж життя.</w:t>
            </w:r>
          </w:p>
          <w:p>
            <w:pPr>
              <w:pStyle w:val="Normal"/>
              <w:rPr>
                <w:rFonts w:ascii="Times New Roman" w:hAnsi="Times New Roman"/>
                <w:sz w:val="29"/>
                <w:szCs w:val="29"/>
              </w:rPr>
            </w:pPr>
            <w:r>
              <w:rPr>
                <w:sz w:val="29"/>
                <w:szCs w:val="29"/>
              </w:rPr>
            </w:r>
          </w:p>
        </w:tc>
      </w:tr>
      <w:tr>
        <w:trPr/>
        <w:tc>
          <w:tcPr>
            <w:tcW w:w="15155" w:type="dxa"/>
            <w:gridSpan w:val="12"/>
            <w:tcBorders>
              <w:left w:val="single" w:sz="4" w:space="0" w:color="000000"/>
              <w:bottom w:val="single" w:sz="4" w:space="0" w:color="000000"/>
              <w:right w:val="single" w:sz="4" w:space="0" w:color="000000"/>
            </w:tcBorders>
            <w:shd w:fill="auto" w:val="clear"/>
          </w:tcPr>
          <w:p>
            <w:pPr>
              <w:pStyle w:val="Normal"/>
              <w:widowControl w:val="false"/>
              <w:overflowPunct w:val="true"/>
              <w:snapToGrid w:val="false"/>
              <w:spacing w:lineRule="auto" w:line="240" w:before="0" w:after="0"/>
              <w:jc w:val="center"/>
              <w:rPr>
                <w:rFonts w:ascii="Times New Roman" w:hAnsi="Times New Roman" w:eastAsia="Times New Roman" w:cs="Times New Roman"/>
                <w:b/>
                <w:b/>
                <w:bCs/>
                <w:i/>
                <w:i/>
                <w:iCs/>
                <w:sz w:val="29"/>
                <w:szCs w:val="29"/>
                <w:lang w:eastAsia="ru-RU"/>
              </w:rPr>
            </w:pPr>
            <w:r>
              <w:rPr>
                <w:rFonts w:eastAsia="Times New Roman" w:cs="Times New Roman"/>
                <w:b/>
                <w:bCs/>
                <w:i/>
                <w:iCs/>
                <w:sz w:val="29"/>
                <w:szCs w:val="29"/>
                <w:lang w:eastAsia="ru-RU"/>
              </w:rPr>
            </w:r>
          </w:p>
          <w:p>
            <w:pPr>
              <w:pStyle w:val="Normal"/>
              <w:widowControl w:val="false"/>
              <w:overflowPunct w:val="true"/>
              <w:spacing w:lineRule="auto" w:line="240" w:before="0" w:after="0"/>
              <w:jc w:val="center"/>
              <w:rPr>
                <w:rFonts w:eastAsia="Times New Roman" w:cs="Times New Roman"/>
                <w:b/>
                <w:b/>
                <w:bCs/>
                <w:i/>
                <w:i/>
                <w:iCs/>
                <w:sz w:val="24"/>
                <w:szCs w:val="24"/>
                <w:lang w:eastAsia="ru-RU"/>
              </w:rPr>
            </w:pPr>
            <w:r>
              <w:rPr>
                <w:rFonts w:eastAsia="Times New Roman" w:cs="Times New Roman"/>
                <w:b/>
                <w:bCs/>
                <w:i/>
                <w:iCs/>
                <w:sz w:val="29"/>
                <w:szCs w:val="29"/>
                <w:lang w:eastAsia="ru-RU"/>
              </w:rPr>
              <w:t>Результати навчання за складниками професійної компетентності</w:t>
            </w:r>
          </w:p>
          <w:p>
            <w:pPr>
              <w:pStyle w:val="Normal"/>
              <w:widowControl w:val="false"/>
              <w:overflowPunct w:val="true"/>
              <w:spacing w:lineRule="auto" w:line="240" w:before="0" w:after="0"/>
              <w:jc w:val="center"/>
              <w:rPr>
                <w:rFonts w:ascii="Times New Roman" w:hAnsi="Times New Roman" w:eastAsia="Times New Roman" w:cs="Times New Roman"/>
                <w:b/>
                <w:b/>
                <w:bCs/>
                <w:i/>
                <w:i/>
                <w:iCs/>
                <w:sz w:val="29"/>
                <w:szCs w:val="29"/>
                <w:lang w:eastAsia="ru-RU"/>
              </w:rPr>
            </w:pPr>
            <w:r>
              <w:rPr>
                <w:rFonts w:eastAsia="Times New Roman" w:cs="Times New Roman"/>
                <w:b/>
                <w:bCs/>
                <w:i/>
                <w:iCs/>
                <w:sz w:val="29"/>
                <w:szCs w:val="29"/>
                <w:lang w:eastAsia="ru-RU"/>
              </w:rPr>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00"/>
              <w:jc w:val="both"/>
              <w:rPr>
                <w:rFonts w:ascii="Times New Roman" w:hAnsi="Times New Roman" w:cs="Times New Roman"/>
                <w:b/>
                <w:b/>
                <w:sz w:val="24"/>
                <w:szCs w:val="24"/>
                <w:lang w:val="uk-UA"/>
              </w:rPr>
            </w:pPr>
            <w:r>
              <w:rPr>
                <w:sz w:val="29"/>
                <w:szCs w:val="29"/>
              </w:rPr>
              <w:t>Згідно з вимогами освітньо-професійної програми студенти повинні:</w:t>
            </w:r>
          </w:p>
          <w:p>
            <w:pPr>
              <w:pStyle w:val="Style34"/>
              <w:tabs>
                <w:tab w:val="left" w:pos="284" w:leader="none"/>
                <w:tab w:val="left" w:pos="567" w:leader="none"/>
                <w:tab w:val="left" w:pos="709" w:leader="none"/>
                <w:tab w:val="center" w:pos="4677" w:leader="none"/>
                <w:tab w:val="right" w:pos="9355" w:leader="none"/>
              </w:tabs>
              <w:spacing w:lineRule="atLeast" w:line="100" w:before="0" w:after="0"/>
              <w:ind w:left="0" w:right="0" w:firstLine="567"/>
              <w:jc w:val="both"/>
              <w:rPr>
                <w:lang w:val="uk-UA"/>
              </w:rPr>
            </w:pPr>
            <w:r>
              <w:rPr>
                <w:rFonts w:cs="Times New Roman" w:ascii="Times New Roman" w:hAnsi="Times New Roman"/>
                <w:b/>
                <w:sz w:val="29"/>
                <w:szCs w:val="29"/>
                <w:lang w:val="uk-UA"/>
              </w:rPr>
              <w:t>знати:</w:t>
            </w:r>
          </w:p>
          <w:p>
            <w:pPr>
              <w:pStyle w:val="Style31"/>
              <w:numPr>
                <w:ilvl w:val="0"/>
                <w:numId w:val="5"/>
              </w:numPr>
              <w:tabs>
                <w:tab w:val="clear" w:pos="708"/>
                <w:tab w:val="left" w:pos="284" w:leader="none"/>
                <w:tab w:val="left" w:pos="567" w:leader="none"/>
                <w:tab w:val="left" w:pos="709" w:leader="none"/>
              </w:tabs>
              <w:suppressAutoHyphens w:val="true"/>
              <w:spacing w:lineRule="atLeast" w:line="100" w:before="0" w:after="0"/>
              <w:contextualSpacing/>
              <w:jc w:val="both"/>
              <w:rPr>
                <w:lang w:val="uk-UA"/>
              </w:rPr>
            </w:pPr>
            <w:r>
              <w:rPr>
                <w:sz w:val="29"/>
                <w:szCs w:val="29"/>
                <w:lang w:val="uk-UA"/>
              </w:rPr>
              <w:t>Основні магістральні і другорядні напрямки розвитку історичної думки від часу виникнення її як наукової дисципліни, і аж до наших днів;</w:t>
            </w:r>
          </w:p>
          <w:p>
            <w:pPr>
              <w:pStyle w:val="Style31"/>
              <w:numPr>
                <w:ilvl w:val="0"/>
                <w:numId w:val="5"/>
              </w:numPr>
              <w:tabs>
                <w:tab w:val="clear" w:pos="708"/>
                <w:tab w:val="left" w:pos="284" w:leader="none"/>
                <w:tab w:val="left" w:pos="567" w:leader="none"/>
                <w:tab w:val="left" w:pos="709" w:leader="none"/>
              </w:tabs>
              <w:suppressAutoHyphens w:val="true"/>
              <w:spacing w:lineRule="atLeast" w:line="100" w:before="0" w:after="0"/>
              <w:contextualSpacing/>
              <w:jc w:val="both"/>
              <w:rPr>
                <w:lang w:val="uk-UA"/>
              </w:rPr>
            </w:pPr>
            <w:r>
              <w:rPr>
                <w:sz w:val="29"/>
                <w:szCs w:val="29"/>
                <w:lang w:val="uk-UA"/>
              </w:rPr>
              <w:t>Розуміти причини світоглядних еволюцій у розумінні історичного процесу;</w:t>
            </w:r>
          </w:p>
          <w:p>
            <w:pPr>
              <w:pStyle w:val="Style31"/>
              <w:numPr>
                <w:ilvl w:val="0"/>
                <w:numId w:val="5"/>
              </w:numPr>
              <w:tabs>
                <w:tab w:val="clear" w:pos="708"/>
                <w:tab w:val="left" w:pos="284" w:leader="none"/>
                <w:tab w:val="left" w:pos="567" w:leader="none"/>
                <w:tab w:val="left" w:pos="709" w:leader="none"/>
              </w:tabs>
              <w:suppressAutoHyphens w:val="true"/>
              <w:spacing w:lineRule="atLeast" w:line="100" w:before="0" w:after="0"/>
              <w:contextualSpacing/>
              <w:jc w:val="both"/>
              <w:rPr>
                <w:rFonts w:cs="Times New Roman"/>
                <w:sz w:val="24"/>
                <w:szCs w:val="24"/>
                <w:lang w:val="uk-UA"/>
              </w:rPr>
            </w:pPr>
            <w:r>
              <w:rPr>
                <w:sz w:val="29"/>
                <w:szCs w:val="29"/>
                <w:lang w:val="uk-UA"/>
              </w:rPr>
              <w:t>Усвідомлювати причинно – наслідкові зв язки, що зумовлювали зміну способу історичної думки тощо;</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rPr>
            </w:pPr>
            <w:r>
              <w:rPr>
                <w:rFonts w:cs="Times New Roman"/>
                <w:sz w:val="29"/>
                <w:szCs w:val="29"/>
                <w:lang w:val="uk-UA"/>
              </w:rPr>
              <w:t>Знати основи роботи в навчальних закладах середньої освіти.  Знати і розуміти основні концепції, теорії та етапи розвитку історичної науки, теоретичні основи правової та економічної наук, теоретичні і практичні основи навчання історії і суспільствознавчих предметів ін;</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rPr>
            </w:pPr>
            <w:r>
              <w:rPr>
                <w:rFonts w:cs="Times New Roman"/>
                <w:sz w:val="29"/>
                <w:szCs w:val="29"/>
                <w:lang w:val="uk-UA"/>
              </w:rPr>
              <w:t xml:space="preserve"> </w:t>
            </w:r>
            <w:r>
              <w:rPr>
                <w:rFonts w:cs="Times New Roman"/>
                <w:sz w:val="29"/>
                <w:szCs w:val="29"/>
                <w:lang w:val="uk-UA"/>
              </w:rPr>
              <w:t>термінологію та наукову періодизацію фахових предметів;</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rPr>
            </w:pPr>
            <w:r>
              <w:rPr>
                <w:rFonts w:cs="Times New Roman"/>
                <w:sz w:val="29"/>
                <w:szCs w:val="29"/>
                <w:lang w:val="uk-UA"/>
              </w:rPr>
              <w:t xml:space="preserve">  </w:t>
            </w:r>
            <w:r>
              <w:rPr>
                <w:rFonts w:cs="Times New Roman"/>
                <w:sz w:val="29"/>
                <w:szCs w:val="29"/>
                <w:lang w:val="uk-UA"/>
              </w:rPr>
              <w:t>основи теорії і методології освіти, необхідні для професійної діяльності,  проектувати і здійснювати освітній процес з урахуванням сучасної соціокультурної ситуації і рівня розвитку особистості;</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rPr>
            </w:pPr>
            <w:r>
              <w:rPr>
                <w:rFonts w:cs="Times New Roman"/>
                <w:sz w:val="29"/>
                <w:szCs w:val="29"/>
                <w:lang w:val="uk-UA"/>
              </w:rPr>
              <w:t xml:space="preserve"> </w:t>
            </w:r>
            <w:r>
              <w:rPr>
                <w:rFonts w:cs="Times New Roman"/>
                <w:sz w:val="29"/>
                <w:szCs w:val="29"/>
                <w:lang w:val="uk-UA"/>
              </w:rPr>
              <w:t>сучасні інтерактивні методи навчання учнів, форми організації навчання та специфіку впровадження новітніх освітніх технологій в загальноосвітній школі;</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ascii="Times New Roman" w:hAnsi="Times New Roman" w:cs="Times New Roman"/>
                <w:b/>
                <w:b/>
                <w:sz w:val="24"/>
                <w:szCs w:val="24"/>
                <w:lang w:val="uk-UA"/>
              </w:rPr>
            </w:pPr>
            <w:r>
              <w:rPr>
                <w:rFonts w:cs="Times New Roman"/>
                <w:sz w:val="29"/>
                <w:szCs w:val="29"/>
                <w:lang w:val="uk-UA"/>
              </w:rPr>
              <w:t>розуміти та інтерпретувати вивчений матеріал</w:t>
            </w:r>
            <w:r>
              <w:rPr>
                <w:rFonts w:cs="Times New Roman"/>
                <w:sz w:val="29"/>
                <w:szCs w:val="29"/>
                <w:lang w:val="uk-UA" w:eastAsia="ru-RU"/>
              </w:rPr>
              <w:t xml:space="preserve"> у вербальній і невербальній формах різного обсягу й складності, дотримуючись грамотності</w:t>
            </w:r>
            <w:r>
              <w:rPr>
                <w:rFonts w:cs="Times New Roman"/>
                <w:sz w:val="29"/>
                <w:szCs w:val="29"/>
                <w:lang w:val="uk-UA"/>
              </w:rPr>
              <w:t>.</w:t>
            </w:r>
          </w:p>
          <w:p>
            <w:pPr>
              <w:pStyle w:val="Style34"/>
              <w:tabs>
                <w:tab w:val="left" w:pos="284" w:leader="none"/>
                <w:tab w:val="left" w:pos="567" w:leader="none"/>
                <w:tab w:val="left" w:pos="709" w:leader="none"/>
                <w:tab w:val="left" w:pos="3086" w:leader="none"/>
              </w:tabs>
              <w:spacing w:lineRule="atLeast" w:line="100" w:before="0" w:after="0"/>
              <w:ind w:left="0" w:right="0" w:firstLine="567"/>
              <w:jc w:val="both"/>
              <w:rPr>
                <w:lang w:val="uk-UA"/>
              </w:rPr>
            </w:pPr>
            <w:r>
              <w:rPr>
                <w:rFonts w:cs="Times New Roman" w:ascii="Times New Roman" w:hAnsi="Times New Roman"/>
                <w:b/>
                <w:sz w:val="29"/>
                <w:szCs w:val="29"/>
                <w:lang w:val="uk-UA"/>
              </w:rPr>
              <w:t>вміти:</w:t>
              <w:tab/>
            </w:r>
          </w:p>
          <w:p>
            <w:pPr>
              <w:pStyle w:val="Style31"/>
              <w:numPr>
                <w:ilvl w:val="0"/>
                <w:numId w:val="5"/>
              </w:numPr>
              <w:tabs>
                <w:tab w:val="clear" w:pos="708"/>
                <w:tab w:val="left" w:pos="284" w:leader="none"/>
                <w:tab w:val="left" w:pos="567" w:leader="none"/>
                <w:tab w:val="left" w:pos="709" w:leader="none"/>
              </w:tabs>
              <w:suppressAutoHyphens w:val="true"/>
              <w:spacing w:lineRule="atLeast" w:line="100" w:before="0" w:after="0"/>
              <w:contextualSpacing/>
              <w:jc w:val="both"/>
              <w:rPr>
                <w:lang w:val="uk-UA"/>
              </w:rPr>
            </w:pPr>
            <w:r>
              <w:rPr>
                <w:sz w:val="29"/>
                <w:szCs w:val="29"/>
                <w:lang w:val="uk-UA"/>
              </w:rPr>
              <w:t>Визначити основні методи історичного дослідження представниками різних культур і цивілізацій в різні часи свого існування;</w:t>
            </w:r>
          </w:p>
          <w:p>
            <w:pPr>
              <w:pStyle w:val="Style31"/>
              <w:numPr>
                <w:ilvl w:val="0"/>
                <w:numId w:val="5"/>
              </w:numPr>
              <w:tabs>
                <w:tab w:val="clear" w:pos="708"/>
                <w:tab w:val="left" w:pos="284" w:leader="none"/>
                <w:tab w:val="left" w:pos="567" w:leader="none"/>
                <w:tab w:val="left" w:pos="709" w:leader="none"/>
              </w:tabs>
              <w:suppressAutoHyphens w:val="true"/>
              <w:spacing w:lineRule="atLeast" w:line="100" w:before="0" w:after="0"/>
              <w:contextualSpacing/>
              <w:jc w:val="both"/>
              <w:rPr>
                <w:lang w:val="uk-UA"/>
              </w:rPr>
            </w:pPr>
            <w:r>
              <w:rPr>
                <w:sz w:val="29"/>
                <w:szCs w:val="29"/>
                <w:lang w:val="uk-UA"/>
              </w:rPr>
              <w:t>Пояснити причини появи тієї чи іншої картини світобудови і відповідного розуміння історії;</w:t>
            </w:r>
          </w:p>
          <w:p>
            <w:pPr>
              <w:pStyle w:val="Style31"/>
              <w:numPr>
                <w:ilvl w:val="0"/>
                <w:numId w:val="5"/>
              </w:numPr>
              <w:tabs>
                <w:tab w:val="clear" w:pos="708"/>
                <w:tab w:val="left" w:pos="284" w:leader="none"/>
                <w:tab w:val="left" w:pos="567" w:leader="none"/>
                <w:tab w:val="left" w:pos="709" w:leader="none"/>
              </w:tabs>
              <w:suppressAutoHyphens w:val="true"/>
              <w:spacing w:lineRule="atLeast" w:line="100" w:before="0" w:after="0"/>
              <w:contextualSpacing/>
              <w:jc w:val="both"/>
              <w:rPr>
                <w:rFonts w:cs="Times New Roman"/>
                <w:sz w:val="24"/>
                <w:szCs w:val="24"/>
                <w:lang w:val="uk-UA" w:eastAsia="ru-RU"/>
              </w:rPr>
            </w:pPr>
            <w:r>
              <w:rPr>
                <w:sz w:val="29"/>
                <w:szCs w:val="29"/>
                <w:lang w:val="uk-UA"/>
              </w:rPr>
              <w:t>Назвати основні історичні твори і імені найбільших істориків, що торували шлях історичного прогресу;</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використовувати іноземну мову на рівні необхідному для професійної діяльності;</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здійснювати аналіз, синтез ін., мати сформоване критичне мислення;</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самостійно організовувати навчально-виховний процес із врахуванням вікових та індивідуальних особливостей учнів, вибирати та застосовувати продуктивні технології, методи та засоби навчання;</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використовувати знання, уміння і навички із дисциплін фундаментальної та професійної підготовки</w:t>
            </w:r>
            <w:r>
              <w:rPr>
                <w:rFonts w:eastAsia="Times New Roman" w:cs="Times New Roman"/>
                <w:kern w:val="2"/>
                <w:sz w:val="29"/>
                <w:szCs w:val="29"/>
                <w:lang w:val="uk-UA" w:eastAsia="ru-RU"/>
              </w:rPr>
              <w:t xml:space="preserve"> </w:t>
            </w:r>
            <w:r>
              <w:rPr>
                <w:rFonts w:cs="Times New Roman"/>
                <w:sz w:val="29"/>
                <w:szCs w:val="29"/>
                <w:lang w:val="uk-UA" w:eastAsia="ru-RU"/>
              </w:rPr>
              <w:t>для розв’язання конкретних задач у професійній діяльності учителя історії і суспільствознавчих предметів;</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організовувати комплексний пошук, неупереджений аналіз та інтерпретацію історичних джерел або інформації методичного характеру, зокрема із використанням інформаційно-комунікаційних технологій;</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використовувати сучасні інформаційно-технологічні ресурси і вміти впроваджувати ІКТ в освітній процес;</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 xml:space="preserve">аналізувати, генерувати та поширювати передовий педагогічний досвід, або генерувати інноваційні вирішення для відомих проблем або ситуацій, критично оцінювати результати власної педагогічної діяльності, впроваджувати інтерактивні методи навчання,  інноваційні навчально-виховні технології, </w:t>
            </w:r>
            <w:r>
              <w:rPr>
                <w:rFonts w:eastAsia="Times New Roman" w:cs="Times New Roman"/>
                <w:kern w:val="2"/>
                <w:sz w:val="29"/>
                <w:szCs w:val="29"/>
                <w:lang w:val="uk-UA" w:eastAsia="ru-RU"/>
              </w:rPr>
              <w:t xml:space="preserve"> </w:t>
            </w:r>
            <w:r>
              <w:rPr>
                <w:rFonts w:cs="Times New Roman"/>
                <w:sz w:val="29"/>
                <w:szCs w:val="29"/>
                <w:lang w:val="uk-UA" w:eastAsia="ru-RU"/>
              </w:rPr>
              <w:t>нові ідеї;</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самостійно оцінювати суспільні явища, процеси і тенденції у державі та світі,  дотримуючись принципів наукової об’єктивності й неупередженості, а також освітні проблеми, пропонувати способи їх розв’язання, що дозволить в умовах неповної (недостатньої) інформації інтегрувати знання для розв’язання власних та суспільних проблем; формувати політичну культуру, ініціативу і підприємливість;</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організовувати ефективну міжособистісну взаємодію суб’єктів освітнього процесу (в тому числі  здатність спілкуватися з представниками інших професійних груп різного рівня), базовану на здобутих знаннях, демократичних переконаннях і гуманістичних цінностях;   застосувати оптимальну стратегію діяльності і приймати обґрунтовані рішення у складних і часом непередбачуваних професійних і життєвих ситуаціях, що потребує застосування нових підходів і прогнозування та усвідомлення власної відповідальності;</w:t>
            </w:r>
          </w:p>
          <w:p>
            <w:pPr>
              <w:pStyle w:val="Style181"/>
              <w:widowControl/>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розуміти значення культури як форми людського існування,  поважати різноманіття та мультикультурність світу і керуватися у своїй діяльності сучасними принципами толерантності, діалогу і співробітництва; а також проводити діяльність, спрямовану на збереження і використання історико-культурної спадщини в навчальних, наукових і просвітницьких цілях;</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вести пошукову роботу, а також здійснювати  наукові і науково-педагогічні дослідження в галузі історії,  методики викладання історії, історичного краєзнавства; застосовувати міждисциплінарний підхід;</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забезпечувати охорону життя і здоров’я учнів в освітньо-виховному процесі;</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застосувати професійний і творчий потенціал як в інтересах українського суспільства (в освітній і соціальній сферах суспільного життя), так і для самореалізації особистості; розуміти проблематику ролі й місця людини в історичному процес;</w:t>
            </w:r>
          </w:p>
          <w:p>
            <w:pPr>
              <w:pStyle w:val="Normal"/>
              <w:widowControl w:val="false"/>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cs="Times New Roman"/>
                <w:sz w:val="24"/>
                <w:szCs w:val="24"/>
                <w:lang w:val="uk-UA" w:eastAsia="ru-RU"/>
              </w:rPr>
            </w:pPr>
            <w:r>
              <w:rPr>
                <w:rFonts w:cs="Times New Roman"/>
                <w:sz w:val="29"/>
                <w:szCs w:val="29"/>
                <w:lang w:val="uk-UA" w:eastAsia="ru-RU"/>
              </w:rPr>
              <w:t>приймати рішення на основі сформованих ціннісних орієнтирів; з повагою і розумінням ставитися до інших світоглядних позицій, усвідомлювати рівні можливості,</w:t>
            </w:r>
            <w:r>
              <w:rPr>
                <w:rFonts w:cs="Times New Roman"/>
                <w:color w:val="464646"/>
                <w:sz w:val="29"/>
                <w:szCs w:val="29"/>
                <w:lang w:val="uk-UA" w:eastAsia="ru-RU"/>
              </w:rPr>
              <w:t> </w:t>
            </w:r>
            <w:r>
              <w:rPr>
                <w:rFonts w:cs="Times New Roman"/>
                <w:sz w:val="29"/>
                <w:szCs w:val="29"/>
                <w:lang w:val="uk-UA" w:eastAsia="ru-RU"/>
              </w:rPr>
              <w:t xml:space="preserve"> враховувати гендерний підхід;</w:t>
            </w:r>
          </w:p>
          <w:p>
            <w:pPr>
              <w:pStyle w:val="Style181"/>
              <w:widowControl/>
              <w:numPr>
                <w:ilvl w:val="0"/>
                <w:numId w:val="5"/>
              </w:numPr>
              <w:tabs>
                <w:tab w:val="clear" w:pos="708"/>
                <w:tab w:val="left" w:pos="284" w:leader="none"/>
                <w:tab w:val="left" w:pos="567" w:leader="none"/>
                <w:tab w:val="left" w:pos="709" w:leader="none"/>
              </w:tabs>
              <w:suppressAutoHyphens w:val="true"/>
              <w:overflowPunct w:val="true"/>
              <w:spacing w:lineRule="auto" w:line="240" w:before="0" w:after="0"/>
              <w:jc w:val="both"/>
              <w:rPr>
                <w:rFonts w:ascii="Times New Roman" w:hAnsi="Times New Roman" w:cs="Times New Roman"/>
                <w:sz w:val="29"/>
                <w:szCs w:val="29"/>
                <w:lang w:val="uk-UA" w:eastAsia="ru-RU"/>
              </w:rPr>
            </w:pPr>
            <w:r>
              <w:rPr>
                <w:rFonts w:cs="Times New Roman"/>
                <w:sz w:val="29"/>
                <w:szCs w:val="29"/>
                <w:lang w:val="uk-UA" w:eastAsia="ru-RU"/>
              </w:rPr>
              <w:t>вдосконалювати з високим рівнем автономності здобуті під час навчання компетенції,  усвідомлювати призначення професійної діяльності вчителя історії і суспільствознавчих предметів, а також потреби систематично підвищувати професійну кваліфікацію через навчання впродовж життя.</w:t>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b/>
                <w:sz w:val="29"/>
                <w:szCs w:val="29"/>
                <w:lang w:val="uk-UA"/>
              </w:rPr>
            </w:pPr>
            <w:r>
              <w:rPr>
                <w:b/>
                <w:sz w:val="29"/>
                <w:szCs w:val="29"/>
                <w:lang w:val="uk-UA"/>
              </w:rPr>
              <w:t>5. Організація навчання курсу</w:t>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b/>
                <w:i/>
                <w:i/>
                <w:sz w:val="29"/>
                <w:szCs w:val="29"/>
                <w:lang w:val="uk-UA"/>
              </w:rPr>
            </w:pPr>
            <w:r>
              <w:rPr>
                <w:b/>
                <w:i/>
                <w:sz w:val="29"/>
                <w:szCs w:val="29"/>
                <w:lang w:val="uk-UA"/>
              </w:rPr>
              <w:t>Обсяг курсу</w:t>
            </w:r>
          </w:p>
        </w:tc>
      </w:tr>
      <w:tr>
        <w:trPr/>
        <w:tc>
          <w:tcPr>
            <w:tcW w:w="5481" w:type="dxa"/>
            <w:gridSpan w:val="6"/>
            <w:tcBorders>
              <w:top w:val="single" w:sz="4" w:space="0" w:color="000000"/>
              <w:left w:val="single" w:sz="4" w:space="0" w:color="000000"/>
              <w:bottom w:val="single" w:sz="4" w:space="0" w:color="000000"/>
            </w:tcBorders>
            <w:shd w:fill="auto" w:val="clear"/>
          </w:tcPr>
          <w:p>
            <w:pPr>
              <w:pStyle w:val="Normal"/>
              <w:jc w:val="center"/>
              <w:rPr>
                <w:lang w:val="uk-UA"/>
              </w:rPr>
            </w:pPr>
            <w:r>
              <w:rPr>
                <w:sz w:val="29"/>
                <w:szCs w:val="29"/>
                <w:lang w:val="uk-UA"/>
              </w:rPr>
              <w:t>Вид заняття</w:t>
            </w:r>
          </w:p>
        </w:tc>
        <w:tc>
          <w:tcPr>
            <w:tcW w:w="9674"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sz w:val="29"/>
                <w:szCs w:val="29"/>
                <w:lang w:val="uk-UA"/>
              </w:rPr>
            </w:pPr>
            <w:r>
              <w:rPr>
                <w:sz w:val="29"/>
                <w:szCs w:val="29"/>
                <w:lang w:val="uk-UA"/>
              </w:rPr>
              <w:t>Загальна кількість годин</w:t>
            </w:r>
          </w:p>
        </w:tc>
      </w:tr>
      <w:tr>
        <w:trPr/>
        <w:tc>
          <w:tcPr>
            <w:tcW w:w="5481" w:type="dxa"/>
            <w:gridSpan w:val="6"/>
            <w:tcBorders>
              <w:top w:val="single" w:sz="4" w:space="0" w:color="000000"/>
              <w:left w:val="single" w:sz="4" w:space="0" w:color="000000"/>
              <w:bottom w:val="single" w:sz="4" w:space="0" w:color="000000"/>
            </w:tcBorders>
            <w:shd w:fill="auto" w:val="clear"/>
          </w:tcPr>
          <w:p>
            <w:pPr>
              <w:pStyle w:val="LOnormal"/>
              <w:spacing w:lineRule="auto" w:line="240"/>
              <w:rPr>
                <w:sz w:val="22"/>
                <w:szCs w:val="22"/>
                <w:lang w:val="uk-UA"/>
              </w:rPr>
            </w:pPr>
            <w:r>
              <w:rPr>
                <w:rFonts w:eastAsia="Times New Roman" w:cs="Times New Roman" w:ascii="Times New Roman" w:hAnsi="Times New Roman"/>
                <w:sz w:val="29"/>
                <w:szCs w:val="29"/>
              </w:rPr>
              <w:t>лекції</w:t>
            </w:r>
          </w:p>
        </w:tc>
        <w:tc>
          <w:tcPr>
            <w:tcW w:w="9674"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sz w:val="29"/>
                <w:szCs w:val="29"/>
                <w:lang w:val="uk-UA"/>
              </w:rPr>
            </w:pPr>
            <w:r>
              <w:rPr>
                <w:sz w:val="29"/>
                <w:szCs w:val="29"/>
                <w:lang w:val="uk-UA"/>
              </w:rPr>
              <w:t>12</w:t>
            </w:r>
          </w:p>
        </w:tc>
      </w:tr>
      <w:tr>
        <w:trPr/>
        <w:tc>
          <w:tcPr>
            <w:tcW w:w="5481" w:type="dxa"/>
            <w:gridSpan w:val="6"/>
            <w:tcBorders>
              <w:top w:val="single" w:sz="4" w:space="0" w:color="000000"/>
              <w:left w:val="single" w:sz="4" w:space="0" w:color="000000"/>
              <w:bottom w:val="single" w:sz="4" w:space="0" w:color="000000"/>
            </w:tcBorders>
            <w:shd w:fill="auto" w:val="clear"/>
          </w:tcPr>
          <w:p>
            <w:pPr>
              <w:pStyle w:val="LOnormal"/>
              <w:spacing w:lineRule="auto" w:line="240"/>
              <w:rPr>
                <w:sz w:val="22"/>
                <w:szCs w:val="22"/>
                <w:lang w:val="uk-UA"/>
              </w:rPr>
            </w:pPr>
            <w:r>
              <w:rPr>
                <w:rFonts w:eastAsia="Times New Roman" w:cs="Times New Roman" w:ascii="Times New Roman" w:hAnsi="Times New Roman"/>
                <w:sz w:val="29"/>
                <w:szCs w:val="29"/>
              </w:rPr>
              <w:t>семінарські заняття / практичні / лабораторні</w:t>
            </w:r>
          </w:p>
        </w:tc>
        <w:tc>
          <w:tcPr>
            <w:tcW w:w="9674"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sz w:val="29"/>
                <w:szCs w:val="29"/>
                <w:lang w:val="uk-UA"/>
              </w:rPr>
            </w:pPr>
            <w:r>
              <w:rPr>
                <w:sz w:val="29"/>
                <w:szCs w:val="29"/>
                <w:lang w:val="uk-UA"/>
              </w:rPr>
              <w:t>18</w:t>
            </w:r>
          </w:p>
        </w:tc>
      </w:tr>
      <w:tr>
        <w:trPr/>
        <w:tc>
          <w:tcPr>
            <w:tcW w:w="5481" w:type="dxa"/>
            <w:gridSpan w:val="6"/>
            <w:tcBorders>
              <w:top w:val="single" w:sz="4" w:space="0" w:color="000000"/>
              <w:left w:val="single" w:sz="4" w:space="0" w:color="000000"/>
              <w:bottom w:val="single" w:sz="4" w:space="0" w:color="000000"/>
            </w:tcBorders>
            <w:shd w:fill="auto" w:val="clear"/>
          </w:tcPr>
          <w:p>
            <w:pPr>
              <w:pStyle w:val="LOnormal"/>
              <w:spacing w:lineRule="auto" w:line="240"/>
              <w:rPr>
                <w:sz w:val="22"/>
                <w:szCs w:val="22"/>
                <w:lang w:val="uk-UA"/>
              </w:rPr>
            </w:pPr>
            <w:r>
              <w:rPr>
                <w:rFonts w:eastAsia="Times New Roman" w:cs="Times New Roman" w:ascii="Times New Roman" w:hAnsi="Times New Roman"/>
                <w:sz w:val="29"/>
                <w:szCs w:val="29"/>
              </w:rPr>
              <w:t>самостійна робота</w:t>
            </w:r>
          </w:p>
        </w:tc>
        <w:tc>
          <w:tcPr>
            <w:tcW w:w="9674"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sz w:val="29"/>
                <w:szCs w:val="29"/>
                <w:lang w:val="uk-UA"/>
              </w:rPr>
            </w:pPr>
            <w:r>
              <w:rPr>
                <w:sz w:val="29"/>
                <w:szCs w:val="29"/>
                <w:lang w:val="uk-UA"/>
              </w:rPr>
              <w:t>60</w:t>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b/>
                <w:i/>
                <w:i/>
                <w:sz w:val="29"/>
                <w:szCs w:val="29"/>
                <w:lang w:val="uk-UA"/>
              </w:rPr>
            </w:pPr>
            <w:r>
              <w:rPr>
                <w:b/>
                <w:i/>
                <w:sz w:val="29"/>
                <w:szCs w:val="29"/>
                <w:lang w:val="uk-UA"/>
              </w:rPr>
              <w:t>Ознаки курсу</w:t>
            </w:r>
          </w:p>
        </w:tc>
      </w:tr>
      <w:tr>
        <w:trPr/>
        <w:tc>
          <w:tcPr>
            <w:tcW w:w="2318" w:type="dxa"/>
            <w:tcBorders>
              <w:top w:val="single" w:sz="4" w:space="0" w:color="000000"/>
              <w:left w:val="single" w:sz="4" w:space="0" w:color="000000"/>
              <w:bottom w:val="single" w:sz="4" w:space="0" w:color="000000"/>
            </w:tcBorders>
            <w:shd w:fill="auto" w:val="clear"/>
            <w:vAlign w:val="center"/>
          </w:tcPr>
          <w:p>
            <w:pPr>
              <w:pStyle w:val="LOnormal"/>
              <w:spacing w:lineRule="auto" w:line="240"/>
              <w:ind w:left="164" w:right="0" w:hanging="0"/>
              <w:jc w:val="center"/>
              <w:rPr>
                <w:rFonts w:ascii="Times New Roman" w:hAnsi="Times New Roman" w:eastAsia="Times New Roman" w:cs="Times New Roman"/>
                <w:sz w:val="24"/>
                <w:szCs w:val="24"/>
              </w:rPr>
            </w:pPr>
            <w:r>
              <w:rPr>
                <w:rFonts w:eastAsia="Times New Roman" w:cs="Times New Roman" w:ascii="Times New Roman" w:hAnsi="Times New Roman"/>
                <w:sz w:val="29"/>
                <w:szCs w:val="29"/>
              </w:rPr>
              <w:t>Семестр</w:t>
            </w:r>
          </w:p>
        </w:tc>
        <w:tc>
          <w:tcPr>
            <w:tcW w:w="3806" w:type="dxa"/>
            <w:gridSpan w:val="6"/>
            <w:tcBorders>
              <w:top w:val="single" w:sz="4" w:space="0" w:color="000000"/>
              <w:left w:val="single" w:sz="4" w:space="0" w:color="000000"/>
              <w:bottom w:val="single" w:sz="4" w:space="0" w:color="000000"/>
            </w:tcBorders>
            <w:shd w:fill="auto" w:val="clear"/>
            <w:vAlign w:val="center"/>
          </w:tcPr>
          <w:p>
            <w:pPr>
              <w:pStyle w:val="LOnormal"/>
              <w:spacing w:lineRule="auto" w:line="240"/>
              <w:ind w:left="164" w:right="0" w:hanging="0"/>
              <w:jc w:val="center"/>
              <w:rPr>
                <w:rFonts w:ascii="Times New Roman" w:hAnsi="Times New Roman" w:eastAsia="Times New Roman" w:cs="Times New Roman"/>
                <w:sz w:val="24"/>
                <w:szCs w:val="24"/>
              </w:rPr>
            </w:pPr>
            <w:r>
              <w:rPr>
                <w:rFonts w:eastAsia="Times New Roman" w:cs="Times New Roman" w:ascii="Times New Roman" w:hAnsi="Times New Roman"/>
                <w:sz w:val="29"/>
                <w:szCs w:val="29"/>
              </w:rPr>
              <w:t>Спеціальність</w:t>
            </w:r>
          </w:p>
        </w:tc>
        <w:tc>
          <w:tcPr>
            <w:tcW w:w="3804" w:type="dxa"/>
            <w:gridSpan w:val="2"/>
            <w:tcBorders>
              <w:top w:val="single" w:sz="4" w:space="0" w:color="000000"/>
              <w:left w:val="single" w:sz="4" w:space="0" w:color="000000"/>
              <w:bottom w:val="single" w:sz="4" w:space="0" w:color="000000"/>
            </w:tcBorders>
            <w:shd w:fill="auto" w:val="clear"/>
          </w:tcPr>
          <w:p>
            <w:pPr>
              <w:pStyle w:val="LOnormal"/>
              <w:spacing w:lineRule="auto" w:line="240"/>
              <w:ind w:left="164" w:right="0" w:hanging="0"/>
              <w:jc w:val="center"/>
              <w:rPr>
                <w:rFonts w:ascii="Times New Roman" w:hAnsi="Times New Roman" w:eastAsia="Times New Roman" w:cs="Times New Roman"/>
                <w:sz w:val="24"/>
                <w:szCs w:val="24"/>
              </w:rPr>
            </w:pPr>
            <w:r>
              <w:rPr>
                <w:rFonts w:eastAsia="Times New Roman" w:cs="Times New Roman" w:ascii="Times New Roman" w:hAnsi="Times New Roman"/>
                <w:sz w:val="29"/>
                <w:szCs w:val="29"/>
              </w:rPr>
              <w:t>Курс</w:t>
            </w:r>
          </w:p>
          <w:p>
            <w:pPr>
              <w:pStyle w:val="LOnormal"/>
              <w:spacing w:lineRule="auto" w:line="240"/>
              <w:ind w:left="164" w:right="0" w:hanging="0"/>
              <w:jc w:val="center"/>
              <w:rPr>
                <w:rFonts w:ascii="Times New Roman" w:hAnsi="Times New Roman" w:eastAsia="Times New Roman" w:cs="Times New Roman"/>
                <w:sz w:val="24"/>
                <w:szCs w:val="24"/>
              </w:rPr>
            </w:pPr>
            <w:r>
              <w:rPr>
                <w:rFonts w:eastAsia="Times New Roman" w:cs="Times New Roman" w:ascii="Times New Roman" w:hAnsi="Times New Roman"/>
                <w:sz w:val="29"/>
                <w:szCs w:val="29"/>
              </w:rPr>
              <w:t>(рік навчання)</w:t>
            </w:r>
          </w:p>
        </w:tc>
        <w:tc>
          <w:tcPr>
            <w:tcW w:w="5227" w:type="dxa"/>
            <w:gridSpan w:val="3"/>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ind w:left="164" w:right="0" w:hanging="0"/>
              <w:jc w:val="center"/>
              <w:rPr>
                <w:rFonts w:ascii="Times New Roman" w:hAnsi="Times New Roman" w:eastAsia="Times New Roman" w:cs="Times New Roman"/>
                <w:sz w:val="24"/>
                <w:szCs w:val="24"/>
              </w:rPr>
            </w:pPr>
            <w:r>
              <w:rPr>
                <w:rFonts w:eastAsia="Times New Roman" w:cs="Times New Roman" w:ascii="Times New Roman" w:hAnsi="Times New Roman"/>
                <w:sz w:val="29"/>
                <w:szCs w:val="29"/>
              </w:rPr>
              <w:t>Нормативний /</w:t>
            </w:r>
          </w:p>
          <w:p>
            <w:pPr>
              <w:pStyle w:val="LOnormal"/>
              <w:spacing w:lineRule="auto" w:line="240"/>
              <w:ind w:left="164" w:right="0" w:hanging="0"/>
              <w:jc w:val="center"/>
              <w:rPr>
                <w:rFonts w:ascii="Times New Roman" w:hAnsi="Times New Roman" w:eastAsia="Times New Roman" w:cs="Times New Roman"/>
                <w:sz w:val="29"/>
                <w:szCs w:val="29"/>
              </w:rPr>
            </w:pPr>
            <w:r>
              <w:rPr>
                <w:rFonts w:eastAsia="Times New Roman" w:cs="Times New Roman" w:ascii="Times New Roman" w:hAnsi="Times New Roman"/>
                <w:sz w:val="29"/>
                <w:szCs w:val="29"/>
              </w:rPr>
              <w:t>вибірковий</w:t>
            </w:r>
          </w:p>
        </w:tc>
      </w:tr>
      <w:tr>
        <w:trPr/>
        <w:tc>
          <w:tcPr>
            <w:tcW w:w="2318" w:type="dxa"/>
            <w:tcBorders>
              <w:top w:val="single" w:sz="4" w:space="0" w:color="000000"/>
              <w:left w:val="single" w:sz="4" w:space="0" w:color="000000"/>
              <w:bottom w:val="single" w:sz="4" w:space="0" w:color="000000"/>
            </w:tcBorders>
            <w:shd w:fill="auto" w:val="clear"/>
          </w:tcPr>
          <w:p>
            <w:pPr>
              <w:pStyle w:val="Normal"/>
              <w:jc w:val="center"/>
              <w:rPr>
                <w:lang w:val="uk-UA"/>
              </w:rPr>
            </w:pPr>
            <w:r>
              <w:rPr>
                <w:sz w:val="29"/>
                <w:szCs w:val="29"/>
                <w:lang w:val="uk-UA"/>
              </w:rPr>
              <w:t>8-й семестр</w:t>
            </w:r>
          </w:p>
        </w:tc>
        <w:tc>
          <w:tcPr>
            <w:tcW w:w="3806" w:type="dxa"/>
            <w:gridSpan w:val="6"/>
            <w:tcBorders>
              <w:top w:val="single" w:sz="4" w:space="0" w:color="000000"/>
              <w:left w:val="single" w:sz="4" w:space="0" w:color="000000"/>
              <w:bottom w:val="single" w:sz="4" w:space="0" w:color="000000"/>
            </w:tcBorders>
            <w:shd w:fill="auto" w:val="clear"/>
          </w:tcPr>
          <w:p>
            <w:pPr>
              <w:pStyle w:val="Normal"/>
              <w:jc w:val="both"/>
              <w:rPr>
                <w:lang w:val="uk-UA"/>
              </w:rPr>
            </w:pPr>
            <w:r>
              <w:rPr>
                <w:sz w:val="29"/>
                <w:szCs w:val="29"/>
                <w:lang w:val="uk-UA"/>
              </w:rPr>
              <w:t>014.03 Середня освіта (історія)</w:t>
            </w:r>
          </w:p>
        </w:tc>
        <w:tc>
          <w:tcPr>
            <w:tcW w:w="3804" w:type="dxa"/>
            <w:gridSpan w:val="2"/>
            <w:tcBorders>
              <w:top w:val="single" w:sz="4" w:space="0" w:color="000000"/>
              <w:left w:val="single" w:sz="4" w:space="0" w:color="000000"/>
              <w:bottom w:val="single" w:sz="4" w:space="0" w:color="000000"/>
            </w:tcBorders>
            <w:shd w:fill="auto" w:val="clear"/>
          </w:tcPr>
          <w:p>
            <w:pPr>
              <w:pStyle w:val="Normal"/>
              <w:jc w:val="center"/>
              <w:rPr>
                <w:rFonts w:ascii="Times New Roman" w:hAnsi="Times New Roman" w:eastAsia="Times New Roman" w:cs="Times New Roman"/>
                <w:sz w:val="24"/>
                <w:szCs w:val="24"/>
                <w:lang w:val="uk-UA"/>
              </w:rPr>
            </w:pPr>
            <w:r>
              <w:rPr>
                <w:sz w:val="29"/>
                <w:szCs w:val="29"/>
                <w:lang w:val="uk-UA"/>
              </w:rPr>
              <w:t>І</w:t>
            </w:r>
            <w:r>
              <w:rPr>
                <w:sz w:val="29"/>
                <w:szCs w:val="29"/>
                <w:lang w:val="en-US"/>
              </w:rPr>
              <w:t>V</w:t>
            </w:r>
            <w:r>
              <w:rPr>
                <w:sz w:val="29"/>
                <w:szCs w:val="29"/>
                <w:lang w:val="uk-UA"/>
              </w:rPr>
              <w:t> курс</w:t>
            </w:r>
          </w:p>
        </w:tc>
        <w:tc>
          <w:tcPr>
            <w:tcW w:w="5227" w:type="dxa"/>
            <w:gridSpan w:val="3"/>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ind w:left="164" w:right="0" w:hanging="0"/>
              <w:jc w:val="center"/>
              <w:rPr>
                <w:rFonts w:ascii="Times New Roman" w:hAnsi="Times New Roman" w:eastAsia="Times New Roman" w:cs="Times New Roman"/>
                <w:sz w:val="29"/>
                <w:szCs w:val="29"/>
                <w:lang w:val="uk-UA"/>
              </w:rPr>
            </w:pPr>
            <w:r>
              <w:rPr>
                <w:rFonts w:eastAsia="Times New Roman" w:cs="Times New Roman" w:ascii="Times New Roman" w:hAnsi="Times New Roman"/>
                <w:sz w:val="29"/>
                <w:szCs w:val="29"/>
                <w:lang w:val="uk-UA"/>
              </w:rPr>
            </w:r>
          </w:p>
          <w:p>
            <w:pPr>
              <w:pStyle w:val="Normal"/>
              <w:jc w:val="center"/>
              <w:rPr>
                <w:rFonts w:ascii="Times New Roman" w:hAnsi="Times New Roman"/>
                <w:sz w:val="29"/>
                <w:szCs w:val="29"/>
              </w:rPr>
            </w:pPr>
            <w:r>
              <w:rPr>
                <w:sz w:val="29"/>
                <w:szCs w:val="29"/>
              </w:rPr>
              <w:t>вибірковий</w:t>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b/>
                <w:i/>
                <w:i/>
                <w:sz w:val="29"/>
                <w:szCs w:val="29"/>
                <w:lang w:val="uk-UA"/>
              </w:rPr>
            </w:pPr>
            <w:r>
              <w:rPr>
                <w:b/>
                <w:i/>
                <w:sz w:val="29"/>
                <w:szCs w:val="29"/>
                <w:lang w:val="uk-UA"/>
              </w:rPr>
              <w:t>Тематика курсу</w:t>
            </w:r>
          </w:p>
        </w:tc>
      </w:tr>
      <w:tr>
        <w:trPr/>
        <w:tc>
          <w:tcPr>
            <w:tcW w:w="2576" w:type="dxa"/>
            <w:gridSpan w:val="2"/>
            <w:tcBorders>
              <w:top w:val="single" w:sz="4" w:space="0" w:color="000000"/>
              <w:left w:val="single" w:sz="4" w:space="0" w:color="000000"/>
              <w:bottom w:val="single" w:sz="4" w:space="0" w:color="000000"/>
            </w:tcBorders>
            <w:shd w:fill="auto" w:val="clear"/>
          </w:tcPr>
          <w:p>
            <w:pPr>
              <w:pStyle w:val="Normal"/>
              <w:jc w:val="center"/>
              <w:rPr>
                <w:rStyle w:val="Style14"/>
                <w:i w:val="false"/>
                <w:i w:val="false"/>
                <w:color w:val="000000"/>
                <w:lang w:val="uk-UA"/>
              </w:rPr>
            </w:pPr>
            <w:r>
              <w:rPr>
                <w:color w:val="000000"/>
                <w:sz w:val="29"/>
                <w:szCs w:val="29"/>
                <w:lang w:val="uk-UA"/>
              </w:rPr>
              <w:t>Тема, план</w:t>
            </w:r>
          </w:p>
        </w:tc>
        <w:tc>
          <w:tcPr>
            <w:tcW w:w="1814" w:type="dxa"/>
            <w:gridSpan w:val="3"/>
            <w:tcBorders>
              <w:top w:val="single" w:sz="4" w:space="0" w:color="000000"/>
              <w:left w:val="single" w:sz="4" w:space="0" w:color="000000"/>
              <w:bottom w:val="single" w:sz="4" w:space="0" w:color="000000"/>
            </w:tcBorders>
            <w:shd w:fill="auto" w:val="clear"/>
          </w:tcPr>
          <w:p>
            <w:pPr>
              <w:pStyle w:val="Normal"/>
              <w:jc w:val="center"/>
              <w:rPr>
                <w:lang w:val="uk-UA"/>
              </w:rPr>
            </w:pPr>
            <w:r>
              <w:rPr>
                <w:rStyle w:val="Style14"/>
                <w:i w:val="false"/>
                <w:color w:val="000000"/>
                <w:sz w:val="29"/>
                <w:szCs w:val="29"/>
                <w:lang w:val="uk-UA"/>
              </w:rPr>
              <w:t>Форма заняття</w:t>
            </w:r>
          </w:p>
        </w:tc>
        <w:tc>
          <w:tcPr>
            <w:tcW w:w="4841" w:type="dxa"/>
            <w:gridSpan w:val="3"/>
            <w:tcBorders>
              <w:top w:val="single" w:sz="4" w:space="0" w:color="000000"/>
              <w:left w:val="single" w:sz="4" w:space="0" w:color="000000"/>
              <w:bottom w:val="single" w:sz="4" w:space="0" w:color="000000"/>
            </w:tcBorders>
            <w:shd w:fill="auto" w:val="clear"/>
          </w:tcPr>
          <w:p>
            <w:pPr>
              <w:pStyle w:val="Normal"/>
              <w:jc w:val="center"/>
              <w:rPr>
                <w:lang w:val="uk-UA"/>
              </w:rPr>
            </w:pPr>
            <w:r>
              <w:rPr>
                <w:sz w:val="29"/>
                <w:szCs w:val="29"/>
                <w:lang w:val="uk-UA"/>
              </w:rPr>
              <w:t>Література</w:t>
            </w:r>
          </w:p>
        </w:tc>
        <w:tc>
          <w:tcPr>
            <w:tcW w:w="2604" w:type="dxa"/>
            <w:gridSpan w:val="2"/>
            <w:tcBorders>
              <w:top w:val="single" w:sz="4" w:space="0" w:color="000000"/>
              <w:left w:val="single" w:sz="4" w:space="0" w:color="000000"/>
              <w:bottom w:val="single" w:sz="4" w:space="0" w:color="000000"/>
            </w:tcBorders>
            <w:shd w:fill="auto" w:val="clear"/>
          </w:tcPr>
          <w:p>
            <w:pPr>
              <w:pStyle w:val="Normal"/>
              <w:jc w:val="center"/>
              <w:rPr>
                <w:lang w:val="uk-UA"/>
              </w:rPr>
            </w:pPr>
            <w:r>
              <w:rPr>
                <w:sz w:val="29"/>
                <w:szCs w:val="29"/>
                <w:lang w:val="uk-UA"/>
              </w:rPr>
              <w:t>Завдання, год.</w:t>
            </w:r>
          </w:p>
        </w:tc>
        <w:tc>
          <w:tcPr>
            <w:tcW w:w="1732" w:type="dxa"/>
            <w:tcBorders>
              <w:top w:val="single" w:sz="4" w:space="0" w:color="000000"/>
              <w:left w:val="single" w:sz="4" w:space="0" w:color="000000"/>
              <w:bottom w:val="single" w:sz="4" w:space="0" w:color="000000"/>
            </w:tcBorders>
            <w:shd w:fill="auto" w:val="clear"/>
          </w:tcPr>
          <w:p>
            <w:pPr>
              <w:pStyle w:val="Normal"/>
              <w:jc w:val="center"/>
              <w:rPr>
                <w:lang w:val="uk-UA"/>
              </w:rPr>
            </w:pPr>
            <w:r>
              <w:rPr>
                <w:sz w:val="29"/>
                <w:szCs w:val="29"/>
                <w:lang w:val="uk-UA"/>
              </w:rPr>
              <w:t>Вага оцінки</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sz w:val="29"/>
                <w:szCs w:val="29"/>
                <w:lang w:val="uk-UA"/>
              </w:rPr>
            </w:pPr>
            <w:r>
              <w:rPr>
                <w:sz w:val="29"/>
                <w:szCs w:val="29"/>
                <w:lang w:val="uk-UA"/>
              </w:rPr>
              <w:t>Термін виконання</w:t>
            </w:r>
          </w:p>
        </w:tc>
      </w:tr>
      <w:tr>
        <w:trPr/>
        <w:tc>
          <w:tcPr>
            <w:tcW w:w="2576" w:type="dxa"/>
            <w:gridSpan w:val="2"/>
            <w:tcBorders>
              <w:top w:val="single" w:sz="4" w:space="0" w:color="000000"/>
              <w:left w:val="single" w:sz="4" w:space="0" w:color="000000"/>
              <w:bottom w:val="single" w:sz="4" w:space="0" w:color="000000"/>
            </w:tcBorders>
            <w:shd w:fill="auto" w:val="clear"/>
          </w:tcPr>
          <w:p>
            <w:pPr>
              <w:pStyle w:val="Normal"/>
              <w:jc w:val="center"/>
              <w:rPr>
                <w:b/>
                <w:b/>
                <w:lang w:val="uk-UA"/>
              </w:rPr>
            </w:pPr>
            <w:r>
              <w:rPr>
                <w:b/>
                <w:sz w:val="29"/>
                <w:szCs w:val="29"/>
                <w:lang w:val="uk-UA"/>
              </w:rPr>
              <w:t>Лекція №1</w:t>
            </w:r>
          </w:p>
          <w:p>
            <w:pPr>
              <w:pStyle w:val="Normal"/>
              <w:jc w:val="center"/>
              <w:rPr>
                <w:rFonts w:ascii="Times New Roman" w:hAnsi="Times New Roman"/>
                <w:b/>
                <w:b/>
                <w:sz w:val="29"/>
                <w:szCs w:val="29"/>
                <w:lang w:val="uk-UA"/>
              </w:rPr>
            </w:pPr>
            <w:r>
              <w:rPr>
                <w:b/>
                <w:sz w:val="29"/>
                <w:szCs w:val="29"/>
                <w:lang w:val="uk-UA"/>
              </w:rPr>
            </w:r>
          </w:p>
          <w:p>
            <w:pPr>
              <w:pStyle w:val="Normal"/>
              <w:jc w:val="center"/>
              <w:rPr>
                <w:b/>
                <w:b/>
                <w:lang w:val="uk-UA"/>
              </w:rPr>
            </w:pPr>
            <w:r>
              <w:rPr>
                <w:b/>
                <w:sz w:val="29"/>
                <w:szCs w:val="29"/>
                <w:lang w:val="uk-UA"/>
              </w:rPr>
              <w:t>Тема : Історіографія: теорія і методологія як навчальний предмет і наукова дисципліна</w:t>
            </w:r>
          </w:p>
          <w:p>
            <w:pPr>
              <w:pStyle w:val="Normal"/>
              <w:jc w:val="both"/>
              <w:rPr>
                <w:rFonts w:ascii="Times New Roman" w:hAnsi="Times New Roman"/>
                <w:b/>
                <w:b/>
                <w:sz w:val="29"/>
                <w:szCs w:val="29"/>
                <w:lang w:val="uk-UA"/>
              </w:rPr>
            </w:pPr>
            <w:r>
              <w:rPr>
                <w:b/>
                <w:sz w:val="29"/>
                <w:szCs w:val="29"/>
                <w:lang w:val="uk-UA"/>
              </w:rPr>
            </w:r>
          </w:p>
        </w:tc>
        <w:tc>
          <w:tcPr>
            <w:tcW w:w="1814" w:type="dxa"/>
            <w:gridSpan w:val="3"/>
            <w:tcBorders>
              <w:top w:val="single" w:sz="4" w:space="0" w:color="000000"/>
              <w:left w:val="single" w:sz="4" w:space="0" w:color="000000"/>
              <w:bottom w:val="single" w:sz="4" w:space="0" w:color="000000"/>
            </w:tcBorders>
            <w:shd w:fill="auto" w:val="clear"/>
          </w:tcPr>
          <w:p>
            <w:pPr>
              <w:pStyle w:val="Normal"/>
              <w:jc w:val="both"/>
              <w:rPr>
                <w:rFonts w:ascii="Times New Roman" w:hAnsi="Times New Roman" w:cs="Times New Roman"/>
                <w:sz w:val="24"/>
                <w:szCs w:val="24"/>
                <w:lang w:val="uk-UA"/>
              </w:rPr>
            </w:pPr>
            <w:r>
              <w:rPr>
                <w:sz w:val="29"/>
                <w:szCs w:val="29"/>
                <w:lang w:val="uk-UA"/>
              </w:rPr>
              <w:t>лекція</w:t>
            </w:r>
          </w:p>
        </w:tc>
        <w:tc>
          <w:tcPr>
            <w:tcW w:w="4841" w:type="dxa"/>
            <w:gridSpan w:val="3"/>
            <w:tcBorders>
              <w:top w:val="single" w:sz="4" w:space="0" w:color="000000"/>
              <w:left w:val="single" w:sz="4" w:space="0" w:color="000000"/>
              <w:bottom w:val="single" w:sz="4" w:space="0" w:color="000000"/>
            </w:tcBorders>
            <w:shd w:fill="auto" w:val="clear"/>
          </w:tcPr>
          <w:p>
            <w:pPr>
              <w:pStyle w:val="WW"/>
              <w:numPr>
                <w:ilvl w:val="0"/>
                <w:numId w:val="3"/>
              </w:numPr>
              <w:tabs>
                <w:tab w:val="clear" w:pos="709"/>
                <w:tab w:val="left" w:pos="993" w:leader="none"/>
              </w:tabs>
              <w:spacing w:lineRule="auto" w:line="240" w:before="0" w:after="0"/>
              <w:ind w:left="993" w:right="0" w:hanging="567"/>
              <w:jc w:val="both"/>
              <w:rPr>
                <w:rFonts w:ascii="Times New Roman" w:hAnsi="Times New Roman" w:cs="Times New Roman"/>
                <w:sz w:val="24"/>
                <w:szCs w:val="24"/>
              </w:rPr>
            </w:pPr>
            <w:r>
              <w:rPr>
                <w:rFonts w:cs="Times New Roman" w:ascii="Times New Roman" w:hAnsi="Times New Roman"/>
                <w:sz w:val="29"/>
                <w:szCs w:val="29"/>
                <w:lang w:val="uk-UA"/>
              </w:rPr>
              <w:t>Грушевський М.С. Звичайна схема руської історії і спра</w:t>
              <w:softHyphen/>
              <w:t>ва раціонального укладу історії східного слов’янс</w:t>
              <w:softHyphen/>
              <w:t>тва. – Пг., 1904.</w:t>
            </w:r>
          </w:p>
          <w:p>
            <w:pPr>
              <w:pStyle w:val="WW"/>
              <w:numPr>
                <w:ilvl w:val="0"/>
                <w:numId w:val="3"/>
              </w:numPr>
              <w:tabs>
                <w:tab w:val="clear" w:pos="709"/>
                <w:tab w:val="left" w:pos="993" w:leader="none"/>
              </w:tabs>
              <w:spacing w:lineRule="auto" w:line="240" w:before="0" w:after="0"/>
              <w:ind w:left="993" w:right="0" w:hanging="567"/>
              <w:jc w:val="both"/>
              <w:rPr>
                <w:rFonts w:ascii="Times New Roman" w:hAnsi="Times New Roman" w:cs="Times New Roman"/>
                <w:sz w:val="24"/>
                <w:szCs w:val="24"/>
              </w:rPr>
            </w:pPr>
            <w:r>
              <w:rPr>
                <w:rFonts w:cs="Times New Roman" w:ascii="Times New Roman" w:hAnsi="Times New Roman"/>
                <w:sz w:val="29"/>
                <w:szCs w:val="29"/>
              </w:rPr>
              <w:t>Историография истории нового времени стран Европы и Америки / Под ред. И.П. Дементьева. – М., 1990.</w:t>
            </w:r>
          </w:p>
          <w:p>
            <w:pPr>
              <w:pStyle w:val="WW"/>
              <w:numPr>
                <w:ilvl w:val="0"/>
                <w:numId w:val="3"/>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rPr>
              <w:t>Историография Нового времени стран Европы и Аме</w:t>
            </w:r>
            <w:r>
              <w:rPr>
                <w:rFonts w:cs="Times New Roman" w:ascii="Times New Roman" w:hAnsi="Times New Roman"/>
                <w:sz w:val="29"/>
                <w:szCs w:val="29"/>
                <w:lang w:val="uk-UA"/>
              </w:rPr>
              <w:softHyphen/>
            </w:r>
            <w:r>
              <w:rPr>
                <w:rFonts w:cs="Times New Roman" w:ascii="Times New Roman" w:hAnsi="Times New Roman"/>
                <w:sz w:val="29"/>
                <w:szCs w:val="29"/>
              </w:rPr>
              <w:t>ри</w:t>
            </w:r>
            <w:r>
              <w:rPr>
                <w:rFonts w:cs="Times New Roman" w:ascii="Times New Roman" w:hAnsi="Times New Roman"/>
                <w:sz w:val="29"/>
                <w:szCs w:val="29"/>
                <w:lang w:val="uk-UA"/>
              </w:rPr>
              <w:softHyphen/>
            </w:r>
            <w:r>
              <w:rPr>
                <w:rFonts w:cs="Times New Roman" w:ascii="Times New Roman" w:hAnsi="Times New Roman"/>
                <w:sz w:val="29"/>
                <w:szCs w:val="29"/>
              </w:rPr>
              <w:t>ки. – М., 1967.</w:t>
            </w:r>
          </w:p>
          <w:p>
            <w:pPr>
              <w:pStyle w:val="WW"/>
              <w:numPr>
                <w:ilvl w:val="0"/>
                <w:numId w:val="3"/>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Колесник І.І. Українська історіографія 18 – початок 20 ст. – К., 2000.</w:t>
            </w:r>
          </w:p>
          <w:p>
            <w:pPr>
              <w:pStyle w:val="WW"/>
              <w:numPr>
                <w:ilvl w:val="0"/>
                <w:numId w:val="3"/>
              </w:numPr>
              <w:tabs>
                <w:tab w:val="clear" w:pos="709"/>
                <w:tab w:val="left" w:pos="993" w:leader="none"/>
              </w:tabs>
              <w:spacing w:lineRule="auto" w:line="240" w:before="0" w:after="0"/>
              <w:ind w:left="993" w:right="0" w:hanging="567"/>
              <w:jc w:val="both"/>
              <w:rPr>
                <w:rFonts w:cs="Times New Roman"/>
                <w:sz w:val="20"/>
                <w:szCs w:val="20"/>
                <w:lang w:val="uk-UA"/>
              </w:rPr>
            </w:pPr>
            <w:r>
              <w:rPr>
                <w:rFonts w:cs="Times New Roman" w:ascii="Times New Roman" w:hAnsi="Times New Roman"/>
                <w:sz w:val="29"/>
                <w:szCs w:val="29"/>
                <w:lang w:val="uk-UA"/>
              </w:rPr>
              <w:t>Коцур А.П., Коцур В.П. Історіографія історії України. Курс лекцій. – К., 1996.</w:t>
            </w:r>
          </w:p>
          <w:p>
            <w:pPr>
              <w:pStyle w:val="1"/>
              <w:shd w:val="clear" w:fill="auto"/>
              <w:tabs>
                <w:tab w:val="clear" w:pos="708"/>
                <w:tab w:val="left" w:pos="310" w:leader="none"/>
                <w:tab w:val="left" w:pos="930" w:leader="none"/>
              </w:tabs>
              <w:spacing w:lineRule="auto" w:line="240" w:before="0" w:after="0"/>
              <w:ind w:left="0" w:right="0" w:hanging="0"/>
              <w:rPr>
                <w:rFonts w:ascii="Times New Roman" w:hAnsi="Times New Roman" w:cs="Times New Roman"/>
                <w:sz w:val="29"/>
                <w:szCs w:val="29"/>
                <w:lang w:val="uk-UA"/>
              </w:rPr>
            </w:pPr>
            <w:r>
              <w:rPr>
                <w:rFonts w:cs="Times New Roman"/>
                <w:sz w:val="29"/>
                <w:szCs w:val="29"/>
                <w:lang w:val="uk-UA"/>
              </w:rPr>
            </w:r>
          </w:p>
        </w:tc>
        <w:tc>
          <w:tcPr>
            <w:tcW w:w="2604" w:type="dxa"/>
            <w:gridSpan w:val="2"/>
            <w:tcBorders>
              <w:top w:val="single" w:sz="4" w:space="0" w:color="000000"/>
              <w:left w:val="single" w:sz="4" w:space="0" w:color="000000"/>
              <w:bottom w:val="single" w:sz="4" w:space="0" w:color="000000"/>
            </w:tcBorders>
            <w:shd w:fill="auto" w:val="clear"/>
          </w:tcPr>
          <w:p>
            <w:pPr>
              <w:pStyle w:val="Normal"/>
              <w:jc w:val="center"/>
              <w:rPr>
                <w:sz w:val="24"/>
                <w:szCs w:val="24"/>
                <w:lang w:val="uk-UA"/>
              </w:rPr>
            </w:pPr>
            <w:r>
              <w:rPr>
                <w:sz w:val="29"/>
                <w:szCs w:val="29"/>
                <w:lang w:val="uk-UA"/>
              </w:rPr>
              <w:t>2</w:t>
            </w:r>
          </w:p>
        </w:tc>
        <w:tc>
          <w:tcPr>
            <w:tcW w:w="1732" w:type="dxa"/>
            <w:tcBorders>
              <w:top w:val="single" w:sz="4" w:space="0" w:color="000000"/>
              <w:left w:val="single" w:sz="4" w:space="0" w:color="000000"/>
              <w:bottom w:val="single" w:sz="4" w:space="0" w:color="000000"/>
            </w:tcBorders>
            <w:shd w:fill="auto" w:val="clear"/>
          </w:tcPr>
          <w:p>
            <w:pPr>
              <w:pStyle w:val="Normal"/>
              <w:jc w:val="both"/>
              <w:rPr>
                <w:lang w:val="uk-UA"/>
              </w:rPr>
            </w:pPr>
            <w:r>
              <w:rPr>
                <w:sz w:val="29"/>
                <w:szCs w:val="29"/>
                <w:lang w:val="uk-UA"/>
              </w:rPr>
              <w:t>5\5</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4 міс</w:t>
            </w:r>
          </w:p>
        </w:tc>
      </w:tr>
      <w:tr>
        <w:trPr/>
        <w:tc>
          <w:tcPr>
            <w:tcW w:w="2576" w:type="dxa"/>
            <w:gridSpan w:val="2"/>
            <w:tcBorders>
              <w:top w:val="single" w:sz="4" w:space="0" w:color="000000"/>
              <w:left w:val="single" w:sz="4" w:space="0" w:color="000000"/>
              <w:bottom w:val="single" w:sz="4" w:space="0" w:color="000000"/>
            </w:tcBorders>
            <w:shd w:fill="auto" w:val="clear"/>
          </w:tcPr>
          <w:p>
            <w:pPr>
              <w:pStyle w:val="Normal"/>
              <w:jc w:val="center"/>
              <w:rPr>
                <w:b/>
                <w:b/>
                <w:lang w:val="uk-UA"/>
              </w:rPr>
            </w:pPr>
            <w:r>
              <w:rPr>
                <w:b/>
                <w:sz w:val="29"/>
                <w:szCs w:val="29"/>
                <w:lang w:val="uk-UA"/>
              </w:rPr>
              <w:t>Лекція №2</w:t>
            </w:r>
          </w:p>
          <w:p>
            <w:pPr>
              <w:pStyle w:val="Normal"/>
              <w:jc w:val="center"/>
              <w:rPr>
                <w:rFonts w:ascii="Times New Roman" w:hAnsi="Times New Roman"/>
                <w:b/>
                <w:b/>
                <w:sz w:val="29"/>
                <w:szCs w:val="29"/>
                <w:lang w:val="uk-UA"/>
              </w:rPr>
            </w:pPr>
            <w:r>
              <w:rPr>
                <w:b/>
                <w:sz w:val="29"/>
                <w:szCs w:val="29"/>
                <w:lang w:val="uk-UA"/>
              </w:rPr>
            </w:r>
          </w:p>
          <w:p>
            <w:pPr>
              <w:pStyle w:val="Normal"/>
              <w:jc w:val="center"/>
              <w:rPr>
                <w:b/>
                <w:b/>
                <w:lang w:val="uk-UA"/>
              </w:rPr>
            </w:pPr>
            <w:r>
              <w:rPr>
                <w:b/>
                <w:sz w:val="29"/>
                <w:szCs w:val="29"/>
                <w:lang w:val="uk-UA"/>
              </w:rPr>
              <w:t>Тема: Антична історіографія та методологія</w:t>
            </w:r>
          </w:p>
          <w:p>
            <w:pPr>
              <w:pStyle w:val="Normal"/>
              <w:jc w:val="both"/>
              <w:rPr>
                <w:rFonts w:ascii="Times New Roman" w:hAnsi="Times New Roman"/>
                <w:b/>
                <w:b/>
                <w:sz w:val="29"/>
                <w:szCs w:val="29"/>
                <w:lang w:val="uk-UA"/>
              </w:rPr>
            </w:pPr>
            <w:r>
              <w:rPr>
                <w:b/>
                <w:sz w:val="29"/>
                <w:szCs w:val="29"/>
                <w:lang w:val="uk-UA"/>
              </w:rPr>
            </w:r>
          </w:p>
        </w:tc>
        <w:tc>
          <w:tcPr>
            <w:tcW w:w="1814" w:type="dxa"/>
            <w:gridSpan w:val="3"/>
            <w:tcBorders>
              <w:top w:val="single" w:sz="4" w:space="0" w:color="000000"/>
              <w:left w:val="single" w:sz="4" w:space="0" w:color="000000"/>
              <w:bottom w:val="single" w:sz="4" w:space="0" w:color="000000"/>
            </w:tcBorders>
            <w:shd w:fill="auto" w:val="clear"/>
          </w:tcPr>
          <w:p>
            <w:pPr>
              <w:pStyle w:val="Normal"/>
              <w:jc w:val="both"/>
              <w:rPr>
                <w:rFonts w:ascii="Times New Roman" w:hAnsi="Times New Roman" w:cs="Times New Roman"/>
                <w:sz w:val="24"/>
                <w:szCs w:val="24"/>
                <w:lang w:val="uk-UA"/>
              </w:rPr>
            </w:pPr>
            <w:r>
              <w:rPr>
                <w:sz w:val="29"/>
                <w:szCs w:val="29"/>
                <w:lang w:val="uk-UA"/>
              </w:rPr>
              <w:t>лекція</w:t>
            </w:r>
          </w:p>
        </w:tc>
        <w:tc>
          <w:tcPr>
            <w:tcW w:w="4841" w:type="dxa"/>
            <w:gridSpan w:val="3"/>
            <w:tcBorders>
              <w:top w:val="single" w:sz="4" w:space="0" w:color="000000"/>
              <w:left w:val="single" w:sz="4" w:space="0" w:color="000000"/>
              <w:bottom w:val="single" w:sz="4" w:space="0" w:color="000000"/>
            </w:tcBorders>
            <w:shd w:fill="auto" w:val="clear"/>
          </w:tcPr>
          <w:p>
            <w:pPr>
              <w:pStyle w:val="WW"/>
              <w:numPr>
                <w:ilvl w:val="0"/>
                <w:numId w:val="9"/>
              </w:numPr>
              <w:tabs>
                <w:tab w:val="clear" w:pos="709"/>
                <w:tab w:val="left" w:pos="993" w:leader="none"/>
              </w:tabs>
              <w:spacing w:lineRule="auto" w:line="240" w:before="0" w:after="0"/>
              <w:jc w:val="both"/>
              <w:rPr>
                <w:rFonts w:ascii="Times New Roman" w:hAnsi="Times New Roman" w:cs="Times New Roman"/>
                <w:sz w:val="24"/>
                <w:szCs w:val="24"/>
                <w:lang w:val="uk-UA"/>
              </w:rPr>
            </w:pPr>
            <w:r>
              <w:rPr>
                <w:rFonts w:cs="Times New Roman" w:ascii="Times New Roman" w:hAnsi="Times New Roman"/>
                <w:sz w:val="29"/>
                <w:szCs w:val="29"/>
                <w:lang w:val="uk-UA"/>
              </w:rPr>
              <w:t>Яковенко Н.М. Вступ до історії. – К., 2008.</w:t>
            </w:r>
          </w:p>
          <w:p>
            <w:pPr>
              <w:pStyle w:val="WW"/>
              <w:numPr>
                <w:ilvl w:val="0"/>
                <w:numId w:val="9"/>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Колесник І.І. Українська історіографія 18 – початок 20 ст. – К., 2000.</w:t>
            </w:r>
          </w:p>
          <w:p>
            <w:pPr>
              <w:pStyle w:val="WW"/>
              <w:numPr>
                <w:ilvl w:val="0"/>
                <w:numId w:val="9"/>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Марченко М.І. Українська історіографія (з давніх часів до середини ХІХ ст.). – К., 1956.</w:t>
            </w:r>
          </w:p>
          <w:p>
            <w:pPr>
              <w:pStyle w:val="WW"/>
              <w:numPr>
                <w:ilvl w:val="0"/>
                <w:numId w:val="9"/>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Яковенко Н.М. Вступ до історії. – К., 2008.</w:t>
            </w:r>
          </w:p>
          <w:p>
            <w:pPr>
              <w:pStyle w:val="WW"/>
              <w:numPr>
                <w:ilvl w:val="0"/>
                <w:numId w:val="9"/>
              </w:numPr>
              <w:tabs>
                <w:tab w:val="clear" w:pos="709"/>
                <w:tab w:val="left" w:pos="993" w:leader="none"/>
              </w:tabs>
              <w:spacing w:lineRule="auto" w:line="240" w:before="0" w:after="0"/>
              <w:ind w:left="993" w:right="0" w:hanging="567"/>
              <w:jc w:val="both"/>
              <w:rPr>
                <w:rFonts w:cs="Times New Roman"/>
                <w:sz w:val="20"/>
                <w:szCs w:val="20"/>
                <w:lang w:val="uk-UA"/>
              </w:rPr>
            </w:pPr>
            <w:r>
              <w:rPr>
                <w:rFonts w:cs="Times New Roman" w:ascii="Times New Roman" w:hAnsi="Times New Roman"/>
                <w:sz w:val="29"/>
                <w:szCs w:val="29"/>
                <w:lang w:val="uk-UA"/>
              </w:rPr>
              <w:t>Зашкільняк Л.О. Українська сучасна історіографія. – Львів, 2007.</w:t>
            </w:r>
          </w:p>
          <w:p>
            <w:pPr>
              <w:pStyle w:val="1"/>
              <w:shd w:val="clear" w:fill="auto"/>
              <w:tabs>
                <w:tab w:val="clear" w:pos="708"/>
                <w:tab w:val="left" w:pos="344" w:leader="none"/>
                <w:tab w:val="left" w:pos="895" w:leader="none"/>
                <w:tab w:val="left" w:pos="931" w:leader="none"/>
              </w:tabs>
              <w:spacing w:lineRule="auto" w:line="240" w:before="0" w:after="0"/>
              <w:ind w:left="0" w:right="0" w:hanging="0"/>
              <w:rPr>
                <w:rFonts w:ascii="Times New Roman" w:hAnsi="Times New Roman" w:cs="Times New Roman"/>
                <w:sz w:val="29"/>
                <w:szCs w:val="29"/>
                <w:lang w:val="uk-UA"/>
              </w:rPr>
            </w:pPr>
            <w:r>
              <w:rPr>
                <w:rFonts w:cs="Times New Roman"/>
                <w:sz w:val="29"/>
                <w:szCs w:val="29"/>
                <w:lang w:val="uk-UA"/>
              </w:rPr>
            </w:r>
          </w:p>
        </w:tc>
        <w:tc>
          <w:tcPr>
            <w:tcW w:w="2604" w:type="dxa"/>
            <w:gridSpan w:val="2"/>
            <w:tcBorders>
              <w:top w:val="single" w:sz="4" w:space="0" w:color="000000"/>
              <w:left w:val="single" w:sz="4" w:space="0" w:color="000000"/>
              <w:bottom w:val="single" w:sz="4" w:space="0" w:color="000000"/>
            </w:tcBorders>
            <w:shd w:fill="auto" w:val="clear"/>
          </w:tcPr>
          <w:p>
            <w:pPr>
              <w:pStyle w:val="Normal"/>
              <w:jc w:val="center"/>
              <w:rPr>
                <w:sz w:val="24"/>
                <w:szCs w:val="24"/>
                <w:lang w:val="uk-UA"/>
              </w:rPr>
            </w:pPr>
            <w:r>
              <w:rPr>
                <w:sz w:val="29"/>
                <w:szCs w:val="29"/>
                <w:lang w:val="uk-UA"/>
              </w:rPr>
              <w:t>2</w:t>
            </w:r>
          </w:p>
        </w:tc>
        <w:tc>
          <w:tcPr>
            <w:tcW w:w="1732" w:type="dxa"/>
            <w:tcBorders>
              <w:top w:val="single" w:sz="4" w:space="0" w:color="000000"/>
              <w:left w:val="single" w:sz="4" w:space="0" w:color="000000"/>
              <w:bottom w:val="single" w:sz="4" w:space="0" w:color="000000"/>
            </w:tcBorders>
            <w:shd w:fill="auto" w:val="clear"/>
          </w:tcPr>
          <w:p>
            <w:pPr>
              <w:pStyle w:val="Normal"/>
              <w:jc w:val="both"/>
              <w:rPr>
                <w:lang w:val="uk-UA"/>
              </w:rPr>
            </w:pPr>
            <w:r>
              <w:rPr>
                <w:sz w:val="29"/>
                <w:szCs w:val="29"/>
                <w:lang w:val="uk-UA"/>
              </w:rPr>
              <w:t>5\5</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4 міс</w:t>
            </w:r>
          </w:p>
        </w:tc>
      </w:tr>
      <w:tr>
        <w:trPr/>
        <w:tc>
          <w:tcPr>
            <w:tcW w:w="2576" w:type="dxa"/>
            <w:gridSpan w:val="2"/>
            <w:tcBorders>
              <w:top w:val="single" w:sz="4" w:space="0" w:color="000000"/>
              <w:left w:val="single" w:sz="4" w:space="0" w:color="000000"/>
              <w:bottom w:val="single" w:sz="4" w:space="0" w:color="000000"/>
            </w:tcBorders>
            <w:shd w:fill="auto" w:val="clear"/>
          </w:tcPr>
          <w:p>
            <w:pPr>
              <w:pStyle w:val="Normal"/>
              <w:jc w:val="center"/>
              <w:rPr>
                <w:b/>
                <w:b/>
                <w:lang w:val="uk-UA"/>
              </w:rPr>
            </w:pPr>
            <w:r>
              <w:rPr>
                <w:b/>
                <w:sz w:val="29"/>
                <w:szCs w:val="29"/>
                <w:lang w:val="uk-UA"/>
              </w:rPr>
              <w:t>Лекція №3</w:t>
            </w:r>
          </w:p>
          <w:p>
            <w:pPr>
              <w:pStyle w:val="Normal"/>
              <w:jc w:val="center"/>
              <w:rPr>
                <w:b/>
                <w:b/>
                <w:lang w:val="uk-UA"/>
              </w:rPr>
            </w:pPr>
            <w:r>
              <w:rPr>
                <w:b/>
                <w:sz w:val="29"/>
                <w:szCs w:val="29"/>
                <w:lang w:val="uk-UA"/>
              </w:rPr>
              <w:t>Тема: Історичне уявлення доби середньовіччя</w:t>
            </w:r>
          </w:p>
          <w:p>
            <w:pPr>
              <w:pStyle w:val="Normal"/>
              <w:jc w:val="both"/>
              <w:rPr>
                <w:rFonts w:ascii="Times New Roman" w:hAnsi="Times New Roman"/>
                <w:b/>
                <w:b/>
                <w:sz w:val="29"/>
                <w:szCs w:val="29"/>
                <w:lang w:val="uk-UA"/>
              </w:rPr>
            </w:pPr>
            <w:r>
              <w:rPr>
                <w:b/>
                <w:sz w:val="29"/>
                <w:szCs w:val="29"/>
                <w:lang w:val="uk-UA"/>
              </w:rPr>
            </w:r>
          </w:p>
        </w:tc>
        <w:tc>
          <w:tcPr>
            <w:tcW w:w="1814" w:type="dxa"/>
            <w:gridSpan w:val="3"/>
            <w:tcBorders>
              <w:top w:val="single" w:sz="4" w:space="0" w:color="000000"/>
              <w:left w:val="single" w:sz="4" w:space="0" w:color="000000"/>
              <w:bottom w:val="single" w:sz="4" w:space="0" w:color="000000"/>
            </w:tcBorders>
            <w:shd w:fill="auto" w:val="clear"/>
          </w:tcPr>
          <w:p>
            <w:pPr>
              <w:pStyle w:val="Normal"/>
              <w:jc w:val="both"/>
              <w:rPr>
                <w:rFonts w:ascii="Times New Roman" w:hAnsi="Times New Roman" w:cs="Times New Roman"/>
                <w:sz w:val="24"/>
                <w:szCs w:val="24"/>
                <w:lang w:val="uk-UA"/>
              </w:rPr>
            </w:pPr>
            <w:r>
              <w:rPr>
                <w:sz w:val="29"/>
                <w:szCs w:val="29"/>
                <w:lang w:val="uk-UA"/>
              </w:rPr>
              <w:t>лекція</w:t>
            </w:r>
          </w:p>
        </w:tc>
        <w:tc>
          <w:tcPr>
            <w:tcW w:w="4841" w:type="dxa"/>
            <w:gridSpan w:val="3"/>
            <w:tcBorders>
              <w:top w:val="single" w:sz="4" w:space="0" w:color="000000"/>
              <w:left w:val="single" w:sz="4" w:space="0" w:color="000000"/>
              <w:bottom w:val="single" w:sz="4" w:space="0" w:color="000000"/>
            </w:tcBorders>
            <w:shd w:fill="auto" w:val="clear"/>
          </w:tcPr>
          <w:p>
            <w:pPr>
              <w:pStyle w:val="WW"/>
              <w:numPr>
                <w:ilvl w:val="0"/>
                <w:numId w:val="13"/>
              </w:numPr>
              <w:tabs>
                <w:tab w:val="clear" w:pos="709"/>
                <w:tab w:val="left" w:pos="993" w:leader="none"/>
              </w:tabs>
              <w:spacing w:lineRule="auto" w:line="240" w:before="0" w:after="0"/>
              <w:jc w:val="both"/>
              <w:rPr>
                <w:lang w:val="uk-UA"/>
              </w:rPr>
            </w:pPr>
            <w:r>
              <w:rPr>
                <w:rFonts w:cs="Times New Roman" w:ascii="Times New Roman" w:hAnsi="Times New Roman"/>
                <w:sz w:val="29"/>
                <w:szCs w:val="29"/>
                <w:lang w:val="uk-UA"/>
              </w:rPr>
              <w:t>Коваленко Л.А. Історіографія історії Української РСР від найдавніших часів до Великої Жовтневої соціа</w:t>
              <w:softHyphen/>
              <w:t>ліс</w:t>
              <w:softHyphen/>
              <w:t>тичної революції. – К., 1983.</w:t>
            </w:r>
          </w:p>
          <w:p>
            <w:pPr>
              <w:pStyle w:val="Style31"/>
              <w:numPr>
                <w:ilvl w:val="0"/>
                <w:numId w:val="13"/>
              </w:numPr>
              <w:tabs>
                <w:tab w:val="clear" w:pos="708"/>
                <w:tab w:val="left" w:pos="993" w:leader="none"/>
              </w:tabs>
              <w:suppressAutoHyphens w:val="true"/>
              <w:spacing w:before="0" w:after="0"/>
              <w:ind w:left="993" w:right="0" w:hanging="567"/>
              <w:contextualSpacing/>
              <w:jc w:val="both"/>
              <w:rPr>
                <w:rFonts w:ascii="Times New Roman" w:hAnsi="Times New Roman" w:eastAsia="Times New Roman" w:cs="Times New Roman"/>
                <w:sz w:val="24"/>
                <w:szCs w:val="24"/>
                <w:lang w:val="uk-UA"/>
              </w:rPr>
            </w:pPr>
            <w:r>
              <w:rPr>
                <w:sz w:val="29"/>
                <w:szCs w:val="29"/>
                <w:lang w:val="uk-UA"/>
              </w:rPr>
              <w:t>Крупницький Б. Історіознавчі проблеми історії України. – Мюнхен, 1959.</w:t>
            </w:r>
          </w:p>
          <w:p>
            <w:pPr>
              <w:pStyle w:val="WW"/>
              <w:numPr>
                <w:ilvl w:val="0"/>
                <w:numId w:val="13"/>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eastAsia="Times New Roman" w:cs="Times New Roman" w:ascii="Times New Roman" w:hAnsi="Times New Roman"/>
                <w:sz w:val="29"/>
                <w:szCs w:val="29"/>
                <w:lang w:val="uk-UA"/>
              </w:rPr>
              <w:t xml:space="preserve"> </w:t>
            </w:r>
            <w:r>
              <w:rPr>
                <w:rFonts w:cs="Times New Roman" w:ascii="Times New Roman" w:hAnsi="Times New Roman"/>
                <w:sz w:val="29"/>
                <w:szCs w:val="29"/>
                <w:lang w:val="uk-UA"/>
              </w:rPr>
              <w:t>Полонська-Василенко Н. Огляд української історіо</w:t>
              <w:softHyphen/>
              <w:t>гра</w:t>
              <w:softHyphen/>
              <w:t>фії. – Мюнхен, 1959.</w:t>
            </w:r>
          </w:p>
          <w:p>
            <w:pPr>
              <w:pStyle w:val="WW"/>
              <w:numPr>
                <w:ilvl w:val="0"/>
                <w:numId w:val="13"/>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Зашкільняк Л.О. Сучасна світова історіографія. – Львів, 2007.</w:t>
            </w:r>
          </w:p>
          <w:p>
            <w:pPr>
              <w:pStyle w:val="WW"/>
              <w:numPr>
                <w:ilvl w:val="0"/>
                <w:numId w:val="13"/>
              </w:numPr>
              <w:tabs>
                <w:tab w:val="clear" w:pos="709"/>
                <w:tab w:val="left" w:pos="993" w:leader="none"/>
              </w:tabs>
              <w:spacing w:lineRule="auto" w:line="240" w:before="0" w:after="0"/>
              <w:ind w:left="993" w:right="0" w:hanging="567"/>
              <w:jc w:val="both"/>
              <w:rPr>
                <w:rFonts w:cs="Times New Roman"/>
                <w:sz w:val="20"/>
                <w:szCs w:val="20"/>
                <w:lang w:val="uk-UA"/>
              </w:rPr>
            </w:pPr>
            <w:r>
              <w:rPr>
                <w:rFonts w:cs="Times New Roman" w:ascii="Times New Roman" w:hAnsi="Times New Roman"/>
                <w:sz w:val="29"/>
                <w:szCs w:val="29"/>
                <w:lang w:val="uk-UA"/>
              </w:rPr>
              <w:t>Калакура Я.С. Українська історіографія. Курс лекцій. – К., 2004.</w:t>
            </w:r>
          </w:p>
          <w:p>
            <w:pPr>
              <w:pStyle w:val="1"/>
              <w:shd w:val="clear" w:fill="auto"/>
              <w:tabs>
                <w:tab w:val="clear" w:pos="708"/>
                <w:tab w:val="left" w:pos="378" w:leader="none"/>
                <w:tab w:val="left" w:pos="895" w:leader="none"/>
                <w:tab w:val="left" w:pos="931" w:leader="none"/>
              </w:tabs>
              <w:spacing w:lineRule="auto" w:line="240" w:before="0" w:after="0"/>
              <w:ind w:left="0" w:right="0" w:hanging="0"/>
              <w:rPr>
                <w:rFonts w:ascii="Times New Roman" w:hAnsi="Times New Roman" w:cs="Times New Roman"/>
                <w:sz w:val="29"/>
                <w:szCs w:val="29"/>
                <w:lang w:val="uk-UA"/>
              </w:rPr>
            </w:pPr>
            <w:r>
              <w:rPr>
                <w:rFonts w:cs="Times New Roman"/>
                <w:sz w:val="29"/>
                <w:szCs w:val="29"/>
                <w:lang w:val="uk-UA"/>
              </w:rPr>
            </w:r>
          </w:p>
        </w:tc>
        <w:tc>
          <w:tcPr>
            <w:tcW w:w="2604" w:type="dxa"/>
            <w:gridSpan w:val="2"/>
            <w:tcBorders>
              <w:top w:val="single" w:sz="4" w:space="0" w:color="000000"/>
              <w:left w:val="single" w:sz="4" w:space="0" w:color="000000"/>
              <w:bottom w:val="single" w:sz="4" w:space="0" w:color="000000"/>
            </w:tcBorders>
            <w:shd w:fill="auto" w:val="clear"/>
          </w:tcPr>
          <w:p>
            <w:pPr>
              <w:pStyle w:val="Normal"/>
              <w:jc w:val="center"/>
              <w:rPr>
                <w:sz w:val="24"/>
                <w:szCs w:val="24"/>
                <w:lang w:val="uk-UA"/>
              </w:rPr>
            </w:pPr>
            <w:r>
              <w:rPr>
                <w:sz w:val="29"/>
                <w:szCs w:val="29"/>
                <w:lang w:val="uk-UA"/>
              </w:rPr>
              <w:t>2</w:t>
            </w:r>
          </w:p>
        </w:tc>
        <w:tc>
          <w:tcPr>
            <w:tcW w:w="1732" w:type="dxa"/>
            <w:tcBorders>
              <w:top w:val="single" w:sz="4" w:space="0" w:color="000000"/>
              <w:left w:val="single" w:sz="4" w:space="0" w:color="000000"/>
              <w:bottom w:val="single" w:sz="4" w:space="0" w:color="000000"/>
            </w:tcBorders>
            <w:shd w:fill="auto" w:val="clear"/>
          </w:tcPr>
          <w:p>
            <w:pPr>
              <w:pStyle w:val="Normal"/>
              <w:jc w:val="both"/>
              <w:rPr>
                <w:lang w:val="uk-UA"/>
              </w:rPr>
            </w:pPr>
            <w:r>
              <w:rPr>
                <w:sz w:val="29"/>
                <w:szCs w:val="29"/>
                <w:lang w:val="uk-UA"/>
              </w:rPr>
              <w:t>5\5</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4 міс</w:t>
            </w:r>
          </w:p>
        </w:tc>
      </w:tr>
      <w:tr>
        <w:trPr/>
        <w:tc>
          <w:tcPr>
            <w:tcW w:w="2576" w:type="dxa"/>
            <w:gridSpan w:val="2"/>
            <w:tcBorders>
              <w:top w:val="single" w:sz="4" w:space="0" w:color="000000"/>
              <w:left w:val="single" w:sz="4" w:space="0" w:color="000000"/>
              <w:bottom w:val="single" w:sz="4" w:space="0" w:color="000000"/>
            </w:tcBorders>
            <w:shd w:fill="auto" w:val="clear"/>
          </w:tcPr>
          <w:p>
            <w:pPr>
              <w:pStyle w:val="Normal"/>
              <w:jc w:val="center"/>
              <w:rPr>
                <w:b/>
                <w:b/>
                <w:lang w:val="uk-UA"/>
              </w:rPr>
            </w:pPr>
            <w:r>
              <w:rPr>
                <w:b/>
                <w:sz w:val="29"/>
                <w:szCs w:val="29"/>
                <w:lang w:val="uk-UA"/>
              </w:rPr>
              <w:t>Лекція №4</w:t>
            </w:r>
          </w:p>
          <w:p>
            <w:pPr>
              <w:pStyle w:val="Normal"/>
              <w:jc w:val="center"/>
              <w:rPr>
                <w:b/>
                <w:b/>
                <w:lang w:val="uk-UA"/>
              </w:rPr>
            </w:pPr>
            <w:r>
              <w:rPr>
                <w:b/>
                <w:sz w:val="29"/>
                <w:szCs w:val="29"/>
                <w:lang w:val="uk-UA"/>
              </w:rPr>
              <w:t>Тема: Історіографія доби Ренесансу.</w:t>
            </w:r>
          </w:p>
          <w:p>
            <w:pPr>
              <w:pStyle w:val="Normal"/>
              <w:jc w:val="both"/>
              <w:rPr>
                <w:rFonts w:ascii="Times New Roman" w:hAnsi="Times New Roman"/>
                <w:b/>
                <w:b/>
                <w:sz w:val="29"/>
                <w:szCs w:val="29"/>
                <w:lang w:val="uk-UA"/>
              </w:rPr>
            </w:pPr>
            <w:r>
              <w:rPr>
                <w:b/>
                <w:sz w:val="29"/>
                <w:szCs w:val="29"/>
                <w:lang w:val="uk-UA"/>
              </w:rPr>
            </w:r>
          </w:p>
        </w:tc>
        <w:tc>
          <w:tcPr>
            <w:tcW w:w="1814" w:type="dxa"/>
            <w:gridSpan w:val="3"/>
            <w:tcBorders>
              <w:top w:val="single" w:sz="4" w:space="0" w:color="000000"/>
              <w:left w:val="single" w:sz="4" w:space="0" w:color="000000"/>
              <w:bottom w:val="single" w:sz="4" w:space="0" w:color="000000"/>
            </w:tcBorders>
            <w:shd w:fill="auto" w:val="clear"/>
          </w:tcPr>
          <w:p>
            <w:pPr>
              <w:pStyle w:val="Normal"/>
              <w:jc w:val="both"/>
              <w:rPr>
                <w:rFonts w:ascii="Times New Roman" w:hAnsi="Times New Roman" w:cs="Times New Roman"/>
                <w:sz w:val="24"/>
                <w:szCs w:val="24"/>
                <w:lang w:val="uk-UA"/>
              </w:rPr>
            </w:pPr>
            <w:r>
              <w:rPr>
                <w:sz w:val="29"/>
                <w:szCs w:val="29"/>
                <w:lang w:val="uk-UA"/>
              </w:rPr>
              <w:t>лекція.</w:t>
            </w:r>
          </w:p>
        </w:tc>
        <w:tc>
          <w:tcPr>
            <w:tcW w:w="4841" w:type="dxa"/>
            <w:gridSpan w:val="3"/>
            <w:tcBorders>
              <w:top w:val="single" w:sz="4" w:space="0" w:color="000000"/>
              <w:left w:val="single" w:sz="4" w:space="0" w:color="000000"/>
              <w:bottom w:val="single" w:sz="4" w:space="0" w:color="000000"/>
            </w:tcBorders>
            <w:shd w:fill="auto" w:val="clear"/>
          </w:tcPr>
          <w:p>
            <w:pPr>
              <w:pStyle w:val="WW"/>
              <w:numPr>
                <w:ilvl w:val="0"/>
                <w:numId w:val="8"/>
              </w:numPr>
              <w:tabs>
                <w:tab w:val="clear" w:pos="709"/>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9"/>
                <w:szCs w:val="29"/>
                <w:lang w:val="uk-UA"/>
              </w:rPr>
              <w:t xml:space="preserve">Афанасьев Ю.Н. </w:t>
            </w:r>
            <w:r>
              <w:rPr>
                <w:rFonts w:cs="Times New Roman" w:ascii="Times New Roman" w:hAnsi="Times New Roman"/>
                <w:sz w:val="29"/>
                <w:szCs w:val="29"/>
              </w:rPr>
              <w:t>Историзм противэклектики. Француз</w:t>
            </w:r>
            <w:r>
              <w:rPr>
                <w:rFonts w:cs="Times New Roman" w:ascii="Times New Roman" w:hAnsi="Times New Roman"/>
                <w:sz w:val="29"/>
                <w:szCs w:val="29"/>
                <w:lang w:val="uk-UA"/>
              </w:rPr>
              <w:softHyphen/>
            </w:r>
            <w:r>
              <w:rPr>
                <w:rFonts w:cs="Times New Roman" w:ascii="Times New Roman" w:hAnsi="Times New Roman"/>
                <w:sz w:val="29"/>
                <w:szCs w:val="29"/>
              </w:rPr>
              <w:t>ская историческая школа «Анналов» в современной бур</w:t>
            </w:r>
            <w:r>
              <w:rPr>
                <w:rFonts w:cs="Times New Roman" w:ascii="Times New Roman" w:hAnsi="Times New Roman"/>
                <w:sz w:val="29"/>
                <w:szCs w:val="29"/>
                <w:lang w:val="uk-UA"/>
              </w:rPr>
              <w:softHyphen/>
            </w:r>
            <w:r>
              <w:rPr>
                <w:rFonts w:cs="Times New Roman" w:ascii="Times New Roman" w:hAnsi="Times New Roman"/>
                <w:sz w:val="29"/>
                <w:szCs w:val="29"/>
              </w:rPr>
              <w:t>жуазной историографии. – М., 1980.</w:t>
            </w:r>
          </w:p>
          <w:p>
            <w:pPr>
              <w:pStyle w:val="WW"/>
              <w:numPr>
                <w:ilvl w:val="0"/>
                <w:numId w:val="8"/>
              </w:numPr>
              <w:tabs>
                <w:tab w:val="clear" w:pos="709"/>
                <w:tab w:val="left" w:pos="993" w:leader="none"/>
              </w:tabs>
              <w:spacing w:lineRule="auto" w:line="240" w:before="0" w:after="0"/>
              <w:ind w:left="993" w:right="0" w:hanging="567"/>
              <w:jc w:val="both"/>
              <w:rPr>
                <w:rFonts w:ascii="Times New Roman" w:hAnsi="Times New Roman" w:cs="Times New Roman"/>
                <w:sz w:val="24"/>
                <w:szCs w:val="24"/>
              </w:rPr>
            </w:pPr>
            <w:r>
              <w:rPr>
                <w:rFonts w:cs="Times New Roman" w:ascii="Times New Roman" w:hAnsi="Times New Roman"/>
                <w:sz w:val="29"/>
                <w:szCs w:val="29"/>
              </w:rPr>
              <w:t>Барг М.А. Проблемы социальной истории в освещении современной западной историографии. – М., 1973.</w:t>
            </w:r>
          </w:p>
          <w:p>
            <w:pPr>
              <w:pStyle w:val="WW"/>
              <w:numPr>
                <w:ilvl w:val="0"/>
                <w:numId w:val="8"/>
              </w:numPr>
              <w:tabs>
                <w:tab w:val="clear" w:pos="709"/>
                <w:tab w:val="left" w:pos="993" w:leader="none"/>
              </w:tabs>
              <w:spacing w:lineRule="auto" w:line="240" w:before="0" w:after="0"/>
              <w:ind w:left="993" w:right="0" w:hanging="567"/>
              <w:jc w:val="both"/>
              <w:rPr>
                <w:rFonts w:ascii="Times New Roman" w:hAnsi="Times New Roman" w:cs="Times New Roman"/>
                <w:sz w:val="24"/>
                <w:szCs w:val="24"/>
              </w:rPr>
            </w:pPr>
            <w:r>
              <w:rPr>
                <w:rFonts w:cs="Times New Roman" w:ascii="Times New Roman" w:hAnsi="Times New Roman"/>
                <w:sz w:val="29"/>
                <w:szCs w:val="29"/>
              </w:rPr>
              <w:t>Барг М.А. Эпох</w:t>
            </w:r>
            <w:r>
              <w:rPr>
                <w:rFonts w:cs="Times New Roman" w:ascii="Times New Roman" w:hAnsi="Times New Roman"/>
                <w:sz w:val="29"/>
                <w:szCs w:val="29"/>
                <w:lang w:val="uk-UA"/>
              </w:rPr>
              <w:t>и</w:t>
            </w:r>
            <w:r>
              <w:rPr>
                <w:rFonts w:cs="Times New Roman" w:ascii="Times New Roman" w:hAnsi="Times New Roman"/>
                <w:sz w:val="29"/>
                <w:szCs w:val="29"/>
              </w:rPr>
              <w:t xml:space="preserve"> и идеи. Становление историзма. – М., 1987.</w:t>
            </w:r>
          </w:p>
          <w:p>
            <w:pPr>
              <w:pStyle w:val="WW"/>
              <w:numPr>
                <w:ilvl w:val="0"/>
                <w:numId w:val="8"/>
              </w:numPr>
              <w:tabs>
                <w:tab w:val="clear" w:pos="709"/>
                <w:tab w:val="left" w:pos="993" w:leader="none"/>
              </w:tabs>
              <w:spacing w:lineRule="auto" w:line="240" w:before="0" w:after="0"/>
              <w:ind w:left="993" w:right="0" w:hanging="567"/>
              <w:jc w:val="both"/>
              <w:rPr>
                <w:rFonts w:ascii="Times New Roman" w:hAnsi="Times New Roman" w:cs="Times New Roman"/>
                <w:sz w:val="24"/>
                <w:szCs w:val="24"/>
              </w:rPr>
            </w:pPr>
            <w:r>
              <w:rPr>
                <w:rFonts w:cs="Times New Roman" w:ascii="Times New Roman" w:hAnsi="Times New Roman"/>
                <w:sz w:val="29"/>
                <w:szCs w:val="29"/>
              </w:rPr>
              <w:t>Вайнштейн О.Л. История советской медиевистики 1917 – 1966 рр. – Л.,1968.</w:t>
            </w:r>
          </w:p>
          <w:p>
            <w:pPr>
              <w:pStyle w:val="WW"/>
              <w:numPr>
                <w:ilvl w:val="0"/>
                <w:numId w:val="8"/>
              </w:numPr>
              <w:tabs>
                <w:tab w:val="clear" w:pos="709"/>
                <w:tab w:val="left" w:pos="993" w:leader="none"/>
              </w:tabs>
              <w:spacing w:lineRule="auto" w:line="240" w:before="0" w:after="0"/>
              <w:ind w:left="993" w:right="269" w:hanging="567"/>
              <w:jc w:val="both"/>
              <w:rPr>
                <w:rFonts w:cs="Times New Roman"/>
                <w:sz w:val="20"/>
                <w:szCs w:val="20"/>
              </w:rPr>
            </w:pPr>
            <w:r>
              <w:rPr>
                <w:rFonts w:cs="Times New Roman" w:ascii="Times New Roman" w:hAnsi="Times New Roman"/>
                <w:sz w:val="29"/>
                <w:szCs w:val="29"/>
              </w:rPr>
              <w:t>Всемирная история в иллюстрациях</w:t>
            </w:r>
            <w:r>
              <w:rPr>
                <w:rFonts w:cs="Times New Roman" w:ascii="Times New Roman" w:hAnsi="Times New Roman"/>
                <w:sz w:val="29"/>
                <w:szCs w:val="29"/>
                <w:lang w:val="uk-UA"/>
              </w:rPr>
              <w:t>:</w:t>
            </w:r>
            <w:r>
              <w:rPr>
                <w:rFonts w:cs="Times New Roman" w:ascii="Times New Roman" w:hAnsi="Times New Roman"/>
                <w:sz w:val="29"/>
                <w:szCs w:val="29"/>
              </w:rPr>
              <w:t xml:space="preserve"> в 8 т. – М., 1994. – Т.3-6.</w:t>
            </w:r>
          </w:p>
          <w:p>
            <w:pPr>
              <w:pStyle w:val="Normal"/>
              <w:tabs>
                <w:tab w:val="clear" w:pos="708"/>
                <w:tab w:val="left" w:pos="148" w:leader="none"/>
                <w:tab w:val="left" w:pos="224" w:leader="none"/>
                <w:tab w:val="left" w:pos="290" w:leader="none"/>
                <w:tab w:val="left" w:pos="432" w:leader="none"/>
                <w:tab w:val="left" w:pos="895" w:leader="none"/>
              </w:tabs>
              <w:ind w:left="7" w:right="0" w:hanging="0"/>
              <w:jc w:val="both"/>
              <w:rPr>
                <w:rFonts w:ascii="Times New Roman" w:hAnsi="Times New Roman" w:cs="Times New Roman"/>
                <w:sz w:val="29"/>
                <w:szCs w:val="29"/>
              </w:rPr>
            </w:pPr>
            <w:r>
              <w:rPr>
                <w:rFonts w:cs="Times New Roman"/>
                <w:sz w:val="29"/>
                <w:szCs w:val="29"/>
              </w:rPr>
            </w:r>
          </w:p>
        </w:tc>
        <w:tc>
          <w:tcPr>
            <w:tcW w:w="2604" w:type="dxa"/>
            <w:gridSpan w:val="2"/>
            <w:tcBorders>
              <w:top w:val="single" w:sz="4" w:space="0" w:color="000000"/>
              <w:left w:val="single" w:sz="4" w:space="0" w:color="000000"/>
              <w:bottom w:val="single" w:sz="4" w:space="0" w:color="000000"/>
            </w:tcBorders>
            <w:shd w:fill="auto" w:val="clear"/>
          </w:tcPr>
          <w:p>
            <w:pPr>
              <w:pStyle w:val="Normal"/>
              <w:jc w:val="center"/>
              <w:rPr>
                <w:sz w:val="24"/>
                <w:szCs w:val="24"/>
                <w:lang w:val="uk-UA"/>
              </w:rPr>
            </w:pPr>
            <w:r>
              <w:rPr>
                <w:sz w:val="29"/>
                <w:szCs w:val="29"/>
                <w:lang w:val="uk-UA"/>
              </w:rPr>
              <w:t>2</w:t>
            </w:r>
          </w:p>
        </w:tc>
        <w:tc>
          <w:tcPr>
            <w:tcW w:w="1732" w:type="dxa"/>
            <w:tcBorders>
              <w:top w:val="single" w:sz="4" w:space="0" w:color="000000"/>
              <w:left w:val="single" w:sz="4" w:space="0" w:color="000000"/>
              <w:bottom w:val="single" w:sz="4" w:space="0" w:color="000000"/>
            </w:tcBorders>
            <w:shd w:fill="auto" w:val="clear"/>
          </w:tcPr>
          <w:p>
            <w:pPr>
              <w:pStyle w:val="Normal"/>
              <w:jc w:val="both"/>
              <w:rPr>
                <w:lang w:val="uk-UA"/>
              </w:rPr>
            </w:pPr>
            <w:r>
              <w:rPr>
                <w:sz w:val="29"/>
                <w:szCs w:val="29"/>
                <w:lang w:val="uk-UA"/>
              </w:rPr>
              <w:t>5\5</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4 міс</w:t>
            </w:r>
          </w:p>
        </w:tc>
      </w:tr>
      <w:tr>
        <w:trPr/>
        <w:tc>
          <w:tcPr>
            <w:tcW w:w="2576" w:type="dxa"/>
            <w:gridSpan w:val="2"/>
            <w:tcBorders>
              <w:top w:val="single" w:sz="4" w:space="0" w:color="000000"/>
              <w:left w:val="single" w:sz="4" w:space="0" w:color="000000"/>
              <w:bottom w:val="single" w:sz="4" w:space="0" w:color="000000"/>
            </w:tcBorders>
            <w:shd w:fill="auto" w:val="clear"/>
          </w:tcPr>
          <w:p>
            <w:pPr>
              <w:pStyle w:val="Normal"/>
              <w:jc w:val="center"/>
              <w:rPr>
                <w:b/>
                <w:b/>
                <w:lang w:val="uk-UA"/>
              </w:rPr>
            </w:pPr>
            <w:r>
              <w:rPr>
                <w:b/>
                <w:sz w:val="29"/>
                <w:szCs w:val="29"/>
                <w:lang w:val="uk-UA"/>
              </w:rPr>
              <w:t>Лекція №5</w:t>
            </w:r>
          </w:p>
          <w:p>
            <w:pPr>
              <w:pStyle w:val="Normal"/>
              <w:jc w:val="center"/>
              <w:rPr>
                <w:b/>
                <w:b/>
                <w:lang w:val="uk-UA"/>
              </w:rPr>
            </w:pPr>
            <w:r>
              <w:rPr>
                <w:b/>
                <w:sz w:val="29"/>
                <w:szCs w:val="29"/>
                <w:lang w:val="uk-UA"/>
              </w:rPr>
              <w:t>Тема: Особливості історичного мислення доби Бароко і Просвітництва (Х</w:t>
            </w:r>
            <w:r>
              <w:rPr>
                <w:b/>
                <w:sz w:val="29"/>
                <w:szCs w:val="29"/>
                <w:lang w:val="en-US"/>
              </w:rPr>
              <w:t>VII</w:t>
            </w:r>
            <w:r>
              <w:rPr>
                <w:b/>
                <w:sz w:val="29"/>
                <w:szCs w:val="29"/>
              </w:rPr>
              <w:t xml:space="preserve"> – </w:t>
            </w:r>
            <w:r>
              <w:rPr>
                <w:b/>
                <w:sz w:val="29"/>
                <w:szCs w:val="29"/>
                <w:lang w:val="en-US"/>
              </w:rPr>
              <w:t>XVIII</w:t>
            </w:r>
            <w:r>
              <w:rPr>
                <w:b/>
                <w:sz w:val="29"/>
                <w:szCs w:val="29"/>
                <w:lang w:val="uk-UA"/>
              </w:rPr>
              <w:t xml:space="preserve"> ст.)</w:t>
            </w:r>
          </w:p>
          <w:p>
            <w:pPr>
              <w:pStyle w:val="Normal"/>
              <w:jc w:val="both"/>
              <w:rPr>
                <w:rFonts w:ascii="Times New Roman" w:hAnsi="Times New Roman"/>
                <w:b/>
                <w:b/>
                <w:sz w:val="29"/>
                <w:szCs w:val="29"/>
                <w:lang w:val="uk-UA"/>
              </w:rPr>
            </w:pPr>
            <w:r>
              <w:rPr>
                <w:b/>
                <w:sz w:val="29"/>
                <w:szCs w:val="29"/>
                <w:lang w:val="uk-UA"/>
              </w:rPr>
            </w:r>
          </w:p>
        </w:tc>
        <w:tc>
          <w:tcPr>
            <w:tcW w:w="1814" w:type="dxa"/>
            <w:gridSpan w:val="3"/>
            <w:tcBorders>
              <w:top w:val="single" w:sz="4" w:space="0" w:color="000000"/>
              <w:left w:val="single" w:sz="4" w:space="0" w:color="000000"/>
              <w:bottom w:val="single" w:sz="4" w:space="0" w:color="000000"/>
            </w:tcBorders>
            <w:shd w:fill="auto" w:val="clear"/>
          </w:tcPr>
          <w:p>
            <w:pPr>
              <w:pStyle w:val="Normal"/>
              <w:jc w:val="both"/>
              <w:rPr>
                <w:rFonts w:ascii="Times New Roman" w:hAnsi="Times New Roman" w:cs="Times New Roman"/>
                <w:sz w:val="24"/>
                <w:szCs w:val="24"/>
              </w:rPr>
            </w:pPr>
            <w:r>
              <w:rPr>
                <w:sz w:val="29"/>
                <w:szCs w:val="29"/>
                <w:lang w:val="uk-UA"/>
              </w:rPr>
              <w:t>лекція</w:t>
            </w:r>
          </w:p>
        </w:tc>
        <w:tc>
          <w:tcPr>
            <w:tcW w:w="4841" w:type="dxa"/>
            <w:gridSpan w:val="3"/>
            <w:tcBorders>
              <w:top w:val="single" w:sz="4" w:space="0" w:color="000000"/>
              <w:left w:val="single" w:sz="4" w:space="0" w:color="000000"/>
              <w:bottom w:val="single" w:sz="4" w:space="0" w:color="000000"/>
            </w:tcBorders>
            <w:shd w:fill="auto" w:val="clear"/>
          </w:tcPr>
          <w:p>
            <w:pPr>
              <w:pStyle w:val="WW"/>
              <w:numPr>
                <w:ilvl w:val="0"/>
                <w:numId w:val="11"/>
              </w:numPr>
              <w:tabs>
                <w:tab w:val="clear" w:pos="709"/>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9"/>
                <w:szCs w:val="29"/>
              </w:rPr>
              <w:t>Вайнштейн О.Л. История советской медиевистики 1917 – 1966 рр. – Л.,1968.</w:t>
            </w:r>
          </w:p>
          <w:p>
            <w:pPr>
              <w:pStyle w:val="WW"/>
              <w:numPr>
                <w:ilvl w:val="0"/>
                <w:numId w:val="11"/>
              </w:numPr>
              <w:tabs>
                <w:tab w:val="clear" w:pos="709"/>
                <w:tab w:val="left" w:pos="993" w:leader="none"/>
              </w:tabs>
              <w:spacing w:lineRule="auto" w:line="240" w:before="0" w:after="0"/>
              <w:ind w:left="993" w:right="269" w:hanging="567"/>
              <w:jc w:val="both"/>
              <w:rPr>
                <w:rFonts w:ascii="Times New Roman" w:hAnsi="Times New Roman" w:cs="Times New Roman"/>
                <w:sz w:val="24"/>
                <w:szCs w:val="24"/>
              </w:rPr>
            </w:pPr>
            <w:r>
              <w:rPr>
                <w:rFonts w:cs="Times New Roman" w:ascii="Times New Roman" w:hAnsi="Times New Roman"/>
                <w:sz w:val="29"/>
                <w:szCs w:val="29"/>
              </w:rPr>
              <w:t>Всемирная история в иллюстрациях</w:t>
            </w:r>
            <w:r>
              <w:rPr>
                <w:rFonts w:cs="Times New Roman" w:ascii="Times New Roman" w:hAnsi="Times New Roman"/>
                <w:sz w:val="29"/>
                <w:szCs w:val="29"/>
                <w:lang w:val="uk-UA"/>
              </w:rPr>
              <w:t>:</w:t>
            </w:r>
            <w:r>
              <w:rPr>
                <w:rFonts w:cs="Times New Roman" w:ascii="Times New Roman" w:hAnsi="Times New Roman"/>
                <w:sz w:val="29"/>
                <w:szCs w:val="29"/>
              </w:rPr>
              <w:t xml:space="preserve"> в 8 т. – М., 1994. – Т.3-6.</w:t>
            </w:r>
          </w:p>
          <w:p>
            <w:pPr>
              <w:pStyle w:val="WW"/>
              <w:numPr>
                <w:ilvl w:val="0"/>
                <w:numId w:val="11"/>
              </w:numPr>
              <w:tabs>
                <w:tab w:val="clear" w:pos="709"/>
                <w:tab w:val="left" w:pos="993" w:leader="none"/>
              </w:tabs>
              <w:spacing w:lineRule="auto" w:line="240" w:before="0" w:after="0"/>
              <w:ind w:left="993" w:right="0" w:hanging="567"/>
              <w:jc w:val="both"/>
              <w:rPr>
                <w:rFonts w:ascii="Times New Roman" w:hAnsi="Times New Roman" w:cs="Times New Roman"/>
                <w:sz w:val="24"/>
                <w:szCs w:val="24"/>
              </w:rPr>
            </w:pPr>
            <w:r>
              <w:rPr>
                <w:rFonts w:cs="Times New Roman" w:ascii="Times New Roman" w:hAnsi="Times New Roman"/>
                <w:sz w:val="29"/>
                <w:szCs w:val="29"/>
              </w:rPr>
              <w:t>Грановский Тимофей Николаевич. Лекции по истории средневековья. – М., 1986.</w:t>
            </w:r>
          </w:p>
          <w:p>
            <w:pPr>
              <w:pStyle w:val="WW"/>
              <w:numPr>
                <w:ilvl w:val="0"/>
                <w:numId w:val="11"/>
              </w:numPr>
              <w:tabs>
                <w:tab w:val="clear" w:pos="709"/>
                <w:tab w:val="left" w:pos="993" w:leader="none"/>
              </w:tabs>
              <w:spacing w:lineRule="auto" w:line="240" w:before="0" w:after="0"/>
              <w:ind w:left="993" w:right="0" w:hanging="567"/>
              <w:jc w:val="both"/>
              <w:rPr>
                <w:rFonts w:ascii="Times New Roman" w:hAnsi="Times New Roman" w:cs="Times New Roman"/>
                <w:sz w:val="24"/>
                <w:szCs w:val="24"/>
              </w:rPr>
            </w:pPr>
            <w:r>
              <w:rPr>
                <w:rFonts w:cs="Times New Roman" w:ascii="Times New Roman" w:hAnsi="Times New Roman"/>
                <w:sz w:val="29"/>
                <w:szCs w:val="29"/>
              </w:rPr>
              <w:t>Гуревич А.Я. Исторический синтез и Школа “Анналов”. – М., 1993.</w:t>
            </w:r>
          </w:p>
          <w:p>
            <w:pPr>
              <w:pStyle w:val="WW"/>
              <w:numPr>
                <w:ilvl w:val="0"/>
                <w:numId w:val="11"/>
              </w:numPr>
              <w:tabs>
                <w:tab w:val="clear" w:pos="709"/>
                <w:tab w:val="left" w:pos="993" w:leader="none"/>
              </w:tabs>
              <w:spacing w:lineRule="auto" w:line="240" w:before="0" w:after="0"/>
              <w:ind w:left="993" w:right="0" w:hanging="567"/>
              <w:jc w:val="both"/>
              <w:rPr>
                <w:rFonts w:ascii="Times New Roman" w:hAnsi="Times New Roman" w:cs="Times New Roman"/>
                <w:sz w:val="24"/>
                <w:szCs w:val="24"/>
              </w:rPr>
            </w:pPr>
            <w:r>
              <w:rPr>
                <w:rFonts w:cs="Times New Roman" w:ascii="Times New Roman" w:hAnsi="Times New Roman"/>
                <w:sz w:val="29"/>
                <w:szCs w:val="29"/>
              </w:rPr>
              <w:t>Гутнова Е.В. Историография истории средних веков. – М., 1963.</w:t>
            </w:r>
          </w:p>
          <w:p>
            <w:pPr>
              <w:pStyle w:val="WW"/>
              <w:numPr>
                <w:ilvl w:val="0"/>
                <w:numId w:val="11"/>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rPr>
              <w:t>Гутнова Е.В. Средневековье: место в еворопе</w:t>
            </w:r>
            <w:r>
              <w:rPr>
                <w:rFonts w:cs="Times New Roman" w:ascii="Times New Roman" w:hAnsi="Times New Roman"/>
                <w:sz w:val="29"/>
                <w:szCs w:val="29"/>
                <w:lang w:val="uk-UA"/>
              </w:rPr>
              <w:t>й</w:t>
            </w:r>
            <w:r>
              <w:rPr>
                <w:rFonts w:cs="Times New Roman" w:ascii="Times New Roman" w:hAnsi="Times New Roman"/>
                <w:sz w:val="29"/>
                <w:szCs w:val="29"/>
              </w:rPr>
              <w:t>ской циви</w:t>
            </w:r>
            <w:r>
              <w:rPr>
                <w:rFonts w:cs="Times New Roman" w:ascii="Times New Roman" w:hAnsi="Times New Roman"/>
                <w:sz w:val="29"/>
                <w:szCs w:val="29"/>
                <w:lang w:val="uk-UA"/>
              </w:rPr>
              <w:softHyphen/>
            </w:r>
            <w:r>
              <w:rPr>
                <w:rFonts w:cs="Times New Roman" w:ascii="Times New Roman" w:hAnsi="Times New Roman"/>
                <w:sz w:val="29"/>
                <w:szCs w:val="29"/>
              </w:rPr>
              <w:t>ли</w:t>
            </w:r>
            <w:r>
              <w:rPr>
                <w:rFonts w:cs="Times New Roman" w:ascii="Times New Roman" w:hAnsi="Times New Roman"/>
                <w:sz w:val="29"/>
                <w:szCs w:val="29"/>
                <w:lang w:val="uk-UA"/>
              </w:rPr>
              <w:softHyphen/>
            </w:r>
            <w:r>
              <w:rPr>
                <w:rFonts w:cs="Times New Roman" w:ascii="Times New Roman" w:hAnsi="Times New Roman"/>
                <w:sz w:val="29"/>
                <w:szCs w:val="29"/>
              </w:rPr>
              <w:t>зации // Средние века. – 1990. – С.21-44</w:t>
            </w:r>
            <w:r>
              <w:rPr>
                <w:rFonts w:cs="Times New Roman" w:ascii="Times New Roman" w:hAnsi="Times New Roman"/>
                <w:sz w:val="29"/>
                <w:szCs w:val="29"/>
                <w:lang w:val="uk-UA"/>
              </w:rPr>
              <w:t>.</w:t>
            </w:r>
          </w:p>
          <w:p>
            <w:pPr>
              <w:pStyle w:val="WW"/>
              <w:numPr>
                <w:ilvl w:val="0"/>
                <w:numId w:val="11"/>
              </w:numPr>
              <w:tabs>
                <w:tab w:val="clear" w:pos="709"/>
                <w:tab w:val="left" w:pos="993" w:leader="none"/>
              </w:tabs>
              <w:spacing w:lineRule="auto" w:line="240" w:before="0" w:after="0"/>
              <w:ind w:left="993" w:right="0" w:hanging="567"/>
              <w:jc w:val="both"/>
              <w:rPr>
                <w:rFonts w:ascii="Times New Roman" w:hAnsi="Times New Roman" w:cs="Times New Roman"/>
                <w:sz w:val="24"/>
                <w:szCs w:val="24"/>
              </w:rPr>
            </w:pPr>
            <w:r>
              <w:rPr>
                <w:rFonts w:cs="Times New Roman" w:ascii="Times New Roman" w:hAnsi="Times New Roman"/>
                <w:sz w:val="29"/>
                <w:szCs w:val="29"/>
                <w:lang w:val="uk-UA"/>
              </w:rPr>
              <w:t>Дейвіс Н. Європа. Історія. – К., 2000. – 1464 с.</w:t>
            </w:r>
          </w:p>
          <w:p>
            <w:pPr>
              <w:pStyle w:val="WW"/>
              <w:numPr>
                <w:ilvl w:val="0"/>
                <w:numId w:val="11"/>
              </w:numPr>
              <w:tabs>
                <w:tab w:val="clear" w:pos="709"/>
                <w:tab w:val="left" w:pos="993" w:leader="none"/>
              </w:tabs>
              <w:spacing w:lineRule="auto" w:line="240" w:before="0" w:after="0"/>
              <w:ind w:left="993" w:right="0" w:hanging="567"/>
              <w:jc w:val="both"/>
              <w:rPr>
                <w:rFonts w:cs="Times New Roman"/>
                <w:sz w:val="20"/>
                <w:szCs w:val="20"/>
              </w:rPr>
            </w:pPr>
            <w:r>
              <w:rPr>
                <w:rFonts w:cs="Times New Roman" w:ascii="Times New Roman" w:hAnsi="Times New Roman"/>
                <w:sz w:val="29"/>
                <w:szCs w:val="29"/>
              </w:rPr>
              <w:t>Заборов М.А. Введение в историографию средних веков. – М., 1966.</w:t>
            </w:r>
          </w:p>
          <w:p>
            <w:pPr>
              <w:pStyle w:val="Normal"/>
              <w:tabs>
                <w:tab w:val="clear" w:pos="708"/>
                <w:tab w:val="left" w:pos="361" w:leader="none"/>
                <w:tab w:val="left" w:pos="895" w:leader="none"/>
                <w:tab w:val="left" w:pos="931" w:leader="none"/>
              </w:tabs>
              <w:ind w:left="13" w:right="0" w:hanging="0"/>
              <w:jc w:val="both"/>
              <w:rPr>
                <w:rFonts w:ascii="Times New Roman" w:hAnsi="Times New Roman" w:cs="Times New Roman"/>
                <w:sz w:val="29"/>
                <w:szCs w:val="29"/>
              </w:rPr>
            </w:pPr>
            <w:r>
              <w:rPr>
                <w:rFonts w:cs="Times New Roman"/>
                <w:sz w:val="29"/>
                <w:szCs w:val="29"/>
              </w:rPr>
            </w:r>
          </w:p>
        </w:tc>
        <w:tc>
          <w:tcPr>
            <w:tcW w:w="2604" w:type="dxa"/>
            <w:gridSpan w:val="2"/>
            <w:tcBorders>
              <w:top w:val="single" w:sz="4" w:space="0" w:color="000000"/>
              <w:left w:val="single" w:sz="4" w:space="0" w:color="000000"/>
              <w:bottom w:val="single" w:sz="4" w:space="0" w:color="000000"/>
            </w:tcBorders>
            <w:shd w:fill="auto" w:val="clear"/>
          </w:tcPr>
          <w:p>
            <w:pPr>
              <w:pStyle w:val="Normal"/>
              <w:jc w:val="both"/>
              <w:rPr>
                <w:sz w:val="24"/>
                <w:szCs w:val="24"/>
                <w:lang w:val="uk-UA"/>
              </w:rPr>
            </w:pPr>
            <w:r>
              <w:rPr>
                <w:sz w:val="29"/>
                <w:szCs w:val="29"/>
                <w:lang w:val="uk-UA"/>
              </w:rPr>
              <w:t>2</w:t>
            </w:r>
          </w:p>
        </w:tc>
        <w:tc>
          <w:tcPr>
            <w:tcW w:w="1732" w:type="dxa"/>
            <w:tcBorders>
              <w:top w:val="single" w:sz="4" w:space="0" w:color="000000"/>
              <w:left w:val="single" w:sz="4" w:space="0" w:color="000000"/>
              <w:bottom w:val="single" w:sz="4" w:space="0" w:color="000000"/>
            </w:tcBorders>
            <w:shd w:fill="auto" w:val="clear"/>
          </w:tcPr>
          <w:p>
            <w:pPr>
              <w:pStyle w:val="Normal"/>
              <w:jc w:val="both"/>
              <w:rPr>
                <w:lang w:val="uk-UA"/>
              </w:rPr>
            </w:pPr>
            <w:r>
              <w:rPr>
                <w:sz w:val="29"/>
                <w:szCs w:val="29"/>
                <w:lang w:val="uk-UA"/>
              </w:rPr>
              <w:t>5\5</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4 міс</w:t>
            </w:r>
          </w:p>
        </w:tc>
      </w:tr>
      <w:tr>
        <w:trPr/>
        <w:tc>
          <w:tcPr>
            <w:tcW w:w="2576" w:type="dxa"/>
            <w:gridSpan w:val="2"/>
            <w:tcBorders>
              <w:top w:val="single" w:sz="4" w:space="0" w:color="000000"/>
              <w:left w:val="single" w:sz="4" w:space="0" w:color="000000"/>
              <w:bottom w:val="single" w:sz="4" w:space="0" w:color="000000"/>
            </w:tcBorders>
            <w:shd w:fill="auto" w:val="clear"/>
          </w:tcPr>
          <w:p>
            <w:pPr>
              <w:pStyle w:val="Normal"/>
              <w:jc w:val="center"/>
              <w:rPr>
                <w:b/>
                <w:b/>
                <w:lang w:val="uk-UA"/>
              </w:rPr>
            </w:pPr>
            <w:r>
              <w:rPr>
                <w:b/>
                <w:sz w:val="29"/>
                <w:szCs w:val="29"/>
                <w:lang w:val="uk-UA"/>
              </w:rPr>
              <w:t>Лекція №6</w:t>
            </w:r>
          </w:p>
          <w:p>
            <w:pPr>
              <w:pStyle w:val="Normal"/>
              <w:jc w:val="center"/>
              <w:rPr>
                <w:b/>
                <w:b/>
                <w:lang w:val="uk-UA"/>
              </w:rPr>
            </w:pPr>
            <w:r>
              <w:rPr>
                <w:b/>
                <w:sz w:val="29"/>
                <w:szCs w:val="29"/>
                <w:lang w:val="uk-UA"/>
              </w:rPr>
              <w:t>Тема: Історіографія епохи Романтизму</w:t>
            </w:r>
          </w:p>
          <w:p>
            <w:pPr>
              <w:pStyle w:val="Normal"/>
              <w:jc w:val="both"/>
              <w:rPr>
                <w:rFonts w:ascii="Times New Roman" w:hAnsi="Times New Roman"/>
                <w:b/>
                <w:b/>
                <w:sz w:val="29"/>
                <w:szCs w:val="29"/>
                <w:lang w:val="uk-UA"/>
              </w:rPr>
            </w:pPr>
            <w:r>
              <w:rPr>
                <w:b/>
                <w:sz w:val="29"/>
                <w:szCs w:val="29"/>
                <w:lang w:val="uk-UA"/>
              </w:rPr>
            </w:r>
          </w:p>
        </w:tc>
        <w:tc>
          <w:tcPr>
            <w:tcW w:w="1814" w:type="dxa"/>
            <w:gridSpan w:val="3"/>
            <w:tcBorders>
              <w:top w:val="single" w:sz="4" w:space="0" w:color="000000"/>
              <w:left w:val="single" w:sz="4" w:space="0" w:color="000000"/>
              <w:bottom w:val="single" w:sz="4" w:space="0" w:color="000000"/>
            </w:tcBorders>
            <w:shd w:fill="auto" w:val="clear"/>
          </w:tcPr>
          <w:p>
            <w:pPr>
              <w:pStyle w:val="Normal"/>
              <w:jc w:val="both"/>
              <w:rPr>
                <w:rFonts w:ascii="Times New Roman" w:hAnsi="Times New Roman" w:cs="Times New Roman"/>
                <w:sz w:val="24"/>
                <w:szCs w:val="24"/>
                <w:lang w:val="uk-UA"/>
              </w:rPr>
            </w:pPr>
            <w:r>
              <w:rPr>
                <w:sz w:val="29"/>
                <w:szCs w:val="29"/>
                <w:lang w:val="uk-UA"/>
              </w:rPr>
              <w:t>лекція</w:t>
            </w:r>
          </w:p>
        </w:tc>
        <w:tc>
          <w:tcPr>
            <w:tcW w:w="4841" w:type="dxa"/>
            <w:gridSpan w:val="3"/>
            <w:tcBorders>
              <w:top w:val="single" w:sz="4" w:space="0" w:color="000000"/>
              <w:left w:val="single" w:sz="4" w:space="0" w:color="000000"/>
              <w:bottom w:val="single" w:sz="4" w:space="0" w:color="000000"/>
            </w:tcBorders>
            <w:shd w:fill="auto" w:val="clear"/>
          </w:tcPr>
          <w:p>
            <w:pPr>
              <w:pStyle w:val="WW"/>
              <w:numPr>
                <w:ilvl w:val="0"/>
                <w:numId w:val="6"/>
              </w:numPr>
              <w:tabs>
                <w:tab w:val="clear" w:pos="709"/>
                <w:tab w:val="left" w:pos="993" w:leader="none"/>
              </w:tabs>
              <w:spacing w:lineRule="auto" w:line="240" w:before="0" w:after="0"/>
              <w:jc w:val="both"/>
              <w:rPr>
                <w:rFonts w:ascii="Times New Roman" w:hAnsi="Times New Roman" w:cs="Times New Roman"/>
                <w:sz w:val="24"/>
                <w:szCs w:val="24"/>
                <w:lang w:val="uk-UA"/>
              </w:rPr>
            </w:pPr>
            <w:r>
              <w:rPr>
                <w:rFonts w:cs="Times New Roman" w:ascii="Times New Roman" w:hAnsi="Times New Roman"/>
                <w:sz w:val="29"/>
                <w:szCs w:val="29"/>
                <w:lang w:val="uk-UA"/>
              </w:rPr>
              <w:t>Колесник І.І. Українська історіографія 18 – початок 20 ст. – К., 2000.</w:t>
            </w:r>
          </w:p>
          <w:p>
            <w:pPr>
              <w:pStyle w:val="WW"/>
              <w:numPr>
                <w:ilvl w:val="0"/>
                <w:numId w:val="6"/>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Коцур А.П., Коцур В.П. Історіографія історії України. Курс лекцій. – К., 1996.</w:t>
            </w:r>
          </w:p>
          <w:p>
            <w:pPr>
              <w:pStyle w:val="WW"/>
              <w:numPr>
                <w:ilvl w:val="0"/>
                <w:numId w:val="6"/>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Яковенко Н.М. Вступ до історії. – К., 2008.</w:t>
            </w:r>
          </w:p>
          <w:p>
            <w:pPr>
              <w:pStyle w:val="WW"/>
              <w:numPr>
                <w:ilvl w:val="0"/>
                <w:numId w:val="6"/>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Колесник І.І. Українська історіографія 18 – початок 20 ст. – К., 2000.</w:t>
            </w:r>
          </w:p>
          <w:p>
            <w:pPr>
              <w:pStyle w:val="WW"/>
              <w:numPr>
                <w:ilvl w:val="0"/>
                <w:numId w:val="6"/>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Марченко М.І. Українська історіографія (з давніх часів до середини ХІХ ст.). – К., 1956.</w:t>
            </w:r>
          </w:p>
          <w:p>
            <w:pPr>
              <w:pStyle w:val="WW"/>
              <w:numPr>
                <w:ilvl w:val="0"/>
                <w:numId w:val="6"/>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Яковенко Н.М. Вступ до історії. – К., 2008.</w:t>
            </w:r>
          </w:p>
          <w:p>
            <w:pPr>
              <w:pStyle w:val="WW"/>
              <w:numPr>
                <w:ilvl w:val="0"/>
                <w:numId w:val="6"/>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Зашкільняк Л.О. Українська сучасна історіографія. – Львів, 2007.</w:t>
            </w:r>
          </w:p>
          <w:p>
            <w:pPr>
              <w:pStyle w:val="WW"/>
              <w:numPr>
                <w:ilvl w:val="0"/>
                <w:numId w:val="6"/>
              </w:numPr>
              <w:tabs>
                <w:tab w:val="clear" w:pos="709"/>
                <w:tab w:val="left" w:pos="993" w:leader="none"/>
              </w:tabs>
              <w:spacing w:lineRule="auto" w:line="240" w:before="0" w:after="0"/>
              <w:ind w:left="993" w:right="0" w:hanging="567"/>
              <w:jc w:val="both"/>
              <w:rPr>
                <w:lang w:val="uk-UA"/>
              </w:rPr>
            </w:pPr>
            <w:r>
              <w:rPr>
                <w:rFonts w:cs="Times New Roman" w:ascii="Times New Roman" w:hAnsi="Times New Roman"/>
                <w:sz w:val="29"/>
                <w:szCs w:val="29"/>
                <w:lang w:val="uk-UA"/>
              </w:rPr>
              <w:t>Коваленко Л.А. Історіографія історії Української РСР від найдавніших часів до Великої Жовтневої соціа</w:t>
              <w:softHyphen/>
              <w:t>ліс</w:t>
              <w:softHyphen/>
              <w:t>тичної революції. – К., 1983.</w:t>
            </w:r>
          </w:p>
          <w:p>
            <w:pPr>
              <w:pStyle w:val="Style31"/>
              <w:numPr>
                <w:ilvl w:val="0"/>
                <w:numId w:val="6"/>
              </w:numPr>
              <w:tabs>
                <w:tab w:val="clear" w:pos="708"/>
                <w:tab w:val="left" w:pos="993" w:leader="none"/>
              </w:tabs>
              <w:suppressAutoHyphens w:val="true"/>
              <w:spacing w:before="0" w:after="0"/>
              <w:ind w:left="993" w:right="0" w:hanging="567"/>
              <w:contextualSpacing/>
              <w:jc w:val="both"/>
              <w:rPr>
                <w:rFonts w:ascii="Times New Roman" w:hAnsi="Times New Roman" w:eastAsia="Times New Roman" w:cs="Times New Roman"/>
                <w:sz w:val="24"/>
                <w:szCs w:val="24"/>
                <w:lang w:val="uk-UA"/>
              </w:rPr>
            </w:pPr>
            <w:r>
              <w:rPr>
                <w:sz w:val="29"/>
                <w:szCs w:val="29"/>
                <w:lang w:val="uk-UA"/>
              </w:rPr>
              <w:t>Крупницький Б. Історіознавчі проблеми історії України. – Мюнхен, 1959.</w:t>
            </w:r>
          </w:p>
          <w:p>
            <w:pPr>
              <w:pStyle w:val="WW"/>
              <w:numPr>
                <w:ilvl w:val="0"/>
                <w:numId w:val="6"/>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eastAsia="Times New Roman" w:cs="Times New Roman" w:ascii="Times New Roman" w:hAnsi="Times New Roman"/>
                <w:sz w:val="29"/>
                <w:szCs w:val="29"/>
                <w:lang w:val="uk-UA"/>
              </w:rPr>
              <w:t xml:space="preserve"> </w:t>
            </w:r>
            <w:r>
              <w:rPr>
                <w:rFonts w:cs="Times New Roman" w:ascii="Times New Roman" w:hAnsi="Times New Roman"/>
                <w:sz w:val="29"/>
                <w:szCs w:val="29"/>
                <w:lang w:val="uk-UA"/>
              </w:rPr>
              <w:t>Полонська-Василенко Н. Огляд української історіо</w:t>
              <w:softHyphen/>
              <w:t>гра</w:t>
              <w:softHyphen/>
              <w:t>фії. – Мюнхен, 1959.</w:t>
            </w:r>
          </w:p>
          <w:p>
            <w:pPr>
              <w:pStyle w:val="WW"/>
              <w:numPr>
                <w:ilvl w:val="0"/>
                <w:numId w:val="6"/>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Зашкільняк Л.О. Сучасна світова історіографія. – Львів, 2007.</w:t>
            </w:r>
          </w:p>
          <w:p>
            <w:pPr>
              <w:pStyle w:val="WW"/>
              <w:numPr>
                <w:ilvl w:val="0"/>
                <w:numId w:val="6"/>
              </w:numPr>
              <w:tabs>
                <w:tab w:val="clear" w:pos="709"/>
                <w:tab w:val="left" w:pos="993" w:leader="none"/>
              </w:tabs>
              <w:spacing w:lineRule="auto" w:line="240" w:before="0" w:after="0"/>
              <w:ind w:left="993" w:right="0" w:hanging="567"/>
              <w:jc w:val="both"/>
              <w:rPr>
                <w:rFonts w:ascii="Times New Roman" w:hAnsi="Times New Roman" w:eastAsia="Times New Roman" w:cs="Times New Roman"/>
                <w:sz w:val="24"/>
                <w:szCs w:val="24"/>
                <w:lang w:val="uk-UA"/>
              </w:rPr>
            </w:pPr>
            <w:r>
              <w:rPr>
                <w:rFonts w:cs="Times New Roman" w:ascii="Times New Roman" w:hAnsi="Times New Roman"/>
                <w:sz w:val="29"/>
                <w:szCs w:val="29"/>
                <w:lang w:val="uk-UA"/>
              </w:rPr>
              <w:t>Калакура Я.С. Українська історіографія. Курс лекцій. – К., 2004.</w:t>
            </w:r>
          </w:p>
          <w:p>
            <w:pPr>
              <w:pStyle w:val="WW"/>
              <w:numPr>
                <w:ilvl w:val="0"/>
                <w:numId w:val="6"/>
              </w:numPr>
              <w:tabs>
                <w:tab w:val="clear" w:pos="709"/>
                <w:tab w:val="left" w:pos="993" w:leader="none"/>
              </w:tabs>
              <w:spacing w:lineRule="auto" w:line="240" w:before="0" w:after="0"/>
              <w:ind w:left="993" w:right="0" w:hanging="567"/>
              <w:jc w:val="both"/>
              <w:rPr>
                <w:rFonts w:cs="Times New Roman"/>
                <w:sz w:val="20"/>
                <w:szCs w:val="20"/>
                <w:lang w:val="uk-UA"/>
              </w:rPr>
            </w:pPr>
            <w:r>
              <w:rPr>
                <w:rFonts w:eastAsia="Times New Roman" w:cs="Times New Roman" w:ascii="Times New Roman" w:hAnsi="Times New Roman"/>
                <w:sz w:val="29"/>
                <w:szCs w:val="29"/>
                <w:lang w:val="uk-UA"/>
              </w:rPr>
              <w:t xml:space="preserve"> </w:t>
            </w:r>
            <w:r>
              <w:rPr>
                <w:rFonts w:cs="Times New Roman" w:ascii="Times New Roman" w:hAnsi="Times New Roman"/>
                <w:sz w:val="29"/>
                <w:szCs w:val="29"/>
                <w:lang w:val="uk-UA"/>
              </w:rPr>
              <w:t>Яковенко Н.М. Вступ до історії. – К., 2008.</w:t>
            </w:r>
          </w:p>
          <w:p>
            <w:pPr>
              <w:pStyle w:val="Normal"/>
              <w:tabs>
                <w:tab w:val="clear" w:pos="708"/>
                <w:tab w:val="left" w:pos="258" w:leader="none"/>
                <w:tab w:val="left" w:pos="432" w:leader="none"/>
              </w:tabs>
              <w:jc w:val="both"/>
              <w:rPr>
                <w:rFonts w:ascii="Times New Roman" w:hAnsi="Times New Roman" w:cs="Times New Roman"/>
                <w:sz w:val="29"/>
                <w:szCs w:val="29"/>
                <w:lang w:val="uk-UA"/>
              </w:rPr>
            </w:pPr>
            <w:r>
              <w:rPr>
                <w:rFonts w:cs="Times New Roman"/>
                <w:sz w:val="29"/>
                <w:szCs w:val="29"/>
                <w:lang w:val="uk-UA"/>
              </w:rPr>
            </w:r>
          </w:p>
        </w:tc>
        <w:tc>
          <w:tcPr>
            <w:tcW w:w="2604" w:type="dxa"/>
            <w:gridSpan w:val="2"/>
            <w:tcBorders>
              <w:top w:val="single" w:sz="4" w:space="0" w:color="000000"/>
              <w:left w:val="single" w:sz="4" w:space="0" w:color="000000"/>
              <w:bottom w:val="single" w:sz="4" w:space="0" w:color="000000"/>
            </w:tcBorders>
            <w:shd w:fill="auto" w:val="clear"/>
          </w:tcPr>
          <w:p>
            <w:pPr>
              <w:pStyle w:val="Normal"/>
              <w:jc w:val="center"/>
              <w:rPr>
                <w:sz w:val="24"/>
                <w:szCs w:val="24"/>
                <w:lang w:val="uk-UA"/>
              </w:rPr>
            </w:pPr>
            <w:r>
              <w:rPr>
                <w:sz w:val="29"/>
                <w:szCs w:val="29"/>
                <w:lang w:val="uk-UA"/>
              </w:rPr>
              <w:t>2</w:t>
            </w:r>
          </w:p>
        </w:tc>
        <w:tc>
          <w:tcPr>
            <w:tcW w:w="1732" w:type="dxa"/>
            <w:tcBorders>
              <w:top w:val="single" w:sz="4" w:space="0" w:color="000000"/>
              <w:left w:val="single" w:sz="4" w:space="0" w:color="000000"/>
              <w:bottom w:val="single" w:sz="4" w:space="0" w:color="000000"/>
            </w:tcBorders>
            <w:shd w:fill="auto" w:val="clear"/>
          </w:tcPr>
          <w:p>
            <w:pPr>
              <w:pStyle w:val="Normal"/>
              <w:jc w:val="both"/>
              <w:rPr>
                <w:lang w:val="uk-UA"/>
              </w:rPr>
            </w:pPr>
            <w:r>
              <w:rPr>
                <w:sz w:val="29"/>
                <w:szCs w:val="29"/>
                <w:lang w:val="uk-UA"/>
              </w:rPr>
              <w:t>5\5</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4 міс</w:t>
            </w:r>
          </w:p>
        </w:tc>
      </w:tr>
      <w:tr>
        <w:trPr/>
        <w:tc>
          <w:tcPr>
            <w:tcW w:w="2576" w:type="dxa"/>
            <w:gridSpan w:val="2"/>
            <w:tcBorders>
              <w:top w:val="single" w:sz="4" w:space="0" w:color="000000"/>
              <w:left w:val="single" w:sz="4" w:space="0" w:color="000000"/>
              <w:bottom w:val="single" w:sz="4" w:space="0" w:color="000000"/>
            </w:tcBorders>
            <w:shd w:fill="auto" w:val="clear"/>
          </w:tcPr>
          <w:p>
            <w:pPr>
              <w:pStyle w:val="Normal"/>
              <w:jc w:val="center"/>
              <w:rPr>
                <w:b/>
                <w:b/>
                <w:lang w:val="uk-UA"/>
              </w:rPr>
            </w:pPr>
            <w:r>
              <w:rPr>
                <w:b/>
                <w:sz w:val="29"/>
                <w:szCs w:val="29"/>
                <w:lang w:val="uk-UA"/>
              </w:rPr>
              <w:t>Лекція №7</w:t>
            </w:r>
          </w:p>
          <w:p>
            <w:pPr>
              <w:pStyle w:val="Normal"/>
              <w:jc w:val="center"/>
              <w:rPr>
                <w:b/>
                <w:b/>
                <w:lang w:val="uk-UA"/>
              </w:rPr>
            </w:pPr>
            <w:r>
              <w:rPr>
                <w:b/>
                <w:sz w:val="29"/>
                <w:szCs w:val="29"/>
                <w:lang w:val="uk-UA"/>
              </w:rPr>
              <w:t>Тема: Історичні концепції і теорії ІІ половини ХІХ ст.</w:t>
            </w:r>
          </w:p>
          <w:p>
            <w:pPr>
              <w:pStyle w:val="Normal"/>
              <w:jc w:val="both"/>
              <w:rPr>
                <w:rFonts w:ascii="Times New Roman" w:hAnsi="Times New Roman"/>
                <w:b/>
                <w:b/>
                <w:sz w:val="29"/>
                <w:szCs w:val="29"/>
                <w:lang w:val="uk-UA"/>
              </w:rPr>
            </w:pPr>
            <w:r>
              <w:rPr>
                <w:b/>
                <w:sz w:val="29"/>
                <w:szCs w:val="29"/>
                <w:lang w:val="uk-UA"/>
              </w:rPr>
            </w:r>
          </w:p>
        </w:tc>
        <w:tc>
          <w:tcPr>
            <w:tcW w:w="1814" w:type="dxa"/>
            <w:gridSpan w:val="3"/>
            <w:tcBorders>
              <w:top w:val="single" w:sz="4" w:space="0" w:color="000000"/>
              <w:left w:val="single" w:sz="4" w:space="0" w:color="000000"/>
              <w:bottom w:val="single" w:sz="4" w:space="0" w:color="000000"/>
            </w:tcBorders>
            <w:shd w:fill="auto" w:val="clear"/>
          </w:tcPr>
          <w:p>
            <w:pPr>
              <w:pStyle w:val="Normal"/>
              <w:jc w:val="both"/>
              <w:rPr>
                <w:rFonts w:ascii="Times New Roman" w:hAnsi="Times New Roman" w:cs="Times New Roman"/>
                <w:sz w:val="24"/>
                <w:szCs w:val="24"/>
                <w:lang w:val="uk-UA"/>
              </w:rPr>
            </w:pPr>
            <w:r>
              <w:rPr>
                <w:sz w:val="29"/>
                <w:szCs w:val="29"/>
                <w:lang w:val="uk-UA"/>
              </w:rPr>
              <w:t>лекція, 2 год. семінарське заняття, 2 год.</w:t>
            </w:r>
          </w:p>
        </w:tc>
        <w:tc>
          <w:tcPr>
            <w:tcW w:w="4841" w:type="dxa"/>
            <w:gridSpan w:val="3"/>
            <w:tcBorders>
              <w:top w:val="single" w:sz="4" w:space="0" w:color="000000"/>
              <w:left w:val="single" w:sz="4" w:space="0" w:color="000000"/>
              <w:bottom w:val="single" w:sz="4" w:space="0" w:color="000000"/>
            </w:tcBorders>
            <w:shd w:fill="auto" w:val="clear"/>
          </w:tcPr>
          <w:p>
            <w:pPr>
              <w:pStyle w:val="WW"/>
              <w:numPr>
                <w:ilvl w:val="0"/>
                <w:numId w:val="12"/>
              </w:numPr>
              <w:tabs>
                <w:tab w:val="clear" w:pos="709"/>
                <w:tab w:val="left" w:pos="993" w:leader="none"/>
              </w:tabs>
              <w:spacing w:lineRule="auto" w:line="240" w:before="0" w:after="0"/>
              <w:jc w:val="both"/>
              <w:rPr>
                <w:rFonts w:ascii="Times New Roman" w:hAnsi="Times New Roman" w:cs="Times New Roman"/>
                <w:sz w:val="24"/>
                <w:szCs w:val="24"/>
                <w:lang w:val="uk-UA"/>
              </w:rPr>
            </w:pPr>
            <w:r>
              <w:rPr>
                <w:rFonts w:cs="Times New Roman" w:ascii="Times New Roman" w:hAnsi="Times New Roman"/>
                <w:sz w:val="29"/>
                <w:szCs w:val="29"/>
                <w:lang w:val="uk-UA"/>
              </w:rPr>
              <w:t>Полонська-Василенко Н. Огляд української історіо</w:t>
              <w:softHyphen/>
              <w:t>гра</w:t>
              <w:softHyphen/>
              <w:t>фії. – Мюнхен, 1959.</w:t>
            </w:r>
          </w:p>
          <w:p>
            <w:pPr>
              <w:pStyle w:val="WW"/>
              <w:numPr>
                <w:ilvl w:val="0"/>
                <w:numId w:val="12"/>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Зашкільняк Л.О. Сучасна світова історіографія. – Львів, 2007.</w:t>
            </w:r>
          </w:p>
          <w:p>
            <w:pPr>
              <w:pStyle w:val="WW"/>
              <w:numPr>
                <w:ilvl w:val="0"/>
                <w:numId w:val="12"/>
              </w:numPr>
              <w:tabs>
                <w:tab w:val="clear" w:pos="709"/>
                <w:tab w:val="left" w:pos="993" w:leader="none"/>
              </w:tabs>
              <w:spacing w:lineRule="auto" w:line="240" w:before="0" w:after="0"/>
              <w:ind w:left="993" w:right="0" w:hanging="567"/>
              <w:jc w:val="both"/>
              <w:rPr>
                <w:rFonts w:ascii="Times New Roman" w:hAnsi="Times New Roman" w:eastAsia="Times New Roman" w:cs="Times New Roman"/>
                <w:sz w:val="24"/>
                <w:szCs w:val="24"/>
                <w:lang w:val="uk-UA"/>
              </w:rPr>
            </w:pPr>
            <w:r>
              <w:rPr>
                <w:rFonts w:cs="Times New Roman" w:ascii="Times New Roman" w:hAnsi="Times New Roman"/>
                <w:sz w:val="29"/>
                <w:szCs w:val="29"/>
                <w:lang w:val="uk-UA"/>
              </w:rPr>
              <w:t>Калакура Я.С. Українська історіографія. Курс лекцій. – К., 2004.</w:t>
            </w:r>
          </w:p>
          <w:p>
            <w:pPr>
              <w:pStyle w:val="WW"/>
              <w:numPr>
                <w:ilvl w:val="0"/>
                <w:numId w:val="12"/>
              </w:numPr>
              <w:tabs>
                <w:tab w:val="clear" w:pos="709"/>
                <w:tab w:val="left" w:pos="993" w:leader="none"/>
              </w:tabs>
              <w:spacing w:lineRule="auto" w:line="240" w:before="0" w:after="0"/>
              <w:ind w:left="993" w:right="0" w:hanging="567"/>
              <w:jc w:val="both"/>
              <w:rPr>
                <w:lang w:val="uk-UA"/>
              </w:rPr>
            </w:pPr>
            <w:r>
              <w:rPr>
                <w:rFonts w:eastAsia="Times New Roman" w:cs="Times New Roman" w:ascii="Times New Roman" w:hAnsi="Times New Roman"/>
                <w:sz w:val="29"/>
                <w:szCs w:val="29"/>
                <w:lang w:val="uk-UA"/>
              </w:rPr>
              <w:t xml:space="preserve"> </w:t>
            </w:r>
            <w:r>
              <w:rPr>
                <w:rFonts w:cs="Times New Roman" w:ascii="Times New Roman" w:hAnsi="Times New Roman"/>
                <w:sz w:val="29"/>
                <w:szCs w:val="29"/>
                <w:lang w:val="uk-UA"/>
              </w:rPr>
              <w:t>Яковенко Н.М. Вступ до історії. – К., 2008.</w:t>
            </w:r>
          </w:p>
        </w:tc>
        <w:tc>
          <w:tcPr>
            <w:tcW w:w="2604" w:type="dxa"/>
            <w:gridSpan w:val="2"/>
            <w:tcBorders>
              <w:top w:val="single" w:sz="4" w:space="0" w:color="000000"/>
              <w:left w:val="single" w:sz="4" w:space="0" w:color="000000"/>
              <w:bottom w:val="single" w:sz="4" w:space="0" w:color="000000"/>
            </w:tcBorders>
            <w:shd w:fill="auto" w:val="clear"/>
          </w:tcPr>
          <w:p>
            <w:pPr>
              <w:pStyle w:val="Normal"/>
              <w:jc w:val="center"/>
              <w:rPr>
                <w:sz w:val="24"/>
                <w:szCs w:val="24"/>
                <w:lang w:val="uk-UA"/>
              </w:rPr>
            </w:pPr>
            <w:r>
              <w:rPr>
                <w:sz w:val="29"/>
                <w:szCs w:val="29"/>
                <w:lang w:val="uk-UA"/>
              </w:rPr>
              <w:t>2</w:t>
            </w:r>
          </w:p>
        </w:tc>
        <w:tc>
          <w:tcPr>
            <w:tcW w:w="1732" w:type="dxa"/>
            <w:tcBorders>
              <w:top w:val="single" w:sz="4" w:space="0" w:color="000000"/>
              <w:left w:val="single" w:sz="4" w:space="0" w:color="000000"/>
              <w:bottom w:val="single" w:sz="4" w:space="0" w:color="000000"/>
            </w:tcBorders>
            <w:shd w:fill="auto" w:val="clear"/>
          </w:tcPr>
          <w:p>
            <w:pPr>
              <w:pStyle w:val="Normal"/>
              <w:jc w:val="both"/>
              <w:rPr>
                <w:lang w:val="uk-UA"/>
              </w:rPr>
            </w:pPr>
            <w:r>
              <w:rPr>
                <w:sz w:val="29"/>
                <w:szCs w:val="29"/>
                <w:lang w:val="uk-UA"/>
              </w:rPr>
              <w:t>5\5</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4 міс</w:t>
            </w:r>
          </w:p>
        </w:tc>
      </w:tr>
      <w:tr>
        <w:trPr/>
        <w:tc>
          <w:tcPr>
            <w:tcW w:w="2576" w:type="dxa"/>
            <w:gridSpan w:val="2"/>
            <w:tcBorders>
              <w:top w:val="single" w:sz="4" w:space="0" w:color="000000"/>
              <w:left w:val="single" w:sz="4" w:space="0" w:color="000000"/>
              <w:bottom w:val="single" w:sz="4" w:space="0" w:color="000000"/>
            </w:tcBorders>
            <w:shd w:fill="auto" w:val="clear"/>
          </w:tcPr>
          <w:p>
            <w:pPr>
              <w:pStyle w:val="Normal"/>
              <w:jc w:val="center"/>
              <w:rPr>
                <w:b/>
                <w:b/>
                <w:lang w:val="uk-UA"/>
              </w:rPr>
            </w:pPr>
            <w:r>
              <w:rPr>
                <w:b/>
                <w:sz w:val="29"/>
                <w:szCs w:val="29"/>
                <w:lang w:val="uk-UA"/>
              </w:rPr>
              <w:t>Лекція №8</w:t>
            </w:r>
          </w:p>
          <w:p>
            <w:pPr>
              <w:pStyle w:val="Normal"/>
              <w:jc w:val="center"/>
              <w:rPr>
                <w:b/>
                <w:b/>
                <w:lang w:val="uk-UA"/>
              </w:rPr>
            </w:pPr>
            <w:r>
              <w:rPr>
                <w:b/>
                <w:sz w:val="29"/>
                <w:szCs w:val="29"/>
                <w:lang w:val="uk-UA"/>
              </w:rPr>
              <w:t>Тема: Історіописання І половини ХХ ст.</w:t>
            </w:r>
          </w:p>
          <w:p>
            <w:pPr>
              <w:pStyle w:val="Normal"/>
              <w:jc w:val="both"/>
              <w:rPr>
                <w:rFonts w:ascii="Times New Roman" w:hAnsi="Times New Roman"/>
                <w:b/>
                <w:b/>
                <w:sz w:val="29"/>
                <w:szCs w:val="29"/>
                <w:lang w:val="uk-UA"/>
              </w:rPr>
            </w:pPr>
            <w:r>
              <w:rPr>
                <w:b/>
                <w:sz w:val="29"/>
                <w:szCs w:val="29"/>
                <w:lang w:val="uk-UA"/>
              </w:rPr>
            </w:r>
          </w:p>
        </w:tc>
        <w:tc>
          <w:tcPr>
            <w:tcW w:w="1814" w:type="dxa"/>
            <w:gridSpan w:val="3"/>
            <w:tcBorders>
              <w:top w:val="single" w:sz="4" w:space="0" w:color="000000"/>
              <w:left w:val="single" w:sz="4" w:space="0" w:color="000000"/>
              <w:bottom w:val="single" w:sz="4" w:space="0" w:color="000000"/>
            </w:tcBorders>
            <w:shd w:fill="auto" w:val="clear"/>
          </w:tcPr>
          <w:p>
            <w:pPr>
              <w:pStyle w:val="Normal"/>
              <w:jc w:val="both"/>
              <w:rPr>
                <w:rFonts w:ascii="Times New Roman" w:hAnsi="Times New Roman" w:cs="Times New Roman"/>
                <w:sz w:val="24"/>
                <w:szCs w:val="24"/>
              </w:rPr>
            </w:pPr>
            <w:r>
              <w:rPr>
                <w:sz w:val="29"/>
                <w:szCs w:val="29"/>
                <w:lang w:val="uk-UA"/>
              </w:rPr>
              <w:t>семінарське заняття, 1 год.</w:t>
            </w:r>
          </w:p>
        </w:tc>
        <w:tc>
          <w:tcPr>
            <w:tcW w:w="4841" w:type="dxa"/>
            <w:gridSpan w:val="3"/>
            <w:tcBorders>
              <w:top w:val="single" w:sz="4" w:space="0" w:color="000000"/>
              <w:left w:val="single" w:sz="4" w:space="0" w:color="000000"/>
              <w:bottom w:val="single" w:sz="4" w:space="0" w:color="000000"/>
            </w:tcBorders>
            <w:shd w:fill="auto" w:val="clear"/>
          </w:tcPr>
          <w:p>
            <w:pPr>
              <w:pStyle w:val="WW"/>
              <w:numPr>
                <w:ilvl w:val="0"/>
                <w:numId w:val="15"/>
              </w:numPr>
              <w:tabs>
                <w:tab w:val="clear" w:pos="709"/>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9"/>
                <w:szCs w:val="29"/>
              </w:rPr>
              <w:t>Маркарян Э.С. О концепции локальных цивилизаций. – Ереван, 1962.</w:t>
            </w:r>
          </w:p>
          <w:p>
            <w:pPr>
              <w:pStyle w:val="WW"/>
              <w:numPr>
                <w:ilvl w:val="0"/>
                <w:numId w:val="15"/>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rPr>
              <w:t>Реизов Б.Г. Французская романтическая историография (1815 – 1830 гг.). – Л., 1985.</w:t>
            </w:r>
          </w:p>
          <w:p>
            <w:pPr>
              <w:pStyle w:val="WW"/>
              <w:numPr>
                <w:ilvl w:val="0"/>
                <w:numId w:val="15"/>
              </w:numPr>
              <w:tabs>
                <w:tab w:val="clear" w:pos="709"/>
                <w:tab w:val="left" w:pos="993" w:leader="none"/>
              </w:tabs>
              <w:spacing w:lineRule="auto" w:line="240" w:before="0" w:after="0"/>
              <w:ind w:left="993" w:right="0" w:hanging="567"/>
              <w:jc w:val="both"/>
              <w:rPr>
                <w:rFonts w:ascii="Times New Roman" w:hAnsi="Times New Roman" w:cs="Times New Roman"/>
                <w:sz w:val="24"/>
                <w:szCs w:val="24"/>
              </w:rPr>
            </w:pPr>
            <w:r>
              <w:rPr>
                <w:rFonts w:cs="Times New Roman" w:ascii="Times New Roman" w:hAnsi="Times New Roman"/>
                <w:sz w:val="29"/>
                <w:szCs w:val="29"/>
                <w:lang w:val="uk-UA"/>
              </w:rPr>
              <w:t>Тойнбі Арнольд. Дослідження історії. – К., 1995.</w:t>
            </w:r>
          </w:p>
          <w:p>
            <w:pPr>
              <w:pStyle w:val="WW"/>
              <w:numPr>
                <w:ilvl w:val="0"/>
                <w:numId w:val="15"/>
              </w:numPr>
              <w:tabs>
                <w:tab w:val="clear" w:pos="709"/>
                <w:tab w:val="left" w:pos="993" w:leader="none"/>
              </w:tabs>
              <w:spacing w:lineRule="auto" w:line="240" w:before="0" w:after="0"/>
              <w:ind w:left="993" w:right="0" w:hanging="567"/>
              <w:jc w:val="both"/>
              <w:rPr>
                <w:lang w:val="uk-UA"/>
              </w:rPr>
            </w:pPr>
            <w:r>
              <w:rPr>
                <w:rFonts w:cs="Times New Roman" w:ascii="Times New Roman" w:hAnsi="Times New Roman"/>
                <w:sz w:val="29"/>
                <w:szCs w:val="29"/>
              </w:rPr>
              <w:t>Шапиро А.Л. Историография с древнейших времен по 18 век. Курс лекций. – Л., 1982.</w:t>
            </w:r>
          </w:p>
        </w:tc>
        <w:tc>
          <w:tcPr>
            <w:tcW w:w="2604" w:type="dxa"/>
            <w:gridSpan w:val="2"/>
            <w:tcBorders>
              <w:top w:val="single" w:sz="4" w:space="0" w:color="000000"/>
              <w:left w:val="single" w:sz="4" w:space="0" w:color="000000"/>
              <w:bottom w:val="single" w:sz="4" w:space="0" w:color="000000"/>
            </w:tcBorders>
            <w:shd w:fill="auto" w:val="clear"/>
          </w:tcPr>
          <w:p>
            <w:pPr>
              <w:pStyle w:val="Normal"/>
              <w:jc w:val="center"/>
              <w:rPr>
                <w:sz w:val="24"/>
                <w:szCs w:val="24"/>
                <w:lang w:val="uk-UA"/>
              </w:rPr>
            </w:pPr>
            <w:r>
              <w:rPr>
                <w:sz w:val="29"/>
                <w:szCs w:val="29"/>
                <w:lang w:val="uk-UA"/>
              </w:rPr>
              <w:t>2</w:t>
            </w:r>
          </w:p>
        </w:tc>
        <w:tc>
          <w:tcPr>
            <w:tcW w:w="1732" w:type="dxa"/>
            <w:tcBorders>
              <w:top w:val="single" w:sz="4" w:space="0" w:color="000000"/>
              <w:left w:val="single" w:sz="4" w:space="0" w:color="000000"/>
              <w:bottom w:val="single" w:sz="4" w:space="0" w:color="000000"/>
            </w:tcBorders>
            <w:shd w:fill="auto" w:val="clear"/>
          </w:tcPr>
          <w:p>
            <w:pPr>
              <w:pStyle w:val="Normal"/>
              <w:jc w:val="both"/>
              <w:rPr>
                <w:lang w:val="uk-UA"/>
              </w:rPr>
            </w:pPr>
            <w:r>
              <w:rPr>
                <w:sz w:val="29"/>
                <w:szCs w:val="29"/>
                <w:lang w:val="uk-UA"/>
              </w:rPr>
              <w:t>5\5</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4 міс</w:t>
            </w:r>
          </w:p>
        </w:tc>
      </w:tr>
      <w:tr>
        <w:trPr/>
        <w:tc>
          <w:tcPr>
            <w:tcW w:w="2576" w:type="dxa"/>
            <w:gridSpan w:val="2"/>
            <w:tcBorders>
              <w:top w:val="single" w:sz="4" w:space="0" w:color="000000"/>
              <w:left w:val="single" w:sz="4" w:space="0" w:color="000000"/>
              <w:bottom w:val="single" w:sz="4" w:space="0" w:color="000000"/>
            </w:tcBorders>
            <w:shd w:fill="auto" w:val="clear"/>
          </w:tcPr>
          <w:p>
            <w:pPr>
              <w:pStyle w:val="Normal"/>
              <w:jc w:val="center"/>
              <w:rPr>
                <w:b/>
                <w:b/>
                <w:lang w:val="uk-UA"/>
              </w:rPr>
            </w:pPr>
            <w:r>
              <w:rPr>
                <w:b/>
                <w:sz w:val="29"/>
                <w:szCs w:val="29"/>
                <w:lang w:val="uk-UA"/>
              </w:rPr>
              <w:t>Лекція №9</w:t>
            </w:r>
          </w:p>
          <w:p>
            <w:pPr>
              <w:pStyle w:val="Normal"/>
              <w:jc w:val="center"/>
              <w:rPr>
                <w:b/>
                <w:b/>
                <w:lang w:val="uk-UA"/>
              </w:rPr>
            </w:pPr>
            <w:r>
              <w:rPr>
                <w:b/>
                <w:sz w:val="29"/>
                <w:szCs w:val="29"/>
                <w:lang w:val="uk-UA"/>
              </w:rPr>
              <w:t>Тема: Осмислення історії в шуканнях мислителів ІІ половини ХХ ст.</w:t>
            </w:r>
          </w:p>
          <w:p>
            <w:pPr>
              <w:pStyle w:val="Normal"/>
              <w:jc w:val="both"/>
              <w:rPr>
                <w:rFonts w:ascii="Times New Roman" w:hAnsi="Times New Roman"/>
                <w:b/>
                <w:b/>
                <w:sz w:val="29"/>
                <w:szCs w:val="29"/>
                <w:lang w:val="uk-UA"/>
              </w:rPr>
            </w:pPr>
            <w:r>
              <w:rPr>
                <w:b/>
                <w:sz w:val="29"/>
                <w:szCs w:val="29"/>
                <w:lang w:val="uk-UA"/>
              </w:rPr>
            </w:r>
          </w:p>
        </w:tc>
        <w:tc>
          <w:tcPr>
            <w:tcW w:w="1814" w:type="dxa"/>
            <w:gridSpan w:val="3"/>
            <w:tcBorders>
              <w:top w:val="single" w:sz="4" w:space="0" w:color="000000"/>
              <w:left w:val="single" w:sz="4" w:space="0" w:color="000000"/>
              <w:bottom w:val="single" w:sz="4" w:space="0" w:color="000000"/>
            </w:tcBorders>
            <w:shd w:fill="auto" w:val="clear"/>
          </w:tcPr>
          <w:p>
            <w:pPr>
              <w:pStyle w:val="Normal"/>
              <w:jc w:val="both"/>
              <w:rPr>
                <w:rFonts w:ascii="Times New Roman" w:hAnsi="Times New Roman" w:cs="Times New Roman"/>
                <w:sz w:val="24"/>
                <w:szCs w:val="24"/>
              </w:rPr>
            </w:pPr>
            <w:r>
              <w:rPr>
                <w:sz w:val="29"/>
                <w:szCs w:val="29"/>
                <w:lang w:val="uk-UA"/>
              </w:rPr>
              <w:t>лекція, 1 год. семінарське заняття, 2 год.</w:t>
            </w:r>
          </w:p>
        </w:tc>
        <w:tc>
          <w:tcPr>
            <w:tcW w:w="4841" w:type="dxa"/>
            <w:gridSpan w:val="3"/>
            <w:tcBorders>
              <w:top w:val="single" w:sz="4" w:space="0" w:color="000000"/>
              <w:left w:val="single" w:sz="4" w:space="0" w:color="000000"/>
              <w:bottom w:val="single" w:sz="4" w:space="0" w:color="000000"/>
            </w:tcBorders>
            <w:shd w:fill="auto" w:val="clear"/>
          </w:tcPr>
          <w:p>
            <w:pPr>
              <w:pStyle w:val="WW"/>
              <w:numPr>
                <w:ilvl w:val="0"/>
                <w:numId w:val="14"/>
              </w:numPr>
              <w:tabs>
                <w:tab w:val="clear" w:pos="709"/>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9"/>
                <w:szCs w:val="29"/>
              </w:rPr>
              <w:t>Заборов М.А. Введение в историографию средних веков. – М., 1966.</w:t>
            </w:r>
          </w:p>
          <w:p>
            <w:pPr>
              <w:pStyle w:val="WW"/>
              <w:numPr>
                <w:ilvl w:val="0"/>
                <w:numId w:val="14"/>
              </w:numPr>
              <w:tabs>
                <w:tab w:val="clear" w:pos="709"/>
                <w:tab w:val="left" w:pos="993" w:leader="none"/>
              </w:tabs>
              <w:spacing w:lineRule="auto" w:line="240" w:before="0" w:after="0"/>
              <w:ind w:left="993" w:right="0" w:hanging="567"/>
              <w:jc w:val="both"/>
              <w:rPr>
                <w:rFonts w:ascii="Times New Roman" w:hAnsi="Times New Roman" w:eastAsia="Times New Roman" w:cs="Times New Roman"/>
                <w:sz w:val="24"/>
                <w:szCs w:val="24"/>
                <w:lang w:val="uk-UA"/>
              </w:rPr>
            </w:pPr>
            <w:r>
              <w:rPr>
                <w:rFonts w:cs="Times New Roman" w:ascii="Times New Roman" w:hAnsi="Times New Roman"/>
                <w:sz w:val="29"/>
                <w:szCs w:val="29"/>
              </w:rPr>
              <w:t>История средних веков // Всемирная история в 24 т.</w:t>
            </w:r>
            <w:r>
              <w:rPr>
                <w:rFonts w:cs="Times New Roman" w:ascii="Times New Roman" w:hAnsi="Times New Roman"/>
                <w:sz w:val="29"/>
                <w:szCs w:val="29"/>
                <w:lang w:val="uk-UA"/>
              </w:rPr>
              <w:t xml:space="preserve"> </w:t>
            </w:r>
            <w:r>
              <w:rPr>
                <w:rFonts w:cs="Times New Roman" w:ascii="Times New Roman" w:hAnsi="Times New Roman"/>
                <w:sz w:val="29"/>
                <w:szCs w:val="29"/>
              </w:rPr>
              <w:t>–Минск</w:t>
            </w:r>
            <w:r>
              <w:rPr>
                <w:rFonts w:cs="Times New Roman" w:ascii="Times New Roman" w:hAnsi="Times New Roman"/>
                <w:sz w:val="29"/>
                <w:szCs w:val="29"/>
                <w:lang w:val="uk-UA"/>
              </w:rPr>
              <w:t>,1996.–Т.7-13.</w:t>
            </w:r>
          </w:p>
          <w:p>
            <w:pPr>
              <w:pStyle w:val="WW"/>
              <w:numPr>
                <w:ilvl w:val="0"/>
                <w:numId w:val="14"/>
              </w:numPr>
              <w:tabs>
                <w:tab w:val="clear" w:pos="709"/>
                <w:tab w:val="left" w:pos="993" w:leader="none"/>
              </w:tabs>
              <w:spacing w:lineRule="auto" w:line="240" w:before="0" w:after="0"/>
              <w:ind w:left="993" w:right="0" w:hanging="567"/>
              <w:jc w:val="both"/>
              <w:rPr>
                <w:rFonts w:ascii="Times New Roman" w:hAnsi="Times New Roman" w:cs="Times New Roman"/>
                <w:sz w:val="24"/>
                <w:szCs w:val="24"/>
              </w:rPr>
            </w:pPr>
            <w:r>
              <w:rPr>
                <w:rFonts w:eastAsia="Times New Roman" w:cs="Times New Roman" w:ascii="Times New Roman" w:hAnsi="Times New Roman"/>
                <w:sz w:val="29"/>
                <w:szCs w:val="29"/>
                <w:lang w:val="uk-UA"/>
              </w:rPr>
              <w:t xml:space="preserve"> </w:t>
            </w:r>
            <w:r>
              <w:rPr>
                <w:rFonts w:cs="Times New Roman" w:ascii="Times New Roman" w:hAnsi="Times New Roman"/>
                <w:sz w:val="29"/>
                <w:szCs w:val="29"/>
                <w:lang w:val="uk-UA"/>
              </w:rPr>
              <w:t>Крип’якевич І.П. Середньовіччя і нові часи // Крип’я</w:t>
              <w:softHyphen/>
              <w:t>кевич І.П. Всесвітня історія в 3 кн. – К., 1995. – Кн.2.</w:t>
            </w:r>
          </w:p>
          <w:p>
            <w:pPr>
              <w:pStyle w:val="WW"/>
              <w:numPr>
                <w:ilvl w:val="0"/>
                <w:numId w:val="14"/>
              </w:numPr>
              <w:tabs>
                <w:tab w:val="clear" w:pos="709"/>
                <w:tab w:val="left" w:pos="993" w:leader="none"/>
              </w:tabs>
              <w:spacing w:lineRule="auto" w:line="240" w:before="0" w:after="0"/>
              <w:ind w:left="993" w:right="0" w:hanging="567"/>
              <w:jc w:val="both"/>
              <w:rPr>
                <w:rFonts w:ascii="Times New Roman" w:hAnsi="Times New Roman" w:cs="Times New Roman"/>
                <w:sz w:val="24"/>
                <w:szCs w:val="24"/>
              </w:rPr>
            </w:pPr>
            <w:r>
              <w:rPr>
                <w:rFonts w:cs="Times New Roman" w:ascii="Times New Roman" w:hAnsi="Times New Roman"/>
                <w:sz w:val="29"/>
                <w:szCs w:val="29"/>
              </w:rPr>
              <w:t>Люблинская А.Д. Источниковедение истории средних веков. – Л., 1955.</w:t>
            </w:r>
          </w:p>
          <w:p>
            <w:pPr>
              <w:pStyle w:val="WW"/>
              <w:numPr>
                <w:ilvl w:val="0"/>
                <w:numId w:val="14"/>
              </w:numPr>
              <w:tabs>
                <w:tab w:val="clear" w:pos="709"/>
                <w:tab w:val="left" w:pos="993" w:leader="none"/>
              </w:tabs>
              <w:spacing w:lineRule="auto" w:line="240" w:before="0" w:after="0"/>
              <w:ind w:left="993" w:right="0" w:hanging="567"/>
              <w:jc w:val="both"/>
              <w:rPr>
                <w:rFonts w:ascii="Times New Roman" w:hAnsi="Times New Roman" w:cs="Times New Roman"/>
                <w:sz w:val="29"/>
                <w:szCs w:val="29"/>
              </w:rPr>
            </w:pPr>
            <w:r>
              <w:rPr>
                <w:rFonts w:cs="Times New Roman" w:ascii="Times New Roman" w:hAnsi="Times New Roman"/>
                <w:sz w:val="29"/>
                <w:szCs w:val="29"/>
              </w:rPr>
              <w:t>История Европы в 8 т. – М., 1992. – Т.2., М., 1993. – Т.3.</w:t>
            </w:r>
          </w:p>
          <w:p>
            <w:pPr>
              <w:pStyle w:val="Normal"/>
              <w:tabs>
                <w:tab w:val="clear" w:pos="708"/>
                <w:tab w:val="left" w:pos="284" w:leader="none"/>
                <w:tab w:val="left" w:pos="432" w:leader="none"/>
              </w:tabs>
              <w:jc w:val="both"/>
              <w:rPr>
                <w:lang w:val="uk-UA"/>
              </w:rPr>
            </w:pPr>
            <w:r>
              <w:rPr>
                <w:sz w:val="29"/>
                <w:szCs w:val="29"/>
              </w:rPr>
              <w:t>История средних веков</w:t>
            </w:r>
            <w:r>
              <w:rPr>
                <w:sz w:val="29"/>
                <w:szCs w:val="29"/>
                <w:lang w:val="uk-UA"/>
              </w:rPr>
              <w:t>:</w:t>
            </w:r>
            <w:r>
              <w:rPr>
                <w:sz w:val="29"/>
                <w:szCs w:val="29"/>
              </w:rPr>
              <w:t xml:space="preserve"> в 2 т. / Под ред</w:t>
            </w:r>
            <w:r>
              <w:rPr>
                <w:sz w:val="29"/>
                <w:szCs w:val="29"/>
                <w:lang w:val="uk-UA"/>
              </w:rPr>
              <w:t>. Карпова. – М., 1997</w:t>
            </w:r>
          </w:p>
        </w:tc>
        <w:tc>
          <w:tcPr>
            <w:tcW w:w="2604" w:type="dxa"/>
            <w:gridSpan w:val="2"/>
            <w:tcBorders>
              <w:top w:val="single" w:sz="4" w:space="0" w:color="000000"/>
              <w:left w:val="single" w:sz="4" w:space="0" w:color="000000"/>
              <w:bottom w:val="single" w:sz="4" w:space="0" w:color="000000"/>
            </w:tcBorders>
            <w:shd w:fill="auto" w:val="clear"/>
          </w:tcPr>
          <w:p>
            <w:pPr>
              <w:pStyle w:val="Normal"/>
              <w:jc w:val="center"/>
              <w:rPr>
                <w:sz w:val="24"/>
                <w:szCs w:val="24"/>
                <w:lang w:val="uk-UA"/>
              </w:rPr>
            </w:pPr>
            <w:r>
              <w:rPr>
                <w:sz w:val="29"/>
                <w:szCs w:val="29"/>
                <w:lang w:val="uk-UA"/>
              </w:rPr>
              <w:t>2</w:t>
            </w:r>
          </w:p>
        </w:tc>
        <w:tc>
          <w:tcPr>
            <w:tcW w:w="1732" w:type="dxa"/>
            <w:tcBorders>
              <w:top w:val="single" w:sz="4" w:space="0" w:color="000000"/>
              <w:left w:val="single" w:sz="4" w:space="0" w:color="000000"/>
              <w:bottom w:val="single" w:sz="4" w:space="0" w:color="000000"/>
            </w:tcBorders>
            <w:shd w:fill="auto" w:val="clear"/>
          </w:tcPr>
          <w:p>
            <w:pPr>
              <w:pStyle w:val="Normal"/>
              <w:jc w:val="both"/>
              <w:rPr>
                <w:lang w:val="uk-UA"/>
              </w:rPr>
            </w:pPr>
            <w:r>
              <w:rPr>
                <w:sz w:val="29"/>
                <w:szCs w:val="29"/>
                <w:lang w:val="uk-UA"/>
              </w:rPr>
              <w:t>5\5</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4 міс</w:t>
            </w:r>
          </w:p>
        </w:tc>
      </w:tr>
      <w:tr>
        <w:trPr/>
        <w:tc>
          <w:tcPr>
            <w:tcW w:w="2576" w:type="dxa"/>
            <w:gridSpan w:val="2"/>
            <w:tcBorders>
              <w:top w:val="single" w:sz="4" w:space="0" w:color="000000"/>
              <w:left w:val="single" w:sz="4" w:space="0" w:color="000000"/>
              <w:bottom w:val="single" w:sz="4" w:space="0" w:color="000000"/>
            </w:tcBorders>
            <w:shd w:fill="auto" w:val="clear"/>
          </w:tcPr>
          <w:p>
            <w:pPr>
              <w:pStyle w:val="Normal"/>
              <w:jc w:val="center"/>
              <w:rPr>
                <w:b/>
                <w:b/>
                <w:lang w:val="uk-UA"/>
              </w:rPr>
            </w:pPr>
            <w:r>
              <w:rPr>
                <w:b/>
                <w:sz w:val="29"/>
                <w:szCs w:val="29"/>
                <w:lang w:val="uk-UA"/>
              </w:rPr>
              <w:t>Лекція №10</w:t>
            </w:r>
          </w:p>
          <w:p>
            <w:pPr>
              <w:pStyle w:val="Normal"/>
              <w:jc w:val="center"/>
              <w:rPr>
                <w:b/>
                <w:b/>
                <w:lang w:val="uk-UA"/>
              </w:rPr>
            </w:pPr>
            <w:r>
              <w:rPr>
                <w:b/>
                <w:sz w:val="29"/>
                <w:szCs w:val="29"/>
                <w:lang w:val="uk-UA"/>
              </w:rPr>
              <w:t>Тема: Історія на рубежі епох: кінець ХХ – початок ХХІ ст.</w:t>
            </w:r>
          </w:p>
          <w:p>
            <w:pPr>
              <w:pStyle w:val="Normal"/>
              <w:jc w:val="both"/>
              <w:rPr>
                <w:rFonts w:ascii="Times New Roman" w:hAnsi="Times New Roman"/>
                <w:b/>
                <w:b/>
                <w:sz w:val="29"/>
                <w:szCs w:val="29"/>
                <w:lang w:val="uk-UA"/>
              </w:rPr>
            </w:pPr>
            <w:r>
              <w:rPr>
                <w:b/>
                <w:sz w:val="29"/>
                <w:szCs w:val="29"/>
                <w:lang w:val="uk-UA"/>
              </w:rPr>
            </w:r>
          </w:p>
        </w:tc>
        <w:tc>
          <w:tcPr>
            <w:tcW w:w="1814" w:type="dxa"/>
            <w:gridSpan w:val="3"/>
            <w:tcBorders>
              <w:top w:val="single" w:sz="4" w:space="0" w:color="000000"/>
              <w:left w:val="single" w:sz="4" w:space="0" w:color="000000"/>
              <w:bottom w:val="single" w:sz="4" w:space="0" w:color="000000"/>
            </w:tcBorders>
            <w:shd w:fill="auto" w:val="clear"/>
          </w:tcPr>
          <w:p>
            <w:pPr>
              <w:pStyle w:val="Normal"/>
              <w:jc w:val="both"/>
              <w:rPr>
                <w:rFonts w:ascii="Times New Roman" w:hAnsi="Times New Roman" w:cs="Times New Roman"/>
                <w:sz w:val="24"/>
                <w:szCs w:val="24"/>
                <w:lang w:val="uk-UA"/>
              </w:rPr>
            </w:pPr>
            <w:r>
              <w:rPr>
                <w:sz w:val="29"/>
                <w:szCs w:val="29"/>
                <w:lang w:val="uk-UA"/>
              </w:rPr>
              <w:t>лекція, 1 год. семінарське заняття, 2 год.</w:t>
            </w:r>
          </w:p>
        </w:tc>
        <w:tc>
          <w:tcPr>
            <w:tcW w:w="4841" w:type="dxa"/>
            <w:gridSpan w:val="3"/>
            <w:tcBorders>
              <w:top w:val="single" w:sz="4" w:space="0" w:color="000000"/>
              <w:left w:val="single" w:sz="4" w:space="0" w:color="000000"/>
              <w:bottom w:val="single" w:sz="4" w:space="0" w:color="000000"/>
            </w:tcBorders>
            <w:shd w:fill="auto" w:val="clear"/>
          </w:tcPr>
          <w:p>
            <w:pPr>
              <w:pStyle w:val="WW"/>
              <w:numPr>
                <w:ilvl w:val="0"/>
                <w:numId w:val="7"/>
              </w:numPr>
              <w:tabs>
                <w:tab w:val="clear" w:pos="709"/>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9"/>
                <w:szCs w:val="29"/>
                <w:lang w:val="uk-UA"/>
              </w:rPr>
              <w:t>Тойнбі А. Дослідження історії. – К., 1995.</w:t>
            </w:r>
          </w:p>
          <w:p>
            <w:pPr>
              <w:pStyle w:val="WW"/>
              <w:numPr>
                <w:ilvl w:val="0"/>
                <w:numId w:val="7"/>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rPr>
              <w:t>Барг М.А. Проблемы социальной истории в освещении современной западной историографии. – М., 1973.</w:t>
            </w:r>
          </w:p>
          <w:p>
            <w:pPr>
              <w:pStyle w:val="WW"/>
              <w:numPr>
                <w:ilvl w:val="0"/>
                <w:numId w:val="7"/>
              </w:numPr>
              <w:tabs>
                <w:tab w:val="clear" w:pos="709"/>
                <w:tab w:val="left" w:pos="993" w:leader="none"/>
              </w:tabs>
              <w:spacing w:lineRule="auto" w:line="240" w:before="0" w:after="0"/>
              <w:ind w:left="993" w:right="0" w:hanging="567"/>
              <w:jc w:val="both"/>
              <w:rPr>
                <w:rFonts w:cs="Times New Roman"/>
                <w:sz w:val="20"/>
                <w:szCs w:val="20"/>
                <w:lang w:val="uk-UA"/>
              </w:rPr>
            </w:pPr>
            <w:r>
              <w:rPr>
                <w:rFonts w:cs="Times New Roman" w:ascii="Times New Roman" w:hAnsi="Times New Roman"/>
                <w:sz w:val="29"/>
                <w:szCs w:val="29"/>
                <w:lang w:val="uk-UA"/>
              </w:rPr>
              <w:t>Зашкільняк Л.О. Методологія історії від давнини до сучасності.–Львів, 1999.</w:t>
            </w:r>
          </w:p>
          <w:p>
            <w:pPr>
              <w:pStyle w:val="Normal"/>
              <w:shd w:val="clear" w:fill="FFFFFF"/>
              <w:tabs>
                <w:tab w:val="clear" w:pos="708"/>
                <w:tab w:val="left" w:pos="241" w:leader="none"/>
              </w:tabs>
              <w:jc w:val="both"/>
              <w:rPr>
                <w:rFonts w:ascii="Times New Roman" w:hAnsi="Times New Roman" w:cs="Times New Roman"/>
                <w:sz w:val="29"/>
                <w:szCs w:val="29"/>
                <w:lang w:val="uk-UA"/>
              </w:rPr>
            </w:pPr>
            <w:r>
              <w:rPr>
                <w:rFonts w:cs="Times New Roman"/>
                <w:sz w:val="29"/>
                <w:szCs w:val="29"/>
                <w:lang w:val="uk-UA"/>
              </w:rPr>
            </w:r>
          </w:p>
        </w:tc>
        <w:tc>
          <w:tcPr>
            <w:tcW w:w="2604" w:type="dxa"/>
            <w:gridSpan w:val="2"/>
            <w:tcBorders>
              <w:top w:val="single" w:sz="4" w:space="0" w:color="000000"/>
              <w:left w:val="single" w:sz="4" w:space="0" w:color="000000"/>
              <w:bottom w:val="single" w:sz="4" w:space="0" w:color="000000"/>
            </w:tcBorders>
            <w:shd w:fill="auto" w:val="clear"/>
          </w:tcPr>
          <w:p>
            <w:pPr>
              <w:pStyle w:val="Normal"/>
              <w:jc w:val="center"/>
              <w:rPr>
                <w:sz w:val="24"/>
                <w:szCs w:val="24"/>
                <w:lang w:val="uk-UA"/>
              </w:rPr>
            </w:pPr>
            <w:r>
              <w:rPr>
                <w:sz w:val="29"/>
                <w:szCs w:val="29"/>
                <w:lang w:val="uk-UA"/>
              </w:rPr>
              <w:t>2.</w:t>
            </w:r>
          </w:p>
        </w:tc>
        <w:tc>
          <w:tcPr>
            <w:tcW w:w="1732" w:type="dxa"/>
            <w:tcBorders>
              <w:top w:val="single" w:sz="4" w:space="0" w:color="000000"/>
              <w:left w:val="single" w:sz="4" w:space="0" w:color="000000"/>
              <w:bottom w:val="single" w:sz="4" w:space="0" w:color="000000"/>
            </w:tcBorders>
            <w:shd w:fill="auto" w:val="clear"/>
          </w:tcPr>
          <w:p>
            <w:pPr>
              <w:pStyle w:val="Normal"/>
              <w:jc w:val="both"/>
              <w:rPr>
                <w:lang w:val="uk-UA"/>
              </w:rPr>
            </w:pPr>
            <w:r>
              <w:rPr>
                <w:sz w:val="29"/>
                <w:szCs w:val="29"/>
                <w:lang w:val="uk-UA"/>
              </w:rPr>
              <w:t>5\5</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4 міс</w:t>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b/>
                <w:sz w:val="29"/>
                <w:szCs w:val="29"/>
                <w:lang w:val="uk-UA"/>
              </w:rPr>
            </w:pPr>
            <w:r>
              <w:rPr>
                <w:b/>
                <w:sz w:val="29"/>
                <w:szCs w:val="29"/>
                <w:lang w:val="uk-UA"/>
              </w:rPr>
              <w:t>6. Система оцінювання курсу</w:t>
            </w:r>
          </w:p>
        </w:tc>
      </w:tr>
      <w:tr>
        <w:trPr/>
        <w:tc>
          <w:tcPr>
            <w:tcW w:w="3094" w:type="dxa"/>
            <w:gridSpan w:val="3"/>
            <w:tcBorders>
              <w:top w:val="single" w:sz="4" w:space="0" w:color="000000"/>
              <w:left w:val="single" w:sz="4" w:space="0" w:color="000000"/>
              <w:bottom w:val="single" w:sz="4" w:space="0" w:color="000000"/>
            </w:tcBorders>
            <w:shd w:fill="auto" w:val="clear"/>
          </w:tcPr>
          <w:p>
            <w:pPr>
              <w:pStyle w:val="LOnormal"/>
              <w:widowControl w:val="false"/>
              <w:spacing w:lineRule="auto" w:line="240"/>
              <w:jc w:val="center"/>
              <w:rPr>
                <w:rFonts w:ascii="Times New Roman" w:hAnsi="Times New Roman" w:cs="Times New Roman"/>
                <w:sz w:val="24"/>
                <w:szCs w:val="24"/>
                <w:lang w:val="uk-UA"/>
              </w:rPr>
            </w:pPr>
            <w:r>
              <w:rPr>
                <w:rFonts w:eastAsia="Times New Roman" w:cs="Times New Roman" w:ascii="Times New Roman" w:hAnsi="Times New Roman"/>
                <w:sz w:val="29"/>
                <w:szCs w:val="29"/>
              </w:rPr>
              <w:t>Загальна система оцінювання курсу</w:t>
            </w:r>
          </w:p>
        </w:tc>
        <w:tc>
          <w:tcPr>
            <w:tcW w:w="12061" w:type="dxa"/>
            <w:gridSpan w:val="9"/>
            <w:tcBorders>
              <w:top w:val="single" w:sz="4" w:space="0" w:color="000000"/>
              <w:left w:val="single" w:sz="4" w:space="0" w:color="000000"/>
              <w:bottom w:val="single" w:sz="4" w:space="0" w:color="000000"/>
              <w:right w:val="single" w:sz="4" w:space="0" w:color="000000"/>
            </w:tcBorders>
            <w:shd w:fill="auto" w:val="clear"/>
          </w:tcPr>
          <w:p>
            <w:pPr>
              <w:pStyle w:val="WW"/>
              <w:spacing w:lineRule="auto" w:line="240" w:before="0" w:after="0"/>
              <w:ind w:left="0" w:right="0" w:firstLine="567"/>
              <w:jc w:val="both"/>
              <w:rPr>
                <w:b/>
                <w:b/>
                <w:lang w:val="uk-UA"/>
              </w:rPr>
            </w:pPr>
            <w:r>
              <w:rPr>
                <w:rFonts w:cs="Times New Roman" w:ascii="Times New Roman" w:hAnsi="Times New Roman"/>
                <w:sz w:val="29"/>
                <w:szCs w:val="29"/>
                <w:lang w:val="uk-UA"/>
              </w:rPr>
              <w:t>В рамках навчально-виховного процесу, з метою визначення рівня знань, умінь та навичок студентів реалізується чотириступе</w:t>
              <w:softHyphen/>
              <w:t>невий контроль: 1) поточний контроль; 2) контрольна робота; 3) перевірка конспекту практичних занять; 4) колоквіум.</w:t>
            </w:r>
          </w:p>
          <w:p>
            <w:pPr>
              <w:pStyle w:val="Normal"/>
              <w:ind w:left="0" w:right="0" w:firstLine="720"/>
              <w:jc w:val="both"/>
              <w:rPr>
                <w:lang w:val="uk-UA"/>
              </w:rPr>
            </w:pPr>
            <w:r>
              <w:rPr>
                <w:b/>
                <w:sz w:val="29"/>
                <w:szCs w:val="29"/>
                <w:lang w:val="uk-UA"/>
              </w:rPr>
              <w:t>«5» балів</w:t>
            </w:r>
            <w:r>
              <w:rPr>
                <w:sz w:val="29"/>
                <w:szCs w:val="29"/>
                <w:lang w:val="uk-UA"/>
              </w:rPr>
              <w:t xml:space="preserve"> – знання студентів відмінні.</w:t>
            </w:r>
          </w:p>
          <w:p>
            <w:pPr>
              <w:pStyle w:val="Normal"/>
              <w:ind w:left="0" w:right="0" w:firstLine="720"/>
              <w:jc w:val="both"/>
              <w:rPr>
                <w:b/>
                <w:b/>
                <w:lang w:val="uk-UA"/>
              </w:rPr>
            </w:pPr>
            <w:r>
              <w:rPr>
                <w:sz w:val="29"/>
                <w:szCs w:val="29"/>
                <w:lang w:val="uk-UA"/>
              </w:rPr>
              <w:t>Задля цього необхідно глибоко, ґрунтовно в деталях воло</w:t>
              <w:softHyphen/>
              <w:t>ді</w:t>
              <w:softHyphen/>
              <w:t>ти теоретичними знаннями, використовуючи необхідну джерельну базу, мати обізнаність в історіографії того чи іншого питання. В усній, чи письмовій формі студент не повинен допус</w:t>
              <w:softHyphen/>
              <w:t>катися по</w:t>
              <w:softHyphen/>
              <w:t>ми</w:t>
              <w:softHyphen/>
              <w:t>лок, у випадку потреби, чітко і ясно давати відповіді на запитання викладача, вміти порівняти, спів-ставити різні явища і процеси, дати вичерпний аналіз.</w:t>
            </w:r>
          </w:p>
          <w:p>
            <w:pPr>
              <w:pStyle w:val="Normal"/>
              <w:ind w:left="0" w:right="0" w:firstLine="720"/>
              <w:jc w:val="both"/>
              <w:rPr>
                <w:lang w:val="uk-UA"/>
              </w:rPr>
            </w:pPr>
            <w:r>
              <w:rPr>
                <w:b/>
                <w:sz w:val="29"/>
                <w:szCs w:val="29"/>
                <w:lang w:val="uk-UA"/>
              </w:rPr>
              <w:t xml:space="preserve"> </w:t>
            </w:r>
            <w:r>
              <w:rPr>
                <w:b/>
                <w:sz w:val="29"/>
                <w:szCs w:val="29"/>
                <w:lang w:val="uk-UA"/>
              </w:rPr>
              <w:t>«4» бали</w:t>
            </w:r>
            <w:r>
              <w:rPr>
                <w:sz w:val="29"/>
                <w:szCs w:val="29"/>
                <w:lang w:val="uk-UA"/>
              </w:rPr>
              <w:t xml:space="preserve"> – знання студентів добрі.</w:t>
            </w:r>
          </w:p>
          <w:p>
            <w:pPr>
              <w:pStyle w:val="Normal"/>
              <w:ind w:left="0" w:right="0" w:firstLine="720"/>
              <w:jc w:val="both"/>
              <w:rPr>
                <w:b/>
                <w:b/>
                <w:lang w:val="uk-UA"/>
              </w:rPr>
            </w:pPr>
            <w:r>
              <w:rPr>
                <w:sz w:val="29"/>
                <w:szCs w:val="29"/>
                <w:lang w:val="uk-UA"/>
              </w:rPr>
              <w:t xml:space="preserve">Щоб отримати такий бал, слід мати гарні теоретичні знання, однак можна не оперування бездоганними знаннями в галузі джерел та не знати головних праць присвячених тематиці. Однак фактологічний матеріал має бути засвоєний на високому рівні. </w:t>
            </w:r>
          </w:p>
          <w:p>
            <w:pPr>
              <w:pStyle w:val="Normal"/>
              <w:ind w:left="0" w:right="0" w:firstLine="720"/>
              <w:jc w:val="both"/>
              <w:rPr>
                <w:lang w:val="uk-UA"/>
              </w:rPr>
            </w:pPr>
            <w:r>
              <w:rPr>
                <w:b/>
                <w:sz w:val="29"/>
                <w:szCs w:val="29"/>
                <w:lang w:val="uk-UA"/>
              </w:rPr>
              <w:t>«3» бали</w:t>
            </w:r>
            <w:r>
              <w:rPr>
                <w:sz w:val="29"/>
                <w:szCs w:val="29"/>
                <w:lang w:val="uk-UA"/>
              </w:rPr>
              <w:t xml:space="preserve"> – знання студентів задовільні.</w:t>
            </w:r>
          </w:p>
          <w:p>
            <w:pPr>
              <w:pStyle w:val="Normal"/>
              <w:ind w:left="0" w:right="0" w:firstLine="720"/>
              <w:jc w:val="both"/>
              <w:rPr>
                <w:b/>
                <w:b/>
                <w:lang w:val="uk-UA"/>
              </w:rPr>
            </w:pPr>
            <w:r>
              <w:rPr>
                <w:sz w:val="29"/>
                <w:szCs w:val="29"/>
                <w:lang w:val="uk-UA"/>
              </w:rPr>
              <w:t>За таких умов студент не володіє джерелами та історіо</w:t>
              <w:softHyphen/>
              <w:t>гра</w:t>
              <w:softHyphen/>
              <w:t>фією тематики, допускає серйозні неточності у теоретичному ма</w:t>
              <w:softHyphen/>
              <w:t>те</w:t>
              <w:softHyphen/>
              <w:t>ріалів, однак все ж знає проблему на поверхневому рівні і може пояснити закономірності її виникнення та розвитку.</w:t>
            </w:r>
          </w:p>
          <w:p>
            <w:pPr>
              <w:pStyle w:val="Normal"/>
              <w:ind w:left="0" w:right="0" w:firstLine="720"/>
              <w:jc w:val="both"/>
              <w:rPr>
                <w:lang w:val="uk-UA"/>
              </w:rPr>
            </w:pPr>
            <w:r>
              <w:rPr>
                <w:b/>
                <w:sz w:val="29"/>
                <w:szCs w:val="29"/>
                <w:lang w:val="uk-UA"/>
              </w:rPr>
              <w:t>«2» бали</w:t>
            </w:r>
            <w:r>
              <w:rPr>
                <w:sz w:val="29"/>
                <w:szCs w:val="29"/>
                <w:lang w:val="uk-UA"/>
              </w:rPr>
              <w:t xml:space="preserve"> – знання студентів незадовільні із дозволом пов</w:t>
              <w:softHyphen/>
              <w:t>тор</w:t>
              <w:softHyphen/>
              <w:t>но</w:t>
              <w:softHyphen/>
              <w:t>го складання предмету.</w:t>
            </w:r>
          </w:p>
          <w:p>
            <w:pPr>
              <w:pStyle w:val="Normal"/>
              <w:ind w:left="0" w:right="0" w:firstLine="720"/>
              <w:jc w:val="both"/>
              <w:rPr>
                <w:b/>
                <w:b/>
                <w:lang w:val="uk-UA"/>
              </w:rPr>
            </w:pPr>
            <w:r>
              <w:rPr>
                <w:sz w:val="29"/>
                <w:szCs w:val="29"/>
                <w:lang w:val="uk-UA"/>
              </w:rPr>
              <w:t>Вказані бали отримують за незнання навіть основного ін</w:t>
              <w:softHyphen/>
              <w:t>фор</w:t>
              <w:softHyphen/>
              <w:t>мативного навантаження з навчального предмету. Студенти, які отримують такий бал, володіють найбільш загальними знан</w:t>
              <w:softHyphen/>
              <w:t>ня</w:t>
              <w:softHyphen/>
              <w:t xml:space="preserve">ми з теми, що вивчається. Вони допускають грубі помилки, даючи аналіз ситуації, яка вивчається, не орієнтуються у хронології і не оперують термінологічним словником.  </w:t>
            </w:r>
          </w:p>
          <w:p>
            <w:pPr>
              <w:pStyle w:val="Normal"/>
              <w:ind w:left="0" w:right="0" w:firstLine="720"/>
              <w:jc w:val="both"/>
              <w:rPr>
                <w:lang w:val="uk-UA"/>
              </w:rPr>
            </w:pPr>
            <w:r>
              <w:rPr>
                <w:b/>
                <w:sz w:val="29"/>
                <w:szCs w:val="29"/>
                <w:lang w:val="uk-UA"/>
              </w:rPr>
              <w:t>«1» бал</w:t>
            </w:r>
            <w:r>
              <w:rPr>
                <w:sz w:val="29"/>
                <w:szCs w:val="29"/>
                <w:lang w:val="uk-UA"/>
              </w:rPr>
              <w:t xml:space="preserve"> – знання студентів незадовільні із обов’язковим повторним слуханням курсу.</w:t>
            </w:r>
          </w:p>
          <w:p>
            <w:pPr>
              <w:pStyle w:val="Normal"/>
              <w:ind w:left="0" w:right="0" w:firstLine="720"/>
              <w:jc w:val="both"/>
              <w:rPr>
                <w:lang w:val="uk-UA"/>
              </w:rPr>
            </w:pPr>
            <w:r>
              <w:rPr>
                <w:sz w:val="29"/>
                <w:szCs w:val="29"/>
                <w:lang w:val="uk-UA"/>
              </w:rPr>
              <w:t>Вище наведений бал свідчить про повне і цілковите незасвоєння курсу.</w:t>
            </w:r>
          </w:p>
          <w:p>
            <w:pPr>
              <w:pStyle w:val="Normal"/>
              <w:ind w:left="0" w:right="0" w:firstLine="720"/>
              <w:jc w:val="both"/>
              <w:rPr>
                <w:rFonts w:ascii="Times New Roman" w:hAnsi="Times New Roman" w:cs="Times New Roman"/>
                <w:b/>
                <w:b/>
                <w:sz w:val="24"/>
                <w:szCs w:val="24"/>
                <w:lang w:val="uk-UA"/>
              </w:rPr>
            </w:pPr>
            <w:r>
              <w:rPr>
                <w:sz w:val="29"/>
                <w:szCs w:val="29"/>
                <w:lang w:val="uk-UA"/>
              </w:rPr>
              <w:t>Такий принцип оцінювання притаманний усім видам аудиторних занять (семінарських, самостійних, контрольний та ін.) та самостійної роботи студентів.</w:t>
            </w:r>
          </w:p>
          <w:p>
            <w:pPr>
              <w:pStyle w:val="WW"/>
              <w:spacing w:lineRule="auto" w:line="240" w:before="0" w:after="0"/>
              <w:ind w:left="142" w:right="0" w:firstLine="567"/>
              <w:jc w:val="center"/>
              <w:rPr>
                <w:rFonts w:ascii="Times New Roman" w:hAnsi="Times New Roman" w:cs="Times New Roman"/>
                <w:b/>
                <w:b/>
                <w:sz w:val="29"/>
                <w:szCs w:val="29"/>
                <w:lang w:val="uk-UA"/>
              </w:rPr>
            </w:pPr>
            <w:r>
              <w:rPr>
                <w:rFonts w:cs="Times New Roman" w:ascii="Times New Roman" w:hAnsi="Times New Roman"/>
                <w:b/>
                <w:sz w:val="29"/>
                <w:szCs w:val="29"/>
                <w:lang w:val="uk-UA"/>
              </w:rPr>
            </w:r>
          </w:p>
          <w:p>
            <w:pPr>
              <w:pStyle w:val="WW"/>
              <w:spacing w:lineRule="auto" w:line="240" w:before="0" w:after="0"/>
              <w:jc w:val="center"/>
              <w:rPr>
                <w:rFonts w:ascii="Times New Roman" w:hAnsi="Times New Roman" w:eastAsia="Times New Roman" w:cs="Times New Roman"/>
                <w:sz w:val="24"/>
                <w:szCs w:val="24"/>
                <w:lang w:val="uk-UA"/>
              </w:rPr>
            </w:pPr>
            <w:r>
              <w:rPr>
                <w:rFonts w:cs="Times New Roman" w:ascii="Times New Roman" w:hAnsi="Times New Roman"/>
                <w:b/>
                <w:sz w:val="29"/>
                <w:szCs w:val="29"/>
                <w:lang w:val="uk-UA"/>
              </w:rPr>
              <w:t>Поточний контроль знань</w:t>
            </w:r>
          </w:p>
          <w:p>
            <w:pPr>
              <w:pStyle w:val="WW"/>
              <w:spacing w:lineRule="auto" w:line="240" w:before="0" w:after="0"/>
              <w:ind w:left="142" w:right="0" w:firstLine="567"/>
              <w:jc w:val="both"/>
              <w:rPr>
                <w:rFonts w:ascii="Times New Roman" w:hAnsi="Times New Roman" w:eastAsia="Times New Roman" w:cs="Times New Roman"/>
                <w:sz w:val="24"/>
                <w:szCs w:val="24"/>
                <w:lang w:val="uk-UA"/>
              </w:rPr>
            </w:pPr>
            <w:r>
              <w:rPr>
                <w:rFonts w:eastAsia="Times New Roman" w:cs="Times New Roman" w:ascii="Times New Roman" w:hAnsi="Times New Roman"/>
                <w:sz w:val="29"/>
                <w:szCs w:val="29"/>
                <w:lang w:val="uk-UA"/>
              </w:rPr>
              <w:t xml:space="preserve"> </w:t>
            </w:r>
            <w:r>
              <w:rPr>
                <w:rFonts w:cs="Times New Roman" w:ascii="Times New Roman" w:hAnsi="Times New Roman"/>
                <w:sz w:val="29"/>
                <w:szCs w:val="29"/>
                <w:lang w:val="uk-UA"/>
              </w:rPr>
              <w:t>Лекції передбачають системний і послідовний ви</w:t>
              <w:softHyphen/>
              <w:t>клад нав</w:t>
              <w:softHyphen/>
              <w:t>чаль</w:t>
              <w:softHyphen/>
              <w:t>ного матеріалу. Відвідування лекцій студен</w:t>
              <w:softHyphen/>
              <w:t>тами є обов’яз</w:t>
              <w:softHyphen/>
              <w:t>ковим.</w:t>
            </w:r>
          </w:p>
          <w:p>
            <w:pPr>
              <w:pStyle w:val="WW"/>
              <w:spacing w:lineRule="auto" w:line="240" w:before="0" w:after="0"/>
              <w:ind w:left="142" w:right="0" w:firstLine="567"/>
              <w:jc w:val="both"/>
              <w:rPr>
                <w:rFonts w:ascii="Times New Roman" w:hAnsi="Times New Roman" w:cs="Times New Roman"/>
                <w:sz w:val="24"/>
                <w:szCs w:val="24"/>
                <w:lang w:val="uk-UA"/>
              </w:rPr>
            </w:pPr>
            <w:r>
              <w:rPr>
                <w:rFonts w:eastAsia="Times New Roman" w:cs="Times New Roman" w:ascii="Times New Roman" w:hAnsi="Times New Roman"/>
                <w:sz w:val="29"/>
                <w:szCs w:val="29"/>
                <w:lang w:val="uk-UA"/>
              </w:rPr>
              <w:t xml:space="preserve"> </w:t>
            </w:r>
            <w:r>
              <w:rPr>
                <w:rFonts w:cs="Times New Roman" w:ascii="Times New Roman" w:hAnsi="Times New Roman"/>
                <w:sz w:val="29"/>
                <w:szCs w:val="29"/>
                <w:lang w:val="uk-UA"/>
              </w:rPr>
              <w:t>Відвідування та активна участь студентів у роботі семі</w:t>
              <w:softHyphen/>
              <w:t>нарсь</w:t>
              <w:softHyphen/>
              <w:softHyphen/>
              <w:t>ких занять є обов’язковою умовою успішного складання курсу. Пропонуються наступні форми роботи на семінарських занят</w:t>
              <w:softHyphen/>
              <w:t>тях: виступ, опонування, рецензія, участь у дискусії. При цьому враховуватимуться лише логічно обґрунтовані виступи, альтернативна теза чи спростування поданої, а не фактична під</w:t>
              <w:softHyphen/>
              <w:t>тримка тези виступаючого, змістовне рецензування та коментар чи доповнення, що дійсно сприятиме розгляду проблеми.</w:t>
            </w:r>
          </w:p>
          <w:p>
            <w:pPr>
              <w:pStyle w:val="WW"/>
              <w:spacing w:lineRule="auto" w:line="240" w:before="0" w:after="0"/>
              <w:ind w:left="142" w:right="0" w:firstLine="567"/>
              <w:jc w:val="both"/>
              <w:rPr>
                <w:rFonts w:ascii="Times New Roman" w:hAnsi="Times New Roman" w:cs="Times New Roman"/>
                <w:sz w:val="29"/>
                <w:szCs w:val="29"/>
                <w:lang w:val="uk-UA"/>
              </w:rPr>
            </w:pPr>
            <w:r>
              <w:rPr>
                <w:rFonts w:cs="Times New Roman" w:ascii="Times New Roman" w:hAnsi="Times New Roman"/>
                <w:sz w:val="29"/>
                <w:szCs w:val="29"/>
                <w:lang w:val="uk-UA"/>
              </w:rPr>
            </w:r>
          </w:p>
          <w:p>
            <w:pPr>
              <w:pStyle w:val="WW"/>
              <w:spacing w:lineRule="auto" w:line="240" w:before="0" w:after="0"/>
              <w:ind w:left="142" w:right="0" w:firstLine="567"/>
              <w:jc w:val="both"/>
              <w:rPr>
                <w:rFonts w:ascii="Times New Roman" w:hAnsi="Times New Roman" w:cs="Times New Roman"/>
                <w:sz w:val="29"/>
                <w:szCs w:val="29"/>
                <w:lang w:val="uk-UA"/>
              </w:rPr>
            </w:pPr>
            <w:r>
              <w:rPr>
                <w:rFonts w:cs="Times New Roman" w:ascii="Times New Roman" w:hAnsi="Times New Roman"/>
                <w:sz w:val="29"/>
                <w:szCs w:val="29"/>
                <w:lang w:val="uk-UA"/>
              </w:rPr>
            </w:r>
          </w:p>
        </w:tc>
      </w:tr>
      <w:tr>
        <w:trPr/>
        <w:tc>
          <w:tcPr>
            <w:tcW w:w="3094" w:type="dxa"/>
            <w:gridSpan w:val="3"/>
            <w:tcBorders>
              <w:top w:val="single" w:sz="4" w:space="0" w:color="000000"/>
              <w:left w:val="single" w:sz="4" w:space="0" w:color="000000"/>
              <w:bottom w:val="single" w:sz="4" w:space="0" w:color="000000"/>
            </w:tcBorders>
            <w:shd w:fill="auto" w:val="clear"/>
          </w:tcPr>
          <w:p>
            <w:pPr>
              <w:pStyle w:val="LOnormal"/>
              <w:widowControl w:val="false"/>
              <w:spacing w:lineRule="auto" w:line="240"/>
              <w:jc w:val="center"/>
              <w:rPr>
                <w:sz w:val="22"/>
                <w:szCs w:val="22"/>
                <w:lang w:val="uk-UA"/>
              </w:rPr>
            </w:pPr>
            <w:r>
              <w:rPr>
                <w:rFonts w:eastAsia="Times New Roman" w:cs="Times New Roman" w:ascii="Times New Roman" w:hAnsi="Times New Roman"/>
                <w:sz w:val="29"/>
                <w:szCs w:val="29"/>
              </w:rPr>
              <w:t>Вимоги до письмової роботи</w:t>
            </w:r>
          </w:p>
        </w:tc>
        <w:tc>
          <w:tcPr>
            <w:tcW w:w="12061" w:type="dxa"/>
            <w:gridSpan w:val="9"/>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Напередодні письмової (контрольної) роботи (подається 5 запитань) студенти отримують заготовки на самостійну роботу – уміщується історіографія, подається прізвища відомих істоиків та аналіз різниї історичних шкіл.. Окремі завдання із пропонованих потрапляють студентам під час написання письмової роботи. Крім конкретних питань пропонуються також два розлогих.</w:t>
            </w:r>
          </w:p>
        </w:tc>
      </w:tr>
      <w:tr>
        <w:trPr>
          <w:trHeight w:val="2850" w:hRule="atLeast"/>
        </w:trPr>
        <w:tc>
          <w:tcPr>
            <w:tcW w:w="3094" w:type="dxa"/>
            <w:gridSpan w:val="3"/>
            <w:tcBorders>
              <w:top w:val="single" w:sz="4" w:space="0" w:color="000000"/>
              <w:left w:val="single" w:sz="4" w:space="0" w:color="000000"/>
              <w:bottom w:val="single" w:sz="4" w:space="0" w:color="000000"/>
            </w:tcBorders>
            <w:shd w:fill="auto" w:val="clear"/>
          </w:tcPr>
          <w:p>
            <w:pPr>
              <w:pStyle w:val="LOnormal"/>
              <w:widowControl w:val="false"/>
              <w:spacing w:lineRule="auto" w:line="240"/>
              <w:jc w:val="center"/>
              <w:rPr>
                <w:rFonts w:ascii="Times New Roman" w:hAnsi="Times New Roman" w:cs="Times New Roman"/>
                <w:b/>
                <w:b/>
                <w:sz w:val="24"/>
                <w:szCs w:val="24"/>
                <w:lang w:val="uk-UA"/>
              </w:rPr>
            </w:pPr>
            <w:r>
              <w:rPr>
                <w:rFonts w:eastAsia="Times New Roman" w:cs="Times New Roman" w:ascii="Times New Roman" w:hAnsi="Times New Roman"/>
                <w:sz w:val="29"/>
                <w:szCs w:val="29"/>
              </w:rPr>
              <w:t>Семінарські заняття</w:t>
            </w:r>
          </w:p>
        </w:tc>
        <w:tc>
          <w:tcPr>
            <w:tcW w:w="12061" w:type="dxa"/>
            <w:gridSpan w:val="9"/>
            <w:tcBorders>
              <w:top w:val="single" w:sz="4" w:space="0" w:color="000000"/>
              <w:left w:val="single" w:sz="4" w:space="0" w:color="000000"/>
              <w:bottom w:val="single" w:sz="4" w:space="0" w:color="000000"/>
              <w:right w:val="single" w:sz="4" w:space="0" w:color="000000"/>
            </w:tcBorders>
            <w:shd w:fill="auto" w:val="clear"/>
          </w:tcPr>
          <w:p>
            <w:pPr>
              <w:pStyle w:val="WW"/>
              <w:spacing w:lineRule="auto" w:line="240" w:before="0" w:after="0"/>
              <w:jc w:val="center"/>
              <w:rPr>
                <w:rFonts w:ascii="Times New Roman" w:hAnsi="Times New Roman" w:eastAsia="Times New Roman" w:cs="Times New Roman"/>
                <w:sz w:val="24"/>
                <w:szCs w:val="24"/>
                <w:lang w:val="uk-UA"/>
              </w:rPr>
            </w:pPr>
            <w:r>
              <w:rPr>
                <w:rFonts w:cs="Times New Roman" w:ascii="Times New Roman" w:hAnsi="Times New Roman"/>
                <w:b/>
                <w:sz w:val="29"/>
                <w:szCs w:val="29"/>
                <w:lang w:val="uk-UA"/>
              </w:rPr>
              <w:t>Принципи оцінювання роботи студентів на семінарських заняттях</w:t>
            </w:r>
          </w:p>
          <w:p>
            <w:pPr>
              <w:pStyle w:val="WW"/>
              <w:spacing w:lineRule="auto" w:line="240" w:before="0" w:after="0"/>
              <w:ind w:left="142" w:right="0" w:firstLine="567"/>
              <w:jc w:val="both"/>
              <w:rPr>
                <w:rFonts w:ascii="Times New Roman" w:hAnsi="Times New Roman" w:eastAsia="Times New Roman" w:cs="Times New Roman"/>
                <w:sz w:val="24"/>
                <w:szCs w:val="24"/>
                <w:lang w:val="uk-UA"/>
              </w:rPr>
            </w:pPr>
            <w:r>
              <w:rPr>
                <w:rFonts w:eastAsia="Times New Roman" w:cs="Times New Roman" w:ascii="Times New Roman" w:hAnsi="Times New Roman"/>
                <w:sz w:val="29"/>
                <w:szCs w:val="29"/>
                <w:lang w:val="uk-UA"/>
              </w:rPr>
              <w:t xml:space="preserve"> </w:t>
            </w:r>
            <w:r>
              <w:rPr>
                <w:rFonts w:cs="Times New Roman" w:ascii="Times New Roman" w:hAnsi="Times New Roman"/>
                <w:sz w:val="29"/>
                <w:szCs w:val="29"/>
                <w:lang w:val="uk-UA"/>
              </w:rPr>
              <w:t>Оцінювання знань студентів на семінарських заняттях проводиться за 5-ти бальною шкалою. На занятті пропонується якісне оцінювання знань студентів шляхом виставляння балів від «1» до «5». Позначення «0» виставляється студентові за відмову від відповіді на занятті через непідготовленість, що впливатиме на його підсумкову рейтингову оцінку в кінці семестру. Кожен студент зобов’язаний взяти участь не менше як на одній третині семінарських занять, проведених у групі впродовж семестру.</w:t>
            </w:r>
          </w:p>
          <w:p>
            <w:pPr>
              <w:pStyle w:val="WW"/>
              <w:spacing w:lineRule="auto" w:line="240" w:before="0" w:after="0"/>
              <w:ind w:left="142" w:right="0" w:firstLine="567"/>
              <w:jc w:val="both"/>
              <w:rPr>
                <w:rFonts w:ascii="Times New Roman" w:hAnsi="Times New Roman" w:eastAsia="Times New Roman" w:cs="Times New Roman"/>
                <w:sz w:val="24"/>
                <w:szCs w:val="24"/>
                <w:lang w:val="uk-UA"/>
              </w:rPr>
            </w:pPr>
            <w:r>
              <w:rPr>
                <w:rFonts w:eastAsia="Times New Roman" w:cs="Times New Roman" w:ascii="Times New Roman" w:hAnsi="Times New Roman"/>
                <w:sz w:val="29"/>
                <w:szCs w:val="29"/>
                <w:lang w:val="uk-UA"/>
              </w:rPr>
              <w:t xml:space="preserve"> </w:t>
            </w:r>
            <w:r>
              <w:rPr>
                <w:rFonts w:cs="Times New Roman" w:ascii="Times New Roman" w:hAnsi="Times New Roman"/>
                <w:sz w:val="29"/>
                <w:szCs w:val="29"/>
                <w:lang w:val="uk-UA"/>
              </w:rPr>
              <w:t xml:space="preserve">Пропущене заняття або негативну оцінку студент зобов’язаний «відпрацювати» у формі, визначеній викладачем. При цьому може виставлятися оцінка, а попередня не впливатиме на середній бал студента. </w:t>
            </w:r>
          </w:p>
          <w:p>
            <w:pPr>
              <w:pStyle w:val="WW"/>
              <w:spacing w:lineRule="auto" w:line="240" w:before="0" w:after="0"/>
              <w:rPr>
                <w:rFonts w:ascii="Times New Roman" w:hAnsi="Times New Roman" w:eastAsia="Times New Roman" w:cs="Times New Roman"/>
                <w:sz w:val="24"/>
                <w:szCs w:val="24"/>
                <w:lang w:val="uk-UA"/>
              </w:rPr>
            </w:pPr>
            <w:r>
              <w:rPr>
                <w:rFonts w:eastAsia="Times New Roman" w:cs="Times New Roman" w:ascii="Times New Roman" w:hAnsi="Times New Roman"/>
                <w:sz w:val="29"/>
                <w:szCs w:val="29"/>
                <w:lang w:val="uk-UA"/>
              </w:rPr>
              <w:t xml:space="preserve"> </w:t>
            </w:r>
            <w:r>
              <w:rPr>
                <w:rFonts w:cs="Times New Roman" w:ascii="Times New Roman" w:hAnsi="Times New Roman"/>
                <w:b/>
                <w:sz w:val="29"/>
                <w:szCs w:val="29"/>
                <w:lang w:val="uk-UA"/>
              </w:rPr>
              <w:t>Контрольна робота</w:t>
            </w:r>
          </w:p>
          <w:p>
            <w:pPr>
              <w:pStyle w:val="WW"/>
              <w:spacing w:lineRule="auto" w:line="240" w:before="0" w:after="0"/>
              <w:ind w:left="142" w:right="0" w:firstLine="567"/>
              <w:jc w:val="both"/>
              <w:rPr>
                <w:rFonts w:ascii="Times New Roman" w:hAnsi="Times New Roman" w:eastAsia="Times New Roman" w:cs="Times New Roman"/>
                <w:sz w:val="24"/>
                <w:szCs w:val="24"/>
                <w:lang w:val="uk-UA"/>
              </w:rPr>
            </w:pPr>
            <w:r>
              <w:rPr>
                <w:rFonts w:eastAsia="Times New Roman" w:cs="Times New Roman" w:ascii="Times New Roman" w:hAnsi="Times New Roman"/>
                <w:sz w:val="29"/>
                <w:szCs w:val="29"/>
                <w:lang w:val="uk-UA"/>
              </w:rPr>
              <w:t xml:space="preserve"> </w:t>
            </w:r>
            <w:r>
              <w:rPr>
                <w:rFonts w:cs="Times New Roman" w:ascii="Times New Roman" w:hAnsi="Times New Roman"/>
                <w:sz w:val="29"/>
                <w:szCs w:val="29"/>
                <w:lang w:val="uk-UA"/>
              </w:rPr>
              <w:t>Впродовж роботи над вивченням нормативних курсів пе</w:t>
              <w:softHyphen/>
              <w:t>ред</w:t>
              <w:softHyphen/>
              <w:t>бачено проведення контрольних робіт. Написання контроль</w:t>
              <w:softHyphen/>
              <w:t>ної роботи є обов’язковим для виставлення підсумкової оцінки. У випадку, якщо студент з якихось причин не написав контрольної роботи, він вважається таким, що не виконав усіх видів робіт, що передбачаються навчальним планом за семестр з даної навчаль</w:t>
              <w:softHyphen/>
              <w:t>ної дисципліни.</w:t>
            </w:r>
          </w:p>
          <w:p>
            <w:pPr>
              <w:pStyle w:val="WW"/>
              <w:spacing w:lineRule="auto" w:line="240" w:before="0" w:after="0"/>
              <w:ind w:left="142" w:right="0" w:firstLine="567"/>
              <w:jc w:val="both"/>
              <w:rPr>
                <w:rFonts w:cs="Times New Roman"/>
                <w:sz w:val="24"/>
                <w:szCs w:val="24"/>
                <w:lang w:val="uk-UA"/>
              </w:rPr>
            </w:pPr>
            <w:r>
              <w:rPr>
                <w:rFonts w:eastAsia="Times New Roman" w:cs="Times New Roman" w:ascii="Times New Roman" w:hAnsi="Times New Roman"/>
                <w:sz w:val="29"/>
                <w:szCs w:val="29"/>
                <w:lang w:val="uk-UA"/>
              </w:rPr>
              <w:t xml:space="preserve"> </w:t>
            </w:r>
            <w:r>
              <w:rPr>
                <w:rFonts w:cs="Times New Roman" w:ascii="Times New Roman" w:hAnsi="Times New Roman"/>
                <w:sz w:val="29"/>
                <w:szCs w:val="29"/>
                <w:lang w:val="uk-UA"/>
              </w:rPr>
              <w:t>Контрольна робота передбачає формулювання 5 завдань: 2 – теоретичних, 1 – практичне (на знання історичних джерел), 1 – знання термінів та 1– знання хронології (або 2 тестових).</w:t>
            </w:r>
          </w:p>
          <w:p>
            <w:pPr>
              <w:pStyle w:val="Normal"/>
              <w:jc w:val="both"/>
              <w:rPr>
                <w:rFonts w:ascii="Times New Roman" w:hAnsi="Times New Roman" w:cs="Times New Roman"/>
                <w:sz w:val="29"/>
                <w:szCs w:val="29"/>
                <w:lang w:val="uk-UA"/>
              </w:rPr>
            </w:pPr>
            <w:r>
              <w:rPr>
                <w:rFonts w:cs="Times New Roman"/>
                <w:sz w:val="29"/>
                <w:szCs w:val="29"/>
                <w:lang w:val="uk-UA"/>
              </w:rPr>
            </w:r>
          </w:p>
        </w:tc>
      </w:tr>
      <w:tr>
        <w:trPr/>
        <w:tc>
          <w:tcPr>
            <w:tcW w:w="3094" w:type="dxa"/>
            <w:gridSpan w:val="3"/>
            <w:tcBorders>
              <w:top w:val="single" w:sz="4" w:space="0" w:color="000000"/>
              <w:left w:val="single" w:sz="4" w:space="0" w:color="000000"/>
              <w:bottom w:val="single" w:sz="4" w:space="0" w:color="000000"/>
            </w:tcBorders>
            <w:shd w:fill="auto" w:val="clear"/>
          </w:tcPr>
          <w:p>
            <w:pPr>
              <w:pStyle w:val="LOnormal"/>
              <w:widowControl w:val="false"/>
              <w:spacing w:lineRule="auto" w:line="240"/>
              <w:jc w:val="center"/>
              <w:rPr>
                <w:lang w:val="uk-UA"/>
              </w:rPr>
            </w:pPr>
            <w:r>
              <w:rPr>
                <w:rFonts w:eastAsia="Times New Roman" w:cs="Times New Roman" w:ascii="Times New Roman" w:hAnsi="Times New Roman"/>
                <w:sz w:val="29"/>
                <w:szCs w:val="29"/>
              </w:rPr>
              <w:t>Умови допуску до підсумкового контролю</w:t>
            </w:r>
          </w:p>
        </w:tc>
        <w:tc>
          <w:tcPr>
            <w:tcW w:w="12061" w:type="dxa"/>
            <w:gridSpan w:val="9"/>
            <w:tcBorders>
              <w:top w:val="single" w:sz="4" w:space="0" w:color="000000"/>
              <w:left w:val="single" w:sz="4" w:space="0" w:color="000000"/>
              <w:bottom w:val="single" w:sz="4" w:space="0" w:color="000000"/>
              <w:right w:val="single" w:sz="4" w:space="0" w:color="000000"/>
            </w:tcBorders>
            <w:shd w:fill="auto" w:val="clear"/>
          </w:tcPr>
          <w:p>
            <w:pPr>
              <w:pStyle w:val="Normal"/>
              <w:jc w:val="both"/>
              <w:rPr>
                <w:lang w:val="uk-UA"/>
              </w:rPr>
            </w:pPr>
            <w:r>
              <w:rPr>
                <w:sz w:val="29"/>
                <w:szCs w:val="29"/>
                <w:lang w:val="uk-UA"/>
              </w:rPr>
              <w:t>Належне виконання:</w:t>
            </w:r>
          </w:p>
          <w:p>
            <w:pPr>
              <w:pStyle w:val="Normal"/>
              <w:jc w:val="both"/>
              <w:rPr>
                <w:lang w:val="uk-UA"/>
              </w:rPr>
            </w:pPr>
            <w:r>
              <w:rPr>
                <w:sz w:val="29"/>
                <w:szCs w:val="29"/>
                <w:lang w:val="uk-UA"/>
              </w:rPr>
              <w:t xml:space="preserve">1) змісту питань планів семінарських занять (вересень – грудень 2019 р.). Для цього необхідно готувати конспекти семінарських занять. Вітається якісна підготовка візуалізованих презентацій для відповідей на семінарські питання. </w:t>
            </w:r>
          </w:p>
          <w:p>
            <w:pPr>
              <w:pStyle w:val="Normal"/>
              <w:jc w:val="both"/>
              <w:rPr>
                <w:rFonts w:ascii="Times New Roman" w:hAnsi="Times New Roman"/>
                <w:sz w:val="29"/>
                <w:szCs w:val="29"/>
                <w:lang w:val="uk-UA"/>
              </w:rPr>
            </w:pPr>
            <w:r>
              <w:rPr>
                <w:sz w:val="29"/>
                <w:szCs w:val="29"/>
                <w:lang w:val="uk-UA"/>
              </w:rPr>
            </w:r>
          </w:p>
          <w:p>
            <w:pPr>
              <w:pStyle w:val="Normal"/>
              <w:jc w:val="both"/>
              <w:rPr>
                <w:rFonts w:ascii="Times New Roman" w:hAnsi="Times New Roman"/>
                <w:sz w:val="29"/>
                <w:szCs w:val="29"/>
                <w:lang w:val="uk-UA"/>
              </w:rPr>
            </w:pPr>
            <w:r>
              <w:rPr>
                <w:sz w:val="29"/>
                <w:szCs w:val="29"/>
                <w:lang w:val="uk-UA"/>
              </w:rPr>
              <w:t>Студент (-ка) допускається до підсумкового контролю (іспиту – екзамен) на початку грудня 20219 р. за умови відпрацювання усіх «заборгованостей» та набору 26 і більше балів.</w:t>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b/>
                <w:sz w:val="29"/>
                <w:szCs w:val="29"/>
                <w:lang w:val="uk-UA"/>
              </w:rPr>
            </w:pPr>
            <w:r>
              <w:rPr>
                <w:b/>
                <w:sz w:val="29"/>
                <w:szCs w:val="29"/>
                <w:lang w:val="uk-UA"/>
              </w:rPr>
              <w:t>7. Політика курсу</w:t>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sz w:val="29"/>
                <w:szCs w:val="29"/>
                <w:lang w:val="uk-UA"/>
              </w:rPr>
            </w:pPr>
            <w:r>
              <w:rPr>
                <w:sz w:val="29"/>
                <w:szCs w:val="29"/>
                <w:lang w:val="uk-UA"/>
              </w:rPr>
              <w:t>Політика курсу «Історичне краєзнавство, музеєзнавство» передбачає перездачу усіх невиконаних завдань в силу серйозних запізнень на заняття або пропущених пар без поважних причин. За умови відсутності студента (-ки) на лекції чи семінарського заняття, отримання негативної оцінки на семінарських заняттях або ж невчасного виконання індивідуальної роботи визначений день для відпрацювання пропущених аудиторних занять, негативних оцінок та подачі індивідуальних робіт – вівторок, 14.00 год. – 16.00 год. У випадку запозичених робіт, випадків плагіату, виявів академічної недоброчесності (списування), недобропорядної поведінки в аудиторії викладач пропонує студентові (-ці) повторно виконати необхідний вид роботи.</w:t>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b/>
                <w:sz w:val="29"/>
                <w:szCs w:val="29"/>
                <w:lang w:val="uk-UA"/>
              </w:rPr>
            </w:pPr>
            <w:r>
              <w:rPr>
                <w:b/>
                <w:sz w:val="29"/>
                <w:szCs w:val="29"/>
                <w:lang w:val="uk-UA"/>
              </w:rPr>
              <w:t>8. Рекомендована література</w:t>
            </w:r>
          </w:p>
        </w:tc>
      </w:tr>
      <w:tr>
        <w:trPr/>
        <w:tc>
          <w:tcPr>
            <w:tcW w:w="15155" w:type="dxa"/>
            <w:gridSpan w:val="12"/>
            <w:tcBorders>
              <w:top w:val="single" w:sz="4" w:space="0" w:color="000000"/>
              <w:left w:val="single" w:sz="4" w:space="0" w:color="000000"/>
              <w:bottom w:val="single" w:sz="4" w:space="0" w:color="000000"/>
              <w:right w:val="single" w:sz="4" w:space="0" w:color="000000"/>
            </w:tcBorders>
            <w:shd w:fill="auto" w:val="clear"/>
          </w:tcPr>
          <w:p>
            <w:pPr>
              <w:pStyle w:val="WW"/>
              <w:numPr>
                <w:ilvl w:val="0"/>
                <w:numId w:val="10"/>
              </w:numPr>
              <w:tabs>
                <w:tab w:val="clear" w:pos="709"/>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9"/>
                <w:szCs w:val="29"/>
                <w:lang w:val="uk-UA"/>
              </w:rPr>
              <w:t>Грушевський М.С. Звичайна схема руської історії і спра</w:t>
              <w:softHyphen/>
              <w:t>ва раціонального укладу історії східного слов’янс</w:t>
              <w:softHyphen/>
              <w:t>тва. – Пг., 1904.</w:t>
            </w:r>
          </w:p>
          <w:p>
            <w:pPr>
              <w:pStyle w:val="WW"/>
              <w:numPr>
                <w:ilvl w:val="0"/>
                <w:numId w:val="10"/>
              </w:numPr>
              <w:tabs>
                <w:tab w:val="clear" w:pos="709"/>
                <w:tab w:val="left" w:pos="993" w:leader="none"/>
              </w:tabs>
              <w:spacing w:lineRule="auto" w:line="240" w:before="0" w:after="0"/>
              <w:ind w:left="993" w:right="0" w:hanging="567"/>
              <w:jc w:val="both"/>
              <w:rPr>
                <w:rFonts w:ascii="Times New Roman" w:hAnsi="Times New Roman" w:cs="Times New Roman"/>
                <w:sz w:val="24"/>
                <w:szCs w:val="24"/>
              </w:rPr>
            </w:pPr>
            <w:r>
              <w:rPr>
                <w:rFonts w:cs="Times New Roman" w:ascii="Times New Roman" w:hAnsi="Times New Roman"/>
                <w:sz w:val="29"/>
                <w:szCs w:val="29"/>
              </w:rPr>
              <w:t>Историография истории нового времени стран Европы и Америки / Под ред. И.П. Дементьева. – М., 1990.</w:t>
            </w:r>
          </w:p>
          <w:p>
            <w:pPr>
              <w:pStyle w:val="WW"/>
              <w:numPr>
                <w:ilvl w:val="0"/>
                <w:numId w:val="10"/>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rPr>
              <w:t>Историография Нового времени стран Европы и Аме</w:t>
            </w:r>
            <w:r>
              <w:rPr>
                <w:rFonts w:cs="Times New Roman" w:ascii="Times New Roman" w:hAnsi="Times New Roman"/>
                <w:sz w:val="29"/>
                <w:szCs w:val="29"/>
                <w:lang w:val="uk-UA"/>
              </w:rPr>
              <w:softHyphen/>
            </w:r>
            <w:r>
              <w:rPr>
                <w:rFonts w:cs="Times New Roman" w:ascii="Times New Roman" w:hAnsi="Times New Roman"/>
                <w:sz w:val="29"/>
                <w:szCs w:val="29"/>
              </w:rPr>
              <w:t>ри</w:t>
            </w:r>
            <w:r>
              <w:rPr>
                <w:rFonts w:cs="Times New Roman" w:ascii="Times New Roman" w:hAnsi="Times New Roman"/>
                <w:sz w:val="29"/>
                <w:szCs w:val="29"/>
                <w:lang w:val="uk-UA"/>
              </w:rPr>
              <w:softHyphen/>
            </w:r>
            <w:r>
              <w:rPr>
                <w:rFonts w:cs="Times New Roman" w:ascii="Times New Roman" w:hAnsi="Times New Roman"/>
                <w:sz w:val="29"/>
                <w:szCs w:val="29"/>
              </w:rPr>
              <w:t>ки. – М., 1967.</w:t>
            </w:r>
          </w:p>
          <w:p>
            <w:pPr>
              <w:pStyle w:val="WW"/>
              <w:numPr>
                <w:ilvl w:val="0"/>
                <w:numId w:val="10"/>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Колесник І.І. Українська історіографія 18 – початок 20 ст. – К., 2000.</w:t>
            </w:r>
          </w:p>
          <w:p>
            <w:pPr>
              <w:pStyle w:val="WW"/>
              <w:numPr>
                <w:ilvl w:val="0"/>
                <w:numId w:val="10"/>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Коцур А.П., Коцур В.П. Історіографія історії України. Курс лекцій. – К., 1996.</w:t>
            </w:r>
          </w:p>
          <w:p>
            <w:pPr>
              <w:pStyle w:val="WW"/>
              <w:numPr>
                <w:ilvl w:val="0"/>
                <w:numId w:val="10"/>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Яковенко Н.М. Вступ до історії. – К., 2008.</w:t>
            </w:r>
          </w:p>
          <w:p>
            <w:pPr>
              <w:pStyle w:val="WW"/>
              <w:numPr>
                <w:ilvl w:val="0"/>
                <w:numId w:val="10"/>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Колесник І.І. Українська історіографія 18 – початок 20 ст. – К., 2000.</w:t>
            </w:r>
          </w:p>
          <w:p>
            <w:pPr>
              <w:pStyle w:val="WW"/>
              <w:numPr>
                <w:ilvl w:val="0"/>
                <w:numId w:val="10"/>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Марченко М.І. Українська історіографія (з давніх часів до середини ХІХ ст.). – К., 1956.</w:t>
            </w:r>
          </w:p>
          <w:p>
            <w:pPr>
              <w:pStyle w:val="WW"/>
              <w:numPr>
                <w:ilvl w:val="0"/>
                <w:numId w:val="10"/>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Яковенко Н.М. Вступ до історії. – К., 2008.</w:t>
            </w:r>
          </w:p>
          <w:p>
            <w:pPr>
              <w:pStyle w:val="WW"/>
              <w:numPr>
                <w:ilvl w:val="0"/>
                <w:numId w:val="10"/>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Зашкільняк Л.О. Українська сучасна історіографія. – Львів, 2007.</w:t>
            </w:r>
          </w:p>
          <w:p>
            <w:pPr>
              <w:pStyle w:val="WW"/>
              <w:numPr>
                <w:ilvl w:val="0"/>
                <w:numId w:val="10"/>
              </w:numPr>
              <w:tabs>
                <w:tab w:val="clear" w:pos="709"/>
                <w:tab w:val="left" w:pos="993" w:leader="none"/>
              </w:tabs>
              <w:spacing w:lineRule="auto" w:line="240" w:before="0" w:after="0"/>
              <w:ind w:left="993" w:right="0" w:hanging="567"/>
              <w:jc w:val="both"/>
              <w:rPr>
                <w:lang w:val="uk-UA"/>
              </w:rPr>
            </w:pPr>
            <w:r>
              <w:rPr>
                <w:rFonts w:cs="Times New Roman" w:ascii="Times New Roman" w:hAnsi="Times New Roman"/>
                <w:sz w:val="29"/>
                <w:szCs w:val="29"/>
                <w:lang w:val="uk-UA"/>
              </w:rPr>
              <w:t>Коваленко Л.А. Історіографія історії Української РСР від найдавніших часів до Великої Жовтневої соціа</w:t>
              <w:softHyphen/>
              <w:t>ліс</w:t>
              <w:softHyphen/>
              <w:t>тичної революції. – К., 1983.</w:t>
            </w:r>
          </w:p>
          <w:p>
            <w:pPr>
              <w:pStyle w:val="Style31"/>
              <w:numPr>
                <w:ilvl w:val="0"/>
                <w:numId w:val="10"/>
              </w:numPr>
              <w:tabs>
                <w:tab w:val="clear" w:pos="708"/>
                <w:tab w:val="left" w:pos="993" w:leader="none"/>
              </w:tabs>
              <w:suppressAutoHyphens w:val="true"/>
              <w:spacing w:before="0" w:after="0"/>
              <w:ind w:left="993" w:right="0" w:hanging="567"/>
              <w:contextualSpacing/>
              <w:jc w:val="both"/>
              <w:rPr>
                <w:rFonts w:ascii="Times New Roman" w:hAnsi="Times New Roman" w:eastAsia="Times New Roman" w:cs="Times New Roman"/>
                <w:sz w:val="24"/>
                <w:szCs w:val="24"/>
                <w:lang w:val="uk-UA"/>
              </w:rPr>
            </w:pPr>
            <w:r>
              <w:rPr>
                <w:sz w:val="29"/>
                <w:szCs w:val="29"/>
                <w:lang w:val="uk-UA"/>
              </w:rPr>
              <w:t>Крупницький Б. Історіознавчі проблеми історії України. – Мюнхен, 1959.</w:t>
            </w:r>
          </w:p>
          <w:p>
            <w:pPr>
              <w:pStyle w:val="WW"/>
              <w:numPr>
                <w:ilvl w:val="0"/>
                <w:numId w:val="10"/>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eastAsia="Times New Roman" w:cs="Times New Roman" w:ascii="Times New Roman" w:hAnsi="Times New Roman"/>
                <w:sz w:val="29"/>
                <w:szCs w:val="29"/>
                <w:lang w:val="uk-UA"/>
              </w:rPr>
              <w:t xml:space="preserve"> </w:t>
            </w:r>
            <w:r>
              <w:rPr>
                <w:rFonts w:cs="Times New Roman" w:ascii="Times New Roman" w:hAnsi="Times New Roman"/>
                <w:sz w:val="29"/>
                <w:szCs w:val="29"/>
                <w:lang w:val="uk-UA"/>
              </w:rPr>
              <w:t>Полонська-Василенко Н. Огляд української історіо</w:t>
              <w:softHyphen/>
              <w:t>гра</w:t>
              <w:softHyphen/>
              <w:t>фії. – Мюнхен, 1959.</w:t>
            </w:r>
          </w:p>
          <w:p>
            <w:pPr>
              <w:pStyle w:val="WW"/>
              <w:numPr>
                <w:ilvl w:val="0"/>
                <w:numId w:val="10"/>
              </w:numPr>
              <w:tabs>
                <w:tab w:val="clear" w:pos="709"/>
                <w:tab w:val="left" w:pos="993" w:leader="none"/>
              </w:tabs>
              <w:spacing w:lineRule="auto" w:line="240" w:before="0" w:after="0"/>
              <w:ind w:left="993" w:right="0" w:hanging="567"/>
              <w:jc w:val="both"/>
              <w:rPr>
                <w:rFonts w:ascii="Times New Roman" w:hAnsi="Times New Roman" w:cs="Times New Roman"/>
                <w:sz w:val="24"/>
                <w:szCs w:val="24"/>
                <w:lang w:val="uk-UA"/>
              </w:rPr>
            </w:pPr>
            <w:r>
              <w:rPr>
                <w:rFonts w:cs="Times New Roman" w:ascii="Times New Roman" w:hAnsi="Times New Roman"/>
                <w:sz w:val="29"/>
                <w:szCs w:val="29"/>
                <w:lang w:val="uk-UA"/>
              </w:rPr>
              <w:t>Зашкільняк Л.О. Сучасна світова історіографія. – Львів, 2007.</w:t>
            </w:r>
          </w:p>
          <w:p>
            <w:pPr>
              <w:pStyle w:val="WW"/>
              <w:numPr>
                <w:ilvl w:val="0"/>
                <w:numId w:val="10"/>
              </w:numPr>
              <w:tabs>
                <w:tab w:val="clear" w:pos="709"/>
                <w:tab w:val="left" w:pos="993" w:leader="none"/>
              </w:tabs>
              <w:spacing w:lineRule="auto" w:line="240" w:before="0" w:after="0"/>
              <w:ind w:left="993" w:right="0" w:hanging="567"/>
              <w:jc w:val="both"/>
              <w:rPr>
                <w:rFonts w:ascii="Times New Roman" w:hAnsi="Times New Roman" w:eastAsia="Times New Roman" w:cs="Times New Roman"/>
                <w:sz w:val="24"/>
                <w:szCs w:val="24"/>
                <w:lang w:val="uk-UA"/>
              </w:rPr>
            </w:pPr>
            <w:r>
              <w:rPr>
                <w:rFonts w:cs="Times New Roman" w:ascii="Times New Roman" w:hAnsi="Times New Roman"/>
                <w:sz w:val="29"/>
                <w:szCs w:val="29"/>
                <w:lang w:val="uk-UA"/>
              </w:rPr>
              <w:t>Калакура Я.С. Українська історіографія. Курс лекцій. – К., 2004.</w:t>
            </w:r>
          </w:p>
          <w:p>
            <w:pPr>
              <w:pStyle w:val="WW"/>
              <w:numPr>
                <w:ilvl w:val="0"/>
                <w:numId w:val="10"/>
              </w:numPr>
              <w:tabs>
                <w:tab w:val="clear" w:pos="709"/>
                <w:tab w:val="left" w:pos="993" w:leader="none"/>
              </w:tabs>
              <w:spacing w:lineRule="auto" w:line="240" w:before="0" w:after="0"/>
              <w:ind w:left="993" w:right="0" w:hanging="567"/>
              <w:jc w:val="both"/>
              <w:rPr>
                <w:rFonts w:ascii="Times New Roman" w:hAnsi="Times New Roman"/>
                <w:sz w:val="29"/>
                <w:szCs w:val="29"/>
              </w:rPr>
            </w:pPr>
            <w:r>
              <w:rPr>
                <w:rFonts w:eastAsia="Times New Roman" w:cs="Times New Roman" w:ascii="Times New Roman" w:hAnsi="Times New Roman"/>
                <w:sz w:val="29"/>
                <w:szCs w:val="29"/>
                <w:lang w:val="uk-UA"/>
              </w:rPr>
              <w:t xml:space="preserve"> </w:t>
            </w:r>
            <w:r>
              <w:rPr>
                <w:rFonts w:cs="Times New Roman" w:ascii="Times New Roman" w:hAnsi="Times New Roman"/>
                <w:sz w:val="29"/>
                <w:szCs w:val="29"/>
                <w:lang w:val="uk-UA"/>
              </w:rPr>
              <w:t>Яковенко Н.М. Вступ до історії. – К., 2008.</w:t>
            </w:r>
          </w:p>
        </w:tc>
      </w:tr>
    </w:tbl>
    <w:p>
      <w:pPr>
        <w:pStyle w:val="Normal"/>
        <w:jc w:val="both"/>
        <w:rPr>
          <w:rFonts w:ascii="Times New Roman" w:hAnsi="Times New Roman"/>
          <w:sz w:val="29"/>
          <w:szCs w:val="29"/>
          <w:lang w:val="uk-UA"/>
        </w:rPr>
      </w:pPr>
      <w:r>
        <w:rPr>
          <w:sz w:val="29"/>
          <w:szCs w:val="29"/>
          <w:lang w:val="uk-UA"/>
        </w:rPr>
      </w:r>
    </w:p>
    <w:p>
      <w:pPr>
        <w:pStyle w:val="Normal"/>
        <w:jc w:val="both"/>
        <w:rPr>
          <w:rFonts w:ascii="Times New Roman" w:hAnsi="Times New Roman"/>
          <w:sz w:val="29"/>
          <w:szCs w:val="29"/>
          <w:lang w:val="uk-UA"/>
        </w:rPr>
      </w:pPr>
      <w:r>
        <w:rPr>
          <w:sz w:val="29"/>
          <w:szCs w:val="29"/>
          <w:lang w:val="uk-UA"/>
        </w:rPr>
      </w:r>
    </w:p>
    <w:p>
      <w:pPr>
        <w:pStyle w:val="Normal"/>
        <w:jc w:val="both"/>
        <w:rPr>
          <w:rFonts w:ascii="Times New Roman" w:hAnsi="Times New Roman"/>
          <w:sz w:val="29"/>
          <w:szCs w:val="29"/>
          <w:lang w:val="uk-UA"/>
        </w:rPr>
      </w:pPr>
      <w:r>
        <w:rPr>
          <w:sz w:val="29"/>
          <w:szCs w:val="29"/>
          <w:lang w:val="uk-UA"/>
        </w:rPr>
      </w:r>
    </w:p>
    <w:p>
      <w:pPr>
        <w:pStyle w:val="Normal"/>
        <w:jc w:val="both"/>
        <w:rPr>
          <w:rFonts w:ascii="Times New Roman" w:hAnsi="Times New Roman"/>
          <w:sz w:val="29"/>
          <w:szCs w:val="29"/>
          <w:lang w:val="uk-UA"/>
        </w:rPr>
      </w:pPr>
      <w:r>
        <w:rPr>
          <w:sz w:val="29"/>
          <w:szCs w:val="29"/>
          <w:lang w:val="uk-UA"/>
        </w:rPr>
      </w:r>
    </w:p>
    <w:p>
      <w:pPr>
        <w:pStyle w:val="Normal"/>
        <w:jc w:val="center"/>
        <w:rPr>
          <w:b/>
          <w:b/>
          <w:sz w:val="28"/>
          <w:szCs w:val="28"/>
          <w:lang w:val="uk-UA"/>
        </w:rPr>
      </w:pPr>
      <w:r>
        <w:rPr>
          <w:b/>
          <w:sz w:val="29"/>
          <w:szCs w:val="29"/>
          <w:lang w:val="uk-UA"/>
        </w:rPr>
        <w:t xml:space="preserve">Викладач </w:t>
      </w:r>
      <w:r>
        <w:rPr>
          <w:sz w:val="29"/>
          <w:szCs w:val="29"/>
          <w:u w:val="single"/>
          <w:lang w:val="uk-UA"/>
        </w:rPr>
        <w:t>Довган Юрій Любомирович</w:t>
      </w:r>
    </w:p>
    <w:p>
      <w:pPr>
        <w:pStyle w:val="Normal"/>
        <w:jc w:val="center"/>
        <w:rPr>
          <w:rFonts w:ascii="Times New Roman" w:hAnsi="Times New Roman"/>
          <w:b/>
          <w:b/>
          <w:sz w:val="29"/>
          <w:szCs w:val="29"/>
          <w:lang w:val="uk-UA"/>
        </w:rPr>
      </w:pPr>
      <w:r>
        <w:rPr>
          <w:b/>
          <w:sz w:val="29"/>
          <w:szCs w:val="29"/>
          <w:lang w:val="uk-UA"/>
        </w:rPr>
      </w:r>
    </w:p>
    <w:p>
      <w:pPr>
        <w:pStyle w:val="Normal"/>
        <w:jc w:val="center"/>
        <w:rPr>
          <w:sz w:val="29"/>
          <w:szCs w:val="29"/>
        </w:rPr>
      </w:pPr>
      <w:r>
        <w:rPr>
          <w:sz w:val="29"/>
          <w:szCs w:val="29"/>
        </w:rPr>
      </w:r>
    </w:p>
    <w:sectPr>
      <w:headerReference w:type="default" r:id="rId4"/>
      <w:type w:val="nextPage"/>
      <w:pgSz w:orient="landscape" w:w="16838" w:h="11906"/>
      <w:pgMar w:left="1134" w:right="1134" w:header="709" w:top="851" w:footer="0"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Light">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Arial">
    <w:charset w:val="cc"/>
    <w:family w:val="roman"/>
    <w:pitch w:val="variable"/>
  </w:font>
  <w:font w:name="Calibri">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right"/>
      <w:rPr/>
    </w:pPr>
    <w:r>
      <w:rPr/>
      <w:fldChar w:fldCharType="begin"/>
    </w:r>
    <w:r>
      <w:rPr/>
      <w:instrText>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right"/>
      <w:rPr/>
    </w:pPr>
    <w:r>
      <w:rPr/>
      <w:fldChar w:fldCharType="begin"/>
    </w:r>
    <w:r>
      <w:rPr/>
      <w:instrText> PAGE </w:instrText>
    </w:r>
    <w:r>
      <w:rPr/>
      <w:fldChar w:fldCharType="separate"/>
    </w:r>
    <w:r>
      <w:rPr/>
      <w:t>7</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none"/>
      <w:suff w:val="nothing"/>
      <w:lvlText w:val=""/>
      <w:lvlJc w:val="left"/>
      <w:pPr>
        <w:ind w:left="720" w:hanging="720"/>
      </w:pPr>
    </w:lvl>
    <w:lvl w:ilvl="3">
      <w:start w:val="1"/>
      <w:pStyle w:val="4"/>
      <w:numFmt w:val="none"/>
      <w:suff w:val="nothing"/>
      <w:lvlText w:val=""/>
      <w:lvlJc w:val="left"/>
      <w:pPr>
        <w:ind w:left="864" w:hanging="864"/>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080"/>
        </w:tabs>
        <w:ind w:left="1080" w:hanging="360"/>
      </w:pPr>
      <w:rPr>
        <w:rFonts w:ascii="Times New Roman" w:hAnsi="Times New Roman" w:cs="Times New Roman" w:hint="default"/>
        <w:sz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786" w:hanging="360"/>
      </w:pPr>
      <w:rPr>
        <w:sz w:val="20"/>
        <w:b/>
        <w:szCs w:val="28"/>
        <w:rFonts w:ascii="Times New Roman" w:hAnsi="Times New Roman" w:cs="Times New Roman"/>
        <w:lang w:val="uk-UA"/>
      </w:rPr>
    </w:lvl>
    <w:lvl w:ilvl="1">
      <w:start w:val="1"/>
      <w:numFmt w:val="decimal"/>
      <w:lvlText w:val="%2."/>
      <w:lvlJc w:val="left"/>
      <w:pPr>
        <w:ind w:left="786"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4">
    <w:lvl w:ilvl="0">
      <w:start w:val="1"/>
      <w:numFmt w:val="decimal"/>
      <w:lvlText w:val="%1."/>
      <w:lvlJc w:val="left"/>
      <w:pPr>
        <w:ind w:left="720" w:hanging="360"/>
      </w:pPr>
      <w:rPr>
        <w:sz w:val="28"/>
        <w:u w:val="none"/>
        <w:szCs w:val="28"/>
        <w:rFonts w:ascii="Times New Roman" w:hAnsi="Times New Roman" w:eastAsia="Times New Roman" w:cs="Times New Roman"/>
        <w:lang w:val="uk-UA"/>
      </w:rPr>
    </w:lvl>
    <w:lvl w:ilvl="1">
      <w:start w:val="1"/>
      <w:numFmt w:val="lowerLetter"/>
      <w:lvlText w:val="%2."/>
      <w:lvlJc w:val="left"/>
      <w:pPr>
        <w:ind w:left="1440" w:hanging="360"/>
      </w:pPr>
      <w:rPr>
        <w:sz w:val="28"/>
        <w:u w:val="none"/>
        <w:szCs w:val="28"/>
        <w:rFonts w:eastAsia="Times New Roman" w:cs="Times New Roman"/>
        <w:lang w:val="uk-UA"/>
      </w:rPr>
    </w:lvl>
    <w:lvl w:ilvl="2">
      <w:start w:val="1"/>
      <w:numFmt w:val="lowerRoman"/>
      <w:lvlText w:val="%3."/>
      <w:lvlJc w:val="right"/>
      <w:pPr>
        <w:ind w:left="2160" w:hanging="360"/>
      </w:pPr>
      <w:rPr>
        <w:sz w:val="28"/>
        <w:u w:val="none"/>
        <w:szCs w:val="28"/>
        <w:rFonts w:eastAsia="Times New Roman" w:cs="Times New Roman"/>
        <w:lang w:val="uk-UA"/>
      </w:rPr>
    </w:lvl>
    <w:lvl w:ilvl="3">
      <w:start w:val="1"/>
      <w:numFmt w:val="decimal"/>
      <w:lvlText w:val="%4."/>
      <w:lvlJc w:val="left"/>
      <w:pPr>
        <w:ind w:left="2880" w:hanging="360"/>
      </w:pPr>
      <w:rPr>
        <w:sz w:val="28"/>
        <w:u w:val="none"/>
        <w:szCs w:val="28"/>
        <w:rFonts w:eastAsia="Times New Roman" w:cs="Times New Roman"/>
        <w:lang w:val="uk-UA"/>
      </w:rPr>
    </w:lvl>
    <w:lvl w:ilvl="4">
      <w:start w:val="1"/>
      <w:numFmt w:val="lowerLetter"/>
      <w:lvlText w:val="%5."/>
      <w:lvlJc w:val="left"/>
      <w:pPr>
        <w:ind w:left="3600" w:hanging="360"/>
      </w:pPr>
      <w:rPr>
        <w:sz w:val="28"/>
        <w:u w:val="none"/>
        <w:szCs w:val="28"/>
        <w:rFonts w:eastAsia="Times New Roman" w:cs="Times New Roman"/>
        <w:lang w:val="uk-UA"/>
      </w:rPr>
    </w:lvl>
    <w:lvl w:ilvl="5">
      <w:start w:val="1"/>
      <w:numFmt w:val="lowerRoman"/>
      <w:lvlText w:val="%6."/>
      <w:lvlJc w:val="right"/>
      <w:pPr>
        <w:ind w:left="4320" w:hanging="360"/>
      </w:pPr>
      <w:rPr>
        <w:sz w:val="28"/>
        <w:u w:val="none"/>
        <w:szCs w:val="28"/>
        <w:rFonts w:eastAsia="Times New Roman" w:cs="Times New Roman"/>
        <w:lang w:val="uk-UA"/>
      </w:rPr>
    </w:lvl>
    <w:lvl w:ilvl="6">
      <w:start w:val="1"/>
      <w:numFmt w:val="decimal"/>
      <w:lvlText w:val="%7."/>
      <w:lvlJc w:val="left"/>
      <w:pPr>
        <w:ind w:left="5040" w:hanging="360"/>
      </w:pPr>
      <w:rPr>
        <w:sz w:val="28"/>
        <w:u w:val="none"/>
        <w:szCs w:val="28"/>
        <w:rFonts w:eastAsia="Times New Roman" w:cs="Times New Roman"/>
        <w:lang w:val="uk-UA"/>
      </w:rPr>
    </w:lvl>
    <w:lvl w:ilvl="7">
      <w:start w:val="1"/>
      <w:numFmt w:val="lowerLetter"/>
      <w:lvlText w:val="%8."/>
      <w:lvlJc w:val="left"/>
      <w:pPr>
        <w:ind w:left="5760" w:hanging="360"/>
      </w:pPr>
      <w:rPr>
        <w:sz w:val="28"/>
        <w:u w:val="none"/>
        <w:szCs w:val="28"/>
        <w:rFonts w:eastAsia="Times New Roman" w:cs="Times New Roman"/>
        <w:lang w:val="uk-UA"/>
      </w:rPr>
    </w:lvl>
    <w:lvl w:ilvl="8">
      <w:start w:val="1"/>
      <w:numFmt w:val="lowerRoman"/>
      <w:lvlText w:val="%9."/>
      <w:lvlJc w:val="right"/>
      <w:pPr>
        <w:ind w:left="6480" w:hanging="360"/>
      </w:pPr>
      <w:rPr>
        <w:sz w:val="28"/>
        <w:u w:val="none"/>
        <w:szCs w:val="28"/>
        <w:rFonts w:eastAsia="Times New Roman" w:cs="Times New Roman"/>
        <w:lang w:val="uk-UA"/>
      </w:rPr>
    </w:lvl>
  </w:abstractNum>
  <w:abstractNum w:abstractNumId="5">
    <w:lvl w:ilvl="0">
      <w:start w:val="2"/>
      <w:numFmt w:val="bullet"/>
      <w:lvlText w:val="-"/>
      <w:lvlJc w:val="left"/>
      <w:pPr>
        <w:ind w:left="927" w:hanging="360"/>
      </w:pPr>
      <w:rPr>
        <w:rFonts w:ascii="Times New Roman" w:hAnsi="Times New Roman" w:cs="Times New Roman" w:hint="default"/>
        <w:sz w:val="29"/>
        <w:b/>
        <w:rFonts w:cs="Times New Roman"/>
        <w:lang w:val="uk-UA"/>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Wingdings" w:hAnsi="Wingdings" w:cs="Wingdings" w:hint="default"/>
        <w:rFonts w:cs="Wingdings"/>
      </w:rPr>
    </w:lvl>
    <w:lvl w:ilvl="3">
      <w:start w:val="1"/>
      <w:numFmt w:val="bullet"/>
      <w:lvlText w:val=""/>
      <w:lvlJc w:val="left"/>
      <w:pPr>
        <w:ind w:left="3087" w:hanging="360"/>
      </w:pPr>
      <w:rPr>
        <w:rFonts w:ascii="Symbol" w:hAnsi="Symbol" w:cs="Symbol" w:hint="default"/>
        <w:rFonts w:cs="Symbol"/>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Wingdings" w:hAnsi="Wingdings" w:cs="Wingdings" w:hint="default"/>
        <w:rFonts w:cs="Wingdings"/>
      </w:rPr>
    </w:lvl>
    <w:lvl w:ilvl="6">
      <w:start w:val="1"/>
      <w:numFmt w:val="bullet"/>
      <w:lvlText w:val=""/>
      <w:lvlJc w:val="left"/>
      <w:pPr>
        <w:ind w:left="5247" w:hanging="360"/>
      </w:pPr>
      <w:rPr>
        <w:rFonts w:ascii="Symbol" w:hAnsi="Symbol" w:cs="Symbol" w:hint="default"/>
        <w:rFonts w:cs="Symbol"/>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Wingdings" w:hAnsi="Wingdings" w:cs="Wingdings" w:hint="default"/>
        <w:rFonts w:cs="Wingdings"/>
      </w:rPr>
    </w:lvl>
  </w:abstractNum>
  <w:abstractNum w:abstractNumId="6">
    <w:lvl w:ilvl="0">
      <w:start w:val="1"/>
      <w:numFmt w:val="decimal"/>
      <w:lvlText w:val="%1."/>
      <w:lvlJc w:val="left"/>
      <w:pPr>
        <w:ind w:left="786" w:hanging="360"/>
      </w:pPr>
      <w:rPr>
        <w:sz w:val="20"/>
        <w:b/>
        <w:szCs w:val="28"/>
        <w:rFonts w:ascii="Times New Roman" w:hAnsi="Times New Roman" w:cs="Times New Roman"/>
        <w:lang w:val="uk-UA"/>
      </w:rPr>
    </w:lvl>
    <w:lvl w:ilvl="1">
      <w:start w:val="1"/>
      <w:numFmt w:val="decimal"/>
      <w:lvlText w:val="%2."/>
      <w:lvlJc w:val="left"/>
      <w:pPr>
        <w:ind w:left="786"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7">
    <w:lvl w:ilvl="0">
      <w:start w:val="1"/>
      <w:numFmt w:val="decimal"/>
      <w:lvlText w:val="%1."/>
      <w:lvlJc w:val="left"/>
      <w:pPr>
        <w:ind w:left="786" w:hanging="360"/>
      </w:pPr>
      <w:rPr>
        <w:sz w:val="20"/>
        <w:b/>
        <w:szCs w:val="28"/>
        <w:rFonts w:ascii="Times New Roman" w:hAnsi="Times New Roman" w:cs="Times New Roman"/>
        <w:lang w:val="uk-UA"/>
      </w:rPr>
    </w:lvl>
    <w:lvl w:ilvl="1">
      <w:start w:val="1"/>
      <w:numFmt w:val="decimal"/>
      <w:lvlText w:val="%2."/>
      <w:lvlJc w:val="left"/>
      <w:pPr>
        <w:ind w:left="786"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8">
    <w:lvl w:ilvl="0">
      <w:start w:val="1"/>
      <w:numFmt w:val="decimal"/>
      <w:lvlText w:val="%1."/>
      <w:lvlJc w:val="left"/>
      <w:pPr>
        <w:ind w:left="786" w:hanging="360"/>
      </w:pPr>
      <w:rPr>
        <w:sz w:val="20"/>
        <w:b/>
        <w:szCs w:val="28"/>
        <w:rFonts w:ascii="Times New Roman" w:hAnsi="Times New Roman" w:cs="Times New Roman"/>
      </w:rPr>
    </w:lvl>
    <w:lvl w:ilvl="1">
      <w:start w:val="1"/>
      <w:numFmt w:val="decimal"/>
      <w:lvlText w:val="%2."/>
      <w:lvlJc w:val="left"/>
      <w:pPr>
        <w:ind w:left="786"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9">
    <w:lvl w:ilvl="0">
      <w:start w:val="1"/>
      <w:numFmt w:val="decimal"/>
      <w:lvlText w:val="%1."/>
      <w:lvlJc w:val="left"/>
      <w:pPr>
        <w:ind w:left="786" w:hanging="360"/>
      </w:pPr>
      <w:rPr>
        <w:sz w:val="20"/>
        <w:b/>
        <w:szCs w:val="28"/>
        <w:rFonts w:ascii="Times New Roman" w:hAnsi="Times New Roman" w:cs="Times New Roman"/>
      </w:rPr>
    </w:lvl>
    <w:lvl w:ilvl="1">
      <w:start w:val="1"/>
      <w:numFmt w:val="decimal"/>
      <w:lvlText w:val="%2."/>
      <w:lvlJc w:val="left"/>
      <w:pPr>
        <w:ind w:left="786"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10">
    <w:lvl w:ilvl="0">
      <w:start w:val="1"/>
      <w:numFmt w:val="decimal"/>
      <w:lvlText w:val="%1."/>
      <w:lvlJc w:val="left"/>
      <w:pPr>
        <w:ind w:left="786" w:hanging="360"/>
      </w:pPr>
      <w:rPr>
        <w:sz w:val="29"/>
        <w:b/>
        <w:szCs w:val="28"/>
        <w:rFonts w:ascii="Times New Roman" w:hAnsi="Times New Roman" w:cs="Times New Roman"/>
        <w:lang w:val="uk-UA"/>
      </w:rPr>
    </w:lvl>
    <w:lvl w:ilvl="1">
      <w:start w:val="1"/>
      <w:numFmt w:val="decimal"/>
      <w:lvlText w:val="%2."/>
      <w:lvlJc w:val="left"/>
      <w:pPr>
        <w:ind w:left="786"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11">
    <w:lvl w:ilvl="0">
      <w:start w:val="1"/>
      <w:numFmt w:val="decimal"/>
      <w:lvlText w:val="%1."/>
      <w:lvlJc w:val="left"/>
      <w:pPr>
        <w:ind w:left="786" w:hanging="360"/>
      </w:pPr>
      <w:rPr>
        <w:sz w:val="20"/>
        <w:b/>
        <w:szCs w:val="28"/>
        <w:rFonts w:ascii="Times New Roman" w:hAnsi="Times New Roman" w:cs="Times New Roman"/>
        <w:lang w:val="uk-UA"/>
      </w:rPr>
    </w:lvl>
    <w:lvl w:ilvl="1">
      <w:start w:val="1"/>
      <w:numFmt w:val="decimal"/>
      <w:lvlText w:val="%2."/>
      <w:lvlJc w:val="left"/>
      <w:pPr>
        <w:ind w:left="786"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12">
    <w:lvl w:ilvl="0">
      <w:start w:val="1"/>
      <w:numFmt w:val="decimal"/>
      <w:lvlText w:val="%1."/>
      <w:lvlJc w:val="left"/>
      <w:pPr>
        <w:ind w:left="786" w:hanging="360"/>
      </w:pPr>
      <w:rPr>
        <w:sz w:val="24"/>
        <w:b/>
        <w:szCs w:val="28"/>
        <w:rFonts w:ascii="Times New Roman" w:hAnsi="Times New Roman" w:cs="Times New Roman"/>
      </w:rPr>
    </w:lvl>
    <w:lvl w:ilvl="1">
      <w:start w:val="1"/>
      <w:numFmt w:val="decimal"/>
      <w:lvlText w:val="%2."/>
      <w:lvlJc w:val="left"/>
      <w:pPr>
        <w:ind w:left="786"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13">
    <w:lvl w:ilvl="0">
      <w:start w:val="1"/>
      <w:numFmt w:val="decimal"/>
      <w:lvlText w:val="%1."/>
      <w:lvlJc w:val="left"/>
      <w:pPr>
        <w:ind w:left="786" w:hanging="360"/>
      </w:pPr>
      <w:rPr>
        <w:sz w:val="20"/>
        <w:b/>
        <w:szCs w:val="28"/>
        <w:rFonts w:ascii="Times New Roman" w:hAnsi="Times New Roman" w:cs="Times New Roman"/>
        <w:lang w:val="uk-UA"/>
      </w:rPr>
    </w:lvl>
    <w:lvl w:ilvl="1">
      <w:start w:val="1"/>
      <w:numFmt w:val="decimal"/>
      <w:lvlText w:val="%2."/>
      <w:lvlJc w:val="left"/>
      <w:pPr>
        <w:ind w:left="786"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14">
    <w:lvl w:ilvl="0">
      <w:start w:val="1"/>
      <w:numFmt w:val="decimal"/>
      <w:lvlText w:val="%1."/>
      <w:lvlJc w:val="left"/>
      <w:pPr>
        <w:ind w:left="786" w:hanging="360"/>
      </w:pPr>
      <w:rPr>
        <w:sz w:val="29"/>
        <w:b/>
        <w:szCs w:val="28"/>
        <w:rFonts w:ascii="Times New Roman" w:hAnsi="Times New Roman" w:cs="Times New Roman"/>
        <w:lang w:val="uk-UA"/>
      </w:rPr>
    </w:lvl>
    <w:lvl w:ilvl="1">
      <w:start w:val="1"/>
      <w:numFmt w:val="decimal"/>
      <w:lvlText w:val="%2."/>
      <w:lvlJc w:val="left"/>
      <w:pPr>
        <w:ind w:left="786"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15">
    <w:lvl w:ilvl="0">
      <w:start w:val="1"/>
      <w:numFmt w:val="decimal"/>
      <w:lvlText w:val="%1."/>
      <w:lvlJc w:val="left"/>
      <w:pPr>
        <w:ind w:left="786" w:hanging="360"/>
      </w:pPr>
      <w:rPr>
        <w:sz w:val="24"/>
        <w:b/>
        <w:szCs w:val="28"/>
        <w:rFonts w:ascii="Times New Roman" w:hAnsi="Times New Roman" w:cs="Times New Roman"/>
        <w:lang w:val="uk-UA"/>
      </w:rPr>
    </w:lvl>
    <w:lvl w:ilvl="1">
      <w:start w:val="1"/>
      <w:numFmt w:val="decimal"/>
      <w:lvlText w:val="%2."/>
      <w:lvlJc w:val="left"/>
      <w:pPr>
        <w:ind w:left="786"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0"/>
        <w:szCs w:val="24"/>
        <w:lang w:val="en-US"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kern w:val="0"/>
      <w:sz w:val="24"/>
      <w:szCs w:val="24"/>
      <w:lang w:val="ru-RU" w:eastAsia="zh-CN" w:bidi="ar-SA"/>
    </w:rPr>
  </w:style>
  <w:style w:type="paragraph" w:styleId="3">
    <w:name w:val="Heading 3"/>
    <w:basedOn w:val="Normal"/>
    <w:next w:val="Normal"/>
    <w:qFormat/>
    <w:pPr>
      <w:keepNext w:val="true"/>
      <w:keepLines/>
      <w:numPr>
        <w:ilvl w:val="2"/>
        <w:numId w:val="1"/>
      </w:numPr>
      <w:spacing w:before="40" w:after="0"/>
      <w:outlineLvl w:val="2"/>
    </w:pPr>
    <w:rPr>
      <w:rFonts w:ascii="Calibri Light" w:hAnsi="Calibri Light" w:eastAsia="Times New Roman" w:cs="Times New Roman"/>
      <w:color w:val="1F4D78"/>
      <w:sz w:val="24"/>
      <w:szCs w:val="24"/>
    </w:rPr>
  </w:style>
  <w:style w:type="paragraph" w:styleId="4">
    <w:name w:val="Heading 4"/>
    <w:basedOn w:val="Style23"/>
    <w:next w:val="Style24"/>
    <w:qFormat/>
    <w:pPr>
      <w:numPr>
        <w:ilvl w:val="3"/>
        <w:numId w:val="1"/>
      </w:numPr>
      <w:spacing w:before="120" w:after="120"/>
      <w:outlineLvl w:val="3"/>
    </w:pPr>
    <w:rPr>
      <w:b/>
      <w:bCs/>
      <w:i/>
      <w:iCs/>
      <w:sz w:val="27"/>
      <w:szCs w:val="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cs="Times New Roman"/>
    </w:rPr>
  </w:style>
  <w:style w:type="character" w:styleId="WW8Num3z0">
    <w:name w:val="WW8Num3z0"/>
    <w:qFormat/>
    <w:rPr>
      <w:rFonts w:ascii="Times New Roman" w:hAnsi="Times New Roman" w:cs="Times New Roman"/>
      <w:b/>
      <w:sz w:val="28"/>
      <w:szCs w:val="28"/>
      <w:lang w:val="uk-UA"/>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eastAsia="Times New Roman" w:cs="Times New Roman"/>
      <w:sz w:val="28"/>
      <w:szCs w:val="28"/>
      <w:u w:val="none"/>
      <w:lang w:val="uk-UA"/>
    </w:rPr>
  </w:style>
  <w:style w:type="character" w:styleId="WW8Num5z0">
    <w:name w:val="WW8Num5z0"/>
    <w:qFormat/>
    <w:rPr>
      <w:rFonts w:ascii="Times New Roman" w:hAnsi="Times New Roman" w:cs="Times New Roman"/>
      <w:lang w:val="uk-UA"/>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cs="Times New Roman"/>
      <w:b/>
      <w:sz w:val="28"/>
      <w:szCs w:val="28"/>
      <w:lang w:val="uk-UA"/>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cs="Times New Roman"/>
      <w:b/>
      <w:sz w:val="28"/>
      <w:szCs w:val="28"/>
      <w:lang w:val="uk-UA"/>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Times New Roman" w:hAnsi="Times New Roman" w:cs="Times New Roman"/>
      <w:b/>
      <w:sz w:val="28"/>
      <w:szCs w:val="28"/>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w:hAnsi="Times New Roman" w:cs="Times New Roman"/>
      <w:b/>
      <w:sz w:val="28"/>
      <w:szCs w:val="28"/>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Times New Roman" w:hAnsi="Times New Roman" w:cs="Times New Roman"/>
      <w:b/>
      <w:sz w:val="28"/>
      <w:szCs w:val="28"/>
      <w:lang w:val="uk-UA"/>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Times New Roman" w:hAnsi="Times New Roman" w:cs="Times New Roman"/>
      <w:b/>
      <w:sz w:val="28"/>
      <w:szCs w:val="28"/>
      <w:lang w:val="uk-UA"/>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Times New Roman" w:hAnsi="Times New Roman" w:cs="Times New Roman"/>
      <w:b/>
      <w:sz w:val="28"/>
      <w:szCs w:val="28"/>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Times New Roman" w:hAnsi="Times New Roman" w:cs="Times New Roman"/>
      <w:b/>
      <w:sz w:val="28"/>
      <w:szCs w:val="28"/>
      <w:lang w:val="uk-UA"/>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Times New Roman" w:hAnsi="Times New Roman" w:cs="Times New Roman"/>
      <w:b/>
      <w:sz w:val="28"/>
      <w:szCs w:val="28"/>
      <w:lang w:val="uk-UA"/>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Times New Roman" w:hAnsi="Times New Roman" w:cs="Times New Roman"/>
      <w:b/>
      <w:sz w:val="28"/>
      <w:szCs w:val="28"/>
      <w:lang w:val="uk-UA"/>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16z0">
    <w:name w:val="WW8Num16z0"/>
    <w:qFormat/>
    <w:rPr>
      <w:u w:val="none"/>
    </w:rPr>
  </w:style>
  <w:style w:type="character" w:styleId="WW8Num17z0">
    <w:name w:val="WW8Num17z0"/>
    <w:qFormat/>
    <w:rPr>
      <w:sz w:val="24"/>
      <w:szCs w:val="24"/>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Times New Roman" w:hAnsi="Times New Roman" w:cs="Times New Roman"/>
      <w:b/>
      <w:sz w:val="28"/>
      <w:szCs w:val="28"/>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3"/>
      <w:sz w:val="23"/>
      <w:szCs w:val="23"/>
      <w:u w:val="none"/>
      <w:vertAlign w:val="baseline"/>
      <w:lang w:val="uk"/>
    </w:rPr>
  </w:style>
  <w:style w:type="character" w:styleId="WW8Num20z4">
    <w:name w:val="WW8Num20z4"/>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4"/>
      <w:sz w:val="24"/>
      <w:szCs w:val="24"/>
      <w:u w:val="none"/>
      <w:vertAlign w:val="baseline"/>
      <w:lang w:val="uk"/>
    </w:rPr>
  </w:style>
  <w:style w:type="character" w:styleId="WW8Num20z5">
    <w:name w:val="WW8Num20z5"/>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lang w:val="uk"/>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Times New Roman" w:hAnsi="Times New Roman" w:cs="Times New Roman"/>
      <w:b/>
      <w:sz w:val="28"/>
      <w:szCs w:val="28"/>
      <w:lang w:val="uk-UA"/>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3"/>
      <w:sz w:val="23"/>
      <w:szCs w:val="23"/>
      <w:u w:val="none"/>
      <w:vertAlign w:val="baseline"/>
      <w:lang w:val="uk"/>
    </w:rPr>
  </w:style>
  <w:style w:type="character" w:styleId="WW8Num24z1">
    <w:name w:val="WW8Num24z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lang w:val="uk"/>
    </w:rPr>
  </w:style>
  <w:style w:type="character" w:styleId="WW8Num24z2">
    <w:name w:val="WW8Num24z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4"/>
      <w:sz w:val="24"/>
      <w:szCs w:val="24"/>
      <w:u w:val="none"/>
      <w:vertAlign w:val="baseline"/>
      <w:lang w:val="uk"/>
    </w:rPr>
  </w:style>
  <w:style w:type="character" w:styleId="WW8Num24z4">
    <w:name w:val="WW8Num24z4"/>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3"/>
      <w:sz w:val="23"/>
      <w:szCs w:val="23"/>
      <w:u w:val="none"/>
      <w:vertAlign w:val="baseline"/>
      <w:lang w:val="uk"/>
    </w:rPr>
  </w:style>
  <w:style w:type="character" w:styleId="WW8Num25z0">
    <w:name w:val="WW8Num25z0"/>
    <w:qFormat/>
    <w:rPr>
      <w:u w:val="none"/>
    </w:rPr>
  </w:style>
  <w:style w:type="character" w:styleId="WW8Num26z0">
    <w:name w:val="WW8Num26z0"/>
    <w:qFormat/>
    <w:rPr>
      <w:rFonts w:ascii="Times New Roman" w:hAnsi="Times New Roman" w:cs="Times New Roman"/>
      <w:b/>
      <w:sz w:val="28"/>
      <w:szCs w:val="28"/>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Times New Roman" w:hAnsi="Times New Roman" w:cs="Times New Roman"/>
      <w:b/>
      <w:sz w:val="28"/>
      <w:szCs w:val="28"/>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Times New Roman" w:hAnsi="Times New Roman" w:cs="Times New Roman"/>
      <w:b/>
      <w:sz w:val="28"/>
      <w:szCs w:val="28"/>
      <w:lang w:val="uk-UA"/>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3"/>
      <w:sz w:val="23"/>
      <w:szCs w:val="23"/>
      <w:u w:val="none"/>
      <w:vertAlign w:val="baseline"/>
      <w:lang w:val="uk"/>
    </w:rPr>
  </w:style>
  <w:style w:type="character" w:styleId="WW8Num29z1">
    <w:name w:val="WW8Num29z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lang w:val="uk"/>
    </w:rPr>
  </w:style>
  <w:style w:type="character" w:styleId="WW8Num29z2">
    <w:name w:val="WW8Num29z2"/>
    <w:qFormat/>
    <w:rPr>
      <w:rFonts w:ascii="Times New Roman" w:hAnsi="Times New Roman" w:eastAsia="Calibri" w:cs="Times New Roman"/>
      <w:b w:val="false"/>
      <w:bCs w:val="false"/>
      <w:i w:val="false"/>
      <w:iCs w:val="false"/>
      <w:caps w:val="false"/>
      <w:smallCaps w:val="false"/>
      <w:strike w:val="false"/>
      <w:dstrike w:val="false"/>
      <w:color w:val="000000"/>
      <w:spacing w:val="0"/>
      <w:w w:val="100"/>
      <w:position w:val="0"/>
      <w:sz w:val="24"/>
      <w:sz w:val="24"/>
      <w:szCs w:val="24"/>
      <w:u w:val="none"/>
      <w:vertAlign w:val="baseline"/>
      <w:lang w:val="uk"/>
    </w:rPr>
  </w:style>
  <w:style w:type="character" w:styleId="WW8Num29z4">
    <w:name w:val="WW8Num29z4"/>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3"/>
      <w:sz w:val="23"/>
      <w:szCs w:val="23"/>
      <w:u w:val="none"/>
      <w:vertAlign w:val="baseline"/>
      <w:lang w:val="uk"/>
    </w:rPr>
  </w:style>
  <w:style w:type="character" w:styleId="WW8Num30z0">
    <w:name w:val="WW8Num30z0"/>
    <w:qFormat/>
    <w:rPr>
      <w:rFonts w:ascii="Times New Roman" w:hAnsi="Times New Roman" w:cs="Times New Roman"/>
      <w:b/>
      <w:sz w:val="28"/>
      <w:szCs w:val="28"/>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Style12">
    <w:name w:val="Основной шрифт абзаца"/>
    <w:qFormat/>
    <w:rPr/>
  </w:style>
  <w:style w:type="character" w:styleId="Style13">
    <w:name w:val="Основной текст с отступом Знак"/>
    <w:qFormat/>
    <w:rPr>
      <w:rFonts w:ascii="Times New Roman" w:hAnsi="Times New Roman" w:eastAsia="Times New Roman" w:cs="Times New Roman"/>
      <w:sz w:val="24"/>
      <w:szCs w:val="24"/>
      <w:lang w:val="ru-RU"/>
    </w:rPr>
  </w:style>
  <w:style w:type="character" w:styleId="Style14">
    <w:name w:val="Слабое выделение"/>
    <w:qFormat/>
    <w:rPr>
      <w:i/>
      <w:iCs/>
      <w:color w:val="808080"/>
    </w:rPr>
  </w:style>
  <w:style w:type="character" w:styleId="Style15">
    <w:name w:val="Гіперпосилання"/>
    <w:rPr>
      <w:color w:val="0000FF"/>
      <w:u w:val="single"/>
    </w:rPr>
  </w:style>
  <w:style w:type="character" w:styleId="FontStyle50">
    <w:name w:val="Font Style50"/>
    <w:qFormat/>
    <w:rPr>
      <w:rFonts w:ascii="Times New Roman" w:hAnsi="Times New Roman" w:cs="Times New Roman"/>
      <w:b/>
      <w:bCs/>
      <w:sz w:val="26"/>
      <w:szCs w:val="26"/>
    </w:rPr>
  </w:style>
  <w:style w:type="character" w:styleId="Style16">
    <w:name w:val="Основной текст Знак"/>
    <w:qFormat/>
    <w:rPr>
      <w:rFonts w:ascii="Times New Roman" w:hAnsi="Times New Roman" w:eastAsia="Times New Roman" w:cs="Times New Roman"/>
      <w:sz w:val="28"/>
      <w:szCs w:val="24"/>
      <w:lang w:val="ru-RU"/>
    </w:rPr>
  </w:style>
  <w:style w:type="character" w:styleId="Style17">
    <w:name w:val="Верхний колонтитул Знак"/>
    <w:qFormat/>
    <w:rPr>
      <w:rFonts w:ascii="Times New Roman" w:hAnsi="Times New Roman" w:eastAsia="Times New Roman" w:cs="Times New Roman"/>
      <w:sz w:val="24"/>
      <w:szCs w:val="24"/>
      <w:lang w:val="ru-RU"/>
    </w:rPr>
  </w:style>
  <w:style w:type="character" w:styleId="Style18">
    <w:name w:val="Нижний колонтитул Знак"/>
    <w:qFormat/>
    <w:rPr>
      <w:rFonts w:ascii="Times New Roman" w:hAnsi="Times New Roman" w:eastAsia="Times New Roman" w:cs="Times New Roman"/>
      <w:sz w:val="24"/>
      <w:szCs w:val="24"/>
      <w:lang w:val="ru-RU"/>
    </w:rPr>
  </w:style>
  <w:style w:type="character" w:styleId="Style19">
    <w:name w:val="Основний текст_"/>
    <w:qFormat/>
    <w:rPr>
      <w:rFonts w:ascii="Times New Roman" w:hAnsi="Times New Roman" w:eastAsia="Times New Roman" w:cs="Times New Roman"/>
      <w:sz w:val="23"/>
      <w:szCs w:val="23"/>
      <w:shd w:fill="FFFFFF" w:val="clear"/>
    </w:rPr>
  </w:style>
  <w:style w:type="character" w:styleId="Style20">
    <w:name w:val="Основний текст + Курсив"/>
    <w:qFormat/>
    <w:rPr>
      <w:rFonts w:ascii="Times New Roman" w:hAnsi="Times New Roman" w:eastAsia="Times New Roman" w:cs="Times New Roman"/>
      <w:b w:val="false"/>
      <w:bCs w:val="false"/>
      <w:i/>
      <w:iCs/>
      <w:caps w:val="false"/>
      <w:smallCaps w:val="false"/>
      <w:strike w:val="false"/>
      <w:dstrike w:val="false"/>
      <w:spacing w:val="0"/>
      <w:sz w:val="21"/>
      <w:szCs w:val="21"/>
    </w:rPr>
  </w:style>
  <w:style w:type="character" w:styleId="St">
    <w:name w:val="st"/>
    <w:qFormat/>
    <w:rPr/>
  </w:style>
  <w:style w:type="character" w:styleId="Style21">
    <w:name w:val="Виділення"/>
    <w:qFormat/>
    <w:rPr>
      <w:i/>
      <w:iCs/>
    </w:rPr>
  </w:style>
  <w:style w:type="character" w:styleId="2">
    <w:name w:val="Основний текст (2)"/>
    <w:qFormat/>
    <w:rPr>
      <w:rFonts w:ascii="Times New Roman" w:hAnsi="Times New Roman" w:cs="Times New Roman"/>
      <w:b/>
      <w:bCs/>
      <w:i/>
      <w:iCs/>
      <w:spacing w:val="0"/>
      <w:sz w:val="24"/>
      <w:szCs w:val="24"/>
      <w:u w:val="single"/>
    </w:rPr>
  </w:style>
  <w:style w:type="character" w:styleId="Style22">
    <w:name w:val="Заголовок Знак"/>
    <w:qFormat/>
    <w:rPr>
      <w:rFonts w:ascii="Arial" w:hAnsi="Arial" w:eastAsia="Times New Roman" w:cs="Arial"/>
      <w:b/>
      <w:bCs/>
      <w:sz w:val="28"/>
      <w:szCs w:val="24"/>
    </w:rPr>
  </w:style>
  <w:style w:type="character" w:styleId="WW8Num45z0">
    <w:name w:val="WW8Num45z0"/>
    <w:qFormat/>
    <w:rPr>
      <w:sz w:val="28"/>
    </w:rPr>
  </w:style>
  <w:style w:type="character" w:styleId="ListLabel1">
    <w:name w:val="ListLabel 1"/>
    <w:qFormat/>
    <w:rPr>
      <w:rFonts w:cs="Times New Roman"/>
      <w:sz w:val="22"/>
    </w:rPr>
  </w:style>
  <w:style w:type="character" w:styleId="ListLabel2">
    <w:name w:val="ListLabel 2"/>
    <w:qFormat/>
    <w:rPr>
      <w:rFonts w:ascii="Times New Roman" w:hAnsi="Times New Roman" w:cs="Times New Roman"/>
      <w:b/>
      <w:sz w:val="20"/>
      <w:szCs w:val="28"/>
      <w:lang w:val="uk-UA"/>
    </w:rPr>
  </w:style>
  <w:style w:type="character" w:styleId="ListLabel3">
    <w:name w:val="ListLabel 3"/>
    <w:qFormat/>
    <w:rPr>
      <w:rFonts w:ascii="Times New Roman" w:hAnsi="Times New Roman" w:eastAsia="Times New Roman" w:cs="Times New Roman"/>
      <w:sz w:val="28"/>
      <w:szCs w:val="28"/>
      <w:u w:val="none"/>
      <w:lang w:val="uk-UA"/>
    </w:rPr>
  </w:style>
  <w:style w:type="character" w:styleId="ListLabel4">
    <w:name w:val="ListLabel 4"/>
    <w:qFormat/>
    <w:rPr>
      <w:rFonts w:eastAsia="Times New Roman" w:cs="Times New Roman"/>
      <w:sz w:val="28"/>
      <w:szCs w:val="28"/>
      <w:u w:val="none"/>
      <w:lang w:val="uk-UA"/>
    </w:rPr>
  </w:style>
  <w:style w:type="character" w:styleId="ListLabel5">
    <w:name w:val="ListLabel 5"/>
    <w:qFormat/>
    <w:rPr>
      <w:rFonts w:eastAsia="Times New Roman" w:cs="Times New Roman"/>
      <w:sz w:val="28"/>
      <w:szCs w:val="28"/>
      <w:u w:val="none"/>
      <w:lang w:val="uk-UA"/>
    </w:rPr>
  </w:style>
  <w:style w:type="character" w:styleId="ListLabel6">
    <w:name w:val="ListLabel 6"/>
    <w:qFormat/>
    <w:rPr>
      <w:rFonts w:eastAsia="Times New Roman" w:cs="Times New Roman"/>
      <w:sz w:val="28"/>
      <w:szCs w:val="28"/>
      <w:u w:val="none"/>
      <w:lang w:val="uk-UA"/>
    </w:rPr>
  </w:style>
  <w:style w:type="character" w:styleId="ListLabel7">
    <w:name w:val="ListLabel 7"/>
    <w:qFormat/>
    <w:rPr>
      <w:rFonts w:eastAsia="Times New Roman" w:cs="Times New Roman"/>
      <w:sz w:val="28"/>
      <w:szCs w:val="28"/>
      <w:u w:val="none"/>
      <w:lang w:val="uk-UA"/>
    </w:rPr>
  </w:style>
  <w:style w:type="character" w:styleId="ListLabel8">
    <w:name w:val="ListLabel 8"/>
    <w:qFormat/>
    <w:rPr>
      <w:rFonts w:eastAsia="Times New Roman" w:cs="Times New Roman"/>
      <w:sz w:val="28"/>
      <w:szCs w:val="28"/>
      <w:u w:val="none"/>
      <w:lang w:val="uk-UA"/>
    </w:rPr>
  </w:style>
  <w:style w:type="character" w:styleId="ListLabel9">
    <w:name w:val="ListLabel 9"/>
    <w:qFormat/>
    <w:rPr>
      <w:rFonts w:eastAsia="Times New Roman" w:cs="Times New Roman"/>
      <w:sz w:val="28"/>
      <w:szCs w:val="28"/>
      <w:u w:val="none"/>
      <w:lang w:val="uk-UA"/>
    </w:rPr>
  </w:style>
  <w:style w:type="character" w:styleId="ListLabel10">
    <w:name w:val="ListLabel 10"/>
    <w:qFormat/>
    <w:rPr>
      <w:rFonts w:eastAsia="Times New Roman" w:cs="Times New Roman"/>
      <w:sz w:val="28"/>
      <w:szCs w:val="28"/>
      <w:u w:val="none"/>
      <w:lang w:val="uk-UA"/>
    </w:rPr>
  </w:style>
  <w:style w:type="character" w:styleId="ListLabel11">
    <w:name w:val="ListLabel 11"/>
    <w:qFormat/>
    <w:rPr>
      <w:rFonts w:eastAsia="Times New Roman" w:cs="Times New Roman"/>
      <w:sz w:val="28"/>
      <w:szCs w:val="28"/>
      <w:u w:val="none"/>
      <w:lang w:val="uk-UA"/>
    </w:rPr>
  </w:style>
  <w:style w:type="character" w:styleId="ListLabel12">
    <w:name w:val="ListLabel 12"/>
    <w:qFormat/>
    <w:rPr>
      <w:rFonts w:ascii="Times New Roman" w:hAnsi="Times New Roman" w:cs="Times New Roman"/>
      <w:b/>
      <w:sz w:val="29"/>
      <w:lang w:val="uk-UA"/>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ascii="Times New Roman" w:hAnsi="Times New Roman" w:cs="Times New Roman"/>
      <w:b/>
      <w:sz w:val="20"/>
      <w:szCs w:val="28"/>
      <w:lang w:val="uk-UA"/>
    </w:rPr>
  </w:style>
  <w:style w:type="character" w:styleId="ListLabel22">
    <w:name w:val="ListLabel 22"/>
    <w:qFormat/>
    <w:rPr>
      <w:rFonts w:ascii="Times New Roman" w:hAnsi="Times New Roman" w:cs="Times New Roman"/>
      <w:b/>
      <w:sz w:val="20"/>
      <w:szCs w:val="28"/>
      <w:lang w:val="uk-UA"/>
    </w:rPr>
  </w:style>
  <w:style w:type="character" w:styleId="ListLabel23">
    <w:name w:val="ListLabel 23"/>
    <w:qFormat/>
    <w:rPr>
      <w:rFonts w:ascii="Times New Roman" w:hAnsi="Times New Roman" w:cs="Times New Roman"/>
      <w:b/>
      <w:sz w:val="20"/>
      <w:szCs w:val="28"/>
    </w:rPr>
  </w:style>
  <w:style w:type="character" w:styleId="ListLabel24">
    <w:name w:val="ListLabel 24"/>
    <w:qFormat/>
    <w:rPr>
      <w:rFonts w:ascii="Times New Roman" w:hAnsi="Times New Roman" w:cs="Times New Roman"/>
      <w:b/>
      <w:sz w:val="20"/>
      <w:szCs w:val="28"/>
    </w:rPr>
  </w:style>
  <w:style w:type="character" w:styleId="ListLabel25">
    <w:name w:val="ListLabel 25"/>
    <w:qFormat/>
    <w:rPr>
      <w:rFonts w:ascii="Times New Roman" w:hAnsi="Times New Roman" w:cs="Times New Roman"/>
      <w:b/>
      <w:sz w:val="29"/>
      <w:szCs w:val="28"/>
      <w:lang w:val="uk-UA"/>
    </w:rPr>
  </w:style>
  <w:style w:type="character" w:styleId="ListLabel26">
    <w:name w:val="ListLabel 26"/>
    <w:qFormat/>
    <w:rPr>
      <w:rFonts w:ascii="Times New Roman" w:hAnsi="Times New Roman" w:cs="Times New Roman"/>
      <w:b/>
      <w:sz w:val="20"/>
      <w:szCs w:val="28"/>
      <w:lang w:val="uk-UA"/>
    </w:rPr>
  </w:style>
  <w:style w:type="character" w:styleId="ListLabel27">
    <w:name w:val="ListLabel 27"/>
    <w:qFormat/>
    <w:rPr>
      <w:rFonts w:ascii="Times New Roman" w:hAnsi="Times New Roman" w:cs="Times New Roman"/>
      <w:b/>
      <w:sz w:val="24"/>
      <w:szCs w:val="28"/>
    </w:rPr>
  </w:style>
  <w:style w:type="character" w:styleId="ListLabel28">
    <w:name w:val="ListLabel 28"/>
    <w:qFormat/>
    <w:rPr>
      <w:rFonts w:ascii="Times New Roman" w:hAnsi="Times New Roman" w:cs="Times New Roman"/>
      <w:b/>
      <w:sz w:val="20"/>
      <w:szCs w:val="28"/>
      <w:lang w:val="uk-UA"/>
    </w:rPr>
  </w:style>
  <w:style w:type="character" w:styleId="ListLabel29">
    <w:name w:val="ListLabel 29"/>
    <w:qFormat/>
    <w:rPr>
      <w:rFonts w:ascii="Times New Roman" w:hAnsi="Times New Roman" w:cs="Times New Roman"/>
      <w:b/>
      <w:sz w:val="29"/>
      <w:szCs w:val="28"/>
      <w:lang w:val="uk-UA"/>
    </w:rPr>
  </w:style>
  <w:style w:type="character" w:styleId="ListLabel30">
    <w:name w:val="ListLabel 30"/>
    <w:qFormat/>
    <w:rPr>
      <w:rFonts w:ascii="Times New Roman" w:hAnsi="Times New Roman" w:cs="Times New Roman"/>
      <w:b/>
      <w:sz w:val="24"/>
      <w:szCs w:val="28"/>
      <w:lang w:val="uk-UA"/>
    </w:rPr>
  </w:style>
  <w:style w:type="character" w:styleId="ListLabel31">
    <w:name w:val="ListLabel 31"/>
    <w:qFormat/>
    <w:rPr>
      <w:rFonts w:ascii="Times New Roman" w:hAnsi="Times New Roman"/>
      <w:sz w:val="29"/>
      <w:szCs w:val="29"/>
      <w:lang w:val="uk-UA"/>
    </w:rPr>
  </w:style>
  <w:style w:type="paragraph" w:styleId="Style23">
    <w:name w:val="Заголовок"/>
    <w:basedOn w:val="Normal"/>
    <w:next w:val="Normal"/>
    <w:qFormat/>
    <w:pPr>
      <w:jc w:val="center"/>
    </w:pPr>
    <w:rPr>
      <w:rFonts w:ascii="Arial" w:hAnsi="Arial" w:cs="Arial"/>
      <w:b/>
      <w:bCs/>
      <w:sz w:val="28"/>
      <w:lang w:val="uk-UA"/>
    </w:rPr>
  </w:style>
  <w:style w:type="paragraph" w:styleId="Style24">
    <w:name w:val="Body Text"/>
    <w:basedOn w:val="Normal"/>
    <w:pPr>
      <w:spacing w:before="0" w:after="120"/>
    </w:pPr>
    <w:rPr>
      <w:sz w:val="28"/>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Arial"/>
      <w:i/>
      <w:iCs/>
      <w:sz w:val="24"/>
      <w:szCs w:val="24"/>
    </w:rPr>
  </w:style>
  <w:style w:type="paragraph" w:styleId="Style27">
    <w:name w:val="Покажчик"/>
    <w:basedOn w:val="Normal"/>
    <w:qFormat/>
    <w:pPr>
      <w:suppressLineNumbers/>
    </w:pPr>
    <w:rPr>
      <w:rFonts w:cs="Arial"/>
    </w:rPr>
  </w:style>
  <w:style w:type="paragraph" w:styleId="Style28">
    <w:name w:val="Название"/>
    <w:basedOn w:val="Normal"/>
    <w:qFormat/>
    <w:pPr>
      <w:suppressLineNumbers/>
      <w:spacing w:before="120" w:after="120"/>
    </w:pPr>
    <w:rPr>
      <w:rFonts w:cs="Mangal"/>
      <w:i/>
      <w:iCs/>
      <w:sz w:val="24"/>
      <w:szCs w:val="24"/>
    </w:rPr>
  </w:style>
  <w:style w:type="paragraph" w:styleId="Style29">
    <w:name w:val="Указатель"/>
    <w:basedOn w:val="Normal"/>
    <w:qFormat/>
    <w:pPr>
      <w:suppressLineNumbers/>
    </w:pPr>
    <w:rPr>
      <w:rFonts w:cs="Mangal"/>
    </w:rPr>
  </w:style>
  <w:style w:type="paragraph" w:styleId="Style30">
    <w:name w:val="Body Text Indent"/>
    <w:basedOn w:val="Normal"/>
    <w:pPr>
      <w:spacing w:before="0" w:after="120"/>
      <w:ind w:left="283" w:right="0" w:hanging="0"/>
    </w:pPr>
    <w:rPr/>
  </w:style>
  <w:style w:type="paragraph" w:styleId="Style31">
    <w:name w:val="Абзац списка"/>
    <w:basedOn w:val="Normal"/>
    <w:qFormat/>
    <w:pPr>
      <w:spacing w:before="0" w:after="0"/>
      <w:ind w:left="720" w:right="0" w:hanging="0"/>
      <w:contextualSpacing/>
    </w:pPr>
    <w:rPr/>
  </w:style>
  <w:style w:type="paragraph" w:styleId="LOnormal">
    <w:name w:val="LO-normal"/>
    <w:qFormat/>
    <w:pPr>
      <w:widowControl/>
      <w:suppressAutoHyphens w:val="true"/>
      <w:bidi w:val="0"/>
      <w:spacing w:lineRule="auto" w:line="276"/>
      <w:jc w:val="left"/>
    </w:pPr>
    <w:rPr>
      <w:rFonts w:ascii="Arial" w:hAnsi="Arial" w:eastAsia="Arial" w:cs="Arial"/>
      <w:color w:val="auto"/>
      <w:kern w:val="0"/>
      <w:sz w:val="22"/>
      <w:szCs w:val="22"/>
      <w:lang w:val="uk-UA" w:eastAsia="zh-CN" w:bidi="ar-SA"/>
    </w:rPr>
  </w:style>
  <w:style w:type="paragraph" w:styleId="Style121">
    <w:name w:val="Style12"/>
    <w:basedOn w:val="Normal"/>
    <w:qFormat/>
    <w:pPr>
      <w:widowControl w:val="false"/>
    </w:pPr>
    <w:rPr/>
  </w:style>
  <w:style w:type="paragraph" w:styleId="Style181">
    <w:name w:val="Style18"/>
    <w:basedOn w:val="Normal"/>
    <w:qFormat/>
    <w:pPr>
      <w:widowControl w:val="false"/>
    </w:pPr>
    <w:rPr/>
  </w:style>
  <w:style w:type="paragraph" w:styleId="Style32">
    <w:name w:val="Header"/>
    <w:basedOn w:val="Normal"/>
    <w:pPr>
      <w:tabs>
        <w:tab w:val="clear" w:pos="708"/>
        <w:tab w:val="center" w:pos="4677" w:leader="none"/>
        <w:tab w:val="right" w:pos="9355" w:leader="none"/>
      </w:tabs>
    </w:pPr>
    <w:rPr/>
  </w:style>
  <w:style w:type="paragraph" w:styleId="Style33">
    <w:name w:val="Footer"/>
    <w:basedOn w:val="Normal"/>
    <w:pPr>
      <w:tabs>
        <w:tab w:val="clear" w:pos="708"/>
        <w:tab w:val="center" w:pos="4677" w:leader="none"/>
        <w:tab w:val="right" w:pos="9355" w:leader="none"/>
      </w:tabs>
    </w:pPr>
    <w:rPr/>
  </w:style>
  <w:style w:type="paragraph" w:styleId="1">
    <w:name w:val="Основний текст1"/>
    <w:basedOn w:val="Normal"/>
    <w:qFormat/>
    <w:pPr>
      <w:shd w:val="clear" w:fill="FFFFFF"/>
      <w:spacing w:lineRule="exact" w:line="283" w:before="0" w:after="240"/>
      <w:ind w:left="0" w:right="0" w:hanging="420"/>
      <w:jc w:val="both"/>
    </w:pPr>
    <w:rPr>
      <w:sz w:val="23"/>
      <w:szCs w:val="23"/>
      <w:lang w:val="en-US"/>
    </w:rPr>
  </w:style>
  <w:style w:type="paragraph" w:styleId="Style34">
    <w:name w:val="Базовий"/>
    <w:qFormat/>
    <w:pPr>
      <w:widowControl/>
      <w:tabs>
        <w:tab w:val="clear" w:pos="708"/>
        <w:tab w:val="left" w:pos="709" w:leader="none"/>
      </w:tabs>
      <w:suppressAutoHyphens w:val="true"/>
      <w:bidi w:val="0"/>
      <w:spacing w:lineRule="atLeast" w:line="276" w:before="0" w:after="200"/>
      <w:jc w:val="left"/>
    </w:pPr>
    <w:rPr>
      <w:rFonts w:ascii="Calibri" w:hAnsi="Calibri" w:eastAsia="DejaVu Sans;MS Mincho" w:cs="Times New Roman"/>
      <w:color w:val="auto"/>
      <w:kern w:val="0"/>
      <w:sz w:val="22"/>
      <w:szCs w:val="22"/>
      <w:lang w:val="ru-RU" w:eastAsia="zh-CN" w:bidi="ar-SA"/>
    </w:rPr>
  </w:style>
  <w:style w:type="paragraph" w:styleId="WW">
    <w:name w:val="WW-Базовий"/>
    <w:qFormat/>
    <w:pPr>
      <w:widowControl/>
      <w:tabs>
        <w:tab w:val="clear" w:pos="708"/>
        <w:tab w:val="left" w:pos="709" w:leader="none"/>
      </w:tabs>
      <w:suppressAutoHyphens w:val="true"/>
      <w:bidi w:val="0"/>
      <w:spacing w:lineRule="atLeast" w:line="276" w:before="0" w:after="200"/>
      <w:jc w:val="left"/>
    </w:pPr>
    <w:rPr>
      <w:rFonts w:ascii="Calibri" w:hAnsi="Calibri" w:eastAsia="DejaVu Sans;MS Mincho" w:cs="Times New Roman"/>
      <w:color w:val="auto"/>
      <w:kern w:val="0"/>
      <w:sz w:val="22"/>
      <w:szCs w:val="22"/>
      <w:lang w:val="ru-RU" w:eastAsia="zh-CN" w:bidi="ar-SA"/>
    </w:rPr>
  </w:style>
  <w:style w:type="paragraph" w:styleId="Style35">
    <w:name w:val="Содержимое таблицы"/>
    <w:basedOn w:val="Normal"/>
    <w:qFormat/>
    <w:pPr>
      <w:suppressLineNumbers/>
    </w:pPr>
    <w:rPr/>
  </w:style>
  <w:style w:type="paragraph" w:styleId="Style36">
    <w:name w:val="Заголовок таблицы"/>
    <w:basedOn w:val="Style35"/>
    <w:qFormat/>
    <w:pPr>
      <w:suppressLineNumbers/>
      <w:jc w:val="center"/>
    </w:pPr>
    <w:rPr>
      <w:b/>
      <w:bCs/>
    </w:rPr>
  </w:style>
  <w:style w:type="paragraph" w:styleId="Style37">
    <w:name w:val="Вміст таблиці"/>
    <w:basedOn w:val="Normal"/>
    <w:qFormat/>
    <w:pPr>
      <w:suppressLineNumbers/>
    </w:pPr>
    <w:rPr/>
  </w:style>
  <w:style w:type="paragraph" w:styleId="Style38">
    <w:name w:val="Заголовок таблиці"/>
    <w:basedOn w:val="Style37"/>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http://www.d-learn.pu.if.ua/index.php?mod=course&amp;action=ReviewAllCourseInCategory&amp;id_cat=51" TargetMode="Externa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105</TotalTime>
  <Application>LibreOffice/6.2.1.2$Windows_X86_64 LibreOffice_project/7bcb35dc3024a62dea0caee87020152d1ee96e71</Application>
  <Pages>22</Pages>
  <Words>3708</Words>
  <Characters>25836</Characters>
  <CharactersWithSpaces>29390</CharactersWithSpaces>
  <Paragraphs>320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2019-10-29T17:17:00Z</dcterms:created>
  <dc:creator>Користувач Windows</dc:creator>
  <dc:description/>
  <dc:language>en-US</dc:language>
  <cp:lastModifiedBy/>
  <cp:lastPrinted>2019-09-27T09:35:00Z</cp:lastPrinted>
  <dcterms:modified xsi:type="dcterms:W3CDTF">2020-01-20T14:20:32Z</dcterms:modified>
  <cp:revision>19</cp:revision>
  <dc:subject/>
  <dc:title/>
</cp:coreProperties>
</file>