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017"/>
        <w:gridCol w:w="4837"/>
      </w:tblGrid>
      <w:tr w:rsidR="00964E87" w:rsidRPr="00964E87" w:rsidTr="008D4C4D">
        <w:trPr>
          <w:jc w:val="right"/>
        </w:trPr>
        <w:tc>
          <w:tcPr>
            <w:tcW w:w="9854" w:type="dxa"/>
            <w:gridSpan w:val="2"/>
            <w:shd w:val="clear" w:color="auto" w:fill="auto"/>
          </w:tcPr>
          <w:tbl>
            <w:tblPr>
              <w:tblW w:w="9690" w:type="dxa"/>
              <w:tblLook w:val="0400" w:firstRow="0" w:lastRow="0" w:firstColumn="0" w:lastColumn="0" w:noHBand="0" w:noVBand="1"/>
            </w:tblPr>
            <w:tblGrid>
              <w:gridCol w:w="4808"/>
              <w:gridCol w:w="4882"/>
            </w:tblGrid>
            <w:tr w:rsidR="00964E87" w:rsidRPr="00964E87" w:rsidTr="00E6774B">
              <w:trPr>
                <w:trHeight w:val="1360"/>
              </w:trPr>
              <w:tc>
                <w:tcPr>
                  <w:tcW w:w="4808" w:type="dxa"/>
                  <w:shd w:val="clear" w:color="auto" w:fill="auto"/>
                </w:tcPr>
                <w:p w:rsidR="00964E87" w:rsidRPr="00964E87" w:rsidRDefault="00964E87" w:rsidP="00964E87">
                  <w:pPr>
                    <w:widowControl/>
                    <w:suppressAutoHyphens w:val="0"/>
                    <w:ind w:right="5"/>
                    <w:rPr>
                      <w:rFonts w:ascii="Times New Roman" w:eastAsia="Times New Roman" w:hAnsi="Times New Roman" w:cs="Times New Roman"/>
                      <w:kern w:val="0"/>
                      <w:sz w:val="26"/>
                      <w:szCs w:val="26"/>
                      <w:lang w:eastAsia="uk-UA" w:bidi="ar-SA"/>
                    </w:rPr>
                  </w:pPr>
                  <w:bookmarkStart w:id="0" w:name="_GoBack"/>
                  <w:bookmarkEnd w:id="0"/>
                  <w:r w:rsidRPr="00964E87">
                    <w:rPr>
                      <w:rFonts w:ascii="Times New Roman" w:eastAsia="Times New Roman" w:hAnsi="Times New Roman" w:cs="Times New Roman"/>
                      <w:kern w:val="0"/>
                      <w:sz w:val="26"/>
                      <w:szCs w:val="26"/>
                      <w:lang w:eastAsia="uk-UA" w:bidi="ar-SA"/>
                    </w:rPr>
                    <w:t xml:space="preserve">Схвалено Вченою радою </w:t>
                  </w:r>
                </w:p>
                <w:p w:rsidR="00964E87" w:rsidRPr="00964E87" w:rsidRDefault="00964E87" w:rsidP="00964E87">
                  <w:pPr>
                    <w:widowControl/>
                    <w:suppressAutoHyphens w:val="0"/>
                    <w:ind w:right="5"/>
                    <w:rPr>
                      <w:rFonts w:ascii="Times New Roman" w:eastAsia="Times New Roman" w:hAnsi="Times New Roman" w:cs="Times New Roman"/>
                      <w:kern w:val="0"/>
                      <w:sz w:val="26"/>
                      <w:szCs w:val="26"/>
                      <w:lang w:eastAsia="uk-UA" w:bidi="ar-SA"/>
                    </w:rPr>
                  </w:pPr>
                  <w:r w:rsidRPr="00964E87">
                    <w:rPr>
                      <w:rFonts w:ascii="Times New Roman" w:eastAsia="Times New Roman" w:hAnsi="Times New Roman" w:cs="Times New Roman"/>
                      <w:kern w:val="0"/>
                      <w:sz w:val="26"/>
                      <w:szCs w:val="26"/>
                      <w:lang w:eastAsia="uk-UA" w:bidi="ar-SA"/>
                    </w:rPr>
                    <w:t>ДВНЗ «Прикарпатський національний університет імені Василя Стефаника»</w:t>
                  </w:r>
                </w:p>
                <w:p w:rsidR="00964E87" w:rsidRPr="00964E87" w:rsidRDefault="00964E87" w:rsidP="00964E87">
                  <w:pPr>
                    <w:widowControl/>
                    <w:suppressAutoHyphens w:val="0"/>
                    <w:ind w:right="5"/>
                    <w:rPr>
                      <w:rFonts w:ascii="Times New Roman" w:eastAsia="Times New Roman" w:hAnsi="Times New Roman" w:cs="Times New Roman"/>
                      <w:kern w:val="0"/>
                      <w:sz w:val="26"/>
                      <w:szCs w:val="26"/>
                      <w:lang w:eastAsia="uk-UA" w:bidi="ar-SA"/>
                    </w:rPr>
                  </w:pPr>
                  <w:r w:rsidRPr="00964E87">
                    <w:rPr>
                      <w:rFonts w:ascii="Times New Roman" w:eastAsia="Times New Roman" w:hAnsi="Times New Roman" w:cs="Times New Roman"/>
                      <w:kern w:val="0"/>
                      <w:sz w:val="26"/>
                      <w:szCs w:val="26"/>
                      <w:lang w:eastAsia="uk-UA" w:bidi="ar-SA"/>
                    </w:rPr>
                    <w:t>від 30 жовтня 2018 року, протокол № 10</w:t>
                  </w:r>
                </w:p>
              </w:tc>
              <w:tc>
                <w:tcPr>
                  <w:tcW w:w="4882" w:type="dxa"/>
                  <w:shd w:val="clear" w:color="auto" w:fill="auto"/>
                </w:tcPr>
                <w:p w:rsidR="00964E87" w:rsidRPr="00964E87" w:rsidRDefault="00964E87" w:rsidP="00964E87">
                  <w:pPr>
                    <w:suppressAutoHyphens w:val="0"/>
                    <w:ind w:right="5"/>
                    <w:rPr>
                      <w:rFonts w:ascii="Times New Roman" w:eastAsia="Times New Roman" w:hAnsi="Times New Roman" w:cs="Times New Roman"/>
                      <w:kern w:val="0"/>
                      <w:sz w:val="26"/>
                      <w:szCs w:val="26"/>
                      <w:lang w:eastAsia="uk-UA" w:bidi="ar-SA"/>
                    </w:rPr>
                  </w:pPr>
                  <w:r w:rsidRPr="00964E87">
                    <w:rPr>
                      <w:rFonts w:ascii="Times New Roman" w:eastAsia="Times New Roman" w:hAnsi="Times New Roman" w:cs="Times New Roman"/>
                      <w:kern w:val="0"/>
                      <w:sz w:val="26"/>
                      <w:szCs w:val="26"/>
                      <w:lang w:eastAsia="uk-UA" w:bidi="ar-SA"/>
                    </w:rPr>
                    <w:t xml:space="preserve">Введено в дію наказом ректора </w:t>
                  </w:r>
                </w:p>
                <w:p w:rsidR="00964E87" w:rsidRPr="00964E87" w:rsidRDefault="00964E87" w:rsidP="00964E87">
                  <w:pPr>
                    <w:suppressAutoHyphens w:val="0"/>
                    <w:ind w:right="5"/>
                    <w:rPr>
                      <w:rFonts w:ascii="Times New Roman" w:eastAsia="Times New Roman" w:hAnsi="Times New Roman" w:cs="Times New Roman"/>
                      <w:kern w:val="0"/>
                      <w:sz w:val="26"/>
                      <w:szCs w:val="26"/>
                      <w:lang w:eastAsia="uk-UA" w:bidi="ar-SA"/>
                    </w:rPr>
                  </w:pPr>
                  <w:r w:rsidRPr="00964E87">
                    <w:rPr>
                      <w:rFonts w:ascii="Times New Roman" w:eastAsia="Times New Roman" w:hAnsi="Times New Roman" w:cs="Times New Roman"/>
                      <w:kern w:val="0"/>
                      <w:sz w:val="26"/>
                      <w:szCs w:val="26"/>
                      <w:lang w:eastAsia="uk-UA" w:bidi="ar-SA"/>
                    </w:rPr>
                    <w:t>ДВНЗ «Прикарпатський національний університет імені Василя Стефаника»</w:t>
                  </w:r>
                </w:p>
                <w:p w:rsidR="00964E87" w:rsidRPr="00964E87" w:rsidRDefault="00964E87" w:rsidP="00964E87">
                  <w:pPr>
                    <w:suppressAutoHyphens w:val="0"/>
                    <w:ind w:right="5"/>
                    <w:rPr>
                      <w:rFonts w:ascii="Times New Roman" w:eastAsia="Times New Roman" w:hAnsi="Times New Roman" w:cs="Times New Roman"/>
                      <w:b/>
                      <w:kern w:val="0"/>
                      <w:sz w:val="26"/>
                      <w:szCs w:val="26"/>
                      <w:lang w:eastAsia="uk-UA" w:bidi="ar-SA"/>
                    </w:rPr>
                  </w:pPr>
                  <w:r w:rsidRPr="00964E87">
                    <w:rPr>
                      <w:rFonts w:ascii="Times New Roman" w:eastAsia="Times New Roman" w:hAnsi="Times New Roman" w:cs="Times New Roman"/>
                      <w:kern w:val="0"/>
                      <w:sz w:val="26"/>
                      <w:szCs w:val="26"/>
                      <w:lang w:eastAsia="uk-UA" w:bidi="ar-SA"/>
                    </w:rPr>
                    <w:t>від 31 жовтня 2018 року, № 703</w:t>
                  </w:r>
                </w:p>
              </w:tc>
            </w:tr>
          </w:tbl>
          <w:p w:rsidR="00964E87" w:rsidRPr="00964E87" w:rsidRDefault="00964E87" w:rsidP="00964E87">
            <w:pPr>
              <w:widowControl/>
              <w:tabs>
                <w:tab w:val="left" w:pos="4580"/>
              </w:tabs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highlight w:val="yellow"/>
                <w:lang w:bidi="ar-SA"/>
              </w:rPr>
            </w:pPr>
          </w:p>
        </w:tc>
      </w:tr>
      <w:tr w:rsidR="00964E87" w:rsidRPr="00964E87" w:rsidTr="00403B17">
        <w:trPr>
          <w:trHeight w:val="1973"/>
          <w:jc w:val="right"/>
        </w:trPr>
        <w:tc>
          <w:tcPr>
            <w:tcW w:w="4981" w:type="dxa"/>
            <w:shd w:val="clear" w:color="auto" w:fill="auto"/>
          </w:tcPr>
          <w:p w:rsidR="00964E87" w:rsidRPr="00964E87" w:rsidRDefault="00964E87" w:rsidP="00964E87">
            <w:pPr>
              <w:suppressAutoHyphens w:val="0"/>
              <w:ind w:right="5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</w:pPr>
            <w:r w:rsidRPr="00964E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ar-SA"/>
              </w:rPr>
              <w:t>Зі змінами</w:t>
            </w:r>
            <w:r w:rsidRPr="00964E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  <w:t xml:space="preserve">, затвердженими </w:t>
            </w:r>
          </w:p>
          <w:p w:rsidR="00964E87" w:rsidRPr="00964E87" w:rsidRDefault="00964E87" w:rsidP="00964E87">
            <w:pPr>
              <w:suppressAutoHyphens w:val="0"/>
              <w:ind w:right="5"/>
              <w:jc w:val="both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</w:pPr>
            <w:r w:rsidRPr="00964E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  <w:t xml:space="preserve">Вченою радою Державного Вищого навчального закладу </w:t>
            </w:r>
            <w:r w:rsidRPr="00964E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ar-SA"/>
              </w:rPr>
              <w:t>«Прикарпатський національний університет імені Василя Стефаника» від 31 серпня 2020 року</w:t>
            </w:r>
            <w:r w:rsidRPr="00964E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bidi="ar-SA"/>
              </w:rPr>
              <w:t xml:space="preserve"> </w:t>
            </w:r>
            <w:r w:rsidRPr="00964E8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ar-SA"/>
              </w:rPr>
              <w:t xml:space="preserve">протокол № ____ </w:t>
            </w:r>
          </w:p>
        </w:tc>
        <w:tc>
          <w:tcPr>
            <w:tcW w:w="4873" w:type="dxa"/>
            <w:shd w:val="clear" w:color="auto" w:fill="auto"/>
          </w:tcPr>
          <w:p w:rsidR="00964E87" w:rsidRPr="00964E87" w:rsidRDefault="00964E87" w:rsidP="00964E87">
            <w:pPr>
              <w:suppressAutoHyphens w:val="0"/>
              <w:ind w:right="5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</w:pPr>
            <w:r w:rsidRPr="00964E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  <w:t xml:space="preserve">Введено в дію наказом ректора </w:t>
            </w:r>
          </w:p>
          <w:p w:rsidR="00964E87" w:rsidRPr="00964E87" w:rsidRDefault="00964E87" w:rsidP="00964E87">
            <w:pPr>
              <w:suppressAutoHyphens w:val="0"/>
              <w:ind w:right="5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</w:pPr>
            <w:r w:rsidRPr="00964E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  <w:t xml:space="preserve">ДВНЗ «Прикарпатський національний </w:t>
            </w:r>
          </w:p>
          <w:p w:rsidR="00964E87" w:rsidRPr="00964E87" w:rsidRDefault="00964E87" w:rsidP="00964E87">
            <w:pPr>
              <w:suppressAutoHyphens w:val="0"/>
              <w:ind w:right="5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</w:pPr>
            <w:r w:rsidRPr="00964E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  <w:t xml:space="preserve">університет імені Василя Стефаника» </w:t>
            </w:r>
          </w:p>
          <w:p w:rsidR="00964E87" w:rsidRPr="00964E87" w:rsidRDefault="00964E87" w:rsidP="00964E87">
            <w:pPr>
              <w:suppressAutoHyphens w:val="0"/>
              <w:ind w:right="5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</w:pPr>
            <w:r w:rsidRPr="00964E87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  <w:t xml:space="preserve">від 31 серпня 2020 року протокол № ____ </w:t>
            </w:r>
          </w:p>
        </w:tc>
      </w:tr>
      <w:tr w:rsidR="008D4C4D" w:rsidRPr="008D4C4D" w:rsidTr="00403B17">
        <w:trPr>
          <w:trHeight w:val="1973"/>
          <w:jc w:val="right"/>
        </w:trPr>
        <w:tc>
          <w:tcPr>
            <w:tcW w:w="4981" w:type="dxa"/>
            <w:shd w:val="clear" w:color="auto" w:fill="auto"/>
          </w:tcPr>
          <w:p w:rsidR="008D4C4D" w:rsidRPr="008D4C4D" w:rsidRDefault="008D4C4D" w:rsidP="008D4C4D">
            <w:pPr>
              <w:suppressAutoHyphens w:val="0"/>
              <w:ind w:right="5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ar-SA"/>
              </w:rPr>
            </w:pPr>
            <w:r w:rsidRPr="008D4C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ar-SA"/>
              </w:rPr>
              <w:t xml:space="preserve">Схвалено Вченою радою ДВНЗ «Прикарпатський національний університет імені Василя Стефаника» від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ar-SA"/>
              </w:rPr>
              <w:t>01червня</w:t>
            </w:r>
            <w:r w:rsidRPr="008D4C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ar-S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ar-SA"/>
              </w:rPr>
              <w:t>1</w:t>
            </w:r>
            <w:r w:rsidRPr="008D4C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ar-SA"/>
              </w:rPr>
              <w:t xml:space="preserve"> року, протокол №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ar-SA"/>
              </w:rPr>
              <w:t>5</w:t>
            </w:r>
            <w:r w:rsidRPr="008D4C4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ar-SA"/>
              </w:rPr>
              <w:t> </w:t>
            </w:r>
          </w:p>
        </w:tc>
        <w:tc>
          <w:tcPr>
            <w:tcW w:w="4873" w:type="dxa"/>
            <w:shd w:val="clear" w:color="auto" w:fill="auto"/>
          </w:tcPr>
          <w:p w:rsidR="008D4C4D" w:rsidRPr="008D4C4D" w:rsidRDefault="008D4C4D" w:rsidP="008D4C4D">
            <w:pPr>
              <w:suppressAutoHyphens w:val="0"/>
              <w:ind w:right="5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</w:pPr>
            <w:r w:rsidRPr="008D4C4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  <w:t>Введено в дію наказом ректора ДВНЗ «Прикарпатський національний університет імені Василя Стефаника» </w:t>
            </w:r>
          </w:p>
          <w:p w:rsidR="008D4C4D" w:rsidRPr="008D4C4D" w:rsidRDefault="008D4C4D" w:rsidP="008D4C4D">
            <w:pPr>
              <w:suppressAutoHyphens w:val="0"/>
              <w:ind w:right="5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</w:pPr>
            <w:r w:rsidRPr="008D4C4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  <w:t xml:space="preserve">від ____ 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  <w:t>червня</w:t>
            </w:r>
            <w:r w:rsidRPr="008D4C4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  <w:t>1</w:t>
            </w:r>
            <w:r w:rsidRPr="008D4C4D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uk-UA" w:bidi="ar-SA"/>
              </w:rPr>
              <w:t xml:space="preserve"> року, № ____</w:t>
            </w:r>
          </w:p>
        </w:tc>
      </w:tr>
    </w:tbl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ind w:firstLine="570"/>
        <w:jc w:val="center"/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:u w:val="single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ind w:firstLine="570"/>
        <w:jc w:val="center"/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ind w:firstLine="570"/>
        <w:jc w:val="center"/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ind w:firstLine="570"/>
        <w:jc w:val="center"/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ind w:firstLine="570"/>
        <w:jc w:val="center"/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ind w:firstLine="570"/>
        <w:jc w:val="center"/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ind w:firstLine="57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</w:pPr>
      <w:r w:rsidRPr="00964E87"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:lang w:bidi="ar-SA"/>
        </w:rPr>
        <w:t>ПОЛОЖЕННЯ</w:t>
      </w: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ind w:firstLine="540"/>
        <w:jc w:val="center"/>
        <w:rPr>
          <w:rFonts w:ascii="Calibri" w:eastAsia="Calibri" w:hAnsi="Calibri" w:cs="Calibri"/>
          <w:kern w:val="0"/>
          <w:sz w:val="22"/>
          <w:szCs w:val="22"/>
          <w:lang w:bidi="ar-SA"/>
        </w:rPr>
      </w:pPr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про підтримку наукових і науково-педагогічних працівників університету за публікації, які індексуються </w:t>
      </w:r>
      <w:proofErr w:type="spellStart"/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>наукометричними</w:t>
      </w:r>
      <w:proofErr w:type="spellEnd"/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 </w:t>
      </w:r>
      <w:proofErr w:type="spellStart"/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>бами</w:t>
      </w:r>
      <w:proofErr w:type="spellEnd"/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 даних </w:t>
      </w:r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bidi="ar-SA"/>
        </w:rPr>
        <w:t>Scopus</w:t>
      </w:r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 т</w:t>
      </w:r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bidi="ar-SA"/>
        </w:rPr>
        <w:t>a</w:t>
      </w:r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 </w:t>
      </w:r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bidi="ar-SA"/>
        </w:rPr>
        <w:t>Web</w:t>
      </w:r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 </w:t>
      </w:r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bidi="ar-SA"/>
        </w:rPr>
        <w:t>of</w:t>
      </w:r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 </w:t>
      </w:r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bidi="ar-SA"/>
        </w:rPr>
        <w:t>Science</w:t>
      </w:r>
      <w:r w:rsidRPr="00964E87"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:lang w:bidi="ar-SA"/>
        </w:rPr>
        <w:t xml:space="preserve">  </w:t>
      </w:r>
    </w:p>
    <w:p w:rsidR="00964E87" w:rsidRPr="00964E87" w:rsidRDefault="00964E87" w:rsidP="00964E87">
      <w:pPr>
        <w:tabs>
          <w:tab w:val="left" w:pos="720"/>
        </w:tabs>
        <w:autoSpaceDE w:val="0"/>
        <w:spacing w:line="100" w:lineRule="atLeast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1. Це положення має на меті реалізувати програму підтримки наукових і науково-педагогічних працівників (далі – Програма) ДВНЗ «Прикарпатський національний університет імені Василя Стефаника» (далі – Університет)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, які публікують праці у виданнях, що входять до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наукометричних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баз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даних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Scopus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та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Web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of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Science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.</w:t>
      </w: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2. Це положення розроблене відповідно до Закону України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«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Про вищу освіту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», Статуту 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Університету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та інших нормативних актів, які регулюють організацію науково-дослідної роботи наукових і науково-педагогічних працівників.</w:t>
      </w: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3. Основне завдання Програми – створення працівникам Університету умов для публікації своїх наукових результатів у виданнях, що мають високий рейтинг і індексуються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наукометричними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базами даних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Scopus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та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Web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of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Science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, з метою забезпечення подальшої участі працівників у атестаційній, видавничій та експертній діяльності відповідно до Наказу МОН «Про затвердження Порядку формування Переліку наукових фахових видань України» від 15.01.2018 р. № 32 та проектів інших нормативних актів, розміщених на сайті МОН України. У Програмі звертається особлива увага на підтримку тих розділів гуманітарних та 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lastRenderedPageBreak/>
        <w:t xml:space="preserve">суспільних наук, для яких кількість публікацій у виданнях, що індексуються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наукометричними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базами даних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Scopus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та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Web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of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Science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є незначною у порівнянні з загальною кількістю публікацій, а також на підвищення якісних публікаційних показників.</w:t>
      </w: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4. Участь у програмі можуть взяти наукові та науково-педагогічні працівники Університету, які працюють за основним місцем роботи. Програма розрахована на період до 2022 року.</w:t>
      </w: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</w:p>
    <w:p w:rsidR="00964E87" w:rsidRPr="00964E87" w:rsidRDefault="00802947" w:rsidP="00802947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  <w:r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5. </w:t>
      </w:r>
      <w:r w:rsidR="00964E87"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Основними формами підтримки наукових та науково-педагогічних працівників, які беруть участь у зазначеній Програмі, є зменшення навчального навантаження і одноразове преміювання, яке здійснюється в межах наявних коштів і кошторисних призначень та у разі відсутності кредиторської заборгованості із виплати заробітної плати, єдиного соціального внеску до загальнодержавних фондів соціального страхування та податків перед бюджетом, по сплаті за комунальні послуги та енергоносії, виплаті стипендії.</w:t>
      </w: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6. За поданням проректора з наукової роботи, після підтвердження ним факту публікації та індексації у відповідних базах даних видається наказ ректора про преміювання в межах коштів передбачених кошторисом Університету. Авторський колектив може бути підтриманий, відповідно до цієї Програми, за публікації проіндексовані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наукометричними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базами даних 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val="en-US" w:bidi="ar-SA"/>
        </w:rPr>
        <w:t>Scopus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або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Web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of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Science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у 2020-2022 роках.</w:t>
      </w:r>
    </w:p>
    <w:p w:rsidR="00964E87" w:rsidRPr="00964E87" w:rsidRDefault="00964E87" w:rsidP="00964E87">
      <w:pPr>
        <w:widowControl/>
        <w:spacing w:line="276" w:lineRule="auto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widowControl/>
        <w:spacing w:line="276" w:lineRule="auto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7. Рекомендується при нарахуванні годин для зменшення обсягу навчального навантаження за публікації та цитування у виданнях, що індексуються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наукометричними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базами даних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Scopus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та / або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Web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of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Science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застосовувати наступну методику: </w:t>
      </w:r>
    </w:p>
    <w:p w:rsidR="00964E87" w:rsidRPr="00964E87" w:rsidRDefault="00964E87" w:rsidP="00964E87">
      <w:pPr>
        <w:widowControl/>
        <w:spacing w:line="276" w:lineRule="auto"/>
        <w:ind w:left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О = (К/А*Q1 + К/А*Q2 + К/А*Q3 + К/А*Q4) *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en-US" w:bidi="ar-SA"/>
        </w:rPr>
        <w:t>H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+ Ц</w:t>
      </w: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де,</w:t>
      </w: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О – розрахунковий максимальний обсяг навчального навантаження (год.), </w:t>
      </w: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К – кількість статей, од.</w:t>
      </w: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А – кількість співавторів з університету, осіб</w:t>
      </w: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Q1 – преміальний бонус годин за статтю у виданні, що входить до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наукометричної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бази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Scopus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з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квартилем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1; Q1 =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45 год</w:t>
      </w: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lastRenderedPageBreak/>
        <w:t xml:space="preserve">Q2 – преміальний бонус годин за статтю у виданні, що входить до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наукометричної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бази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Scopus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з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квартилем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2; Q2 =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35 год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.</w:t>
      </w: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Q3 – преміальний бонус за статтю у виданні, що входить до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наукометричної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бази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Scopus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з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квартилем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3; Q3 =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25 год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.</w:t>
      </w: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Q4 – преміальний бонус за статтю у виданні, що входить до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наукометричної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бази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Scopus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з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квартилем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4 та за публікацію статті у виданні, що входить до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наукометричної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бази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Scopus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або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Web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of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Science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, але не відноситься до жодного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квартиля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; Q4 = 15 год.</w:t>
      </w: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Н – розмір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en-US" w:bidi="ar-SA"/>
        </w:rPr>
        <w:t>h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-індексу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автора станом на кінець року, при цьому застосовуються такі коефіцієнти:</w:t>
      </w: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 =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1 якщо у автора  h-індекс ≥ 10,</w:t>
      </w: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 =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0,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8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якщо у автора 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6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≤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h-індекс ≤ 9, </w:t>
      </w: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Н = 0,6, якщо у автора 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2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≤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h-індекс ≤ 5,</w:t>
      </w: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 = 0,4 якщо у автора   h-індекс ≤ 1.</w:t>
      </w: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964E87" w:rsidRPr="00964E87" w:rsidRDefault="00964E87" w:rsidP="00964E87">
      <w:pPr>
        <w:widowControl/>
        <w:spacing w:line="276" w:lineRule="auto"/>
        <w:ind w:left="720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Ц – кількість цитувань  робіт наукового або науково-педагогічного працівника, зареєстроване у базі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Scopus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за звітний рік.</w:t>
      </w: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ind w:left="720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val="ru-RU" w:bidi="ar-SA"/>
        </w:rPr>
        <w:t xml:space="preserve">8. 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Після нарахування годин для зменшення навчального навантаження відповідно до пункту 7 цього Положення, передбачається, що працівник Університету повинен мати не менше 300 год. навчального навантаження з розрахунку на один посадовий оклад у випадку якщо 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val="en-US" w:bidi="ar-SA"/>
        </w:rPr>
        <w:t>h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val="ru-RU" w:bidi="ar-SA"/>
        </w:rPr>
        <w:t>-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індекс цитування працівника більше 10 та не менше 420 годин навчального навантаження з розрахунку на один посадовий оклад якщо h-індекс цитування працівника менше 10. </w:t>
      </w: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widowControl/>
        <w:spacing w:line="276" w:lineRule="auto"/>
        <w:ind w:firstLine="567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9. Рекомендується для обчислення розміру преміювання авторського колективу, який працює у межах наукових напрямів «Гуманітарні науки» та «Суспільні науки» застосовувати наступну методику розрахунку розміру премій (П) за публікації у виданнях, що індексуються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наукометричними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базами даних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Scopus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та / або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Web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of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Science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: </w:t>
      </w:r>
    </w:p>
    <w:p w:rsidR="00964E87" w:rsidRPr="00964E87" w:rsidRDefault="00964E87" w:rsidP="00964E87">
      <w:pPr>
        <w:widowControl/>
        <w:spacing w:line="276" w:lineRule="auto"/>
        <w:ind w:firstLine="567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widowControl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П = (К/А*Q1 + К/А*Q2 + К/А*Q3 + К/А*Q4) *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en-US" w:bidi="ar-SA"/>
        </w:rPr>
        <w:t>H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*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en-US" w:bidi="ar-SA"/>
        </w:rPr>
        <w:t>N</w:t>
      </w:r>
    </w:p>
    <w:p w:rsidR="00964E87" w:rsidRPr="00964E87" w:rsidRDefault="00964E87" w:rsidP="00964E8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widowControl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де,</w:t>
      </w:r>
    </w:p>
    <w:p w:rsidR="00964E87" w:rsidRPr="00964E87" w:rsidRDefault="00964E87" w:rsidP="00964E87">
      <w:pPr>
        <w:widowControl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 – розмір премії, грн.</w:t>
      </w:r>
    </w:p>
    <w:p w:rsidR="00964E87" w:rsidRPr="00964E87" w:rsidRDefault="00964E87" w:rsidP="00964E87">
      <w:pPr>
        <w:widowControl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widowControl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К – кількість статей, од.</w:t>
      </w:r>
    </w:p>
    <w:p w:rsidR="00964E87" w:rsidRPr="00964E87" w:rsidRDefault="00964E87" w:rsidP="00964E87">
      <w:pPr>
        <w:widowControl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widowControl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lastRenderedPageBreak/>
        <w:t>А – кількість співавторів з університету, осіб</w:t>
      </w:r>
    </w:p>
    <w:p w:rsidR="00964E87" w:rsidRPr="00964E87" w:rsidRDefault="00964E87" w:rsidP="00964E87">
      <w:pPr>
        <w:widowControl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widowControl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Q1 – преміальний бонус за статтю у виданні, що входить до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наукометричної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бази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Scopus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з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квартилем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1; Q1 =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5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000 грн. </w:t>
      </w:r>
    </w:p>
    <w:p w:rsidR="00964E87" w:rsidRPr="00964E87" w:rsidRDefault="00964E87" w:rsidP="00964E87">
      <w:pPr>
        <w:widowControl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Q2 – преміальний бонус за статтю у виданні, що входить до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наукометричної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бази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Scopus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з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квартилем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2; Q2 =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4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000 грн. </w:t>
      </w:r>
    </w:p>
    <w:p w:rsidR="00964E87" w:rsidRPr="00964E87" w:rsidRDefault="00964E87" w:rsidP="00964E87">
      <w:pPr>
        <w:widowControl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Q3 – преміальний бонус за статтю у виданні, що входить до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наукометричної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бази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Scopus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з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квартилем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3; Q3 =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3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000 грн. </w:t>
      </w:r>
    </w:p>
    <w:p w:rsidR="00964E87" w:rsidRPr="00964E87" w:rsidRDefault="00964E87" w:rsidP="00964E87">
      <w:pPr>
        <w:widowControl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Q4 – преміальний бонус за статтю у виданні, що входить до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наукометричної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бази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Scopus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з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квартилем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4; Q4 = 2000 грн. </w:t>
      </w:r>
    </w:p>
    <w:p w:rsidR="00964E87" w:rsidRPr="00964E87" w:rsidRDefault="00964E87" w:rsidP="00964E87">
      <w:pPr>
        <w:widowControl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widowControl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Н – розмір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en-US" w:bidi="ar-SA"/>
        </w:rPr>
        <w:t>h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-індексу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автора станом на кінець року, при цьому застосовуються такі коефіцієнти:</w:t>
      </w:r>
    </w:p>
    <w:p w:rsidR="00964E87" w:rsidRPr="00964E87" w:rsidRDefault="00964E87" w:rsidP="00964E87">
      <w:pPr>
        <w:widowControl/>
        <w:spacing w:line="276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 =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1 якщо у автора  h-індекс ≥ 10,</w:t>
      </w:r>
    </w:p>
    <w:p w:rsidR="00964E87" w:rsidRPr="00964E87" w:rsidRDefault="00964E87" w:rsidP="00964E87">
      <w:pPr>
        <w:widowControl/>
        <w:spacing w:line="276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 =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0,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8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якщо у автора 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6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≤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h-індекс ≤ 9, </w:t>
      </w:r>
    </w:p>
    <w:p w:rsidR="00964E87" w:rsidRPr="00964E87" w:rsidRDefault="00964E87" w:rsidP="00964E87">
      <w:pPr>
        <w:widowControl/>
        <w:spacing w:line="276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Н = 0,6, якщо у автора 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2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≤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h-індекс ≤ 5,</w:t>
      </w:r>
    </w:p>
    <w:p w:rsidR="00964E87" w:rsidRPr="00964E87" w:rsidRDefault="00964E87" w:rsidP="00964E87">
      <w:pPr>
        <w:widowControl/>
        <w:spacing w:line="276" w:lineRule="auto"/>
        <w:ind w:firstLine="567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 = 0,4 якщо у автора   h-індекс ≤ 1.</w:t>
      </w:r>
    </w:p>
    <w:p w:rsidR="00964E87" w:rsidRPr="00964E87" w:rsidRDefault="00964E87" w:rsidP="00964E87">
      <w:pPr>
        <w:widowControl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964E87" w:rsidRPr="00964E87" w:rsidRDefault="00964E87" w:rsidP="00964E87">
      <w:pPr>
        <w:widowControl/>
        <w:spacing w:line="276" w:lineRule="auto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en-US" w:bidi="ar-SA"/>
        </w:rPr>
        <w:t>N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– </w:t>
      </w:r>
      <w:proofErr w:type="gram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науковий</w:t>
      </w:r>
      <w:proofErr w:type="gram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напрям, при цьому застосовуються такі коефіцієнти:</w:t>
      </w:r>
    </w:p>
    <w:p w:rsidR="00964E87" w:rsidRPr="00964E87" w:rsidRDefault="00964E87" w:rsidP="00964E87">
      <w:pPr>
        <w:widowControl/>
        <w:spacing w:line="276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en-US" w:bidi="ar-SA"/>
        </w:rPr>
        <w:t>N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= 1 для статей, що опубліковані в межах наукового напряму «Гуманітарні науки»;</w:t>
      </w:r>
    </w:p>
    <w:p w:rsidR="00964E87" w:rsidRPr="00964E87" w:rsidRDefault="00964E87" w:rsidP="00964E87">
      <w:pPr>
        <w:widowControl/>
        <w:spacing w:line="276" w:lineRule="auto"/>
        <w:ind w:left="567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en-US" w:bidi="ar-SA"/>
        </w:rPr>
        <w:t>N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= 0</w:t>
      </w:r>
      <w:proofErr w:type="gram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,9</w:t>
      </w:r>
      <w:proofErr w:type="gram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для статей, що опубліковані в межах наукового напряму «Суспільні науки».</w:t>
      </w: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10. Кількість нарахованих годин для зменшення навчального навантаження,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відповідно до п. 7 цього Положення,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2"/>
          <w:lang w:bidi="ar-SA"/>
        </w:rPr>
        <w:t>слід ділити на кількість авторів, які працюють в Університеті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за основним місцем роботи, при умови, якщо у вихідних даних наукового дослідження зазначена їх приналежність до Прикарпатського національного університету імені Василя Стефаника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.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</w:t>
      </w: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Calibri" w:eastAsia="Times New Roman" w:hAnsi="Calibri" w:cs="Calibri"/>
          <w:kern w:val="0"/>
          <w:sz w:val="28"/>
          <w:szCs w:val="22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11. Кількість нарахованих годин для зменшення обсягу навчального навантаження, відповідно до п. 7 цього Положення нараховуються науково-дослідною частиною на основі відкритих даних баз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Scopus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та 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val="en-US" w:bidi="ar-SA"/>
        </w:rPr>
        <w:t>Web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val="en-US" w:bidi="ar-SA"/>
        </w:rPr>
        <w:t>of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val="en-US" w:bidi="ar-SA"/>
        </w:rPr>
        <w:t>Science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станом на 1 червня наступного року після року виходу публікації.</w:t>
      </w: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Calibri" w:eastAsia="Times New Roman" w:hAnsi="Calibri" w:cs="Calibri"/>
          <w:kern w:val="0"/>
          <w:sz w:val="28"/>
          <w:szCs w:val="22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12. Премія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, відповідно до п. 9 цього Положення,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виплачується у рівних частинах тим членам авторського колективу, які працюють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в Університеті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за основним місцем роботи та у вихідних даних наукового дослідження зазначена їх приналежність до Прикарпатського національного університету імені Василя Стефаника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. 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Якщо премія на одну особу перевищує посадовий оклад працівника, члена авторського колективу, то такий працівник преміюється в 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lastRenderedPageBreak/>
        <w:t>межах посадового окладу, а решта виплати переноситься на наступний місяць.</w:t>
      </w: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13. Для нарахування премії, відповідно до п. 9 цього Положення, 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науково-дослідна частина за погодженням проректора з наукової роботи, бухгалтерії,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планово-фінансового відділу 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до 10 грудня щороку подає службове подання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на затвердження ректору Університету. </w:t>
      </w: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14. На час дії Програми зупиняється дія інших нормативних актів Університету щодо заохочення публікацій у міжнародних рейтингових виданнях, зокрема, дія «Положення про критерії оцінювання ефективності роботи науково-педагогічних працівників ДВНЗ «Прикарпатський національний університет імені Василя Стефаника» відповідно до показників міжнародних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наукометричних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баз даних» (протокол вченої ради № 3 від «26» березня 2013 р., введено в дію наказом ректора № 285 від 24 травня 2013 року).</w:t>
      </w: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1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>5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.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  <w:t xml:space="preserve">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Зміни та доповнення до Положення вносяться наказом ректора Університету.</w:t>
      </w: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Calibri" w:eastAsia="Times New Roman" w:hAnsi="Calibri" w:cs="Calibri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Calibri" w:eastAsia="Times New Roman" w:hAnsi="Calibri" w:cs="Calibri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proofErr w:type="gramStart"/>
      <w:r w:rsidRPr="00964E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bidi="ar-SA"/>
        </w:rPr>
        <w:t>Scopus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— 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це найбільша у світі реферативна та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наукометрична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база даних, яка індексує публікації з понад 20 тис.</w:t>
      </w:r>
      <w:proofErr w:type="gram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науково-технічних та медичних часописів провідних світових видавців наукової періодики.</w:t>
      </w: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 w:rsidRPr="00964E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bidi="ar-SA"/>
        </w:rPr>
        <w:t>Web</w:t>
      </w:r>
      <w:r w:rsidRPr="00964E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</w:rPr>
        <w:t xml:space="preserve"> </w:t>
      </w:r>
      <w:r w:rsidRPr="00964E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bidi="ar-SA"/>
        </w:rPr>
        <w:t>of</w:t>
      </w:r>
      <w:r w:rsidRPr="00964E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</w:rPr>
        <w:t xml:space="preserve"> </w:t>
      </w:r>
      <w:proofErr w:type="gramStart"/>
      <w:r w:rsidRPr="00964E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bidi="ar-SA"/>
        </w:rPr>
        <w:t>Science</w:t>
      </w:r>
      <w:r w:rsidRPr="00964E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</w:rPr>
        <w:t xml:space="preserve">  (</w:t>
      </w:r>
      <w:proofErr w:type="spellStart"/>
      <w:proofErr w:type="gramEnd"/>
      <w:r w:rsidRPr="00964E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" w:bidi="ar-SA"/>
        </w:rPr>
        <w:t>WoS</w:t>
      </w:r>
      <w:proofErr w:type="spellEnd"/>
      <w:r w:rsidRPr="00964E8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ar-SA"/>
        </w:rPr>
        <w:t>)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— </w:t>
      </w:r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реферативна та </w:t>
      </w:r>
      <w:proofErr w:type="spellStart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>наукометрична</w:t>
      </w:r>
      <w:proofErr w:type="spellEnd"/>
      <w:r w:rsidRPr="00964E87">
        <w:rPr>
          <w:rFonts w:ascii="Times New Roman CYR" w:eastAsia="Times New Roman" w:hAnsi="Times New Roman CYR" w:cs="Times New Roman CYR"/>
          <w:kern w:val="0"/>
          <w:sz w:val="28"/>
          <w:szCs w:val="28"/>
          <w:lang w:bidi="ar-SA"/>
        </w:rPr>
        <w:t xml:space="preserve"> база даних, яка індексує публікації з понад 15 тис. найбільш авторитетних академічних журналів, а також збірників наукових праць та комплектів первинних наукових даних.</w:t>
      </w: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Переважній більшості періодичних видань індексованих у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наукометричних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базах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Scopus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та/або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Web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of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>Science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ar-SA"/>
        </w:rPr>
        <w:t xml:space="preserve">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щороку присвоюються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квартилі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en-US" w:bidi="ar-SA"/>
        </w:rPr>
        <w:t>Q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1,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en-US" w:bidi="ar-SA"/>
        </w:rPr>
        <w:t>Q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2,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en-US" w:bidi="ar-SA"/>
        </w:rPr>
        <w:t>Q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3 або 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val="en-US" w:bidi="ar-SA"/>
        </w:rPr>
        <w:t>Q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4. </w:t>
      </w:r>
      <w:proofErr w:type="spellStart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Квартиль</w:t>
      </w:r>
      <w:proofErr w:type="spellEnd"/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конкретного видання за відповідний рік перевіряється за посиланнями </w:t>
      </w:r>
      <w:proofErr w:type="spellStart"/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bidi="ar-SA"/>
        </w:rPr>
        <w:t>SCImago</w:t>
      </w:r>
      <w:proofErr w:type="spellEnd"/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 </w:t>
      </w:r>
      <w:proofErr w:type="spellStart"/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bidi="ar-SA"/>
        </w:rPr>
        <w:t>Journaland</w:t>
      </w:r>
      <w:proofErr w:type="spellEnd"/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 </w:t>
      </w:r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bidi="ar-SA"/>
        </w:rPr>
        <w:t>Country</w:t>
      </w:r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bidi="ar-SA"/>
        </w:rPr>
        <w:t xml:space="preserve"> </w:t>
      </w:r>
      <w:r w:rsidRPr="00964E87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bidi="ar-SA"/>
        </w:rPr>
        <w:t>Rank</w:t>
      </w:r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(</w:t>
      </w:r>
      <w:hyperlink r:id="rId5" w:history="1">
        <w:r w:rsidRPr="00964E87">
          <w:rPr>
            <w:rFonts w:ascii="Times New Roman" w:eastAsia="Times New Roman" w:hAnsi="Times New Roman" w:cs="Calibri"/>
            <w:kern w:val="0"/>
            <w:sz w:val="28"/>
            <w:szCs w:val="28"/>
            <w:u w:val="single"/>
            <w:lang w:bidi="ar-SA"/>
          </w:rPr>
          <w:t>http://www.scimagojr.com</w:t>
        </w:r>
      </w:hyperlink>
      <w:r w:rsidRPr="00964E8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). </w:t>
      </w: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964E87" w:rsidRPr="00964E87" w:rsidRDefault="00964E87" w:rsidP="00964E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line="10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964E87" w:rsidRDefault="00964E87"/>
    <w:p w:rsidR="00964E87" w:rsidRDefault="00964E87"/>
    <w:p w:rsidR="00964E87" w:rsidRDefault="00964E87"/>
    <w:p w:rsidR="00964E87" w:rsidRDefault="00964E87"/>
    <w:p w:rsidR="00964E87" w:rsidRDefault="00964E87"/>
    <w:p w:rsidR="00964E87" w:rsidRDefault="00964E87"/>
    <w:p w:rsidR="00964E87" w:rsidRDefault="00964E87"/>
    <w:p w:rsidR="00964E87" w:rsidRDefault="00964E87"/>
    <w:p w:rsidR="00964E87" w:rsidRDefault="00964E87"/>
    <w:sectPr w:rsidR="00964E87">
      <w:pgSz w:w="11906" w:h="16838"/>
      <w:pgMar w:top="1134" w:right="567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07"/>
    <w:rsid w:val="0005192E"/>
    <w:rsid w:val="00157084"/>
    <w:rsid w:val="002B13CD"/>
    <w:rsid w:val="002E42D4"/>
    <w:rsid w:val="00403B17"/>
    <w:rsid w:val="00430907"/>
    <w:rsid w:val="00802947"/>
    <w:rsid w:val="008D4C4D"/>
    <w:rsid w:val="00964E87"/>
    <w:rsid w:val="009869E7"/>
    <w:rsid w:val="00AE19BE"/>
    <w:rsid w:val="00E736B6"/>
    <w:rsid w:val="00F9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07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907"/>
    <w:rPr>
      <w:rFonts w:ascii="Tahoma" w:hAnsi="Tahoma" w:cs="Mangal"/>
      <w:sz w:val="16"/>
      <w:szCs w:val="14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0907"/>
    <w:rPr>
      <w:rFonts w:ascii="Tahoma" w:eastAsia="WenQuanYi Micro Hei" w:hAnsi="Tahoma" w:cs="Mangal"/>
      <w:kern w:val="1"/>
      <w:sz w:val="16"/>
      <w:szCs w:val="14"/>
      <w:lang w:eastAsia="zh-CN" w:bidi="hi-IN"/>
    </w:rPr>
  </w:style>
  <w:style w:type="paragraph" w:styleId="a5">
    <w:name w:val="Normal (Web)"/>
    <w:basedOn w:val="a"/>
    <w:uiPriority w:val="99"/>
    <w:semiHidden/>
    <w:unhideWhenUsed/>
    <w:rsid w:val="002B13C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styleId="a6">
    <w:name w:val="Strong"/>
    <w:basedOn w:val="a0"/>
    <w:uiPriority w:val="22"/>
    <w:qFormat/>
    <w:rsid w:val="002B13CD"/>
    <w:rPr>
      <w:b/>
      <w:bCs/>
    </w:rPr>
  </w:style>
  <w:style w:type="character" w:styleId="a7">
    <w:name w:val="Hyperlink"/>
    <w:basedOn w:val="a0"/>
    <w:uiPriority w:val="99"/>
    <w:semiHidden/>
    <w:unhideWhenUsed/>
    <w:rsid w:val="002B13CD"/>
    <w:rPr>
      <w:color w:val="0000FF"/>
      <w:u w:val="single"/>
    </w:rPr>
  </w:style>
  <w:style w:type="character" w:customStyle="1" w:styleId="apple-tab-span">
    <w:name w:val="apple-tab-span"/>
    <w:basedOn w:val="a0"/>
    <w:rsid w:val="002B1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07"/>
    <w:pPr>
      <w:widowControl w:val="0"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0907"/>
    <w:rPr>
      <w:rFonts w:ascii="Tahoma" w:hAnsi="Tahoma" w:cs="Mangal"/>
      <w:sz w:val="16"/>
      <w:szCs w:val="14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30907"/>
    <w:rPr>
      <w:rFonts w:ascii="Tahoma" w:eastAsia="WenQuanYi Micro Hei" w:hAnsi="Tahoma" w:cs="Mangal"/>
      <w:kern w:val="1"/>
      <w:sz w:val="16"/>
      <w:szCs w:val="14"/>
      <w:lang w:eastAsia="zh-CN" w:bidi="hi-IN"/>
    </w:rPr>
  </w:style>
  <w:style w:type="paragraph" w:styleId="a5">
    <w:name w:val="Normal (Web)"/>
    <w:basedOn w:val="a"/>
    <w:uiPriority w:val="99"/>
    <w:semiHidden/>
    <w:unhideWhenUsed/>
    <w:rsid w:val="002B13C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styleId="a6">
    <w:name w:val="Strong"/>
    <w:basedOn w:val="a0"/>
    <w:uiPriority w:val="22"/>
    <w:qFormat/>
    <w:rsid w:val="002B13CD"/>
    <w:rPr>
      <w:b/>
      <w:bCs/>
    </w:rPr>
  </w:style>
  <w:style w:type="character" w:styleId="a7">
    <w:name w:val="Hyperlink"/>
    <w:basedOn w:val="a0"/>
    <w:uiPriority w:val="99"/>
    <w:semiHidden/>
    <w:unhideWhenUsed/>
    <w:rsid w:val="002B13CD"/>
    <w:rPr>
      <w:color w:val="0000FF"/>
      <w:u w:val="single"/>
    </w:rPr>
  </w:style>
  <w:style w:type="character" w:customStyle="1" w:styleId="apple-tab-span">
    <w:name w:val="apple-tab-span"/>
    <w:basedOn w:val="a0"/>
    <w:rsid w:val="002B1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928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imagojr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6033</Words>
  <Characters>3440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2021-06-02T07:50:00Z</dcterms:created>
  <dcterms:modified xsi:type="dcterms:W3CDTF">2021-07-22T11:45:00Z</dcterms:modified>
</cp:coreProperties>
</file>