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BB0" w:rsidRPr="0007511B" w:rsidRDefault="00C75BB0" w:rsidP="00C75BB0">
      <w:pPr>
        <w:tabs>
          <w:tab w:val="right" w:pos="9639"/>
        </w:tabs>
        <w:ind w:left="10632"/>
        <w:jc w:val="center"/>
        <w:rPr>
          <w:rFonts w:ascii="Times New Roman" w:hAnsi="Times New Roman" w:cs="Times New Roman"/>
          <w:sz w:val="24"/>
          <w:szCs w:val="24"/>
          <w:lang w:val="uk-UA"/>
        </w:rPr>
      </w:pPr>
      <w:r w:rsidRPr="00C75BB0">
        <w:rPr>
          <w:rFonts w:ascii="Times New Roman" w:hAnsi="Times New Roman" w:cs="Times New Roman"/>
        </w:rPr>
        <w:t xml:space="preserve"> </w:t>
      </w:r>
      <w:r w:rsidRPr="0007511B">
        <w:rPr>
          <w:rFonts w:ascii="Times New Roman" w:hAnsi="Times New Roman" w:cs="Times New Roman"/>
          <w:sz w:val="24"/>
          <w:szCs w:val="24"/>
          <w:lang w:val="uk-UA"/>
        </w:rPr>
        <w:t>ЗАТВЕРДЖЕНО</w:t>
      </w:r>
    </w:p>
    <w:p w:rsidR="00C75BB0" w:rsidRPr="0007511B" w:rsidRDefault="00C75BB0" w:rsidP="00C65525">
      <w:pPr>
        <w:tabs>
          <w:tab w:val="right" w:pos="9639"/>
        </w:tabs>
        <w:ind w:left="10632"/>
        <w:rPr>
          <w:rFonts w:ascii="Times New Roman" w:hAnsi="Times New Roman" w:cs="Times New Roman"/>
          <w:sz w:val="24"/>
          <w:szCs w:val="24"/>
          <w:lang w:val="uk-UA"/>
        </w:rPr>
      </w:pPr>
      <w:r w:rsidRPr="0007511B">
        <w:rPr>
          <w:rFonts w:ascii="Times New Roman" w:hAnsi="Times New Roman" w:cs="Times New Roman"/>
          <w:sz w:val="24"/>
          <w:szCs w:val="24"/>
          <w:lang w:val="uk-UA"/>
        </w:rPr>
        <w:t>Науково-технічною радою ДВНЗ «Прикарпатський національний університет імені Василя Стефаника»</w:t>
      </w:r>
      <w:r w:rsidR="00C65525" w:rsidRPr="0007511B">
        <w:rPr>
          <w:rFonts w:ascii="Times New Roman" w:hAnsi="Times New Roman" w:cs="Times New Roman"/>
          <w:sz w:val="24"/>
          <w:szCs w:val="24"/>
        </w:rPr>
        <w:t xml:space="preserve"> </w:t>
      </w:r>
      <w:r w:rsidR="00C65525" w:rsidRPr="0007511B">
        <w:rPr>
          <w:rFonts w:ascii="Times New Roman" w:hAnsi="Times New Roman" w:cs="Times New Roman"/>
          <w:sz w:val="24"/>
          <w:szCs w:val="24"/>
          <w:lang w:val="uk-UA"/>
        </w:rPr>
        <w:t>в</w:t>
      </w:r>
      <w:r w:rsidRPr="0007511B">
        <w:rPr>
          <w:rFonts w:ascii="Times New Roman" w:hAnsi="Times New Roman" w:cs="Times New Roman"/>
          <w:sz w:val="24"/>
          <w:szCs w:val="24"/>
          <w:lang w:val="uk-UA"/>
        </w:rPr>
        <w:t>ід</w:t>
      </w:r>
      <w:r w:rsidRPr="0007511B">
        <w:rPr>
          <w:rFonts w:ascii="Times New Roman" w:hAnsi="Times New Roman" w:cs="Times New Roman"/>
          <w:sz w:val="24"/>
          <w:szCs w:val="24"/>
        </w:rPr>
        <w:t xml:space="preserve"> </w:t>
      </w:r>
      <w:r w:rsidRPr="0007511B">
        <w:rPr>
          <w:rFonts w:ascii="Times New Roman" w:hAnsi="Times New Roman" w:cs="Times New Roman"/>
          <w:sz w:val="24"/>
          <w:szCs w:val="24"/>
          <w:lang w:val="uk-UA"/>
        </w:rPr>
        <w:t xml:space="preserve"> «</w:t>
      </w:r>
      <w:r w:rsidR="00DC591F" w:rsidRPr="0007511B">
        <w:rPr>
          <w:rFonts w:ascii="Times New Roman" w:hAnsi="Times New Roman" w:cs="Times New Roman"/>
          <w:sz w:val="24"/>
          <w:szCs w:val="24"/>
          <w:lang w:val="uk-UA"/>
        </w:rPr>
        <w:t>26</w:t>
      </w:r>
      <w:r w:rsidRPr="0007511B">
        <w:rPr>
          <w:rFonts w:ascii="Times New Roman" w:hAnsi="Times New Roman" w:cs="Times New Roman"/>
          <w:sz w:val="24"/>
          <w:szCs w:val="24"/>
          <w:lang w:val="uk-UA"/>
        </w:rPr>
        <w:t>»</w:t>
      </w:r>
      <w:r w:rsidR="00DC591F" w:rsidRPr="0007511B">
        <w:rPr>
          <w:rFonts w:ascii="Times New Roman" w:hAnsi="Times New Roman" w:cs="Times New Roman"/>
          <w:sz w:val="24"/>
          <w:szCs w:val="24"/>
          <w:lang w:val="uk-UA"/>
        </w:rPr>
        <w:t xml:space="preserve"> листопада</w:t>
      </w:r>
      <w:r w:rsidRPr="0007511B">
        <w:rPr>
          <w:rFonts w:ascii="Times New Roman" w:hAnsi="Times New Roman" w:cs="Times New Roman"/>
          <w:sz w:val="24"/>
          <w:szCs w:val="24"/>
        </w:rPr>
        <w:t xml:space="preserve"> </w:t>
      </w:r>
      <w:r w:rsidRPr="0007511B">
        <w:rPr>
          <w:rFonts w:ascii="Times New Roman" w:hAnsi="Times New Roman" w:cs="Times New Roman"/>
          <w:sz w:val="24"/>
          <w:szCs w:val="24"/>
          <w:lang w:val="uk-UA"/>
        </w:rPr>
        <w:t>2019 року</w:t>
      </w:r>
      <w:r w:rsidR="00C65525" w:rsidRPr="0007511B">
        <w:rPr>
          <w:rFonts w:ascii="Times New Roman" w:hAnsi="Times New Roman" w:cs="Times New Roman"/>
          <w:sz w:val="24"/>
          <w:szCs w:val="24"/>
          <w:lang w:val="uk-UA"/>
        </w:rPr>
        <w:t>, п</w:t>
      </w:r>
      <w:r w:rsidRPr="0007511B">
        <w:rPr>
          <w:rFonts w:ascii="Times New Roman" w:hAnsi="Times New Roman" w:cs="Times New Roman"/>
          <w:sz w:val="24"/>
          <w:szCs w:val="24"/>
          <w:lang w:val="uk-UA"/>
        </w:rPr>
        <w:t>ротокол №</w:t>
      </w:r>
      <w:r w:rsidR="00DC591F" w:rsidRPr="0007511B">
        <w:rPr>
          <w:rFonts w:ascii="Times New Roman" w:hAnsi="Times New Roman" w:cs="Times New Roman"/>
          <w:sz w:val="24"/>
          <w:szCs w:val="24"/>
          <w:lang w:val="uk-UA"/>
        </w:rPr>
        <w:t> 09</w:t>
      </w:r>
    </w:p>
    <w:p w:rsidR="006310D5" w:rsidRPr="0007511B" w:rsidRDefault="006310D5" w:rsidP="003A1FFA">
      <w:pPr>
        <w:jc w:val="right"/>
        <w:rPr>
          <w:rFonts w:ascii="Times New Roman" w:hAnsi="Times New Roman" w:cs="Times New Roman"/>
        </w:rPr>
      </w:pPr>
    </w:p>
    <w:p w:rsidR="00542009" w:rsidRPr="0007511B" w:rsidRDefault="00F43763" w:rsidP="001A08FB">
      <w:pPr>
        <w:spacing w:line="240" w:lineRule="auto"/>
        <w:jc w:val="center"/>
        <w:rPr>
          <w:rFonts w:ascii="Times New Roman" w:hAnsi="Times New Roman" w:cs="Times New Roman"/>
          <w:b/>
          <w:sz w:val="28"/>
          <w:szCs w:val="28"/>
          <w:vertAlign w:val="superscript"/>
          <w:lang w:val="uk-UA"/>
        </w:rPr>
      </w:pPr>
      <w:bookmarkStart w:id="0" w:name="_GoBack"/>
      <w:r w:rsidRPr="0007511B">
        <w:rPr>
          <w:rFonts w:ascii="Times New Roman" w:hAnsi="Times New Roman" w:cs="Times New Roman"/>
          <w:b/>
          <w:sz w:val="28"/>
          <w:szCs w:val="28"/>
          <w:lang w:val="uk-UA"/>
        </w:rPr>
        <w:t>Пропозиції</w:t>
      </w:r>
    </w:p>
    <w:p w:rsidR="007A1418" w:rsidRPr="0007511B" w:rsidRDefault="007A1418" w:rsidP="0021515F">
      <w:pPr>
        <w:spacing w:line="240" w:lineRule="auto"/>
        <w:jc w:val="center"/>
        <w:rPr>
          <w:rFonts w:ascii="Times New Roman" w:hAnsi="Times New Roman" w:cs="Times New Roman"/>
          <w:b/>
          <w:sz w:val="28"/>
          <w:szCs w:val="28"/>
          <w:lang w:val="uk-UA"/>
        </w:rPr>
      </w:pPr>
      <w:r w:rsidRPr="0007511B">
        <w:rPr>
          <w:rFonts w:ascii="Times New Roman" w:hAnsi="Times New Roman" w:cs="Times New Roman"/>
          <w:b/>
          <w:sz w:val="28"/>
          <w:szCs w:val="28"/>
          <w:lang w:val="uk-UA"/>
        </w:rPr>
        <w:t>ДВНЗ «Прикарпатський національний університет імені Василя Стефаника» до формування переліку міжнародних, всеукраїнських науково-практичних конференцій здобувачів вищої освіти і молодих учених на 2020 рік</w:t>
      </w:r>
    </w:p>
    <w:tbl>
      <w:tblPr>
        <w:tblStyle w:val="a3"/>
        <w:tblW w:w="15505" w:type="dxa"/>
        <w:tblLook w:val="04A0" w:firstRow="1" w:lastRow="0" w:firstColumn="1" w:lastColumn="0" w:noHBand="0" w:noVBand="1"/>
      </w:tblPr>
      <w:tblGrid>
        <w:gridCol w:w="504"/>
        <w:gridCol w:w="2183"/>
        <w:gridCol w:w="4509"/>
        <w:gridCol w:w="1733"/>
        <w:gridCol w:w="1138"/>
        <w:gridCol w:w="5438"/>
      </w:tblGrid>
      <w:tr w:rsidR="007A1418" w:rsidRPr="0007511B" w:rsidTr="00DE6F7A">
        <w:tc>
          <w:tcPr>
            <w:tcW w:w="504" w:type="dxa"/>
          </w:tcPr>
          <w:bookmarkEnd w:id="0"/>
          <w:p w:rsidR="007A1418" w:rsidRPr="0007511B" w:rsidRDefault="007A1418" w:rsidP="00EC0136">
            <w:pPr>
              <w:ind w:left="-567"/>
              <w:jc w:val="right"/>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 </w:t>
            </w:r>
          </w:p>
          <w:p w:rsidR="007A1418" w:rsidRPr="0007511B" w:rsidRDefault="007A1418" w:rsidP="00EC0136">
            <w:pPr>
              <w:ind w:left="-567"/>
              <w:jc w:val="right"/>
              <w:rPr>
                <w:rFonts w:ascii="Times New Roman" w:hAnsi="Times New Roman" w:cs="Times New Roman"/>
                <w:sz w:val="24"/>
                <w:szCs w:val="24"/>
                <w:lang w:val="uk-UA"/>
              </w:rPr>
            </w:pPr>
            <w:r w:rsidRPr="0007511B">
              <w:rPr>
                <w:rFonts w:ascii="Times New Roman" w:hAnsi="Times New Roman" w:cs="Times New Roman"/>
                <w:sz w:val="24"/>
                <w:szCs w:val="24"/>
                <w:lang w:val="uk-UA"/>
              </w:rPr>
              <w:t>з/п</w:t>
            </w:r>
          </w:p>
        </w:tc>
        <w:tc>
          <w:tcPr>
            <w:tcW w:w="2183" w:type="dxa"/>
          </w:tcPr>
          <w:p w:rsidR="007A1418" w:rsidRPr="0007511B" w:rsidRDefault="007A1418" w:rsidP="00EC0136">
            <w:pPr>
              <w:ind w:left="-567"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Назва </w:t>
            </w:r>
          </w:p>
          <w:p w:rsidR="007A1418" w:rsidRPr="0007511B" w:rsidRDefault="007A1418" w:rsidP="00EC0136">
            <w:pPr>
              <w:ind w:left="-567"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конференції</w:t>
            </w:r>
          </w:p>
        </w:tc>
        <w:tc>
          <w:tcPr>
            <w:tcW w:w="4509" w:type="dxa"/>
          </w:tcPr>
          <w:p w:rsidR="007A1418" w:rsidRPr="0007511B" w:rsidRDefault="007A1418" w:rsidP="003A1FFA">
            <w:pPr>
              <w:ind w:left="-109"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Заклад </w:t>
            </w:r>
          </w:p>
          <w:p w:rsidR="007A1418" w:rsidRPr="0007511B" w:rsidRDefault="007A1418" w:rsidP="003A1FFA">
            <w:pPr>
              <w:ind w:left="-109"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вищої освіти</w:t>
            </w:r>
            <w:r w:rsidR="003A1FFA" w:rsidRPr="0007511B">
              <w:rPr>
                <w:rFonts w:ascii="Times New Roman" w:hAnsi="Times New Roman" w:cs="Times New Roman"/>
                <w:sz w:val="24"/>
                <w:szCs w:val="24"/>
                <w:lang w:val="uk-UA"/>
              </w:rPr>
              <w:t xml:space="preserve"> (установа)</w:t>
            </w:r>
            <w:r w:rsidRPr="0007511B">
              <w:rPr>
                <w:rFonts w:ascii="Times New Roman" w:hAnsi="Times New Roman" w:cs="Times New Roman"/>
                <w:sz w:val="24"/>
                <w:szCs w:val="24"/>
                <w:lang w:val="uk-UA"/>
              </w:rPr>
              <w:t>,</w:t>
            </w:r>
          </w:p>
          <w:p w:rsidR="007A1418" w:rsidRPr="0007511B" w:rsidRDefault="007A1418" w:rsidP="003A1FFA">
            <w:pPr>
              <w:ind w:left="-109"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відповідальний за </w:t>
            </w:r>
          </w:p>
          <w:p w:rsidR="007A1418" w:rsidRPr="0007511B" w:rsidRDefault="007A1418" w:rsidP="003A1FFA">
            <w:pPr>
              <w:ind w:left="-109" w:right="-249"/>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проведення </w:t>
            </w:r>
          </w:p>
          <w:p w:rsidR="007A1418" w:rsidRPr="0007511B" w:rsidRDefault="007A1418" w:rsidP="003A1FFA">
            <w:pPr>
              <w:ind w:left="-109"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конференції </w:t>
            </w:r>
          </w:p>
          <w:p w:rsidR="007A1418" w:rsidRPr="0007511B" w:rsidRDefault="007A1418" w:rsidP="003A1FFA">
            <w:pPr>
              <w:ind w:left="-109"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(адреса, телефон</w:t>
            </w:r>
            <w:r w:rsidR="003A1FFA" w:rsidRPr="0007511B">
              <w:rPr>
                <w:rFonts w:ascii="Times New Roman" w:hAnsi="Times New Roman" w:cs="Times New Roman"/>
                <w:sz w:val="24"/>
                <w:szCs w:val="24"/>
                <w:lang w:val="uk-UA"/>
              </w:rPr>
              <w:t xml:space="preserve">, </w:t>
            </w:r>
            <w:r w:rsidR="003A1FFA" w:rsidRPr="0007511B">
              <w:rPr>
                <w:rFonts w:ascii="Times New Roman" w:hAnsi="Times New Roman" w:cs="Times New Roman"/>
                <w:sz w:val="24"/>
                <w:szCs w:val="24"/>
                <w:lang w:val="en-US"/>
              </w:rPr>
              <w:t>e</w:t>
            </w:r>
            <w:r w:rsidR="003A1FFA" w:rsidRPr="0007511B">
              <w:rPr>
                <w:rFonts w:ascii="Times New Roman" w:hAnsi="Times New Roman" w:cs="Times New Roman"/>
                <w:sz w:val="24"/>
                <w:szCs w:val="24"/>
              </w:rPr>
              <w:t>-</w:t>
            </w:r>
            <w:r w:rsidR="003A1FFA" w:rsidRPr="0007511B">
              <w:rPr>
                <w:rFonts w:ascii="Times New Roman" w:hAnsi="Times New Roman" w:cs="Times New Roman"/>
                <w:sz w:val="24"/>
                <w:szCs w:val="24"/>
                <w:lang w:val="en-US"/>
              </w:rPr>
              <w:t>mail</w:t>
            </w:r>
            <w:r w:rsidRPr="0007511B">
              <w:rPr>
                <w:rFonts w:ascii="Times New Roman" w:hAnsi="Times New Roman" w:cs="Times New Roman"/>
                <w:sz w:val="24"/>
                <w:szCs w:val="24"/>
                <w:lang w:val="uk-UA"/>
              </w:rPr>
              <w:t>)</w:t>
            </w:r>
          </w:p>
        </w:tc>
        <w:tc>
          <w:tcPr>
            <w:tcW w:w="1733" w:type="dxa"/>
          </w:tcPr>
          <w:p w:rsidR="007A1418" w:rsidRPr="0007511B" w:rsidRDefault="007A1418" w:rsidP="003A1FFA">
            <w:pPr>
              <w:ind w:left="-163" w:right="-391" w:hanging="404"/>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Місто та термін </w:t>
            </w:r>
          </w:p>
          <w:p w:rsidR="007A1418" w:rsidRPr="0007511B" w:rsidRDefault="007A1418" w:rsidP="003A1FFA">
            <w:pPr>
              <w:ind w:left="-163" w:right="-391" w:hanging="404"/>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проведення</w:t>
            </w:r>
          </w:p>
        </w:tc>
        <w:tc>
          <w:tcPr>
            <w:tcW w:w="1138" w:type="dxa"/>
          </w:tcPr>
          <w:p w:rsidR="007A1418" w:rsidRPr="0007511B" w:rsidRDefault="007A1418" w:rsidP="00EC0136">
            <w:pPr>
              <w:ind w:left="-567"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К-ть </w:t>
            </w:r>
          </w:p>
          <w:p w:rsidR="007A1418" w:rsidRPr="0007511B" w:rsidRDefault="003A1FFA" w:rsidP="003A1FFA">
            <w:pPr>
              <w:ind w:left="-567"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у</w:t>
            </w:r>
            <w:r w:rsidR="007A1418" w:rsidRPr="0007511B">
              <w:rPr>
                <w:rFonts w:ascii="Times New Roman" w:hAnsi="Times New Roman" w:cs="Times New Roman"/>
                <w:sz w:val="24"/>
                <w:szCs w:val="24"/>
                <w:lang w:val="uk-UA"/>
              </w:rPr>
              <w:t>часників</w:t>
            </w:r>
          </w:p>
        </w:tc>
        <w:tc>
          <w:tcPr>
            <w:tcW w:w="5438" w:type="dxa"/>
          </w:tcPr>
          <w:p w:rsidR="007A1418" w:rsidRPr="0007511B" w:rsidRDefault="007A1418" w:rsidP="003A1FFA">
            <w:pPr>
              <w:ind w:left="-108"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Міністерства, відомства</w:t>
            </w:r>
          </w:p>
          <w:p w:rsidR="007A1418" w:rsidRPr="0007511B" w:rsidRDefault="007A1418" w:rsidP="00DE6F7A">
            <w:pPr>
              <w:ind w:left="-108" w:right="-391"/>
              <w:jc w:val="center"/>
              <w:rPr>
                <w:rFonts w:ascii="Times New Roman" w:hAnsi="Times New Roman" w:cs="Times New Roman"/>
                <w:sz w:val="24"/>
                <w:szCs w:val="24"/>
              </w:rPr>
            </w:pPr>
            <w:r w:rsidRPr="0007511B">
              <w:rPr>
                <w:rFonts w:ascii="Times New Roman" w:hAnsi="Times New Roman" w:cs="Times New Roman"/>
                <w:sz w:val="24"/>
                <w:szCs w:val="24"/>
                <w:lang w:val="uk-UA"/>
              </w:rPr>
              <w:t xml:space="preserve">або установи, які є </w:t>
            </w:r>
            <w:r w:rsidR="003A1FFA" w:rsidRPr="0007511B">
              <w:rPr>
                <w:rFonts w:ascii="Times New Roman" w:hAnsi="Times New Roman" w:cs="Times New Roman"/>
                <w:sz w:val="24"/>
                <w:szCs w:val="24"/>
                <w:lang w:val="uk-UA"/>
              </w:rPr>
              <w:t>співорганізато</w:t>
            </w:r>
            <w:r w:rsidRPr="0007511B">
              <w:rPr>
                <w:rFonts w:ascii="Times New Roman" w:hAnsi="Times New Roman" w:cs="Times New Roman"/>
                <w:sz w:val="24"/>
                <w:szCs w:val="24"/>
                <w:lang w:val="uk-UA"/>
              </w:rPr>
              <w:t>рами конференції та зарубіжні країни, студенти яких</w:t>
            </w:r>
          </w:p>
          <w:p w:rsidR="007A1418" w:rsidRPr="0007511B" w:rsidRDefault="007A1418" w:rsidP="003A1FFA">
            <w:pPr>
              <w:ind w:left="-108" w:right="-391"/>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беруть участь</w:t>
            </w:r>
          </w:p>
        </w:tc>
      </w:tr>
      <w:tr w:rsidR="007A1418" w:rsidRPr="0007511B" w:rsidTr="00DE6F7A">
        <w:trPr>
          <w:trHeight w:val="203"/>
        </w:trPr>
        <w:tc>
          <w:tcPr>
            <w:tcW w:w="504" w:type="dxa"/>
          </w:tcPr>
          <w:p w:rsidR="007A1418" w:rsidRPr="0007511B" w:rsidRDefault="003A1FFA" w:rsidP="003A1FFA">
            <w:pPr>
              <w:jc w:val="center"/>
              <w:rPr>
                <w:lang w:val="uk-UA"/>
              </w:rPr>
            </w:pPr>
            <w:r w:rsidRPr="0007511B">
              <w:rPr>
                <w:lang w:val="uk-UA"/>
              </w:rPr>
              <w:t>1</w:t>
            </w:r>
          </w:p>
        </w:tc>
        <w:tc>
          <w:tcPr>
            <w:tcW w:w="2183" w:type="dxa"/>
          </w:tcPr>
          <w:p w:rsidR="007A1418" w:rsidRPr="0007511B" w:rsidRDefault="003A1FFA" w:rsidP="003A1FFA">
            <w:pPr>
              <w:jc w:val="center"/>
              <w:rPr>
                <w:lang w:val="uk-UA"/>
              </w:rPr>
            </w:pPr>
            <w:r w:rsidRPr="0007511B">
              <w:rPr>
                <w:lang w:val="uk-UA"/>
              </w:rPr>
              <w:t>2</w:t>
            </w:r>
          </w:p>
        </w:tc>
        <w:tc>
          <w:tcPr>
            <w:tcW w:w="4509" w:type="dxa"/>
          </w:tcPr>
          <w:p w:rsidR="007A1418" w:rsidRPr="0007511B" w:rsidRDefault="003A1FFA" w:rsidP="003A1FFA">
            <w:pPr>
              <w:jc w:val="center"/>
              <w:rPr>
                <w:lang w:val="uk-UA"/>
              </w:rPr>
            </w:pPr>
            <w:r w:rsidRPr="0007511B">
              <w:rPr>
                <w:lang w:val="uk-UA"/>
              </w:rPr>
              <w:t>3</w:t>
            </w:r>
          </w:p>
        </w:tc>
        <w:tc>
          <w:tcPr>
            <w:tcW w:w="1733" w:type="dxa"/>
          </w:tcPr>
          <w:p w:rsidR="007A1418" w:rsidRPr="0007511B" w:rsidRDefault="003A1FFA" w:rsidP="003A1FFA">
            <w:pPr>
              <w:jc w:val="center"/>
              <w:rPr>
                <w:lang w:val="uk-UA"/>
              </w:rPr>
            </w:pPr>
            <w:r w:rsidRPr="0007511B">
              <w:rPr>
                <w:lang w:val="uk-UA"/>
              </w:rPr>
              <w:t>4</w:t>
            </w:r>
          </w:p>
        </w:tc>
        <w:tc>
          <w:tcPr>
            <w:tcW w:w="1138" w:type="dxa"/>
          </w:tcPr>
          <w:p w:rsidR="007A1418" w:rsidRPr="0007511B" w:rsidRDefault="003A1FFA" w:rsidP="003A1FFA">
            <w:pPr>
              <w:jc w:val="center"/>
              <w:rPr>
                <w:lang w:val="uk-UA"/>
              </w:rPr>
            </w:pPr>
            <w:r w:rsidRPr="0007511B">
              <w:rPr>
                <w:lang w:val="uk-UA"/>
              </w:rPr>
              <w:t>5</w:t>
            </w:r>
          </w:p>
        </w:tc>
        <w:tc>
          <w:tcPr>
            <w:tcW w:w="5438" w:type="dxa"/>
          </w:tcPr>
          <w:p w:rsidR="007A1418" w:rsidRPr="0007511B" w:rsidRDefault="003A1FFA" w:rsidP="003A1FFA">
            <w:pPr>
              <w:ind w:left="-108"/>
              <w:jc w:val="center"/>
              <w:rPr>
                <w:lang w:val="uk-UA"/>
              </w:rPr>
            </w:pPr>
            <w:r w:rsidRPr="0007511B">
              <w:rPr>
                <w:lang w:val="uk-UA"/>
              </w:rPr>
              <w:t>6</w:t>
            </w:r>
          </w:p>
        </w:tc>
      </w:tr>
      <w:tr w:rsidR="003A1FFA" w:rsidRPr="0007511B" w:rsidTr="003A1FFA">
        <w:tc>
          <w:tcPr>
            <w:tcW w:w="15505" w:type="dxa"/>
            <w:gridSpan w:val="6"/>
          </w:tcPr>
          <w:p w:rsidR="003A1FFA" w:rsidRPr="0007511B" w:rsidRDefault="003A1FFA" w:rsidP="003A1FFA">
            <w:pPr>
              <w:ind w:left="-108"/>
              <w:jc w:val="center"/>
              <w:rPr>
                <w:rFonts w:ascii="Times New Roman" w:hAnsi="Times New Roman" w:cs="Times New Roman"/>
                <w:sz w:val="28"/>
                <w:szCs w:val="28"/>
                <w:lang w:val="uk-UA"/>
              </w:rPr>
            </w:pPr>
            <w:r w:rsidRPr="0007511B">
              <w:rPr>
                <w:rFonts w:ascii="Times New Roman" w:hAnsi="Times New Roman" w:cs="Times New Roman"/>
                <w:sz w:val="28"/>
                <w:szCs w:val="28"/>
                <w:lang w:val="uk-UA"/>
              </w:rPr>
              <w:t>І. МІЖНАРОДНІ КОНФЕРЕНЦІЇ</w:t>
            </w:r>
          </w:p>
        </w:tc>
      </w:tr>
      <w:tr w:rsidR="00F43763" w:rsidRPr="0007511B" w:rsidTr="00DE6F7A">
        <w:tc>
          <w:tcPr>
            <w:tcW w:w="504" w:type="dxa"/>
          </w:tcPr>
          <w:p w:rsidR="00F43763" w:rsidRPr="0007511B" w:rsidRDefault="00F43763" w:rsidP="00F43763">
            <w:pPr>
              <w:rPr>
                <w:lang w:val="uk-UA"/>
              </w:rPr>
            </w:pPr>
            <w:r w:rsidRPr="0007511B">
              <w:rPr>
                <w:lang w:val="uk-UA"/>
              </w:rPr>
              <w:t>1.1</w:t>
            </w:r>
          </w:p>
        </w:tc>
        <w:tc>
          <w:tcPr>
            <w:tcW w:w="2183" w:type="dxa"/>
          </w:tcPr>
          <w:p w:rsidR="00F43763" w:rsidRPr="0007511B" w:rsidRDefault="00F43763" w:rsidP="00F43763">
            <w:pPr>
              <w:snapToGrid w:val="0"/>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Міжнародна науково-технічна конференція здобувачів вищої освіти та молодих вчених "Комп'ютерні науки, інформаційні </w:t>
            </w:r>
            <w:r w:rsidRPr="0007511B">
              <w:rPr>
                <w:rFonts w:ascii="Times New Roman" w:hAnsi="Times New Roman" w:cs="Times New Roman"/>
                <w:sz w:val="24"/>
                <w:szCs w:val="24"/>
                <w:lang w:val="uk-UA"/>
              </w:rPr>
              <w:lastRenderedPageBreak/>
              <w:t>технології та системи управління"</w:t>
            </w:r>
          </w:p>
          <w:p w:rsidR="00F02B2C" w:rsidRPr="0007511B" w:rsidRDefault="00F02B2C" w:rsidP="00F43763">
            <w:pPr>
              <w:snapToGrid w:val="0"/>
              <w:rPr>
                <w:rFonts w:ascii="Times New Roman" w:hAnsi="Times New Roman" w:cs="Times New Roman"/>
                <w:sz w:val="24"/>
                <w:szCs w:val="24"/>
                <w:lang w:val="uk-UA"/>
              </w:rPr>
            </w:pPr>
            <w:r w:rsidRPr="0007511B">
              <w:rPr>
                <w:rFonts w:ascii="Times New Roman" w:hAnsi="Times New Roman" w:cs="Times New Roman"/>
                <w:sz w:val="24"/>
                <w:szCs w:val="24"/>
                <w:lang w:val="uk-UA"/>
              </w:rPr>
              <w:t>(№199 в переліку МОН України)</w:t>
            </w:r>
          </w:p>
        </w:tc>
        <w:tc>
          <w:tcPr>
            <w:tcW w:w="4509" w:type="dxa"/>
          </w:tcPr>
          <w:p w:rsidR="00F43763" w:rsidRPr="0007511B" w:rsidRDefault="00410680" w:rsidP="00F43763">
            <w:pPr>
              <w:jc w:val="center"/>
              <w:rPr>
                <w:rFonts w:ascii="Times New Roman" w:hAnsi="Times New Roman" w:cs="Times New Roman"/>
                <w:iCs/>
                <w:sz w:val="24"/>
                <w:szCs w:val="24"/>
                <w:lang w:val="uk-UA"/>
              </w:rPr>
            </w:pPr>
            <w:r w:rsidRPr="0007511B">
              <w:rPr>
                <w:rFonts w:ascii="Times New Roman" w:hAnsi="Times New Roman" w:cs="Times New Roman"/>
                <w:iCs/>
                <w:sz w:val="24"/>
                <w:szCs w:val="24"/>
                <w:lang w:val="uk-UA"/>
              </w:rPr>
              <w:lastRenderedPageBreak/>
              <w:t>ДВНЗ «</w:t>
            </w:r>
            <w:r w:rsidR="00F43763" w:rsidRPr="0007511B">
              <w:rPr>
                <w:rFonts w:ascii="Times New Roman" w:hAnsi="Times New Roman" w:cs="Times New Roman"/>
                <w:iCs/>
                <w:sz w:val="24"/>
                <w:szCs w:val="24"/>
                <w:lang w:val="uk-UA"/>
              </w:rPr>
              <w:t>Прикарпатський</w:t>
            </w:r>
            <w:r w:rsidRPr="0007511B">
              <w:rPr>
                <w:rFonts w:ascii="Times New Roman" w:hAnsi="Times New Roman" w:cs="Times New Roman"/>
                <w:iCs/>
                <w:sz w:val="24"/>
                <w:szCs w:val="24"/>
                <w:lang w:val="uk-UA"/>
              </w:rPr>
              <w:t xml:space="preserve"> </w:t>
            </w:r>
            <w:r w:rsidR="00F43763" w:rsidRPr="0007511B">
              <w:rPr>
                <w:rFonts w:ascii="Times New Roman" w:hAnsi="Times New Roman" w:cs="Times New Roman"/>
                <w:iCs/>
                <w:sz w:val="24"/>
                <w:szCs w:val="24"/>
                <w:lang w:val="uk-UA"/>
              </w:rPr>
              <w:t>національний</w:t>
            </w:r>
            <w:r w:rsidRPr="0007511B">
              <w:rPr>
                <w:rFonts w:ascii="Times New Roman" w:hAnsi="Times New Roman" w:cs="Times New Roman"/>
                <w:iCs/>
                <w:sz w:val="24"/>
                <w:szCs w:val="24"/>
                <w:lang w:val="uk-UA"/>
              </w:rPr>
              <w:t xml:space="preserve"> </w:t>
            </w:r>
            <w:r w:rsidR="00F43763" w:rsidRPr="0007511B">
              <w:rPr>
                <w:rFonts w:ascii="Times New Roman" w:hAnsi="Times New Roman" w:cs="Times New Roman"/>
                <w:iCs/>
                <w:sz w:val="24"/>
                <w:szCs w:val="24"/>
                <w:lang w:val="uk-UA"/>
              </w:rPr>
              <w:t>університет</w:t>
            </w:r>
            <w:r w:rsidRPr="0007511B">
              <w:rPr>
                <w:rFonts w:ascii="Times New Roman" w:hAnsi="Times New Roman" w:cs="Times New Roman"/>
                <w:iCs/>
                <w:sz w:val="24"/>
                <w:szCs w:val="24"/>
                <w:lang w:val="uk-UA"/>
              </w:rPr>
              <w:t xml:space="preserve"> </w:t>
            </w:r>
            <w:r w:rsidR="00F43763" w:rsidRPr="0007511B">
              <w:rPr>
                <w:rFonts w:ascii="Times New Roman" w:hAnsi="Times New Roman" w:cs="Times New Roman"/>
                <w:iCs/>
                <w:sz w:val="24"/>
                <w:szCs w:val="24"/>
                <w:lang w:val="uk-UA"/>
              </w:rPr>
              <w:t>імені Василя Стефаника</w:t>
            </w:r>
            <w:r w:rsidRPr="0007511B">
              <w:rPr>
                <w:rFonts w:ascii="Times New Roman" w:hAnsi="Times New Roman" w:cs="Times New Roman"/>
                <w:iCs/>
                <w:sz w:val="24"/>
                <w:szCs w:val="24"/>
                <w:lang w:val="uk-UA"/>
              </w:rPr>
              <w:t>»</w:t>
            </w:r>
          </w:p>
          <w:p w:rsidR="00F43763" w:rsidRPr="0007511B" w:rsidRDefault="00410680" w:rsidP="00F43763">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Вул..Шевченка, 57</w:t>
            </w:r>
            <w:r w:rsidR="00F43763" w:rsidRPr="0007511B">
              <w:rPr>
                <w:rFonts w:ascii="Times New Roman" w:hAnsi="Times New Roman" w:cs="Times New Roman"/>
                <w:sz w:val="24"/>
                <w:szCs w:val="24"/>
                <w:lang w:val="uk-UA"/>
              </w:rPr>
              <w:t>, Івано-Франківськ, Україна, 76018.</w:t>
            </w:r>
          </w:p>
          <w:p w:rsidR="00F43763" w:rsidRPr="0007511B" w:rsidRDefault="00F43763" w:rsidP="00F43763">
            <w:pPr>
              <w:jc w:val="center"/>
              <w:rPr>
                <w:rFonts w:ascii="Times New Roman" w:hAnsi="Times New Roman" w:cs="Times New Roman"/>
                <w:sz w:val="24"/>
                <w:szCs w:val="24"/>
                <w:lang w:val="en-US"/>
              </w:rPr>
            </w:pPr>
            <w:r w:rsidRPr="0007511B">
              <w:rPr>
                <w:rFonts w:ascii="Times New Roman" w:hAnsi="Times New Roman" w:cs="Times New Roman"/>
                <w:i/>
                <w:iCs/>
                <w:sz w:val="24"/>
                <w:szCs w:val="24"/>
              </w:rPr>
              <w:t>Тел</w:t>
            </w:r>
            <w:r w:rsidRPr="0007511B">
              <w:rPr>
                <w:rFonts w:ascii="Times New Roman" w:hAnsi="Times New Roman" w:cs="Times New Roman"/>
                <w:sz w:val="24"/>
                <w:szCs w:val="24"/>
                <w:lang w:val="en-US"/>
              </w:rPr>
              <w:t>.: (0342) 59-60-86</w:t>
            </w:r>
          </w:p>
          <w:p w:rsidR="00F43763" w:rsidRPr="0007511B" w:rsidRDefault="00F43763" w:rsidP="00F43763">
            <w:pPr>
              <w:snapToGrid w:val="0"/>
              <w:jc w:val="center"/>
              <w:rPr>
                <w:rFonts w:ascii="Times New Roman" w:hAnsi="Times New Roman" w:cs="Times New Roman"/>
                <w:sz w:val="24"/>
                <w:szCs w:val="24"/>
                <w:lang w:val="uk-UA"/>
              </w:rPr>
            </w:pPr>
            <w:r w:rsidRPr="0007511B">
              <w:rPr>
                <w:rFonts w:ascii="Times New Roman" w:hAnsi="Times New Roman" w:cs="Times New Roman"/>
                <w:i/>
                <w:iCs/>
                <w:sz w:val="24"/>
                <w:szCs w:val="24"/>
                <w:lang w:val="en-US"/>
              </w:rPr>
              <w:t>E-mail</w:t>
            </w:r>
            <w:r w:rsidRPr="0007511B">
              <w:rPr>
                <w:rFonts w:ascii="Times New Roman" w:hAnsi="Times New Roman" w:cs="Times New Roman"/>
                <w:sz w:val="24"/>
                <w:szCs w:val="24"/>
                <w:lang w:val="en-US"/>
              </w:rPr>
              <w:t>:</w:t>
            </w:r>
            <w:r w:rsidRPr="0007511B">
              <w:rPr>
                <w:rFonts w:ascii="Times New Roman" w:hAnsi="Times New Roman" w:cs="Times New Roman"/>
                <w:sz w:val="24"/>
                <w:szCs w:val="24"/>
                <w:lang w:val="uk-UA"/>
              </w:rPr>
              <w:t xml:space="preserve"> </w:t>
            </w:r>
            <w:hyperlink r:id="rId4" w:history="1">
              <w:r w:rsidR="00410680" w:rsidRPr="0007511B">
                <w:rPr>
                  <w:rStyle w:val="a5"/>
                  <w:rFonts w:ascii="Times New Roman" w:hAnsi="Times New Roman" w:cs="Times New Roman"/>
                  <w:sz w:val="24"/>
                  <w:szCs w:val="24"/>
                  <w:lang w:val="uk-UA"/>
                </w:rPr>
                <w:t>csysc.2k17@gmail.com</w:t>
              </w:r>
            </w:hyperlink>
            <w:r w:rsidR="00410680" w:rsidRPr="0007511B">
              <w:rPr>
                <w:rFonts w:ascii="Times New Roman" w:hAnsi="Times New Roman" w:cs="Times New Roman"/>
                <w:sz w:val="24"/>
                <w:szCs w:val="24"/>
                <w:lang w:val="uk-UA"/>
              </w:rPr>
              <w:t xml:space="preserve"> </w:t>
            </w:r>
          </w:p>
        </w:tc>
        <w:tc>
          <w:tcPr>
            <w:tcW w:w="1733" w:type="dxa"/>
          </w:tcPr>
          <w:p w:rsidR="00F43763" w:rsidRPr="0007511B" w:rsidRDefault="00F43763" w:rsidP="00F43763">
            <w:pPr>
              <w:snapToGrid w:val="0"/>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м.</w:t>
            </w:r>
            <w:proofErr w:type="spellStart"/>
            <w:r w:rsidRPr="0007511B">
              <w:rPr>
                <w:rFonts w:ascii="Times New Roman" w:hAnsi="Times New Roman" w:cs="Times New Roman"/>
                <w:sz w:val="24"/>
                <w:szCs w:val="24"/>
              </w:rPr>
              <w:t>Івано-Франківсь</w:t>
            </w:r>
            <w:proofErr w:type="spellEnd"/>
            <w:r w:rsidRPr="0007511B">
              <w:rPr>
                <w:rFonts w:ascii="Times New Roman" w:hAnsi="Times New Roman" w:cs="Times New Roman"/>
                <w:sz w:val="24"/>
                <w:szCs w:val="24"/>
                <w:lang w:val="uk-UA"/>
              </w:rPr>
              <w:t>к</w:t>
            </w:r>
          </w:p>
          <w:p w:rsidR="00F43763" w:rsidRPr="0007511B" w:rsidRDefault="00F43763" w:rsidP="00F43763">
            <w:pPr>
              <w:snapToGrid w:val="0"/>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24-26 листопада</w:t>
            </w:r>
          </w:p>
          <w:p w:rsidR="00F43763" w:rsidRPr="0007511B" w:rsidRDefault="00F43763" w:rsidP="00F43763">
            <w:pPr>
              <w:snapToGrid w:val="0"/>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2020</w:t>
            </w:r>
          </w:p>
        </w:tc>
        <w:tc>
          <w:tcPr>
            <w:tcW w:w="1138" w:type="dxa"/>
          </w:tcPr>
          <w:p w:rsidR="00F43763" w:rsidRPr="0007511B" w:rsidRDefault="00F43763" w:rsidP="00F43763">
            <w:pPr>
              <w:snapToGrid w:val="0"/>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50</w:t>
            </w:r>
          </w:p>
        </w:tc>
        <w:tc>
          <w:tcPr>
            <w:tcW w:w="5438" w:type="dxa"/>
          </w:tcPr>
          <w:p w:rsidR="00F43763" w:rsidRPr="0007511B" w:rsidRDefault="00F43763" w:rsidP="00F43763">
            <w:pPr>
              <w:suppressAutoHyphens/>
              <w:ind w:left="360"/>
              <w:jc w:val="center"/>
              <w:rPr>
                <w:rFonts w:ascii="Times New Roman" w:eastAsia="Times New Roman" w:hAnsi="Times New Roman"/>
                <w:sz w:val="24"/>
                <w:szCs w:val="24"/>
                <w:lang w:val="uk-UA" w:eastAsia="uk-UA"/>
              </w:rPr>
            </w:pPr>
            <w:proofErr w:type="spellStart"/>
            <w:r w:rsidRPr="0007511B">
              <w:rPr>
                <w:rFonts w:ascii="Times New Roman" w:eastAsia="Times New Roman" w:hAnsi="Times New Roman"/>
                <w:sz w:val="24"/>
                <w:szCs w:val="24"/>
                <w:lang w:val="uk-UA" w:eastAsia="uk-UA"/>
              </w:rPr>
              <w:t>Міністерствоосвіти</w:t>
            </w:r>
            <w:proofErr w:type="spellEnd"/>
            <w:r w:rsidRPr="0007511B">
              <w:rPr>
                <w:rFonts w:ascii="Times New Roman" w:eastAsia="Times New Roman" w:hAnsi="Times New Roman"/>
                <w:sz w:val="24"/>
                <w:szCs w:val="24"/>
                <w:lang w:val="uk-UA" w:eastAsia="uk-UA"/>
              </w:rPr>
              <w:t xml:space="preserve"> і науки України</w:t>
            </w:r>
          </w:p>
          <w:p w:rsidR="00F43763" w:rsidRPr="0007511B" w:rsidRDefault="00F43763" w:rsidP="00F43763">
            <w:pPr>
              <w:suppressAutoHyphens/>
              <w:ind w:left="360"/>
              <w:jc w:val="center"/>
              <w:rPr>
                <w:rFonts w:ascii="Times New Roman" w:eastAsia="Times New Roman" w:hAnsi="Times New Roman"/>
                <w:sz w:val="24"/>
                <w:szCs w:val="24"/>
                <w:lang w:val="uk-UA" w:eastAsia="uk-UA"/>
              </w:rPr>
            </w:pPr>
            <w:proofErr w:type="spellStart"/>
            <w:r w:rsidRPr="0007511B">
              <w:rPr>
                <w:rFonts w:ascii="Times New Roman" w:eastAsia="Times New Roman" w:hAnsi="Times New Roman"/>
                <w:sz w:val="24"/>
                <w:szCs w:val="24"/>
                <w:lang w:val="uk-UA" w:eastAsia="uk-UA"/>
              </w:rPr>
              <w:t>Прикарпатськийнаціональнийуніверситет</w:t>
            </w:r>
            <w:proofErr w:type="spellEnd"/>
          </w:p>
          <w:p w:rsidR="00F43763" w:rsidRPr="0007511B" w:rsidRDefault="00F43763" w:rsidP="00F43763">
            <w:pPr>
              <w:suppressAutoHyphens/>
              <w:ind w:left="360"/>
              <w:jc w:val="center"/>
              <w:rPr>
                <w:rFonts w:ascii="Times New Roman" w:eastAsia="Times New Roman" w:hAnsi="Times New Roman"/>
                <w:sz w:val="24"/>
                <w:szCs w:val="24"/>
                <w:lang w:val="uk-UA" w:eastAsia="uk-UA"/>
              </w:rPr>
            </w:pPr>
            <w:r w:rsidRPr="0007511B">
              <w:rPr>
                <w:rFonts w:ascii="Times New Roman" w:eastAsia="Times New Roman" w:hAnsi="Times New Roman"/>
                <w:sz w:val="24"/>
                <w:szCs w:val="24"/>
                <w:lang w:val="uk-UA" w:eastAsia="uk-UA"/>
              </w:rPr>
              <w:t>імені Василя Стефаника</w:t>
            </w:r>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Представництво</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Польська</w:t>
            </w:r>
            <w:proofErr w:type="spellEnd"/>
            <w:r w:rsidR="00D92CC0"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Академія</w:t>
            </w:r>
            <w:proofErr w:type="spellEnd"/>
            <w:r w:rsidRPr="0007511B">
              <w:rPr>
                <w:rFonts w:ascii="Times New Roman" w:eastAsia="Times New Roman" w:hAnsi="Times New Roman"/>
                <w:sz w:val="24"/>
                <w:szCs w:val="24"/>
                <w:lang w:eastAsia="uk-UA"/>
              </w:rPr>
              <w:t xml:space="preserve"> Наук" в </w:t>
            </w:r>
            <w:proofErr w:type="spellStart"/>
            <w:r w:rsidRPr="0007511B">
              <w:rPr>
                <w:rFonts w:ascii="Times New Roman" w:eastAsia="Times New Roman" w:hAnsi="Times New Roman"/>
                <w:sz w:val="24"/>
                <w:szCs w:val="24"/>
                <w:lang w:eastAsia="uk-UA"/>
              </w:rPr>
              <w:t>Києві</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Науково-технологічнийуніверситет</w:t>
            </w:r>
            <w:proofErr w:type="spellEnd"/>
            <w:r w:rsidRPr="0007511B">
              <w:rPr>
                <w:rFonts w:ascii="Times New Roman" w:eastAsia="Times New Roman" w:hAnsi="Times New Roman"/>
                <w:sz w:val="24"/>
                <w:szCs w:val="24"/>
                <w:lang w:eastAsia="uk-UA"/>
              </w:rPr>
              <w:t xml:space="preserve"> AGH </w:t>
            </w:r>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іменіСтаніславаСташіца</w:t>
            </w:r>
            <w:proofErr w:type="spellEnd"/>
            <w:r w:rsidRPr="0007511B">
              <w:rPr>
                <w:rFonts w:ascii="Times New Roman" w:eastAsia="Times New Roman" w:hAnsi="Times New Roman"/>
                <w:sz w:val="24"/>
                <w:szCs w:val="24"/>
                <w:lang w:eastAsia="uk-UA"/>
              </w:rPr>
              <w:t xml:space="preserve"> в </w:t>
            </w:r>
            <w:proofErr w:type="spellStart"/>
            <w:r w:rsidRPr="0007511B">
              <w:rPr>
                <w:rFonts w:ascii="Times New Roman" w:eastAsia="Times New Roman" w:hAnsi="Times New Roman"/>
                <w:sz w:val="24"/>
                <w:szCs w:val="24"/>
                <w:lang w:eastAsia="uk-UA"/>
              </w:rPr>
              <w:t>Кракові</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Польща</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Вінницькийнаціональнийтехнічнийуніверситет</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Харківськийнаціональний</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lastRenderedPageBreak/>
              <w:t>університетрадіоелектроніки</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Національнийавіаційнийуніверситет</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Тернопільськийнаціональний</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економічнийуніверситет</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Фінансово-економічнийінститут</w:t>
            </w:r>
            <w:proofErr w:type="spellEnd"/>
            <w:r w:rsidRPr="0007511B">
              <w:rPr>
                <w:rFonts w:ascii="Times New Roman" w:eastAsia="Times New Roman" w:hAnsi="Times New Roman"/>
                <w:sz w:val="24"/>
                <w:szCs w:val="24"/>
                <w:lang w:eastAsia="uk-UA"/>
              </w:rPr>
              <w:t xml:space="preserve"> Таджикистану</w:t>
            </w:r>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Економічнаакадемія</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Д.А.Ценов</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Болгарія</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Лудзькийуніверситет</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Польща</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Штуттгардськийуніверситет</w:t>
            </w:r>
            <w:proofErr w:type="spellEnd"/>
            <w:r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Німеччина</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Інститутінженерів</w:t>
            </w:r>
            <w:proofErr w:type="spellEnd"/>
            <w:r w:rsidRPr="0007511B">
              <w:rPr>
                <w:rFonts w:ascii="Times New Roman" w:eastAsia="Times New Roman" w:hAnsi="Times New Roman"/>
                <w:sz w:val="24"/>
                <w:szCs w:val="24"/>
                <w:lang w:eastAsia="uk-UA"/>
              </w:rPr>
              <w:t xml:space="preserve">  з  </w:t>
            </w:r>
            <w:proofErr w:type="spellStart"/>
            <w:r w:rsidRPr="0007511B">
              <w:rPr>
                <w:rFonts w:ascii="Times New Roman" w:eastAsia="Times New Roman" w:hAnsi="Times New Roman"/>
                <w:sz w:val="24"/>
                <w:szCs w:val="24"/>
                <w:lang w:eastAsia="uk-UA"/>
              </w:rPr>
              <w:t>електротехніки</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r w:rsidRPr="0007511B">
              <w:rPr>
                <w:rFonts w:ascii="Times New Roman" w:eastAsia="Times New Roman" w:hAnsi="Times New Roman"/>
                <w:sz w:val="24"/>
                <w:szCs w:val="24"/>
                <w:lang w:eastAsia="uk-UA"/>
              </w:rPr>
              <w:t xml:space="preserve">та </w:t>
            </w:r>
            <w:proofErr w:type="spellStart"/>
            <w:r w:rsidRPr="0007511B">
              <w:rPr>
                <w:rFonts w:ascii="Times New Roman" w:eastAsia="Times New Roman" w:hAnsi="Times New Roman"/>
                <w:sz w:val="24"/>
                <w:szCs w:val="24"/>
                <w:lang w:eastAsia="uk-UA"/>
              </w:rPr>
              <w:t>електроніки</w:t>
            </w:r>
            <w:proofErr w:type="spellEnd"/>
            <w:r w:rsidRPr="0007511B">
              <w:rPr>
                <w:rFonts w:ascii="Times New Roman" w:eastAsia="Times New Roman" w:hAnsi="Times New Roman"/>
                <w:sz w:val="24"/>
                <w:szCs w:val="24"/>
                <w:lang w:eastAsia="uk-UA"/>
              </w:rPr>
              <w:t xml:space="preserve"> (IEEE), </w:t>
            </w:r>
            <w:proofErr w:type="spellStart"/>
            <w:r w:rsidRPr="0007511B">
              <w:rPr>
                <w:rFonts w:ascii="Times New Roman" w:eastAsia="Times New Roman" w:hAnsi="Times New Roman"/>
                <w:sz w:val="24"/>
                <w:szCs w:val="24"/>
                <w:lang w:eastAsia="uk-UA"/>
              </w:rPr>
              <w:t>Українськасекція</w:t>
            </w:r>
            <w:proofErr w:type="spellEnd"/>
          </w:p>
          <w:p w:rsidR="00F43763" w:rsidRPr="0007511B" w:rsidRDefault="00F43763" w:rsidP="00F43763">
            <w:pPr>
              <w:suppressAutoHyphens/>
              <w:ind w:left="360"/>
              <w:jc w:val="center"/>
              <w:rPr>
                <w:rFonts w:ascii="Times New Roman" w:eastAsia="Times New Roman" w:hAnsi="Times New Roman"/>
                <w:sz w:val="24"/>
                <w:szCs w:val="24"/>
                <w:lang w:eastAsia="uk-UA"/>
              </w:rPr>
            </w:pPr>
            <w:proofErr w:type="spellStart"/>
            <w:r w:rsidRPr="0007511B">
              <w:rPr>
                <w:rFonts w:ascii="Times New Roman" w:eastAsia="Times New Roman" w:hAnsi="Times New Roman"/>
                <w:sz w:val="24"/>
                <w:szCs w:val="24"/>
                <w:lang w:eastAsia="uk-UA"/>
              </w:rPr>
              <w:t>Громадська</w:t>
            </w:r>
            <w:proofErr w:type="spellEnd"/>
            <w:r w:rsidR="00780330" w:rsidRPr="0007511B">
              <w:rPr>
                <w:rFonts w:ascii="Times New Roman" w:eastAsia="Times New Roman" w:hAnsi="Times New Roman"/>
                <w:sz w:val="24"/>
                <w:szCs w:val="24"/>
                <w:lang w:eastAsia="uk-UA"/>
              </w:rPr>
              <w:t xml:space="preserve"> </w:t>
            </w:r>
            <w:proofErr w:type="spellStart"/>
            <w:r w:rsidRPr="0007511B">
              <w:rPr>
                <w:rFonts w:ascii="Times New Roman" w:eastAsia="Times New Roman" w:hAnsi="Times New Roman"/>
                <w:sz w:val="24"/>
                <w:szCs w:val="24"/>
                <w:lang w:eastAsia="uk-UA"/>
              </w:rPr>
              <w:t>організація</w:t>
            </w:r>
            <w:proofErr w:type="spellEnd"/>
          </w:p>
          <w:p w:rsidR="00F43763" w:rsidRPr="0007511B" w:rsidRDefault="00F43763" w:rsidP="00FA5533">
            <w:pPr>
              <w:ind w:left="-108"/>
              <w:jc w:val="center"/>
              <w:rPr>
                <w:sz w:val="24"/>
                <w:szCs w:val="24"/>
                <w:lang w:val="uk-UA"/>
              </w:rPr>
            </w:pPr>
            <w:r w:rsidRPr="0007511B">
              <w:rPr>
                <w:rFonts w:ascii="Times New Roman" w:eastAsia="Times New Roman" w:hAnsi="Times New Roman"/>
                <w:sz w:val="24"/>
                <w:szCs w:val="24"/>
                <w:lang w:eastAsia="uk-UA"/>
              </w:rPr>
              <w:t>"</w:t>
            </w:r>
            <w:proofErr w:type="spellStart"/>
            <w:r w:rsidRPr="0007511B">
              <w:rPr>
                <w:rFonts w:ascii="Times New Roman" w:eastAsia="Times New Roman" w:hAnsi="Times New Roman"/>
                <w:sz w:val="24"/>
                <w:szCs w:val="24"/>
                <w:lang w:eastAsia="uk-UA"/>
              </w:rPr>
              <w:t>Івано-Франківський</w:t>
            </w:r>
            <w:proofErr w:type="spellEnd"/>
            <w:r w:rsidRPr="0007511B">
              <w:rPr>
                <w:rFonts w:ascii="Times New Roman" w:eastAsia="Times New Roman" w:hAnsi="Times New Roman"/>
                <w:sz w:val="24"/>
                <w:szCs w:val="24"/>
                <w:lang w:eastAsia="uk-UA"/>
              </w:rPr>
              <w:t xml:space="preserve"> ІТ кластер"</w:t>
            </w:r>
          </w:p>
        </w:tc>
      </w:tr>
      <w:tr w:rsidR="00895F9B" w:rsidRPr="0007511B" w:rsidTr="00B34006">
        <w:tc>
          <w:tcPr>
            <w:tcW w:w="504" w:type="dxa"/>
          </w:tcPr>
          <w:p w:rsidR="00895F9B" w:rsidRPr="0007511B" w:rsidRDefault="00895F9B" w:rsidP="00F43763">
            <w:pPr>
              <w:rPr>
                <w:lang w:val="uk-UA"/>
              </w:rPr>
            </w:pPr>
          </w:p>
        </w:tc>
        <w:tc>
          <w:tcPr>
            <w:tcW w:w="2183" w:type="dxa"/>
            <w:vAlign w:val="center"/>
          </w:tcPr>
          <w:p w:rsidR="00895F9B" w:rsidRPr="0007511B" w:rsidRDefault="00895F9B" w:rsidP="00753D00">
            <w:pPr>
              <w:pStyle w:val="a6"/>
              <w:shd w:val="clear" w:color="auto" w:fill="FFFFFF"/>
              <w:tabs>
                <w:tab w:val="left" w:pos="1490"/>
              </w:tabs>
              <w:spacing w:before="0" w:beforeAutospacing="0" w:after="0" w:afterAutospacing="0"/>
            </w:pPr>
            <w:r w:rsidRPr="0007511B">
              <w:rPr>
                <w:color w:val="000000"/>
              </w:rPr>
              <w:t>XІII українсько-польська зустріч: “Історія, сучасність та майбутнє”</w:t>
            </w:r>
          </w:p>
        </w:tc>
        <w:tc>
          <w:tcPr>
            <w:tcW w:w="4509" w:type="dxa"/>
            <w:vAlign w:val="center"/>
          </w:tcPr>
          <w:p w:rsidR="00895F9B" w:rsidRPr="0007511B" w:rsidRDefault="00895F9B" w:rsidP="00753D00">
            <w:pPr>
              <w:pStyle w:val="a6"/>
              <w:spacing w:before="0" w:beforeAutospacing="0" w:after="0" w:afterAutospacing="0"/>
              <w:rPr>
                <w:color w:val="000000"/>
              </w:rPr>
            </w:pPr>
            <w:r w:rsidRPr="0007511B">
              <w:rPr>
                <w:color w:val="000000"/>
              </w:rPr>
              <w:t>Прикарпатський національний університет імені Василя Стефаника</w:t>
            </w:r>
          </w:p>
          <w:p w:rsidR="00AD41D7" w:rsidRPr="0007511B" w:rsidRDefault="005D4964" w:rsidP="00753D00">
            <w:pPr>
              <w:pStyle w:val="a6"/>
              <w:spacing w:before="0" w:beforeAutospacing="0" w:after="0" w:afterAutospacing="0"/>
              <w:rPr>
                <w:lang w:val="ru-RU"/>
              </w:rPr>
            </w:pPr>
            <w:r w:rsidRPr="0007511B">
              <w:rPr>
                <w:lang w:val="ru-RU"/>
              </w:rPr>
              <w:t xml:space="preserve"> </w:t>
            </w:r>
          </w:p>
        </w:tc>
        <w:tc>
          <w:tcPr>
            <w:tcW w:w="1733" w:type="dxa"/>
            <w:vAlign w:val="center"/>
          </w:tcPr>
          <w:p w:rsidR="00895F9B" w:rsidRPr="0007511B" w:rsidRDefault="00895F9B" w:rsidP="00753D00">
            <w:pPr>
              <w:pStyle w:val="a6"/>
              <w:spacing w:before="280" w:beforeAutospacing="0" w:after="280" w:afterAutospacing="0"/>
            </w:pPr>
            <w:r w:rsidRPr="0007511B">
              <w:rPr>
                <w:color w:val="000000"/>
              </w:rPr>
              <w:t>24-27 вересня 2020 р.</w:t>
            </w:r>
          </w:p>
        </w:tc>
        <w:tc>
          <w:tcPr>
            <w:tcW w:w="1138" w:type="dxa"/>
            <w:vAlign w:val="center"/>
          </w:tcPr>
          <w:p w:rsidR="00895F9B" w:rsidRPr="0007511B" w:rsidRDefault="00895F9B" w:rsidP="00753D00">
            <w:pPr>
              <w:pStyle w:val="a6"/>
              <w:spacing w:before="0" w:beforeAutospacing="0" w:after="0" w:afterAutospacing="0"/>
            </w:pPr>
            <w:r w:rsidRPr="0007511B">
              <w:rPr>
                <w:color w:val="000000"/>
              </w:rPr>
              <w:t>50 – Україна; 50 - Польща</w:t>
            </w:r>
          </w:p>
        </w:tc>
        <w:tc>
          <w:tcPr>
            <w:tcW w:w="5438" w:type="dxa"/>
          </w:tcPr>
          <w:p w:rsidR="00895F9B" w:rsidRPr="0007511B" w:rsidRDefault="005D4964" w:rsidP="0097613C">
            <w:pPr>
              <w:ind w:left="-108"/>
              <w:rPr>
                <w:rFonts w:ascii="Times New Roman" w:hAnsi="Times New Roman" w:cs="Times New Roman"/>
                <w:sz w:val="24"/>
                <w:szCs w:val="24"/>
                <w:lang w:val="en-US"/>
              </w:rPr>
            </w:pPr>
            <w:r w:rsidRPr="0007511B">
              <w:rPr>
                <w:rFonts w:ascii="Times New Roman" w:hAnsi="Times New Roman" w:cs="Times New Roman"/>
                <w:sz w:val="24"/>
                <w:szCs w:val="24"/>
                <w:lang w:val="en-US"/>
              </w:rPr>
              <w:t xml:space="preserve"> </w:t>
            </w:r>
          </w:p>
        </w:tc>
      </w:tr>
      <w:tr w:rsidR="00895F9B" w:rsidRPr="0007511B" w:rsidTr="00EF5A69">
        <w:tc>
          <w:tcPr>
            <w:tcW w:w="15505" w:type="dxa"/>
            <w:gridSpan w:val="6"/>
          </w:tcPr>
          <w:p w:rsidR="00895F9B" w:rsidRPr="0007511B" w:rsidRDefault="00895F9B" w:rsidP="0053532A">
            <w:pPr>
              <w:pStyle w:val="a4"/>
              <w:jc w:val="center"/>
              <w:rPr>
                <w:rFonts w:cs="Times New Roman"/>
                <w:sz w:val="24"/>
                <w:szCs w:val="24"/>
              </w:rPr>
            </w:pPr>
            <w:r w:rsidRPr="0007511B">
              <w:rPr>
                <w:rFonts w:cs="Times New Roman"/>
                <w:szCs w:val="28"/>
              </w:rPr>
              <w:t>ІІ. ВСЕУКРАЇНСЬКІ КОНФЕРЕНЦІЇ</w:t>
            </w:r>
          </w:p>
        </w:tc>
      </w:tr>
      <w:tr w:rsidR="00895F9B" w:rsidRPr="0007511B" w:rsidTr="00DE6F7A">
        <w:tc>
          <w:tcPr>
            <w:tcW w:w="504" w:type="dxa"/>
          </w:tcPr>
          <w:p w:rsidR="00895F9B" w:rsidRPr="0007511B" w:rsidRDefault="00895F9B" w:rsidP="00F43763">
            <w:pPr>
              <w:rPr>
                <w:lang w:val="uk-UA"/>
              </w:rPr>
            </w:pPr>
            <w:r w:rsidRPr="0007511B">
              <w:rPr>
                <w:lang w:val="uk-UA"/>
              </w:rPr>
              <w:t>2.1</w:t>
            </w:r>
          </w:p>
        </w:tc>
        <w:tc>
          <w:tcPr>
            <w:tcW w:w="2183" w:type="dxa"/>
          </w:tcPr>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Щорічна н</w:t>
            </w:r>
            <w:proofErr w:type="spellStart"/>
            <w:r w:rsidRPr="0007511B">
              <w:rPr>
                <w:rFonts w:ascii="Times New Roman" w:hAnsi="Times New Roman" w:cs="Times New Roman"/>
                <w:sz w:val="24"/>
                <w:szCs w:val="24"/>
              </w:rPr>
              <w:t>аукова</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конференція</w:t>
            </w:r>
            <w:proofErr w:type="spellEnd"/>
            <w:r w:rsidRPr="0007511B">
              <w:rPr>
                <w:rFonts w:ascii="Times New Roman" w:hAnsi="Times New Roman" w:cs="Times New Roman"/>
                <w:sz w:val="24"/>
                <w:szCs w:val="24"/>
                <w:lang w:val="uk-UA"/>
              </w:rPr>
              <w:t xml:space="preserve"> студентів </w:t>
            </w:r>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Законодавство</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України</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погляд</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молодих</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правників</w:t>
            </w:r>
            <w:proofErr w:type="spellEnd"/>
            <w:r w:rsidRPr="0007511B">
              <w:rPr>
                <w:rFonts w:ascii="Times New Roman" w:hAnsi="Times New Roman" w:cs="Times New Roman"/>
                <w:sz w:val="24"/>
                <w:szCs w:val="24"/>
              </w:rPr>
              <w:t>»</w:t>
            </w:r>
          </w:p>
          <w:p w:rsidR="00F02B2C" w:rsidRPr="0007511B" w:rsidRDefault="00F02B2C"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(№394 в переліку МОН України)</w:t>
            </w:r>
          </w:p>
          <w:p w:rsidR="00F02B2C" w:rsidRPr="0007511B" w:rsidRDefault="00F02B2C" w:rsidP="00B84FD2">
            <w:pPr>
              <w:rPr>
                <w:rFonts w:ascii="Times New Roman" w:hAnsi="Times New Roman" w:cs="Times New Roman"/>
                <w:sz w:val="24"/>
                <w:szCs w:val="24"/>
                <w:lang w:val="uk-UA"/>
              </w:rPr>
            </w:pPr>
          </w:p>
        </w:tc>
        <w:tc>
          <w:tcPr>
            <w:tcW w:w="4509" w:type="dxa"/>
          </w:tcPr>
          <w:p w:rsidR="00895F9B" w:rsidRPr="0007511B" w:rsidRDefault="00895F9B" w:rsidP="00B84FD2">
            <w:pPr>
              <w:rPr>
                <w:rFonts w:ascii="Times New Roman" w:hAnsi="Times New Roman" w:cs="Times New Roman"/>
                <w:snapToGrid w:val="0"/>
                <w:sz w:val="24"/>
                <w:szCs w:val="24"/>
                <w:lang w:val="uk-UA"/>
              </w:rPr>
            </w:pPr>
            <w:r w:rsidRPr="0007511B">
              <w:rPr>
                <w:rFonts w:ascii="Times New Roman" w:hAnsi="Times New Roman" w:cs="Times New Roman"/>
                <w:snapToGrid w:val="0"/>
                <w:sz w:val="24"/>
                <w:szCs w:val="24"/>
              </w:rPr>
              <w:t xml:space="preserve">76018, </w:t>
            </w:r>
          </w:p>
          <w:p w:rsidR="00895F9B" w:rsidRPr="0007511B" w:rsidRDefault="00895F9B" w:rsidP="00B84FD2">
            <w:pPr>
              <w:rPr>
                <w:rFonts w:ascii="Times New Roman" w:hAnsi="Times New Roman" w:cs="Times New Roman"/>
                <w:snapToGrid w:val="0"/>
                <w:sz w:val="24"/>
                <w:szCs w:val="24"/>
              </w:rPr>
            </w:pPr>
            <w:r w:rsidRPr="0007511B">
              <w:rPr>
                <w:rFonts w:ascii="Times New Roman" w:hAnsi="Times New Roman" w:cs="Times New Roman"/>
                <w:snapToGrid w:val="0"/>
                <w:sz w:val="24"/>
                <w:szCs w:val="24"/>
              </w:rPr>
              <w:t xml:space="preserve">м. </w:t>
            </w:r>
            <w:proofErr w:type="spellStart"/>
            <w:r w:rsidRPr="0007511B">
              <w:rPr>
                <w:rFonts w:ascii="Times New Roman" w:hAnsi="Times New Roman" w:cs="Times New Roman"/>
                <w:snapToGrid w:val="0"/>
                <w:sz w:val="24"/>
                <w:szCs w:val="24"/>
              </w:rPr>
              <w:t>Івано-Франківськ</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вул</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Шевченка</w:t>
            </w:r>
            <w:proofErr w:type="spellEnd"/>
            <w:r w:rsidRPr="0007511B">
              <w:rPr>
                <w:rFonts w:ascii="Times New Roman" w:hAnsi="Times New Roman" w:cs="Times New Roman"/>
                <w:snapToGrid w:val="0"/>
                <w:sz w:val="24"/>
                <w:szCs w:val="24"/>
              </w:rPr>
              <w:t xml:space="preserve">, 44а, </w:t>
            </w:r>
            <w:r w:rsidRPr="0007511B">
              <w:rPr>
                <w:rFonts w:ascii="Times New Roman" w:hAnsi="Times New Roman" w:cs="Times New Roman"/>
                <w:snapToGrid w:val="0"/>
                <w:sz w:val="24"/>
                <w:szCs w:val="24"/>
                <w:lang w:val="uk-UA"/>
              </w:rPr>
              <w:t>Навчально-науковий ю</w:t>
            </w:r>
            <w:proofErr w:type="spellStart"/>
            <w:r w:rsidRPr="0007511B">
              <w:rPr>
                <w:rFonts w:ascii="Times New Roman" w:hAnsi="Times New Roman" w:cs="Times New Roman"/>
                <w:snapToGrid w:val="0"/>
                <w:sz w:val="24"/>
                <w:szCs w:val="24"/>
              </w:rPr>
              <w:t>ридичний</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інститут</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Прикарпатського</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національного</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університету</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імені</w:t>
            </w:r>
            <w:proofErr w:type="spellEnd"/>
            <w:r w:rsidRPr="0007511B">
              <w:rPr>
                <w:rFonts w:ascii="Times New Roman" w:hAnsi="Times New Roman" w:cs="Times New Roman"/>
                <w:snapToGrid w:val="0"/>
                <w:sz w:val="24"/>
                <w:szCs w:val="24"/>
              </w:rPr>
              <w:t xml:space="preserve"> Василя </w:t>
            </w:r>
            <w:proofErr w:type="spellStart"/>
            <w:r w:rsidRPr="0007511B">
              <w:rPr>
                <w:rFonts w:ascii="Times New Roman" w:hAnsi="Times New Roman" w:cs="Times New Roman"/>
                <w:snapToGrid w:val="0"/>
                <w:sz w:val="24"/>
                <w:szCs w:val="24"/>
              </w:rPr>
              <w:t>Стефаника</w:t>
            </w:r>
            <w:proofErr w:type="spellEnd"/>
            <w:r w:rsidRPr="0007511B">
              <w:rPr>
                <w:rFonts w:ascii="Times New Roman" w:hAnsi="Times New Roman" w:cs="Times New Roman"/>
                <w:snapToGrid w:val="0"/>
                <w:sz w:val="24"/>
                <w:szCs w:val="24"/>
              </w:rPr>
              <w:t xml:space="preserve">, (0342) </w:t>
            </w:r>
            <w:r w:rsidRPr="0007511B">
              <w:rPr>
                <w:rFonts w:ascii="Times New Roman" w:hAnsi="Times New Roman" w:cs="Times New Roman"/>
                <w:sz w:val="24"/>
                <w:szCs w:val="24"/>
              </w:rPr>
              <w:t>59-61-33</w:t>
            </w:r>
            <w:r w:rsidRPr="0007511B">
              <w:rPr>
                <w:rFonts w:ascii="Times New Roman" w:hAnsi="Times New Roman" w:cs="Times New Roman"/>
                <w:snapToGrid w:val="0"/>
                <w:sz w:val="24"/>
                <w:szCs w:val="24"/>
              </w:rPr>
              <w:t>,</w:t>
            </w:r>
          </w:p>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napToGrid w:val="0"/>
                <w:sz w:val="24"/>
                <w:szCs w:val="24"/>
                <w:lang w:val="en-US"/>
              </w:rPr>
              <w:t xml:space="preserve">E-mail: </w:t>
            </w:r>
            <w:hyperlink r:id="rId5" w:history="1">
              <w:r w:rsidRPr="0007511B">
                <w:rPr>
                  <w:rStyle w:val="a5"/>
                  <w:rFonts w:ascii="Times New Roman" w:hAnsi="Times New Roman" w:cs="Times New Roman"/>
                  <w:snapToGrid w:val="0"/>
                  <w:sz w:val="24"/>
                  <w:szCs w:val="24"/>
                  <w:lang w:val="en-US"/>
                </w:rPr>
                <w:t>lawdept@pu.if.ua</w:t>
              </w:r>
            </w:hyperlink>
            <w:r w:rsidRPr="0007511B">
              <w:rPr>
                <w:rFonts w:ascii="Times New Roman" w:hAnsi="Times New Roman" w:cs="Times New Roman"/>
                <w:sz w:val="24"/>
                <w:szCs w:val="24"/>
                <w:lang w:val="uk-UA"/>
              </w:rPr>
              <w:t xml:space="preserve">  </w:t>
            </w:r>
          </w:p>
        </w:tc>
        <w:tc>
          <w:tcPr>
            <w:tcW w:w="1733" w:type="dxa"/>
          </w:tcPr>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м. Івано-Франківськ, </w:t>
            </w:r>
          </w:p>
          <w:p w:rsidR="00895F9B" w:rsidRPr="0007511B" w:rsidRDefault="0059347A"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30 квітня-1 травня  2020</w:t>
            </w:r>
            <w:r w:rsidR="00895F9B" w:rsidRPr="0007511B">
              <w:rPr>
                <w:rFonts w:ascii="Times New Roman" w:hAnsi="Times New Roman" w:cs="Times New Roman"/>
                <w:sz w:val="24"/>
                <w:szCs w:val="24"/>
                <w:lang w:val="uk-UA"/>
              </w:rPr>
              <w:t xml:space="preserve"> р.</w:t>
            </w:r>
          </w:p>
        </w:tc>
        <w:tc>
          <w:tcPr>
            <w:tcW w:w="1138" w:type="dxa"/>
          </w:tcPr>
          <w:p w:rsidR="00895F9B" w:rsidRPr="0007511B" w:rsidRDefault="00895F9B" w:rsidP="00B84FD2">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100</w:t>
            </w:r>
          </w:p>
        </w:tc>
        <w:tc>
          <w:tcPr>
            <w:tcW w:w="5438" w:type="dxa"/>
          </w:tcPr>
          <w:p w:rsidR="00895F9B" w:rsidRPr="0007511B" w:rsidRDefault="00895F9B" w:rsidP="00B7028D">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Міністерство освіти і науки України</w:t>
            </w:r>
          </w:p>
          <w:p w:rsidR="00895F9B" w:rsidRPr="0007511B" w:rsidRDefault="00895F9B" w:rsidP="00B7028D">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Ліга студентів Асоціації правників України</w:t>
            </w:r>
          </w:p>
          <w:p w:rsidR="00895F9B" w:rsidRPr="0007511B" w:rsidRDefault="00895F9B" w:rsidP="00B7028D">
            <w:pPr>
              <w:jc w:val="center"/>
              <w:rPr>
                <w:rFonts w:ascii="Times New Roman" w:hAnsi="Times New Roman" w:cs="Times New Roman"/>
                <w:sz w:val="24"/>
                <w:szCs w:val="24"/>
                <w:lang w:val="uk-UA"/>
              </w:rPr>
            </w:pPr>
          </w:p>
          <w:p w:rsidR="00895F9B" w:rsidRPr="0007511B" w:rsidRDefault="00895F9B" w:rsidP="00B7028D">
            <w:pPr>
              <w:ind w:left="-108"/>
              <w:jc w:val="center"/>
              <w:rPr>
                <w:rFonts w:ascii="Times New Roman" w:hAnsi="Times New Roman" w:cs="Times New Roman"/>
                <w:sz w:val="24"/>
                <w:szCs w:val="24"/>
                <w:lang w:val="uk-UA"/>
              </w:rPr>
            </w:pPr>
          </w:p>
        </w:tc>
      </w:tr>
      <w:tr w:rsidR="00895F9B" w:rsidRPr="0007511B" w:rsidTr="00DE6F7A">
        <w:tc>
          <w:tcPr>
            <w:tcW w:w="504" w:type="dxa"/>
          </w:tcPr>
          <w:p w:rsidR="00895F9B" w:rsidRPr="0007511B" w:rsidRDefault="00895F9B" w:rsidP="00F43763">
            <w:pPr>
              <w:rPr>
                <w:lang w:val="uk-UA"/>
              </w:rPr>
            </w:pPr>
            <w:r w:rsidRPr="0007511B">
              <w:rPr>
                <w:lang w:val="uk-UA"/>
              </w:rPr>
              <w:t>2.2</w:t>
            </w:r>
          </w:p>
        </w:tc>
        <w:tc>
          <w:tcPr>
            <w:tcW w:w="2183" w:type="dxa"/>
          </w:tcPr>
          <w:p w:rsidR="00895F9B" w:rsidRPr="0007511B" w:rsidRDefault="00895F9B" w:rsidP="00B84FD2">
            <w:pPr>
              <w:rPr>
                <w:rFonts w:ascii="Times New Roman" w:hAnsi="Times New Roman" w:cs="Times New Roman"/>
                <w:sz w:val="24"/>
                <w:szCs w:val="24"/>
                <w:lang w:val="uk-UA"/>
              </w:rPr>
            </w:pPr>
            <w:proofErr w:type="spellStart"/>
            <w:r w:rsidRPr="0007511B">
              <w:rPr>
                <w:rFonts w:ascii="Times New Roman" w:hAnsi="Times New Roman" w:cs="Times New Roman"/>
                <w:sz w:val="24"/>
                <w:szCs w:val="24"/>
              </w:rPr>
              <w:t>Щорічна</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науково</w:t>
            </w:r>
            <w:proofErr w:type="spellEnd"/>
            <w:r w:rsidRPr="0007511B">
              <w:rPr>
                <w:rFonts w:ascii="Times New Roman" w:hAnsi="Times New Roman" w:cs="Times New Roman"/>
                <w:sz w:val="24"/>
                <w:szCs w:val="24"/>
              </w:rPr>
              <w:t xml:space="preserve">-практична </w:t>
            </w:r>
            <w:proofErr w:type="spellStart"/>
            <w:r w:rsidRPr="0007511B">
              <w:rPr>
                <w:rFonts w:ascii="Times New Roman" w:hAnsi="Times New Roman" w:cs="Times New Roman"/>
                <w:sz w:val="24"/>
                <w:szCs w:val="24"/>
              </w:rPr>
              <w:t>конференція</w:t>
            </w:r>
            <w:proofErr w:type="spellEnd"/>
            <w:r w:rsidRPr="0007511B">
              <w:rPr>
                <w:rFonts w:ascii="Times New Roman" w:hAnsi="Times New Roman" w:cs="Times New Roman"/>
                <w:sz w:val="24"/>
                <w:szCs w:val="24"/>
              </w:rPr>
              <w:t xml:space="preserve"> </w:t>
            </w:r>
            <w:r w:rsidRPr="0007511B">
              <w:rPr>
                <w:rFonts w:ascii="Times New Roman" w:hAnsi="Times New Roman" w:cs="Times New Roman"/>
                <w:sz w:val="24"/>
                <w:szCs w:val="24"/>
                <w:lang w:val="uk-UA"/>
              </w:rPr>
              <w:t xml:space="preserve">молодих вчених </w:t>
            </w:r>
            <w:r w:rsidRPr="0007511B">
              <w:rPr>
                <w:rFonts w:ascii="Times New Roman" w:hAnsi="Times New Roman" w:cs="Times New Roman"/>
                <w:sz w:val="24"/>
                <w:szCs w:val="24"/>
              </w:rPr>
              <w:lastRenderedPageBreak/>
              <w:t>«</w:t>
            </w:r>
            <w:proofErr w:type="spellStart"/>
            <w:r w:rsidRPr="0007511B">
              <w:rPr>
                <w:rFonts w:ascii="Times New Roman" w:hAnsi="Times New Roman" w:cs="Times New Roman"/>
                <w:sz w:val="24"/>
                <w:szCs w:val="24"/>
              </w:rPr>
              <w:t>Вдосконалення</w:t>
            </w:r>
            <w:proofErr w:type="spellEnd"/>
            <w:r w:rsidRPr="0007511B">
              <w:rPr>
                <w:rFonts w:ascii="Times New Roman" w:hAnsi="Times New Roman" w:cs="Times New Roman"/>
                <w:sz w:val="24"/>
                <w:szCs w:val="24"/>
              </w:rPr>
              <w:t xml:space="preserve"> правового </w:t>
            </w:r>
            <w:proofErr w:type="spellStart"/>
            <w:r w:rsidRPr="0007511B">
              <w:rPr>
                <w:rFonts w:ascii="Times New Roman" w:hAnsi="Times New Roman" w:cs="Times New Roman"/>
                <w:sz w:val="24"/>
                <w:szCs w:val="24"/>
              </w:rPr>
              <w:t>регулювання</w:t>
            </w:r>
            <w:proofErr w:type="spellEnd"/>
            <w:r w:rsidRPr="0007511B">
              <w:rPr>
                <w:rFonts w:ascii="Times New Roman" w:hAnsi="Times New Roman" w:cs="Times New Roman"/>
                <w:sz w:val="24"/>
                <w:szCs w:val="24"/>
              </w:rPr>
              <w:t xml:space="preserve"> прав та </w:t>
            </w:r>
            <w:proofErr w:type="spellStart"/>
            <w:r w:rsidRPr="0007511B">
              <w:rPr>
                <w:rFonts w:ascii="Times New Roman" w:hAnsi="Times New Roman" w:cs="Times New Roman"/>
                <w:sz w:val="24"/>
                <w:szCs w:val="24"/>
              </w:rPr>
              <w:t>основних</w:t>
            </w:r>
            <w:proofErr w:type="spellEnd"/>
            <w:r w:rsidRPr="0007511B">
              <w:rPr>
                <w:rFonts w:ascii="Times New Roman" w:hAnsi="Times New Roman" w:cs="Times New Roman"/>
                <w:sz w:val="24"/>
                <w:szCs w:val="24"/>
              </w:rPr>
              <w:t xml:space="preserve"> свобод </w:t>
            </w:r>
            <w:proofErr w:type="spellStart"/>
            <w:proofErr w:type="gramStart"/>
            <w:r w:rsidRPr="0007511B">
              <w:rPr>
                <w:rFonts w:ascii="Times New Roman" w:hAnsi="Times New Roman" w:cs="Times New Roman"/>
                <w:sz w:val="24"/>
                <w:szCs w:val="24"/>
              </w:rPr>
              <w:t>людини</w:t>
            </w:r>
            <w:proofErr w:type="spellEnd"/>
            <w:r w:rsidRPr="0007511B">
              <w:rPr>
                <w:rFonts w:ascii="Times New Roman" w:hAnsi="Times New Roman" w:cs="Times New Roman"/>
                <w:sz w:val="24"/>
                <w:szCs w:val="24"/>
              </w:rPr>
              <w:t xml:space="preserve">  і</w:t>
            </w:r>
            <w:proofErr w:type="gram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громадянина</w:t>
            </w:r>
            <w:proofErr w:type="spellEnd"/>
            <w:r w:rsidRPr="0007511B">
              <w:rPr>
                <w:rFonts w:ascii="Times New Roman" w:hAnsi="Times New Roman" w:cs="Times New Roman"/>
                <w:sz w:val="24"/>
                <w:szCs w:val="24"/>
              </w:rPr>
              <w:t>».</w:t>
            </w:r>
          </w:p>
          <w:p w:rsidR="00F02B2C" w:rsidRPr="0007511B" w:rsidRDefault="00F02B2C"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(№381 в переліку МОН України)</w:t>
            </w:r>
          </w:p>
        </w:tc>
        <w:tc>
          <w:tcPr>
            <w:tcW w:w="4509" w:type="dxa"/>
          </w:tcPr>
          <w:p w:rsidR="00895F9B" w:rsidRPr="0007511B" w:rsidRDefault="00895F9B" w:rsidP="00B84FD2">
            <w:pPr>
              <w:rPr>
                <w:rFonts w:ascii="Times New Roman" w:hAnsi="Times New Roman" w:cs="Times New Roman"/>
                <w:snapToGrid w:val="0"/>
                <w:sz w:val="24"/>
                <w:szCs w:val="24"/>
                <w:lang w:val="uk-UA"/>
              </w:rPr>
            </w:pPr>
            <w:r w:rsidRPr="0007511B">
              <w:rPr>
                <w:rFonts w:ascii="Times New Roman" w:hAnsi="Times New Roman" w:cs="Times New Roman"/>
                <w:snapToGrid w:val="0"/>
                <w:sz w:val="24"/>
                <w:szCs w:val="24"/>
              </w:rPr>
              <w:lastRenderedPageBreak/>
              <w:t xml:space="preserve">76018, </w:t>
            </w:r>
          </w:p>
          <w:p w:rsidR="00895F9B" w:rsidRPr="0007511B" w:rsidRDefault="00895F9B" w:rsidP="00B84FD2">
            <w:pPr>
              <w:rPr>
                <w:rFonts w:ascii="Times New Roman" w:hAnsi="Times New Roman" w:cs="Times New Roman"/>
                <w:snapToGrid w:val="0"/>
                <w:sz w:val="24"/>
                <w:szCs w:val="24"/>
              </w:rPr>
            </w:pPr>
            <w:r w:rsidRPr="0007511B">
              <w:rPr>
                <w:rFonts w:ascii="Times New Roman" w:hAnsi="Times New Roman" w:cs="Times New Roman"/>
                <w:snapToGrid w:val="0"/>
                <w:sz w:val="24"/>
                <w:szCs w:val="24"/>
              </w:rPr>
              <w:t xml:space="preserve">м. </w:t>
            </w:r>
            <w:proofErr w:type="spellStart"/>
            <w:r w:rsidRPr="0007511B">
              <w:rPr>
                <w:rFonts w:ascii="Times New Roman" w:hAnsi="Times New Roman" w:cs="Times New Roman"/>
                <w:snapToGrid w:val="0"/>
                <w:sz w:val="24"/>
                <w:szCs w:val="24"/>
              </w:rPr>
              <w:t>Івано-Франківськ</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вул</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Шевченка</w:t>
            </w:r>
            <w:proofErr w:type="spellEnd"/>
            <w:r w:rsidRPr="0007511B">
              <w:rPr>
                <w:rFonts w:ascii="Times New Roman" w:hAnsi="Times New Roman" w:cs="Times New Roman"/>
                <w:snapToGrid w:val="0"/>
                <w:sz w:val="24"/>
                <w:szCs w:val="24"/>
              </w:rPr>
              <w:t xml:space="preserve">, 44а, </w:t>
            </w:r>
            <w:r w:rsidRPr="0007511B">
              <w:rPr>
                <w:rFonts w:ascii="Times New Roman" w:hAnsi="Times New Roman" w:cs="Times New Roman"/>
                <w:snapToGrid w:val="0"/>
                <w:sz w:val="24"/>
                <w:szCs w:val="24"/>
                <w:lang w:val="uk-UA"/>
              </w:rPr>
              <w:t>Навчально-науковий ю</w:t>
            </w:r>
            <w:proofErr w:type="spellStart"/>
            <w:r w:rsidRPr="0007511B">
              <w:rPr>
                <w:rFonts w:ascii="Times New Roman" w:hAnsi="Times New Roman" w:cs="Times New Roman"/>
                <w:snapToGrid w:val="0"/>
                <w:sz w:val="24"/>
                <w:szCs w:val="24"/>
              </w:rPr>
              <w:t>ридичний</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інститут</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Прикарпатського</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національного</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lastRenderedPageBreak/>
              <w:t>університету</w:t>
            </w:r>
            <w:proofErr w:type="spellEnd"/>
            <w:r w:rsidRPr="0007511B">
              <w:rPr>
                <w:rFonts w:ascii="Times New Roman" w:hAnsi="Times New Roman" w:cs="Times New Roman"/>
                <w:snapToGrid w:val="0"/>
                <w:sz w:val="24"/>
                <w:szCs w:val="24"/>
              </w:rPr>
              <w:t xml:space="preserve"> </w:t>
            </w:r>
            <w:proofErr w:type="spellStart"/>
            <w:r w:rsidRPr="0007511B">
              <w:rPr>
                <w:rFonts w:ascii="Times New Roman" w:hAnsi="Times New Roman" w:cs="Times New Roman"/>
                <w:snapToGrid w:val="0"/>
                <w:sz w:val="24"/>
                <w:szCs w:val="24"/>
              </w:rPr>
              <w:t>імені</w:t>
            </w:r>
            <w:proofErr w:type="spellEnd"/>
            <w:r w:rsidRPr="0007511B">
              <w:rPr>
                <w:rFonts w:ascii="Times New Roman" w:hAnsi="Times New Roman" w:cs="Times New Roman"/>
                <w:snapToGrid w:val="0"/>
                <w:sz w:val="24"/>
                <w:szCs w:val="24"/>
              </w:rPr>
              <w:t xml:space="preserve"> Василя </w:t>
            </w:r>
            <w:proofErr w:type="spellStart"/>
            <w:r w:rsidRPr="0007511B">
              <w:rPr>
                <w:rFonts w:ascii="Times New Roman" w:hAnsi="Times New Roman" w:cs="Times New Roman"/>
                <w:snapToGrid w:val="0"/>
                <w:sz w:val="24"/>
                <w:szCs w:val="24"/>
              </w:rPr>
              <w:t>Стефаника</w:t>
            </w:r>
            <w:proofErr w:type="spellEnd"/>
            <w:r w:rsidRPr="0007511B">
              <w:rPr>
                <w:rFonts w:ascii="Times New Roman" w:hAnsi="Times New Roman" w:cs="Times New Roman"/>
                <w:snapToGrid w:val="0"/>
                <w:sz w:val="24"/>
                <w:szCs w:val="24"/>
              </w:rPr>
              <w:t xml:space="preserve">, (0342) </w:t>
            </w:r>
            <w:r w:rsidRPr="0007511B">
              <w:rPr>
                <w:rFonts w:ascii="Times New Roman" w:hAnsi="Times New Roman" w:cs="Times New Roman"/>
                <w:sz w:val="24"/>
                <w:szCs w:val="24"/>
              </w:rPr>
              <w:t>59-61-33</w:t>
            </w:r>
            <w:r w:rsidRPr="0007511B">
              <w:rPr>
                <w:rFonts w:ascii="Times New Roman" w:hAnsi="Times New Roman" w:cs="Times New Roman"/>
                <w:snapToGrid w:val="0"/>
                <w:sz w:val="24"/>
                <w:szCs w:val="24"/>
              </w:rPr>
              <w:t>,</w:t>
            </w:r>
          </w:p>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napToGrid w:val="0"/>
                <w:sz w:val="24"/>
                <w:szCs w:val="24"/>
                <w:lang w:val="en-US"/>
              </w:rPr>
              <w:t xml:space="preserve">E-mail: </w:t>
            </w:r>
            <w:hyperlink r:id="rId6" w:history="1">
              <w:r w:rsidRPr="0007511B">
                <w:rPr>
                  <w:rStyle w:val="a5"/>
                  <w:rFonts w:ascii="Times New Roman" w:hAnsi="Times New Roman" w:cs="Times New Roman"/>
                  <w:snapToGrid w:val="0"/>
                  <w:sz w:val="24"/>
                  <w:szCs w:val="24"/>
                  <w:lang w:val="en-US"/>
                </w:rPr>
                <w:t>lawdept@pu.if.ua</w:t>
              </w:r>
            </w:hyperlink>
          </w:p>
        </w:tc>
        <w:tc>
          <w:tcPr>
            <w:tcW w:w="1733" w:type="dxa"/>
          </w:tcPr>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lastRenderedPageBreak/>
              <w:t xml:space="preserve">м. Івано-Франківськ, </w:t>
            </w:r>
          </w:p>
          <w:p w:rsidR="00895F9B" w:rsidRPr="0007511B" w:rsidRDefault="0059347A"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30 квітня 2020</w:t>
            </w:r>
            <w:r w:rsidR="00895F9B" w:rsidRPr="0007511B">
              <w:rPr>
                <w:rFonts w:ascii="Times New Roman" w:hAnsi="Times New Roman" w:cs="Times New Roman"/>
                <w:sz w:val="24"/>
                <w:szCs w:val="24"/>
                <w:lang w:val="uk-UA"/>
              </w:rPr>
              <w:t xml:space="preserve"> р.</w:t>
            </w:r>
          </w:p>
        </w:tc>
        <w:tc>
          <w:tcPr>
            <w:tcW w:w="1138" w:type="dxa"/>
          </w:tcPr>
          <w:p w:rsidR="00895F9B" w:rsidRPr="0007511B" w:rsidRDefault="00895F9B" w:rsidP="00B84FD2">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80</w:t>
            </w:r>
          </w:p>
        </w:tc>
        <w:tc>
          <w:tcPr>
            <w:tcW w:w="5438" w:type="dxa"/>
          </w:tcPr>
          <w:p w:rsidR="00895F9B" w:rsidRPr="0007511B" w:rsidRDefault="00895F9B" w:rsidP="00B7028D">
            <w:pPr>
              <w:jc w:val="center"/>
              <w:rPr>
                <w:rFonts w:ascii="Times New Roman" w:hAnsi="Times New Roman" w:cs="Times New Roman"/>
                <w:sz w:val="24"/>
                <w:szCs w:val="24"/>
              </w:rPr>
            </w:pPr>
            <w:proofErr w:type="spellStart"/>
            <w:r w:rsidRPr="0007511B">
              <w:rPr>
                <w:rFonts w:ascii="Times New Roman" w:hAnsi="Times New Roman" w:cs="Times New Roman"/>
                <w:sz w:val="24"/>
                <w:szCs w:val="24"/>
              </w:rPr>
              <w:t>Міністерство</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освіти</w:t>
            </w:r>
            <w:proofErr w:type="spellEnd"/>
            <w:r w:rsidRPr="0007511B">
              <w:rPr>
                <w:rFonts w:ascii="Times New Roman" w:hAnsi="Times New Roman" w:cs="Times New Roman"/>
                <w:sz w:val="24"/>
                <w:szCs w:val="24"/>
              </w:rPr>
              <w:t xml:space="preserve"> і науки </w:t>
            </w:r>
            <w:proofErr w:type="spellStart"/>
            <w:r w:rsidRPr="0007511B">
              <w:rPr>
                <w:rFonts w:ascii="Times New Roman" w:hAnsi="Times New Roman" w:cs="Times New Roman"/>
                <w:sz w:val="24"/>
                <w:szCs w:val="24"/>
              </w:rPr>
              <w:t>України</w:t>
            </w:r>
            <w:proofErr w:type="spellEnd"/>
          </w:p>
          <w:p w:rsidR="00895F9B" w:rsidRPr="0007511B" w:rsidRDefault="00895F9B" w:rsidP="00B7028D">
            <w:pPr>
              <w:ind w:left="-108"/>
              <w:jc w:val="center"/>
              <w:rPr>
                <w:rFonts w:ascii="Times New Roman" w:hAnsi="Times New Roman" w:cs="Times New Roman"/>
                <w:sz w:val="24"/>
                <w:szCs w:val="24"/>
                <w:lang w:val="uk-UA"/>
              </w:rPr>
            </w:pPr>
          </w:p>
        </w:tc>
      </w:tr>
      <w:tr w:rsidR="00124F9C" w:rsidRPr="0007511B" w:rsidTr="00DE6F7A">
        <w:tc>
          <w:tcPr>
            <w:tcW w:w="504" w:type="dxa"/>
          </w:tcPr>
          <w:p w:rsidR="00124F9C" w:rsidRPr="0007511B" w:rsidRDefault="00124F9C" w:rsidP="00F43763">
            <w:pPr>
              <w:rPr>
                <w:lang w:val="uk-UA"/>
              </w:rPr>
            </w:pPr>
          </w:p>
        </w:tc>
        <w:tc>
          <w:tcPr>
            <w:tcW w:w="2183" w:type="dxa"/>
          </w:tcPr>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Теоретичні, методичні та практичні проблеми соціальної роботи</w:t>
            </w:r>
          </w:p>
          <w:p w:rsidR="00F02B2C" w:rsidRPr="0007511B" w:rsidRDefault="00F02B2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w:t>
            </w:r>
            <w:r w:rsidR="00432D28" w:rsidRPr="0007511B">
              <w:rPr>
                <w:rFonts w:ascii="Times New Roman" w:hAnsi="Times New Roman" w:cs="Times New Roman"/>
                <w:sz w:val="24"/>
                <w:szCs w:val="24"/>
                <w:lang w:val="uk-UA"/>
              </w:rPr>
              <w:t>№305</w:t>
            </w:r>
            <w:r w:rsidRPr="0007511B">
              <w:rPr>
                <w:rFonts w:ascii="Times New Roman" w:hAnsi="Times New Roman" w:cs="Times New Roman"/>
                <w:sz w:val="24"/>
                <w:szCs w:val="24"/>
                <w:lang w:val="uk-UA"/>
              </w:rPr>
              <w:t xml:space="preserve"> в переліку МОН України)</w:t>
            </w:r>
          </w:p>
        </w:tc>
        <w:tc>
          <w:tcPr>
            <w:tcW w:w="4509" w:type="dxa"/>
          </w:tcPr>
          <w:p w:rsidR="00124F9C" w:rsidRPr="0007511B" w:rsidRDefault="00124F9C" w:rsidP="007C2825">
            <w:pPr>
              <w:rPr>
                <w:rFonts w:ascii="Times New Roman" w:hAnsi="Times New Roman" w:cs="Times New Roman"/>
                <w:sz w:val="24"/>
                <w:szCs w:val="24"/>
                <w:lang w:val="uk-UA"/>
              </w:rPr>
            </w:pPr>
            <w:r w:rsidRPr="0007511B">
              <w:rPr>
                <w:sz w:val="24"/>
                <w:szCs w:val="24"/>
                <w:lang w:val="uk-UA"/>
              </w:rPr>
              <w:t>ДВНЗ «ПНУ»</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Кафедра соціальної педагогіки та соціальної роботи, відп. за проведення </w:t>
            </w:r>
            <w:proofErr w:type="spellStart"/>
            <w:r w:rsidRPr="0007511B">
              <w:rPr>
                <w:rFonts w:ascii="Times New Roman" w:hAnsi="Times New Roman" w:cs="Times New Roman"/>
                <w:sz w:val="24"/>
                <w:szCs w:val="24"/>
                <w:lang w:val="uk-UA"/>
              </w:rPr>
              <w:t>Сабат</w:t>
            </w:r>
            <w:proofErr w:type="spellEnd"/>
            <w:r w:rsidRPr="0007511B">
              <w:rPr>
                <w:rFonts w:ascii="Times New Roman" w:hAnsi="Times New Roman" w:cs="Times New Roman"/>
                <w:sz w:val="24"/>
                <w:szCs w:val="24"/>
                <w:lang w:val="uk-UA"/>
              </w:rPr>
              <w:t> Н. В.</w:t>
            </w:r>
          </w:p>
          <w:p w:rsidR="00124F9C" w:rsidRPr="0007511B" w:rsidRDefault="00124F9C" w:rsidP="007C2825">
            <w:pPr>
              <w:pStyle w:val="3"/>
              <w:outlineLvl w:val="2"/>
              <w:rPr>
                <w:rFonts w:ascii="Times New Roman" w:hAnsi="Times New Roman" w:cs="Times New Roman"/>
                <w:b w:val="0"/>
                <w:bCs w:val="0"/>
                <w:sz w:val="24"/>
                <w:szCs w:val="24"/>
              </w:rPr>
            </w:pPr>
            <w:r w:rsidRPr="0007511B">
              <w:rPr>
                <w:rFonts w:ascii="Times New Roman" w:hAnsi="Times New Roman" w:cs="Times New Roman"/>
                <w:b w:val="0"/>
                <w:bCs w:val="0"/>
                <w:sz w:val="24"/>
                <w:szCs w:val="24"/>
                <w:lang w:val="uk-UA"/>
              </w:rPr>
              <w:t xml:space="preserve">Адреса: м. Івано-Франківськ, вул. Сухомлинського 2/207, тел. 096-9424163, </w:t>
            </w:r>
            <w:proofErr w:type="spellStart"/>
            <w:r w:rsidRPr="0007511B">
              <w:rPr>
                <w:rFonts w:ascii="Times New Roman" w:hAnsi="Times New Roman" w:cs="Times New Roman"/>
                <w:b w:val="0"/>
                <w:bCs w:val="0"/>
                <w:sz w:val="24"/>
                <w:szCs w:val="24"/>
                <w:lang w:val="uk-UA"/>
              </w:rPr>
              <w:t>ел</w:t>
            </w:r>
            <w:proofErr w:type="spellEnd"/>
            <w:r w:rsidRPr="0007511B">
              <w:rPr>
                <w:rFonts w:ascii="Times New Roman" w:hAnsi="Times New Roman" w:cs="Times New Roman"/>
                <w:b w:val="0"/>
                <w:bCs w:val="0"/>
                <w:sz w:val="24"/>
                <w:szCs w:val="24"/>
                <w:lang w:val="uk-UA"/>
              </w:rPr>
              <w:t xml:space="preserve">. адреса </w:t>
            </w:r>
            <w:r w:rsidRPr="0007511B">
              <w:rPr>
                <w:rStyle w:val="go"/>
                <w:rFonts w:ascii="Times New Roman" w:hAnsi="Times New Roman" w:cs="Times New Roman"/>
                <w:b w:val="0"/>
                <w:bCs w:val="0"/>
                <w:sz w:val="24"/>
                <w:szCs w:val="24"/>
              </w:rPr>
              <w:t>sabatn69@gmail.com</w:t>
            </w:r>
          </w:p>
          <w:p w:rsidR="00124F9C" w:rsidRPr="0007511B" w:rsidRDefault="00124F9C" w:rsidP="007C2825">
            <w:pPr>
              <w:rPr>
                <w:rFonts w:ascii="Times New Roman" w:hAnsi="Times New Roman" w:cs="Times New Roman"/>
                <w:sz w:val="24"/>
                <w:szCs w:val="24"/>
              </w:rPr>
            </w:pPr>
          </w:p>
        </w:tc>
        <w:tc>
          <w:tcPr>
            <w:tcW w:w="1733" w:type="dxa"/>
          </w:tcPr>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м. Івано-Франківськ, 10 квітня 2020 р.</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(заочна участь)</w:t>
            </w:r>
          </w:p>
        </w:tc>
        <w:tc>
          <w:tcPr>
            <w:tcW w:w="1138" w:type="dxa"/>
          </w:tcPr>
          <w:p w:rsidR="00124F9C" w:rsidRPr="0007511B" w:rsidRDefault="00124F9C" w:rsidP="007C2825">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50</w:t>
            </w:r>
          </w:p>
        </w:tc>
        <w:tc>
          <w:tcPr>
            <w:tcW w:w="5438" w:type="dxa"/>
          </w:tcPr>
          <w:p w:rsidR="00124F9C" w:rsidRPr="0007511B" w:rsidRDefault="00124F9C" w:rsidP="007C2825">
            <w:pPr>
              <w:ind w:left="-108"/>
              <w:rPr>
                <w:rFonts w:ascii="Times New Roman" w:hAnsi="Times New Roman" w:cs="Times New Roman"/>
                <w:sz w:val="24"/>
                <w:szCs w:val="24"/>
                <w:lang w:val="uk-UA"/>
              </w:rPr>
            </w:pPr>
            <w:r w:rsidRPr="0007511B">
              <w:rPr>
                <w:rFonts w:ascii="Times New Roman" w:hAnsi="Times New Roman" w:cs="Times New Roman"/>
                <w:sz w:val="24"/>
                <w:szCs w:val="24"/>
                <w:lang w:val="uk-UA"/>
              </w:rPr>
              <w:t>Центри соціальних служб для сім’ї, дітей та молоді</w:t>
            </w:r>
          </w:p>
        </w:tc>
      </w:tr>
      <w:tr w:rsidR="00124F9C" w:rsidRPr="0007511B" w:rsidTr="00DE6F7A">
        <w:tc>
          <w:tcPr>
            <w:tcW w:w="504" w:type="dxa"/>
          </w:tcPr>
          <w:p w:rsidR="00124F9C" w:rsidRPr="0007511B" w:rsidRDefault="00124F9C" w:rsidP="00F43763">
            <w:pPr>
              <w:rPr>
                <w:lang w:val="uk-UA"/>
              </w:rPr>
            </w:pPr>
          </w:p>
        </w:tc>
        <w:tc>
          <w:tcPr>
            <w:tcW w:w="2183" w:type="dxa"/>
          </w:tcPr>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Розвиток особистості молодшого школяра: сучасні реалії та перспективи</w:t>
            </w:r>
          </w:p>
          <w:p w:rsidR="00F02B2C" w:rsidRPr="0007511B" w:rsidRDefault="00F02B2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w:t>
            </w:r>
            <w:r w:rsidR="00432D28" w:rsidRPr="0007511B">
              <w:rPr>
                <w:rFonts w:ascii="Times New Roman" w:hAnsi="Times New Roman" w:cs="Times New Roman"/>
                <w:sz w:val="24"/>
                <w:szCs w:val="24"/>
                <w:lang w:val="uk-UA"/>
              </w:rPr>
              <w:t>№498</w:t>
            </w:r>
            <w:r w:rsidRPr="0007511B">
              <w:rPr>
                <w:rFonts w:ascii="Times New Roman" w:hAnsi="Times New Roman" w:cs="Times New Roman"/>
                <w:sz w:val="24"/>
                <w:szCs w:val="24"/>
                <w:lang w:val="uk-UA"/>
              </w:rPr>
              <w:t xml:space="preserve"> в переліку МОН України)</w:t>
            </w:r>
          </w:p>
        </w:tc>
        <w:tc>
          <w:tcPr>
            <w:tcW w:w="4509" w:type="dxa"/>
          </w:tcPr>
          <w:p w:rsidR="00124F9C" w:rsidRPr="0007511B" w:rsidRDefault="00124F9C" w:rsidP="007C2825">
            <w:pPr>
              <w:rPr>
                <w:rFonts w:ascii="Times New Roman" w:hAnsi="Times New Roman" w:cs="Times New Roman"/>
                <w:sz w:val="24"/>
                <w:szCs w:val="24"/>
                <w:lang w:val="uk-UA"/>
              </w:rPr>
            </w:pPr>
            <w:r w:rsidRPr="0007511B">
              <w:rPr>
                <w:sz w:val="24"/>
                <w:szCs w:val="24"/>
                <w:lang w:val="uk-UA"/>
              </w:rPr>
              <w:t>ДВНЗ «ПНУ»</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Кафедра теорії та методики початкової освіти </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відп. за проведення</w:t>
            </w:r>
          </w:p>
          <w:p w:rsidR="00124F9C" w:rsidRPr="0007511B" w:rsidRDefault="00124F9C" w:rsidP="007C2825">
            <w:pPr>
              <w:rPr>
                <w:rFonts w:ascii="Times New Roman" w:hAnsi="Times New Roman" w:cs="Times New Roman"/>
                <w:sz w:val="24"/>
                <w:szCs w:val="24"/>
                <w:lang w:val="uk-UA"/>
              </w:rPr>
            </w:pPr>
            <w:proofErr w:type="spellStart"/>
            <w:r w:rsidRPr="0007511B">
              <w:rPr>
                <w:rFonts w:ascii="Times New Roman" w:hAnsi="Times New Roman" w:cs="Times New Roman"/>
                <w:sz w:val="24"/>
                <w:szCs w:val="24"/>
                <w:lang w:val="uk-UA"/>
              </w:rPr>
              <w:t>Кіліченко</w:t>
            </w:r>
            <w:proofErr w:type="spellEnd"/>
            <w:r w:rsidRPr="0007511B">
              <w:rPr>
                <w:rFonts w:ascii="Times New Roman" w:hAnsi="Times New Roman" w:cs="Times New Roman"/>
                <w:sz w:val="24"/>
                <w:szCs w:val="24"/>
                <w:lang w:val="uk-UA"/>
              </w:rPr>
              <w:t xml:space="preserve"> О.І.</w:t>
            </w:r>
          </w:p>
          <w:p w:rsidR="00124F9C" w:rsidRPr="0007511B" w:rsidRDefault="00124F9C" w:rsidP="007C2825">
            <w:pPr>
              <w:rPr>
                <w:rFonts w:ascii="Times New Roman" w:hAnsi="Times New Roman" w:cs="Times New Roman"/>
                <w:sz w:val="24"/>
                <w:szCs w:val="24"/>
                <w:lang w:val="uk-UA"/>
              </w:rPr>
            </w:pP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Адреса: м Івано-Франківськ,</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Вул. Бандери, 1</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Тел.. 067-3717696</w:t>
            </w:r>
          </w:p>
          <w:p w:rsidR="00124F9C" w:rsidRPr="0007511B" w:rsidRDefault="00124F9C" w:rsidP="007C2825">
            <w:pPr>
              <w:rPr>
                <w:rFonts w:ascii="Times New Roman" w:hAnsi="Times New Roman" w:cs="Times New Roman"/>
                <w:sz w:val="24"/>
                <w:szCs w:val="24"/>
                <w:lang w:val="en-US"/>
              </w:rPr>
            </w:pPr>
          </w:p>
        </w:tc>
        <w:tc>
          <w:tcPr>
            <w:tcW w:w="1733" w:type="dxa"/>
          </w:tcPr>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м. Івано-Франківськ,</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22- 23 жовтня 2020</w:t>
            </w:r>
            <w:r w:rsidR="000F16D4" w:rsidRPr="0007511B">
              <w:rPr>
                <w:rFonts w:ascii="Times New Roman" w:hAnsi="Times New Roman" w:cs="Times New Roman"/>
                <w:sz w:val="24"/>
                <w:szCs w:val="24"/>
                <w:lang w:val="uk-UA"/>
              </w:rPr>
              <w:t xml:space="preserve"> </w:t>
            </w:r>
            <w:r w:rsidRPr="0007511B">
              <w:rPr>
                <w:rFonts w:ascii="Times New Roman" w:hAnsi="Times New Roman" w:cs="Times New Roman"/>
                <w:sz w:val="24"/>
                <w:szCs w:val="24"/>
                <w:lang w:val="uk-UA"/>
              </w:rPr>
              <w:t>р.</w:t>
            </w:r>
          </w:p>
          <w:p w:rsidR="00124F9C" w:rsidRPr="0007511B" w:rsidRDefault="00124F9C" w:rsidP="007C2825">
            <w:pPr>
              <w:rPr>
                <w:rFonts w:ascii="Times New Roman" w:hAnsi="Times New Roman" w:cs="Times New Roman"/>
                <w:sz w:val="24"/>
                <w:szCs w:val="24"/>
                <w:lang w:val="uk-UA"/>
              </w:rPr>
            </w:pPr>
            <w:r w:rsidRPr="0007511B">
              <w:rPr>
                <w:rFonts w:ascii="Times New Roman" w:hAnsi="Times New Roman" w:cs="Times New Roman"/>
                <w:sz w:val="24"/>
                <w:szCs w:val="24"/>
                <w:lang w:val="uk-UA"/>
              </w:rPr>
              <w:t>(інтернет-конференція)</w:t>
            </w:r>
          </w:p>
        </w:tc>
        <w:tc>
          <w:tcPr>
            <w:tcW w:w="1138" w:type="dxa"/>
          </w:tcPr>
          <w:p w:rsidR="00124F9C" w:rsidRPr="0007511B" w:rsidRDefault="00124F9C" w:rsidP="007C2825">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50</w:t>
            </w:r>
          </w:p>
        </w:tc>
        <w:tc>
          <w:tcPr>
            <w:tcW w:w="5438" w:type="dxa"/>
          </w:tcPr>
          <w:p w:rsidR="00124F9C" w:rsidRPr="0007511B" w:rsidRDefault="00124F9C" w:rsidP="007C2825">
            <w:pPr>
              <w:ind w:left="-108"/>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Прикарпатський національний університет імені Василя Стефаника, м. Івано-Франківськ, Бердянський державний педагогічний університет, м. Бердянськ, Вінницький державний педагогічний університет ім. М. Коцюбинського, м. Вінниця, Кам’янець-Подільський національний університет імені Івана Огієнка м. Кам’янець-Подільський, Київський національний педагогічний університет імені М.П.Драгоманова, м. Київ, Київський університет імені Бориса Грінченка, м. Київ, Полтавський національний педагогічний університет імені В.Г. Короленка, м. Полтава Уманський державний педагогічний університет імені Павла Тичини, м. Умань, </w:t>
            </w:r>
            <w:proofErr w:type="spellStart"/>
            <w:r w:rsidRPr="0007511B">
              <w:rPr>
                <w:rFonts w:ascii="Times New Roman" w:hAnsi="Times New Roman" w:cs="Times New Roman"/>
                <w:sz w:val="24"/>
                <w:szCs w:val="24"/>
                <w:lang w:val="uk-UA"/>
              </w:rPr>
              <w:t>Центральноукраїнський</w:t>
            </w:r>
            <w:proofErr w:type="spellEnd"/>
            <w:r w:rsidRPr="0007511B">
              <w:rPr>
                <w:rFonts w:ascii="Times New Roman" w:hAnsi="Times New Roman" w:cs="Times New Roman"/>
                <w:sz w:val="24"/>
                <w:szCs w:val="24"/>
                <w:lang w:val="uk-UA"/>
              </w:rPr>
              <w:t xml:space="preserve"> державний педагогічний </w:t>
            </w:r>
            <w:r w:rsidRPr="0007511B">
              <w:rPr>
                <w:rFonts w:ascii="Times New Roman" w:hAnsi="Times New Roman" w:cs="Times New Roman"/>
                <w:sz w:val="24"/>
                <w:szCs w:val="24"/>
                <w:lang w:val="uk-UA"/>
              </w:rPr>
              <w:lastRenderedPageBreak/>
              <w:t>університет імені Володимира Винниченка, м. Кропивницький,</w:t>
            </w:r>
          </w:p>
        </w:tc>
      </w:tr>
      <w:tr w:rsidR="00895F9B" w:rsidRPr="0007511B" w:rsidTr="00ED4451">
        <w:tc>
          <w:tcPr>
            <w:tcW w:w="15505" w:type="dxa"/>
            <w:gridSpan w:val="6"/>
          </w:tcPr>
          <w:p w:rsidR="00895F9B" w:rsidRPr="0007511B" w:rsidRDefault="00895F9B" w:rsidP="00B84FD2">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lastRenderedPageBreak/>
              <w:t>ІІІ. РЕГІОНАЛЬНІ КОНФЕРЕНЦІ</w:t>
            </w:r>
          </w:p>
        </w:tc>
      </w:tr>
      <w:tr w:rsidR="00895F9B" w:rsidTr="00DE6F7A">
        <w:tc>
          <w:tcPr>
            <w:tcW w:w="504" w:type="dxa"/>
          </w:tcPr>
          <w:p w:rsidR="00895F9B" w:rsidRPr="0007511B" w:rsidRDefault="00895F9B" w:rsidP="00B84FD2">
            <w:pPr>
              <w:rPr>
                <w:rFonts w:ascii="Times New Roman" w:hAnsi="Times New Roman" w:cs="Times New Roman"/>
                <w:sz w:val="24"/>
                <w:szCs w:val="24"/>
                <w:lang w:val="uk-UA"/>
              </w:rPr>
            </w:pPr>
          </w:p>
        </w:tc>
        <w:tc>
          <w:tcPr>
            <w:tcW w:w="2183" w:type="dxa"/>
          </w:tcPr>
          <w:p w:rsidR="00895F9B" w:rsidRPr="0007511B" w:rsidRDefault="00895F9B"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І Студентська науково-теоретична конференція «Актуальні проблеми фізичної культури, спорту, фізичної терапії та </w:t>
            </w:r>
            <w:proofErr w:type="spellStart"/>
            <w:r w:rsidRPr="0007511B">
              <w:rPr>
                <w:rFonts w:ascii="Times New Roman" w:hAnsi="Times New Roman" w:cs="Times New Roman"/>
                <w:sz w:val="24"/>
                <w:szCs w:val="24"/>
                <w:lang w:val="uk-UA"/>
              </w:rPr>
              <w:t>ерготерапії</w:t>
            </w:r>
            <w:proofErr w:type="spellEnd"/>
            <w:r w:rsidRPr="0007511B">
              <w:rPr>
                <w:rFonts w:ascii="Times New Roman" w:hAnsi="Times New Roman" w:cs="Times New Roman"/>
                <w:sz w:val="24"/>
                <w:szCs w:val="24"/>
                <w:lang w:val="uk-UA"/>
              </w:rPr>
              <w:t xml:space="preserve"> у сучасному суспільстві»</w:t>
            </w:r>
          </w:p>
        </w:tc>
        <w:tc>
          <w:tcPr>
            <w:tcW w:w="4509" w:type="dxa"/>
          </w:tcPr>
          <w:p w:rsidR="00895F9B" w:rsidRPr="0007511B" w:rsidRDefault="00895F9B" w:rsidP="00B84FD2">
            <w:pPr>
              <w:snapToGrid w:val="0"/>
              <w:rPr>
                <w:rFonts w:ascii="Times New Roman" w:hAnsi="Times New Roman" w:cs="Times New Roman"/>
                <w:sz w:val="24"/>
                <w:szCs w:val="24"/>
                <w:lang w:val="uk-UA"/>
              </w:rPr>
            </w:pPr>
            <w:r w:rsidRPr="0007511B">
              <w:rPr>
                <w:rFonts w:ascii="Times New Roman" w:hAnsi="Times New Roman" w:cs="Times New Roman"/>
                <w:sz w:val="24"/>
                <w:szCs w:val="24"/>
                <w:lang w:val="uk-UA"/>
              </w:rPr>
              <w:t xml:space="preserve">ДВНЗ «Прикарпатський національний університет імені Василя Стефаника», факультет фізичного виховання і спорту, кафедра теорії та методики фізичної культури і спорту, кафедра фізичної </w:t>
            </w:r>
            <w:proofErr w:type="spellStart"/>
            <w:r w:rsidRPr="0007511B">
              <w:rPr>
                <w:rFonts w:ascii="Times New Roman" w:hAnsi="Times New Roman" w:cs="Times New Roman"/>
                <w:sz w:val="24"/>
                <w:szCs w:val="24"/>
                <w:lang w:val="uk-UA"/>
              </w:rPr>
              <w:t>терапії,ерготерапії</w:t>
            </w:r>
            <w:proofErr w:type="spellEnd"/>
            <w:r w:rsidRPr="0007511B">
              <w:rPr>
                <w:rFonts w:ascii="Times New Roman" w:hAnsi="Times New Roman" w:cs="Times New Roman"/>
                <w:sz w:val="24"/>
                <w:szCs w:val="24"/>
                <w:lang w:val="uk-UA"/>
              </w:rPr>
              <w:t>.</w:t>
            </w:r>
          </w:p>
          <w:p w:rsidR="00895F9B" w:rsidRPr="0007511B" w:rsidRDefault="00895F9B" w:rsidP="005D4964">
            <w:pPr>
              <w:rPr>
                <w:rFonts w:ascii="Times New Roman" w:hAnsi="Times New Roman" w:cs="Times New Roman"/>
                <w:sz w:val="24"/>
                <w:szCs w:val="24"/>
              </w:rPr>
            </w:pPr>
            <w:proofErr w:type="spellStart"/>
            <w:r w:rsidRPr="0007511B">
              <w:rPr>
                <w:rFonts w:ascii="Times New Roman" w:hAnsi="Times New Roman" w:cs="Times New Roman"/>
                <w:sz w:val="24"/>
                <w:szCs w:val="24"/>
                <w:lang w:val="uk-UA"/>
              </w:rPr>
              <w:t>к.фіз.вих</w:t>
            </w:r>
            <w:proofErr w:type="spellEnd"/>
            <w:r w:rsidRPr="0007511B">
              <w:rPr>
                <w:rFonts w:ascii="Times New Roman" w:hAnsi="Times New Roman" w:cs="Times New Roman"/>
                <w:sz w:val="24"/>
                <w:szCs w:val="24"/>
                <w:lang w:val="uk-UA"/>
              </w:rPr>
              <w:t xml:space="preserve">., доц. </w:t>
            </w:r>
            <w:proofErr w:type="spellStart"/>
            <w:r w:rsidRPr="0007511B">
              <w:rPr>
                <w:rFonts w:ascii="Times New Roman" w:hAnsi="Times New Roman" w:cs="Times New Roman"/>
                <w:sz w:val="24"/>
                <w:szCs w:val="24"/>
                <w:lang w:val="uk-UA"/>
              </w:rPr>
              <w:t>Римик</w:t>
            </w:r>
            <w:proofErr w:type="spellEnd"/>
            <w:r w:rsidRPr="0007511B">
              <w:rPr>
                <w:rFonts w:ascii="Times New Roman" w:hAnsi="Times New Roman" w:cs="Times New Roman"/>
                <w:sz w:val="24"/>
                <w:szCs w:val="24"/>
                <w:lang w:val="uk-UA"/>
              </w:rPr>
              <w:t xml:space="preserve"> Роман Васильович</w:t>
            </w:r>
            <w:r w:rsidRPr="0007511B">
              <w:rPr>
                <w:rFonts w:ascii="Times New Roman" w:hAnsi="Times New Roman" w:cs="Times New Roman"/>
                <w:sz w:val="24"/>
                <w:szCs w:val="24"/>
              </w:rPr>
              <w:t>, (</w:t>
            </w:r>
            <w:proofErr w:type="spellStart"/>
            <w:r w:rsidRPr="0007511B">
              <w:rPr>
                <w:rFonts w:ascii="Times New Roman" w:hAnsi="Times New Roman" w:cs="Times New Roman"/>
                <w:sz w:val="24"/>
                <w:szCs w:val="24"/>
              </w:rPr>
              <w:t>вул</w:t>
            </w:r>
            <w:proofErr w:type="spellEnd"/>
            <w:r w:rsidRPr="0007511B">
              <w:rPr>
                <w:rFonts w:ascii="Times New Roman" w:hAnsi="Times New Roman" w:cs="Times New Roman"/>
                <w:sz w:val="24"/>
                <w:szCs w:val="24"/>
              </w:rPr>
              <w:t xml:space="preserve">. </w:t>
            </w:r>
            <w:proofErr w:type="spellStart"/>
            <w:r w:rsidRPr="0007511B">
              <w:rPr>
                <w:rFonts w:ascii="Times New Roman" w:hAnsi="Times New Roman" w:cs="Times New Roman"/>
                <w:sz w:val="24"/>
                <w:szCs w:val="24"/>
              </w:rPr>
              <w:t>Шевченка</w:t>
            </w:r>
            <w:proofErr w:type="spellEnd"/>
            <w:r w:rsidRPr="0007511B">
              <w:rPr>
                <w:rFonts w:ascii="Times New Roman" w:hAnsi="Times New Roman" w:cs="Times New Roman"/>
                <w:sz w:val="24"/>
                <w:szCs w:val="24"/>
              </w:rPr>
              <w:t xml:space="preserve">, 57, </w:t>
            </w:r>
            <w:proofErr w:type="spellStart"/>
            <w:r w:rsidRPr="0007511B">
              <w:rPr>
                <w:rFonts w:ascii="Times New Roman" w:hAnsi="Times New Roman" w:cs="Times New Roman"/>
                <w:sz w:val="24"/>
                <w:szCs w:val="24"/>
              </w:rPr>
              <w:t>м.Івано-Франківськ</w:t>
            </w:r>
            <w:proofErr w:type="spellEnd"/>
            <w:r w:rsidRPr="0007511B">
              <w:rPr>
                <w:rFonts w:ascii="Times New Roman" w:hAnsi="Times New Roman" w:cs="Times New Roman"/>
                <w:sz w:val="24"/>
                <w:szCs w:val="24"/>
              </w:rPr>
              <w:t>, 76025. Телефон  (</w:t>
            </w:r>
            <w:r w:rsidRPr="0007511B">
              <w:rPr>
                <w:rFonts w:ascii="Times New Roman" w:hAnsi="Times New Roman" w:cs="Times New Roman"/>
                <w:sz w:val="24"/>
                <w:szCs w:val="24"/>
                <w:lang w:val="uk-UA"/>
              </w:rPr>
              <w:t>050</w:t>
            </w:r>
            <w:r w:rsidRPr="0007511B">
              <w:rPr>
                <w:rFonts w:ascii="Times New Roman" w:hAnsi="Times New Roman" w:cs="Times New Roman"/>
                <w:sz w:val="24"/>
                <w:szCs w:val="24"/>
              </w:rPr>
              <w:t>)</w:t>
            </w:r>
            <w:r w:rsidRPr="0007511B">
              <w:rPr>
                <w:rFonts w:ascii="Times New Roman" w:hAnsi="Times New Roman" w:cs="Times New Roman"/>
                <w:sz w:val="24"/>
                <w:szCs w:val="24"/>
                <w:lang w:val="uk-UA"/>
              </w:rPr>
              <w:t>9341387</w:t>
            </w:r>
            <w:r w:rsidR="005D4964" w:rsidRPr="0007511B">
              <w:rPr>
                <w:sz w:val="24"/>
                <w:szCs w:val="24"/>
              </w:rPr>
              <w:t xml:space="preserve"> </w:t>
            </w:r>
          </w:p>
        </w:tc>
        <w:tc>
          <w:tcPr>
            <w:tcW w:w="1733" w:type="dxa"/>
          </w:tcPr>
          <w:p w:rsidR="00895F9B" w:rsidRPr="0007511B" w:rsidRDefault="00895F9B" w:rsidP="00B84FD2">
            <w:pPr>
              <w:snapToGrid w:val="0"/>
              <w:jc w:val="center"/>
              <w:rPr>
                <w:rFonts w:ascii="Times New Roman" w:hAnsi="Times New Roman" w:cs="Times New Roman"/>
                <w:sz w:val="24"/>
                <w:szCs w:val="24"/>
                <w:lang w:val="uk-UA"/>
              </w:rPr>
            </w:pPr>
            <w:proofErr w:type="spellStart"/>
            <w:r w:rsidRPr="0007511B">
              <w:rPr>
                <w:rFonts w:ascii="Times New Roman" w:hAnsi="Times New Roman" w:cs="Times New Roman"/>
                <w:sz w:val="24"/>
                <w:szCs w:val="24"/>
                <w:lang w:val="uk-UA"/>
              </w:rPr>
              <w:t>м.Івано</w:t>
            </w:r>
            <w:proofErr w:type="spellEnd"/>
            <w:r w:rsidRPr="0007511B">
              <w:rPr>
                <w:rFonts w:ascii="Times New Roman" w:hAnsi="Times New Roman" w:cs="Times New Roman"/>
                <w:sz w:val="24"/>
                <w:szCs w:val="24"/>
                <w:lang w:val="uk-UA"/>
              </w:rPr>
              <w:t>-Франківськ,</w:t>
            </w:r>
          </w:p>
          <w:p w:rsidR="00895F9B" w:rsidRPr="0007511B" w:rsidRDefault="000F16D4" w:rsidP="00B84FD2">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0</w:t>
            </w:r>
            <w:r w:rsidR="00895F9B" w:rsidRPr="0007511B">
              <w:rPr>
                <w:rFonts w:ascii="Times New Roman" w:hAnsi="Times New Roman" w:cs="Times New Roman"/>
                <w:sz w:val="24"/>
                <w:szCs w:val="24"/>
                <w:lang w:val="uk-UA"/>
              </w:rPr>
              <w:t>5</w:t>
            </w:r>
            <w:r w:rsidR="00895F9B" w:rsidRPr="0007511B">
              <w:rPr>
                <w:rFonts w:ascii="Times New Roman" w:hAnsi="Times New Roman" w:cs="Times New Roman"/>
                <w:sz w:val="24"/>
                <w:szCs w:val="24"/>
                <w:lang w:val="en-US"/>
              </w:rPr>
              <w:t> </w:t>
            </w:r>
            <w:r w:rsidR="00895F9B" w:rsidRPr="0007511B">
              <w:rPr>
                <w:rFonts w:ascii="Times New Roman" w:hAnsi="Times New Roman" w:cs="Times New Roman"/>
                <w:sz w:val="24"/>
                <w:szCs w:val="24"/>
                <w:lang w:val="uk-UA"/>
              </w:rPr>
              <w:t>листопада</w:t>
            </w:r>
            <w:r w:rsidRPr="0007511B">
              <w:rPr>
                <w:rFonts w:ascii="Times New Roman" w:hAnsi="Times New Roman" w:cs="Times New Roman"/>
                <w:sz w:val="24"/>
                <w:szCs w:val="24"/>
                <w:lang w:val="uk-UA"/>
              </w:rPr>
              <w:t xml:space="preserve"> 2020 року </w:t>
            </w:r>
          </w:p>
        </w:tc>
        <w:tc>
          <w:tcPr>
            <w:tcW w:w="1138" w:type="dxa"/>
          </w:tcPr>
          <w:p w:rsidR="00895F9B" w:rsidRPr="0007511B" w:rsidRDefault="00895F9B" w:rsidP="00B84FD2">
            <w:pPr>
              <w:jc w:val="center"/>
              <w:rPr>
                <w:rFonts w:ascii="Times New Roman" w:hAnsi="Times New Roman" w:cs="Times New Roman"/>
                <w:sz w:val="24"/>
                <w:szCs w:val="24"/>
                <w:lang w:val="uk-UA"/>
              </w:rPr>
            </w:pPr>
            <w:r w:rsidRPr="0007511B">
              <w:rPr>
                <w:rFonts w:ascii="Times New Roman" w:hAnsi="Times New Roman" w:cs="Times New Roman"/>
                <w:sz w:val="24"/>
                <w:szCs w:val="24"/>
                <w:lang w:val="uk-UA"/>
              </w:rPr>
              <w:t>40</w:t>
            </w:r>
          </w:p>
        </w:tc>
        <w:tc>
          <w:tcPr>
            <w:tcW w:w="5438" w:type="dxa"/>
          </w:tcPr>
          <w:p w:rsidR="00895F9B" w:rsidRPr="008D794D" w:rsidRDefault="00895F9B" w:rsidP="00B84FD2">
            <w:pPr>
              <w:rPr>
                <w:rFonts w:ascii="Times New Roman" w:hAnsi="Times New Roman" w:cs="Times New Roman"/>
                <w:sz w:val="24"/>
                <w:szCs w:val="24"/>
                <w:lang w:val="uk-UA"/>
              </w:rPr>
            </w:pPr>
            <w:r w:rsidRPr="0007511B">
              <w:rPr>
                <w:rFonts w:ascii="Times New Roman" w:hAnsi="Times New Roman" w:cs="Times New Roman"/>
                <w:sz w:val="24"/>
                <w:szCs w:val="24"/>
                <w:lang w:val="uk-UA"/>
              </w:rPr>
              <w:t>Міністерства освіти і науки України</w:t>
            </w:r>
          </w:p>
        </w:tc>
      </w:tr>
    </w:tbl>
    <w:p w:rsidR="007A1418" w:rsidRDefault="007A1418">
      <w:pPr>
        <w:rPr>
          <w:lang w:val="uk-UA"/>
        </w:rPr>
      </w:pPr>
    </w:p>
    <w:p w:rsidR="00EF2B86" w:rsidRPr="00197815" w:rsidRDefault="00EF2B86" w:rsidP="00EF2B86">
      <w:pPr>
        <w:rPr>
          <w:lang w:val="uk-UA"/>
        </w:rPr>
      </w:pPr>
    </w:p>
    <w:p w:rsidR="00EF2B86" w:rsidRPr="005939F1" w:rsidRDefault="00EF2B86">
      <w:pPr>
        <w:rPr>
          <w:rFonts w:ascii="Times New Roman" w:hAnsi="Times New Roman" w:cs="Times New Roman"/>
          <w:sz w:val="28"/>
          <w:szCs w:val="28"/>
          <w:lang w:val="uk-UA"/>
        </w:rPr>
      </w:pPr>
    </w:p>
    <w:sectPr w:rsidR="00EF2B86" w:rsidRPr="005939F1" w:rsidSect="00E531B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E531B5"/>
    <w:rsid w:val="0007511B"/>
    <w:rsid w:val="000F16D4"/>
    <w:rsid w:val="00124F9C"/>
    <w:rsid w:val="00170B1E"/>
    <w:rsid w:val="0017565B"/>
    <w:rsid w:val="001A08FB"/>
    <w:rsid w:val="0021515F"/>
    <w:rsid w:val="002D3C08"/>
    <w:rsid w:val="003A1FFA"/>
    <w:rsid w:val="00410680"/>
    <w:rsid w:val="00432D28"/>
    <w:rsid w:val="0053532A"/>
    <w:rsid w:val="00542009"/>
    <w:rsid w:val="0059347A"/>
    <w:rsid w:val="005939F1"/>
    <w:rsid w:val="005D4964"/>
    <w:rsid w:val="006310D5"/>
    <w:rsid w:val="006B065E"/>
    <w:rsid w:val="00717F73"/>
    <w:rsid w:val="00723646"/>
    <w:rsid w:val="00753D00"/>
    <w:rsid w:val="00780330"/>
    <w:rsid w:val="007A1418"/>
    <w:rsid w:val="008104B7"/>
    <w:rsid w:val="00877AC3"/>
    <w:rsid w:val="00895F9B"/>
    <w:rsid w:val="00917490"/>
    <w:rsid w:val="00A4063F"/>
    <w:rsid w:val="00AC2856"/>
    <w:rsid w:val="00AD41D7"/>
    <w:rsid w:val="00B7028D"/>
    <w:rsid w:val="00C3485F"/>
    <w:rsid w:val="00C64CEC"/>
    <w:rsid w:val="00C65525"/>
    <w:rsid w:val="00C72054"/>
    <w:rsid w:val="00C75BB0"/>
    <w:rsid w:val="00C86275"/>
    <w:rsid w:val="00CA534B"/>
    <w:rsid w:val="00D92CC0"/>
    <w:rsid w:val="00DC591F"/>
    <w:rsid w:val="00DE6F7A"/>
    <w:rsid w:val="00E41968"/>
    <w:rsid w:val="00E531B5"/>
    <w:rsid w:val="00E8528C"/>
    <w:rsid w:val="00E8713E"/>
    <w:rsid w:val="00EF2B86"/>
    <w:rsid w:val="00F02B2C"/>
    <w:rsid w:val="00F30442"/>
    <w:rsid w:val="00F43763"/>
    <w:rsid w:val="00FA5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5D8A4-EC72-4620-9DA9-57FBE3FD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0"/>
  </w:style>
  <w:style w:type="paragraph" w:styleId="3">
    <w:name w:val="heading 3"/>
    <w:basedOn w:val="a"/>
    <w:link w:val="30"/>
    <w:uiPriority w:val="99"/>
    <w:qFormat/>
    <w:rsid w:val="00124F9C"/>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14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410680"/>
    <w:pPr>
      <w:spacing w:after="0" w:line="240" w:lineRule="auto"/>
    </w:pPr>
    <w:rPr>
      <w:rFonts w:ascii="Times New Roman" w:eastAsiaTheme="minorHAnsi" w:hAnsi="Times New Roman"/>
      <w:bCs/>
      <w:iCs/>
      <w:sz w:val="28"/>
      <w:lang w:val="uk-UA" w:eastAsia="en-US"/>
    </w:rPr>
  </w:style>
  <w:style w:type="character" w:styleId="a5">
    <w:name w:val="Hyperlink"/>
    <w:basedOn w:val="a0"/>
    <w:unhideWhenUsed/>
    <w:rsid w:val="00410680"/>
    <w:rPr>
      <w:color w:val="0000FF"/>
      <w:u w:val="single"/>
    </w:rPr>
  </w:style>
  <w:style w:type="paragraph" w:styleId="a6">
    <w:name w:val="Normal (Web)"/>
    <w:basedOn w:val="a"/>
    <w:uiPriority w:val="99"/>
    <w:unhideWhenUsed/>
    <w:rsid w:val="00895F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9"/>
    <w:rsid w:val="00124F9C"/>
    <w:rPr>
      <w:rFonts w:ascii="Calibri" w:eastAsia="Times New Roman" w:hAnsi="Calibri" w:cs="Calibri"/>
      <w:b/>
      <w:bCs/>
      <w:sz w:val="27"/>
      <w:szCs w:val="27"/>
    </w:rPr>
  </w:style>
  <w:style w:type="character" w:customStyle="1" w:styleId="go">
    <w:name w:val="go"/>
    <w:basedOn w:val="a0"/>
    <w:uiPriority w:val="99"/>
    <w:rsid w:val="0012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wdept@pu.if.ua" TargetMode="External"/><Relationship Id="rId5" Type="http://schemas.openxmlformats.org/officeDocument/2006/relationships/hyperlink" Target="mailto:lawdept@pu.if.ua" TargetMode="External"/><Relationship Id="rId4" Type="http://schemas.openxmlformats.org/officeDocument/2006/relationships/hyperlink" Target="mailto:csysc.2k1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3228</Words>
  <Characters>1840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34</cp:revision>
  <cp:lastPrinted>2019-11-25T11:57:00Z</cp:lastPrinted>
  <dcterms:created xsi:type="dcterms:W3CDTF">2019-10-21T11:51:00Z</dcterms:created>
  <dcterms:modified xsi:type="dcterms:W3CDTF">2020-02-25T06:16:00Z</dcterms:modified>
</cp:coreProperties>
</file>