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E69" w:rsidRDefault="00254E69" w:rsidP="008D1A6B">
      <w:pPr>
        <w:spacing w:after="0" w:line="240" w:lineRule="auto"/>
        <w:ind w:firstLine="6379"/>
        <w:rPr>
          <w:rFonts w:ascii="Times New Roman" w:hAnsi="Times New Roman" w:cs="Times New Roman"/>
          <w:sz w:val="28"/>
          <w:szCs w:val="28"/>
        </w:rPr>
      </w:pPr>
      <w:r w:rsidRPr="008D6C77">
        <w:rPr>
          <w:rFonts w:ascii="Times New Roman" w:hAnsi="Times New Roman" w:cs="Times New Roman"/>
          <w:sz w:val="28"/>
          <w:szCs w:val="28"/>
        </w:rPr>
        <w:t xml:space="preserve">Ухвалено рішенням </w:t>
      </w:r>
    </w:p>
    <w:p w:rsidR="00254E69" w:rsidRPr="008D6C77" w:rsidRDefault="00254E69" w:rsidP="008D1A6B">
      <w:pPr>
        <w:spacing w:after="0" w:line="240" w:lineRule="auto"/>
        <w:ind w:firstLine="6379"/>
        <w:rPr>
          <w:rFonts w:ascii="Times New Roman" w:hAnsi="Times New Roman" w:cs="Times New Roman"/>
          <w:sz w:val="28"/>
          <w:szCs w:val="28"/>
        </w:rPr>
      </w:pPr>
      <w:r w:rsidRPr="008D6C77">
        <w:rPr>
          <w:rFonts w:ascii="Times New Roman" w:hAnsi="Times New Roman" w:cs="Times New Roman"/>
          <w:sz w:val="28"/>
          <w:szCs w:val="28"/>
        </w:rPr>
        <w:t xml:space="preserve">вченої ради університету </w:t>
      </w:r>
    </w:p>
    <w:p w:rsidR="00254E69" w:rsidRDefault="00254E69" w:rsidP="008D1A6B">
      <w:pPr>
        <w:spacing w:after="0" w:line="240" w:lineRule="auto"/>
        <w:ind w:firstLine="6379"/>
        <w:rPr>
          <w:rFonts w:ascii="Times New Roman" w:hAnsi="Times New Roman" w:cs="Times New Roman"/>
          <w:sz w:val="28"/>
          <w:szCs w:val="28"/>
        </w:rPr>
      </w:pPr>
      <w:r w:rsidRPr="008D6C77">
        <w:rPr>
          <w:rFonts w:ascii="Times New Roman" w:hAnsi="Times New Roman" w:cs="Times New Roman"/>
          <w:sz w:val="28"/>
          <w:szCs w:val="28"/>
        </w:rPr>
        <w:t>від 28 листопада 2016 року</w:t>
      </w:r>
      <w:r>
        <w:rPr>
          <w:rFonts w:ascii="Times New Roman" w:hAnsi="Times New Roman" w:cs="Times New Roman"/>
          <w:sz w:val="28"/>
          <w:szCs w:val="28"/>
        </w:rPr>
        <w:t xml:space="preserve"> </w:t>
      </w:r>
    </w:p>
    <w:p w:rsidR="00254E69" w:rsidRPr="008D6C77" w:rsidRDefault="00254E69" w:rsidP="008D1A6B">
      <w:pPr>
        <w:spacing w:after="0" w:line="240" w:lineRule="auto"/>
        <w:ind w:firstLine="6379"/>
        <w:rPr>
          <w:rFonts w:ascii="Times New Roman" w:hAnsi="Times New Roman" w:cs="Times New Roman"/>
          <w:sz w:val="28"/>
          <w:szCs w:val="28"/>
        </w:rPr>
      </w:pPr>
      <w:r>
        <w:rPr>
          <w:rFonts w:ascii="Times New Roman" w:hAnsi="Times New Roman" w:cs="Times New Roman"/>
          <w:sz w:val="28"/>
          <w:szCs w:val="28"/>
        </w:rPr>
        <w:t>протокол №11</w:t>
      </w:r>
    </w:p>
    <w:p w:rsidR="00254E69" w:rsidRPr="008D6C77" w:rsidRDefault="00254E69" w:rsidP="008D1A6B">
      <w:pPr>
        <w:spacing w:line="240" w:lineRule="auto"/>
        <w:jc w:val="center"/>
        <w:rPr>
          <w:rFonts w:ascii="Times New Roman" w:hAnsi="Times New Roman" w:cs="Times New Roman"/>
          <w:b/>
          <w:bCs/>
          <w:sz w:val="28"/>
          <w:szCs w:val="28"/>
        </w:rPr>
      </w:pPr>
    </w:p>
    <w:p w:rsidR="00254E69" w:rsidRPr="008D6C77" w:rsidRDefault="00254E69" w:rsidP="008D1A6B">
      <w:pPr>
        <w:spacing w:after="0" w:line="240" w:lineRule="auto"/>
        <w:jc w:val="center"/>
        <w:rPr>
          <w:rFonts w:ascii="Times New Roman" w:hAnsi="Times New Roman" w:cs="Times New Roman"/>
          <w:b/>
          <w:bCs/>
          <w:sz w:val="28"/>
          <w:szCs w:val="28"/>
        </w:rPr>
      </w:pPr>
      <w:r w:rsidRPr="008D6C77">
        <w:rPr>
          <w:rFonts w:ascii="Times New Roman" w:hAnsi="Times New Roman" w:cs="Times New Roman"/>
          <w:b/>
          <w:bCs/>
          <w:sz w:val="28"/>
          <w:szCs w:val="28"/>
        </w:rPr>
        <w:t>ПОЛОЖЕННЯ</w:t>
      </w:r>
    </w:p>
    <w:p w:rsidR="00254E69" w:rsidRPr="008D6C77" w:rsidRDefault="00254E69" w:rsidP="008D1A6B">
      <w:pPr>
        <w:spacing w:after="0" w:line="240" w:lineRule="auto"/>
        <w:jc w:val="center"/>
        <w:rPr>
          <w:rFonts w:ascii="Times New Roman" w:hAnsi="Times New Roman" w:cs="Times New Roman"/>
          <w:b/>
          <w:bCs/>
          <w:sz w:val="28"/>
          <w:szCs w:val="28"/>
        </w:rPr>
      </w:pPr>
      <w:r w:rsidRPr="008D6C77">
        <w:rPr>
          <w:rFonts w:ascii="Times New Roman" w:hAnsi="Times New Roman" w:cs="Times New Roman"/>
          <w:b/>
          <w:bCs/>
          <w:sz w:val="28"/>
          <w:szCs w:val="28"/>
        </w:rPr>
        <w:t>про Комісію з питань етики та академічної чесності</w:t>
      </w:r>
    </w:p>
    <w:p w:rsidR="00254E69" w:rsidRPr="008D6C77" w:rsidRDefault="00254E69" w:rsidP="008D1A6B">
      <w:pPr>
        <w:spacing w:after="0" w:line="240" w:lineRule="auto"/>
        <w:jc w:val="center"/>
        <w:rPr>
          <w:rFonts w:ascii="Times New Roman" w:hAnsi="Times New Roman" w:cs="Times New Roman"/>
          <w:b/>
          <w:bCs/>
          <w:sz w:val="28"/>
          <w:szCs w:val="28"/>
        </w:rPr>
      </w:pPr>
      <w:r w:rsidRPr="008D6C77">
        <w:rPr>
          <w:rFonts w:ascii="Times New Roman" w:hAnsi="Times New Roman" w:cs="Times New Roman"/>
          <w:b/>
          <w:bCs/>
          <w:sz w:val="28"/>
          <w:szCs w:val="28"/>
        </w:rPr>
        <w:t>ДВНЗ «Прикарпатський національний університет</w:t>
      </w:r>
    </w:p>
    <w:p w:rsidR="00254E69" w:rsidRPr="008D6C77" w:rsidRDefault="00254E69" w:rsidP="008D1A6B">
      <w:pPr>
        <w:spacing w:after="0" w:line="240" w:lineRule="auto"/>
        <w:jc w:val="center"/>
        <w:rPr>
          <w:rStyle w:val="Strong"/>
          <w:sz w:val="28"/>
          <w:szCs w:val="28"/>
        </w:rPr>
      </w:pPr>
      <w:r w:rsidRPr="008D6C77">
        <w:rPr>
          <w:rFonts w:ascii="Times New Roman" w:hAnsi="Times New Roman" w:cs="Times New Roman"/>
          <w:b/>
          <w:bCs/>
          <w:sz w:val="28"/>
          <w:szCs w:val="28"/>
        </w:rPr>
        <w:t>імені Василя Стефаника»</w:t>
      </w:r>
    </w:p>
    <w:p w:rsidR="00254E69" w:rsidRPr="008D6C77" w:rsidRDefault="00254E69" w:rsidP="008D1A6B">
      <w:pPr>
        <w:pStyle w:val="NormalWeb"/>
        <w:jc w:val="both"/>
        <w:rPr>
          <w:sz w:val="28"/>
          <w:szCs w:val="28"/>
        </w:rPr>
      </w:pPr>
      <w:r w:rsidRPr="008D6C77">
        <w:rPr>
          <w:rStyle w:val="Strong"/>
          <w:sz w:val="28"/>
          <w:szCs w:val="28"/>
        </w:rPr>
        <w:t>1. Загальні положення</w:t>
      </w:r>
    </w:p>
    <w:p w:rsidR="00254E69" w:rsidRPr="008D6C77" w:rsidRDefault="00254E69" w:rsidP="008D1A6B">
      <w:pPr>
        <w:pStyle w:val="NormalWeb"/>
        <w:jc w:val="both"/>
        <w:rPr>
          <w:sz w:val="28"/>
          <w:szCs w:val="28"/>
        </w:rPr>
      </w:pPr>
      <w:r w:rsidRPr="008D6C77">
        <w:rPr>
          <w:sz w:val="28"/>
          <w:szCs w:val="28"/>
        </w:rPr>
        <w:t xml:space="preserve">1.1. Положення про Комісію з питань етики та академічної чесності ДВНЗ «Прикарпатський національний університет імені Василя Стефаника» (далі – Положення) створено відповідно до законодавства України, Статуту ДВНЗ «Прикарпатський національний університет імені Василя Стефаника», Положення про запобігання плагіату </w:t>
      </w:r>
      <w:r w:rsidRPr="002F6E95">
        <w:rPr>
          <w:rStyle w:val="Strong"/>
          <w:b w:val="0"/>
          <w:bCs w:val="0"/>
          <w:sz w:val="28"/>
          <w:szCs w:val="28"/>
        </w:rPr>
        <w:t xml:space="preserve">та інших видів академічної нечесності </w:t>
      </w:r>
      <w:r w:rsidRPr="002F6E95">
        <w:rPr>
          <w:b/>
          <w:bCs/>
          <w:sz w:val="28"/>
          <w:szCs w:val="28"/>
        </w:rPr>
        <w:t>у</w:t>
      </w:r>
      <w:r w:rsidRPr="008D6C77">
        <w:rPr>
          <w:sz w:val="28"/>
          <w:szCs w:val="28"/>
        </w:rPr>
        <w:t xml:space="preserve"> навчальній та науково-дослідній роботі студентів ДВНЗ «Прикарпатський національний університет імені Василя Стефаника», Кодексу честі ДВНЗ «Прикарпатський національний університет імені Василя Стефаника».</w:t>
      </w:r>
    </w:p>
    <w:p w:rsidR="00254E69" w:rsidRPr="008D6C77" w:rsidRDefault="00254E69" w:rsidP="008D1A6B">
      <w:pPr>
        <w:pStyle w:val="NormalWeb"/>
        <w:jc w:val="both"/>
        <w:rPr>
          <w:b/>
          <w:bCs/>
          <w:sz w:val="28"/>
          <w:szCs w:val="28"/>
        </w:rPr>
      </w:pPr>
      <w:r w:rsidRPr="008D6C77">
        <w:rPr>
          <w:sz w:val="28"/>
          <w:szCs w:val="28"/>
        </w:rPr>
        <w:t>1.2. Комісія з питань етики та академічної чесності ДВНЗ «Прикарпатський національний університет імені Василя Стефаника» (далі – Комісія) здійснює загальний моніторинг та контроль за дотриманням членами університетської громади норм та принципів Кодексу честі ДВНЗ «Прикарпатський національний університет імені Василя Стефаника».</w:t>
      </w:r>
    </w:p>
    <w:p w:rsidR="00254E69" w:rsidRPr="008D6C77" w:rsidRDefault="00254E69" w:rsidP="008D1A6B">
      <w:pPr>
        <w:pStyle w:val="NormalWeb"/>
        <w:jc w:val="both"/>
        <w:rPr>
          <w:sz w:val="28"/>
          <w:szCs w:val="28"/>
        </w:rPr>
      </w:pPr>
      <w:r w:rsidRPr="008D6C77">
        <w:rPr>
          <w:b/>
          <w:bCs/>
          <w:sz w:val="28"/>
          <w:szCs w:val="28"/>
        </w:rPr>
        <w:t>2. Обов'язки та права комісії</w:t>
      </w:r>
    </w:p>
    <w:p w:rsidR="00254E69" w:rsidRPr="008D6C77" w:rsidRDefault="00254E69" w:rsidP="008D1A6B">
      <w:pPr>
        <w:pStyle w:val="NormalWeb"/>
        <w:jc w:val="both"/>
        <w:rPr>
          <w:sz w:val="28"/>
          <w:szCs w:val="28"/>
        </w:rPr>
      </w:pPr>
      <w:r w:rsidRPr="008D6C77">
        <w:rPr>
          <w:sz w:val="28"/>
          <w:szCs w:val="28"/>
        </w:rPr>
        <w:t>2.1. Члени Комісії повинні приймати до розгляду заяви щодо фактів порушення Кодексу честі ДВНЗ «Прикарпатський національний університет імені Василя Стефаника». Неприйнятно подавати або підтримувати подання анонімних скарг про поведінку членів університетської громади.</w:t>
      </w:r>
    </w:p>
    <w:p w:rsidR="00254E69" w:rsidRPr="008D6C77" w:rsidRDefault="00254E69" w:rsidP="008D1A6B">
      <w:pPr>
        <w:pStyle w:val="NormalWeb"/>
        <w:jc w:val="both"/>
        <w:rPr>
          <w:sz w:val="28"/>
          <w:szCs w:val="28"/>
          <w:lang w:eastAsia="ru-RU"/>
        </w:rPr>
      </w:pPr>
      <w:r w:rsidRPr="008D6C77">
        <w:rPr>
          <w:sz w:val="28"/>
          <w:szCs w:val="28"/>
        </w:rPr>
        <w:t xml:space="preserve">2.2. Комісія з питань етики та академічної чесності ДВНЗ «Прикарпатський національний університет імені Василя Стефаника» є апеляційною інстанцією, що наділяється правом одержувати і розглядати заяви щодо порушення Кодексу честі та надавати пропозиції адміністрації університету (факультетів, інститутів, </w:t>
      </w:r>
      <w:r w:rsidRPr="008D6C77">
        <w:rPr>
          <w:color w:val="000000"/>
          <w:sz w:val="28"/>
          <w:szCs w:val="28"/>
        </w:rPr>
        <w:t>коледжу</w:t>
      </w:r>
      <w:r w:rsidRPr="008D6C77">
        <w:rPr>
          <w:sz w:val="28"/>
          <w:szCs w:val="28"/>
        </w:rPr>
        <w:t>) щодо накладання санкцій,</w:t>
      </w:r>
      <w:r w:rsidRPr="008D6C77">
        <w:rPr>
          <w:sz w:val="28"/>
          <w:szCs w:val="28"/>
          <w:lang w:eastAsia="ru-RU"/>
        </w:rPr>
        <w:t xml:space="preserve"> як академічного, так і дисциплінарного характеру</w:t>
      </w:r>
      <w:r>
        <w:rPr>
          <w:sz w:val="28"/>
          <w:szCs w:val="28"/>
          <w:lang w:eastAsia="ru-RU"/>
        </w:rPr>
        <w:t xml:space="preserve"> (догана)</w:t>
      </w:r>
      <w:r w:rsidRPr="008D6C77">
        <w:rPr>
          <w:sz w:val="28"/>
          <w:szCs w:val="28"/>
          <w:lang w:eastAsia="ru-RU"/>
        </w:rPr>
        <w:t>.</w:t>
      </w:r>
    </w:p>
    <w:p w:rsidR="00254E69" w:rsidRPr="008D6C77" w:rsidRDefault="00254E69" w:rsidP="008D1A6B">
      <w:pPr>
        <w:pStyle w:val="NormalWeb"/>
        <w:jc w:val="both"/>
        <w:rPr>
          <w:sz w:val="28"/>
          <w:szCs w:val="28"/>
        </w:rPr>
      </w:pPr>
      <w:r w:rsidRPr="008D6C77">
        <w:rPr>
          <w:sz w:val="28"/>
          <w:szCs w:val="28"/>
        </w:rPr>
        <w:t>2.3. У разі потреби Комісія має право запитувати додаткові матеріали, інформацію щодо проблемного питання.</w:t>
      </w:r>
    </w:p>
    <w:p w:rsidR="00254E69" w:rsidRPr="008D6C77" w:rsidRDefault="00254E69" w:rsidP="008D1A6B">
      <w:pPr>
        <w:pStyle w:val="NormalWeb"/>
        <w:jc w:val="both"/>
        <w:rPr>
          <w:sz w:val="28"/>
          <w:szCs w:val="28"/>
        </w:rPr>
      </w:pPr>
      <w:r w:rsidRPr="008D6C77">
        <w:rPr>
          <w:sz w:val="28"/>
          <w:szCs w:val="28"/>
        </w:rPr>
        <w:t>2.4. Для вирішення окремих питань Комісія може залучати відповідних фахівців інших установ, організацій та закладів (за їх згодою).</w:t>
      </w:r>
    </w:p>
    <w:p w:rsidR="00254E69" w:rsidRPr="008D6C77" w:rsidRDefault="00254E69" w:rsidP="008D1A6B">
      <w:pPr>
        <w:pStyle w:val="NormalWeb"/>
        <w:jc w:val="both"/>
        <w:rPr>
          <w:b/>
          <w:bCs/>
          <w:sz w:val="28"/>
          <w:szCs w:val="28"/>
        </w:rPr>
      </w:pPr>
      <w:r w:rsidRPr="008D6C77">
        <w:rPr>
          <w:sz w:val="28"/>
          <w:szCs w:val="28"/>
        </w:rPr>
        <w:t>2.5. Комісія надає консультації студентам та працівникам університету, які мають сумніви або непевність, щодо того, що їх дії або бездіяльність можуть порушити Кодекс честі ДВНЗ «Прикарпатський національний університет імені Василя Стефаника».</w:t>
      </w:r>
    </w:p>
    <w:p w:rsidR="00254E69" w:rsidRPr="008D6C77" w:rsidRDefault="00254E69" w:rsidP="008D1A6B">
      <w:pPr>
        <w:pStyle w:val="NormalWeb"/>
        <w:jc w:val="both"/>
        <w:rPr>
          <w:sz w:val="28"/>
          <w:szCs w:val="28"/>
        </w:rPr>
      </w:pPr>
      <w:r w:rsidRPr="008D6C77">
        <w:rPr>
          <w:b/>
          <w:bCs/>
          <w:sz w:val="28"/>
          <w:szCs w:val="28"/>
        </w:rPr>
        <w:t>3. Склад Комісії та порядок її роботи</w:t>
      </w:r>
    </w:p>
    <w:p w:rsidR="00254E69" w:rsidRPr="008D6C77" w:rsidRDefault="00254E69" w:rsidP="008D1A6B">
      <w:pPr>
        <w:pStyle w:val="NormalWeb"/>
        <w:jc w:val="both"/>
        <w:rPr>
          <w:sz w:val="28"/>
          <w:szCs w:val="28"/>
        </w:rPr>
      </w:pPr>
      <w:r w:rsidRPr="008D6C77">
        <w:rPr>
          <w:sz w:val="28"/>
          <w:szCs w:val="28"/>
        </w:rPr>
        <w:t xml:space="preserve">3.1. Комісія включає </w:t>
      </w:r>
      <w:r w:rsidRPr="008D6C77">
        <w:rPr>
          <w:color w:val="000000"/>
          <w:sz w:val="28"/>
          <w:szCs w:val="28"/>
        </w:rPr>
        <w:t>осіб</w:t>
      </w:r>
      <w:r w:rsidRPr="008D6C77">
        <w:rPr>
          <w:sz w:val="28"/>
          <w:szCs w:val="28"/>
        </w:rPr>
        <w:t>, що користуються беззаперечним моральним авторитетом в колективі університету, володіють необхідними особистісними якостями, соціальним та академічним досвідом для здійснення моніторингу за дотриманням членами університетської громади норм Кодексу честі ДВНЗ «Прикарпатський національний університет імені Василя Стефаника».</w:t>
      </w:r>
    </w:p>
    <w:p w:rsidR="00254E69" w:rsidRPr="008D6C77" w:rsidRDefault="00254E69" w:rsidP="008D1A6B">
      <w:pPr>
        <w:pStyle w:val="NormalWeb"/>
        <w:jc w:val="both"/>
        <w:rPr>
          <w:sz w:val="28"/>
          <w:szCs w:val="28"/>
        </w:rPr>
      </w:pPr>
      <w:r w:rsidRPr="008D6C77">
        <w:rPr>
          <w:sz w:val="28"/>
          <w:szCs w:val="28"/>
        </w:rPr>
        <w:t xml:space="preserve">3.2. Рекомендовано до складу Комісії включити </w:t>
      </w:r>
      <w:r>
        <w:rPr>
          <w:sz w:val="28"/>
          <w:szCs w:val="28"/>
        </w:rPr>
        <w:t>10</w:t>
      </w:r>
      <w:r w:rsidRPr="008D6C77">
        <w:rPr>
          <w:sz w:val="28"/>
          <w:szCs w:val="28"/>
        </w:rPr>
        <w:t xml:space="preserve"> осіб: </w:t>
      </w:r>
      <w:r>
        <w:rPr>
          <w:sz w:val="28"/>
          <w:szCs w:val="28"/>
        </w:rPr>
        <w:t>чотири</w:t>
      </w:r>
      <w:r w:rsidRPr="008D6C77">
        <w:rPr>
          <w:sz w:val="28"/>
          <w:szCs w:val="28"/>
        </w:rPr>
        <w:t xml:space="preserve"> особи від </w:t>
      </w:r>
      <w:r>
        <w:rPr>
          <w:sz w:val="28"/>
          <w:szCs w:val="28"/>
        </w:rPr>
        <w:t>органів студентського самоврядування</w:t>
      </w:r>
      <w:r w:rsidRPr="008D6C77">
        <w:rPr>
          <w:sz w:val="28"/>
          <w:szCs w:val="28"/>
        </w:rPr>
        <w:t xml:space="preserve">, </w:t>
      </w:r>
      <w:r>
        <w:rPr>
          <w:sz w:val="28"/>
          <w:szCs w:val="28"/>
        </w:rPr>
        <w:t>шість</w:t>
      </w:r>
      <w:r w:rsidRPr="008D6C77">
        <w:rPr>
          <w:sz w:val="28"/>
          <w:szCs w:val="28"/>
        </w:rPr>
        <w:t xml:space="preserve"> осіб від трудового колективу університету, з яких принаймні двоє є представниками первинної профспілкової організації працівників ДВНЗ «Прикарпатський національний університет імені Василя Стефаника».</w:t>
      </w:r>
    </w:p>
    <w:p w:rsidR="00254E69" w:rsidRPr="008D6C77" w:rsidRDefault="00254E69" w:rsidP="008D1A6B">
      <w:pPr>
        <w:pStyle w:val="NormalWeb"/>
        <w:jc w:val="both"/>
        <w:rPr>
          <w:spacing w:val="-1"/>
          <w:sz w:val="28"/>
          <w:szCs w:val="28"/>
        </w:rPr>
      </w:pPr>
      <w:r w:rsidRPr="008D6C77">
        <w:rPr>
          <w:sz w:val="28"/>
          <w:szCs w:val="28"/>
        </w:rPr>
        <w:t xml:space="preserve">3.3. Склад Комісії обирається Конференцією трудового колективу університету за поданням Вченої ради шляхом рейтингового голосування терміном на 1 рік. </w:t>
      </w:r>
      <w:r w:rsidRPr="008D6C77">
        <w:rPr>
          <w:rStyle w:val="rvts0"/>
          <w:sz w:val="28"/>
          <w:szCs w:val="28"/>
        </w:rPr>
        <w:t>Одна й та сама особа не може бути членом Комісії більше, ніж два терміни підряд.</w:t>
      </w:r>
    </w:p>
    <w:p w:rsidR="00254E69" w:rsidRPr="008D6C77" w:rsidRDefault="00254E69" w:rsidP="008D1A6B">
      <w:pPr>
        <w:spacing w:before="280" w:after="280" w:line="240" w:lineRule="auto"/>
        <w:rPr>
          <w:rFonts w:ascii="Times New Roman" w:hAnsi="Times New Roman" w:cs="Times New Roman"/>
          <w:sz w:val="28"/>
          <w:szCs w:val="28"/>
        </w:rPr>
      </w:pPr>
      <w:r w:rsidRPr="008D6C77">
        <w:rPr>
          <w:rFonts w:ascii="Times New Roman" w:hAnsi="Times New Roman" w:cs="Times New Roman"/>
          <w:spacing w:val="-1"/>
          <w:sz w:val="28"/>
          <w:szCs w:val="28"/>
        </w:rPr>
        <w:t>3.4. Вибори до складу Комісії повинні бути проведені не раніше, ніж за 30 календарних днів та не пізніше, ніж за 5 днів до закінчення повноважень попереднього складу Комісії.</w:t>
      </w:r>
    </w:p>
    <w:p w:rsidR="00254E69" w:rsidRPr="008D6C77" w:rsidRDefault="00254E69" w:rsidP="008D1A6B">
      <w:pPr>
        <w:spacing w:before="280" w:after="280" w:line="240" w:lineRule="auto"/>
        <w:rPr>
          <w:sz w:val="28"/>
          <w:szCs w:val="28"/>
        </w:rPr>
      </w:pPr>
      <w:r w:rsidRPr="008D6C77">
        <w:rPr>
          <w:rFonts w:ascii="Times New Roman" w:hAnsi="Times New Roman" w:cs="Times New Roman"/>
          <w:sz w:val="28"/>
          <w:szCs w:val="28"/>
        </w:rPr>
        <w:t>3.5. Комісію очолює Голова. Голова Комісії, його заступник та секретар Комісії обираються на першому засіданні Комісії з числа її членів шляхом голосування простою більшістю голосів.</w:t>
      </w:r>
    </w:p>
    <w:p w:rsidR="00254E69" w:rsidRPr="008D6C77" w:rsidRDefault="00254E69" w:rsidP="008D1A6B">
      <w:pPr>
        <w:pStyle w:val="NormalWeb"/>
        <w:jc w:val="both"/>
        <w:rPr>
          <w:sz w:val="28"/>
          <w:szCs w:val="28"/>
        </w:rPr>
      </w:pPr>
      <w:r w:rsidRPr="008D6C77">
        <w:rPr>
          <w:sz w:val="28"/>
          <w:szCs w:val="28"/>
        </w:rPr>
        <w:t xml:space="preserve">3.6. Формою роботи Комісії є засідання. </w:t>
      </w:r>
    </w:p>
    <w:p w:rsidR="00254E69" w:rsidRPr="008D6C77" w:rsidRDefault="00254E69" w:rsidP="008D1A6B">
      <w:pPr>
        <w:pStyle w:val="NormalWeb"/>
        <w:jc w:val="both"/>
        <w:rPr>
          <w:sz w:val="28"/>
          <w:szCs w:val="28"/>
        </w:rPr>
      </w:pPr>
      <w:r w:rsidRPr="008D6C77">
        <w:rPr>
          <w:sz w:val="28"/>
          <w:szCs w:val="28"/>
        </w:rPr>
        <w:t xml:space="preserve">3.7. Засідання проводяться за </w:t>
      </w:r>
      <w:r>
        <w:rPr>
          <w:sz w:val="28"/>
          <w:szCs w:val="28"/>
        </w:rPr>
        <w:t>необхідності</w:t>
      </w:r>
      <w:r w:rsidRPr="008D6C77">
        <w:rPr>
          <w:sz w:val="28"/>
          <w:szCs w:val="28"/>
        </w:rPr>
        <w:t xml:space="preserve"> виявлення фактів порушення Кодексу честі ДВНЗ «Прикарпатський національний університет імені Василя Стефаника».</w:t>
      </w:r>
    </w:p>
    <w:p w:rsidR="00254E69" w:rsidRPr="008D6C77" w:rsidRDefault="00254E69" w:rsidP="008D1A6B">
      <w:pPr>
        <w:pStyle w:val="NormalWeb"/>
        <w:jc w:val="both"/>
        <w:rPr>
          <w:sz w:val="28"/>
          <w:szCs w:val="28"/>
        </w:rPr>
      </w:pPr>
      <w:r w:rsidRPr="008D6C77">
        <w:rPr>
          <w:sz w:val="28"/>
          <w:szCs w:val="28"/>
        </w:rPr>
        <w:t>3.8. Інформація про час, місце і порядок денний чергового засідання надається секретарем Комісії усім її членам не пізніше, ніж за п’ять днів до засідання. Порядок денний та супровідні документи розсилаються на електронні адреси усім членам комісії.</w:t>
      </w:r>
    </w:p>
    <w:p w:rsidR="00254E69" w:rsidRPr="008D6C77" w:rsidRDefault="00254E69" w:rsidP="008D1A6B">
      <w:pPr>
        <w:pStyle w:val="NormalWeb"/>
        <w:jc w:val="both"/>
        <w:rPr>
          <w:sz w:val="28"/>
          <w:szCs w:val="28"/>
        </w:rPr>
      </w:pPr>
      <w:r w:rsidRPr="008D6C77">
        <w:rPr>
          <w:sz w:val="28"/>
          <w:szCs w:val="28"/>
        </w:rPr>
        <w:t xml:space="preserve">3.9. Засідання Комісії правочинне, якщо в ньому бере участь не менше </w:t>
      </w:r>
      <w:r w:rsidRPr="008D6C77">
        <w:rPr>
          <w:color w:val="000000"/>
          <w:sz w:val="28"/>
          <w:szCs w:val="28"/>
        </w:rPr>
        <w:t>2/3 її складу</w:t>
      </w:r>
      <w:r w:rsidRPr="008D6C77">
        <w:rPr>
          <w:sz w:val="28"/>
          <w:szCs w:val="28"/>
        </w:rPr>
        <w:t>. Рішення Комісії з кожного питання порядку денного приймаються відкритим голосуванням простою більшістю її членів, присутніх на засіданні. При рівній кількості голосів голос Голови Комісії є ухвальним.</w:t>
      </w:r>
    </w:p>
    <w:p w:rsidR="00254E69" w:rsidRPr="008D6C77" w:rsidRDefault="00254E69" w:rsidP="008D1A6B">
      <w:pPr>
        <w:pStyle w:val="NormalWeb"/>
        <w:jc w:val="both"/>
        <w:rPr>
          <w:sz w:val="28"/>
          <w:szCs w:val="28"/>
        </w:rPr>
      </w:pPr>
      <w:r w:rsidRPr="008D6C77">
        <w:rPr>
          <w:sz w:val="28"/>
          <w:szCs w:val="28"/>
        </w:rPr>
        <w:t>3.10. Рішення Комісії оформляється протоколом, який підписують усі її члени</w:t>
      </w:r>
      <w:r w:rsidRPr="008D6C77">
        <w:rPr>
          <w:color w:val="000000"/>
          <w:sz w:val="28"/>
          <w:szCs w:val="28"/>
        </w:rPr>
        <w:t>, присутні на засіданні.</w:t>
      </w:r>
      <w:bookmarkStart w:id="0" w:name="o74"/>
      <w:bookmarkEnd w:id="0"/>
    </w:p>
    <w:p w:rsidR="00254E69" w:rsidRPr="008D6C77" w:rsidRDefault="00254E69" w:rsidP="008D1A6B">
      <w:pPr>
        <w:pStyle w:val="NormalWeb"/>
        <w:jc w:val="both"/>
        <w:rPr>
          <w:sz w:val="28"/>
          <w:szCs w:val="28"/>
        </w:rPr>
      </w:pPr>
      <w:r w:rsidRPr="008D6C77">
        <w:rPr>
          <w:sz w:val="28"/>
          <w:szCs w:val="28"/>
        </w:rPr>
        <w:t>3.11. Комісія з питань етики та академічної чесності ДВНЗ «Прикарпатський національний університет імені Василя Стефаника» зберігає всі записи, що стосуються її діяльності протягом 5-ти років, а потім передає їх до архіву університету.</w:t>
      </w:r>
    </w:p>
    <w:p w:rsidR="00254E69" w:rsidRPr="008D1A6B" w:rsidRDefault="00254E69" w:rsidP="008D1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8"/>
          <w:szCs w:val="28"/>
          <w:lang w:val="uk-UA"/>
        </w:rPr>
      </w:pPr>
      <w:r w:rsidRPr="008D1A6B">
        <w:rPr>
          <w:rFonts w:ascii="Times New Roman" w:hAnsi="Times New Roman" w:cs="Times New Roman"/>
          <w:sz w:val="28"/>
          <w:szCs w:val="28"/>
          <w:lang w:val="uk-UA"/>
        </w:rPr>
        <w:t>3.12. Організаційно-технічні умови діяльності Комісії з питань етики та академічної чесності ДВНЗ «Прикарпатський національний університет імені Василя Стефаника» забезпечує ДВНЗ «Прикарпатський національний університет імені Василя Стефаника».</w:t>
      </w:r>
    </w:p>
    <w:p w:rsidR="00254E69" w:rsidRDefault="00254E69" w:rsidP="0017030C">
      <w:pPr>
        <w:suppressAutoHyphens w:val="0"/>
        <w:overflowPunct/>
        <w:autoSpaceDE w:val="0"/>
        <w:autoSpaceDN w:val="0"/>
        <w:adjustRightInd w:val="0"/>
        <w:spacing w:after="0" w:line="360" w:lineRule="auto"/>
        <w:rPr>
          <w:rFonts w:ascii="Times New Roman" w:hAnsi="Times New Roman" w:cs="Times New Roman"/>
          <w:color w:val="000000"/>
          <w:sz w:val="28"/>
          <w:szCs w:val="28"/>
          <w:lang w:val="uk-UA"/>
        </w:rPr>
      </w:pPr>
    </w:p>
    <w:p w:rsidR="00254E69" w:rsidRPr="008D1A6B" w:rsidRDefault="00254E69" w:rsidP="0017030C">
      <w:pPr>
        <w:suppressAutoHyphens w:val="0"/>
        <w:overflowPunct/>
        <w:autoSpaceDE w:val="0"/>
        <w:autoSpaceDN w:val="0"/>
        <w:adjustRightInd w:val="0"/>
        <w:spacing w:after="0" w:line="360" w:lineRule="auto"/>
        <w:rPr>
          <w:rFonts w:ascii="Times New Roman" w:hAnsi="Times New Roman" w:cs="Times New Roman"/>
          <w:sz w:val="20"/>
          <w:szCs w:val="20"/>
          <w:lang w:val="uk-UA"/>
        </w:rPr>
      </w:pPr>
    </w:p>
    <w:sectPr w:rsidR="00254E69" w:rsidRPr="008D1A6B" w:rsidSect="004A2E5E">
      <w:pgSz w:w="11906" w:h="16838"/>
      <w:pgMar w:top="1134" w:right="567" w:bottom="1134" w:left="1545"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CC"/>
    <w:family w:val="roman"/>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Liberation Sans">
    <w:altName w:val="Arial Unicode MS"/>
    <w:panose1 w:val="00000000000000000000"/>
    <w:charset w:val="80"/>
    <w:family w:val="swiss"/>
    <w:notTrueType/>
    <w:pitch w:val="variable"/>
    <w:sig w:usb0="00000001" w:usb1="08070000" w:usb2="00000010" w:usb3="00000000" w:csb0="00020000" w:csb1="00000000"/>
  </w:font>
  <w:font w:name="DejaVu Sans">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72A9EEA"/>
    <w:lvl w:ilvl="0">
      <w:numFmt w:val="bullet"/>
      <w:lvlText w:val="*"/>
      <w:lvlJc w:val="left"/>
    </w:lvl>
  </w:abstractNum>
  <w:abstractNum w:abstractNumId="1">
    <w:nsid w:val="00DE7DCA"/>
    <w:multiLevelType w:val="hybridMultilevel"/>
    <w:tmpl w:val="F4168E14"/>
    <w:lvl w:ilvl="0" w:tplc="EF182AA0">
      <w:start w:val="1"/>
      <w:numFmt w:val="bullet"/>
      <w:lvlText w:val="-"/>
      <w:lvlJc w:val="left"/>
      <w:pPr>
        <w:ind w:left="720" w:hanging="360"/>
      </w:pPr>
      <w:rPr>
        <w:rFonts w:ascii="Times New Roman" w:eastAsia="Times New Roman" w:hAnsi="Times New Roman" w:hint="default"/>
        <w:b/>
        <w:bCs/>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
    <w:nsid w:val="1FB64232"/>
    <w:multiLevelType w:val="hybridMultilevel"/>
    <w:tmpl w:val="8ABCBE58"/>
    <w:lvl w:ilvl="0" w:tplc="EF182AA0">
      <w:start w:val="1"/>
      <w:numFmt w:val="bullet"/>
      <w:lvlText w:val="-"/>
      <w:lvlJc w:val="left"/>
      <w:pPr>
        <w:ind w:left="1429" w:hanging="360"/>
      </w:pPr>
      <w:rPr>
        <w:rFonts w:ascii="Times New Roman" w:eastAsia="Times New Roman" w:hAnsi="Times New Roman" w:hint="default"/>
        <w:b/>
        <w:bCs/>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3">
    <w:nsid w:val="22E572E2"/>
    <w:multiLevelType w:val="multilevel"/>
    <w:tmpl w:val="45FC5C70"/>
    <w:lvl w:ilvl="0">
      <w:start w:val="1"/>
      <w:numFmt w:val="bullet"/>
      <w:lvlText w:val=""/>
      <w:lvlJc w:val="left"/>
      <w:pPr>
        <w:tabs>
          <w:tab w:val="num" w:pos="720"/>
        </w:tabs>
        <w:ind w:left="720" w:hanging="360"/>
      </w:pPr>
      <w:rPr>
        <w:rFonts w:ascii="Symbol" w:hAnsi="Symbol" w:cs="Symbol" w:hint="default"/>
        <w:b/>
        <w:bCs/>
        <w:sz w:val="28"/>
        <w:szCs w:val="28"/>
      </w:rPr>
    </w:lvl>
    <w:lvl w:ilvl="1">
      <w:start w:val="1"/>
      <w:numFmt w:val="bullet"/>
      <w:lvlText w:val="◦"/>
      <w:lvlJc w:val="left"/>
      <w:pPr>
        <w:tabs>
          <w:tab w:val="num" w:pos="1080"/>
        </w:tabs>
        <w:ind w:left="1080" w:hanging="360"/>
      </w:pPr>
      <w:rPr>
        <w:rFonts w:ascii="OpenSymbol" w:hAnsi="OpenSymbol" w:cs="OpenSymbol" w:hint="default"/>
        <w:b/>
        <w:bCs/>
        <w:sz w:val="28"/>
        <w:szCs w:val="28"/>
      </w:rPr>
    </w:lvl>
    <w:lvl w:ilvl="2">
      <w:start w:val="1"/>
      <w:numFmt w:val="bullet"/>
      <w:lvlText w:val="▪"/>
      <w:lvlJc w:val="left"/>
      <w:pPr>
        <w:tabs>
          <w:tab w:val="num" w:pos="1440"/>
        </w:tabs>
        <w:ind w:left="1440" w:hanging="360"/>
      </w:pPr>
      <w:rPr>
        <w:rFonts w:ascii="OpenSymbol" w:hAnsi="OpenSymbol" w:cs="OpenSymbol" w:hint="default"/>
        <w:b/>
        <w:bCs/>
        <w:sz w:val="28"/>
        <w:szCs w:val="28"/>
      </w:rPr>
    </w:lvl>
    <w:lvl w:ilvl="3">
      <w:start w:val="1"/>
      <w:numFmt w:val="bullet"/>
      <w:lvlText w:val=""/>
      <w:lvlJc w:val="left"/>
      <w:pPr>
        <w:tabs>
          <w:tab w:val="num" w:pos="1800"/>
        </w:tabs>
        <w:ind w:left="1800" w:hanging="360"/>
      </w:pPr>
      <w:rPr>
        <w:rFonts w:ascii="Symbol" w:hAnsi="Symbol" w:cs="Symbol" w:hint="default"/>
        <w:b/>
        <w:bCs/>
        <w:sz w:val="28"/>
        <w:szCs w:val="28"/>
      </w:rPr>
    </w:lvl>
    <w:lvl w:ilvl="4">
      <w:start w:val="1"/>
      <w:numFmt w:val="bullet"/>
      <w:lvlText w:val="◦"/>
      <w:lvlJc w:val="left"/>
      <w:pPr>
        <w:tabs>
          <w:tab w:val="num" w:pos="2160"/>
        </w:tabs>
        <w:ind w:left="2160" w:hanging="360"/>
      </w:pPr>
      <w:rPr>
        <w:rFonts w:ascii="OpenSymbol" w:hAnsi="OpenSymbol" w:cs="OpenSymbol" w:hint="default"/>
        <w:b/>
        <w:bCs/>
        <w:sz w:val="28"/>
        <w:szCs w:val="28"/>
      </w:rPr>
    </w:lvl>
    <w:lvl w:ilvl="5">
      <w:start w:val="1"/>
      <w:numFmt w:val="bullet"/>
      <w:lvlText w:val="▪"/>
      <w:lvlJc w:val="left"/>
      <w:pPr>
        <w:tabs>
          <w:tab w:val="num" w:pos="2520"/>
        </w:tabs>
        <w:ind w:left="2520" w:hanging="360"/>
      </w:pPr>
      <w:rPr>
        <w:rFonts w:ascii="OpenSymbol" w:hAnsi="OpenSymbol" w:cs="OpenSymbol" w:hint="default"/>
        <w:b/>
        <w:bCs/>
        <w:sz w:val="28"/>
        <w:szCs w:val="28"/>
      </w:rPr>
    </w:lvl>
    <w:lvl w:ilvl="6">
      <w:start w:val="1"/>
      <w:numFmt w:val="bullet"/>
      <w:lvlText w:val=""/>
      <w:lvlJc w:val="left"/>
      <w:pPr>
        <w:tabs>
          <w:tab w:val="num" w:pos="2880"/>
        </w:tabs>
        <w:ind w:left="2880" w:hanging="360"/>
      </w:pPr>
      <w:rPr>
        <w:rFonts w:ascii="Symbol" w:hAnsi="Symbol" w:cs="Symbol" w:hint="default"/>
        <w:b/>
        <w:bCs/>
        <w:sz w:val="28"/>
        <w:szCs w:val="28"/>
      </w:rPr>
    </w:lvl>
    <w:lvl w:ilvl="7">
      <w:start w:val="1"/>
      <w:numFmt w:val="bullet"/>
      <w:lvlText w:val="◦"/>
      <w:lvlJc w:val="left"/>
      <w:pPr>
        <w:tabs>
          <w:tab w:val="num" w:pos="3240"/>
        </w:tabs>
        <w:ind w:left="3240" w:hanging="360"/>
      </w:pPr>
      <w:rPr>
        <w:rFonts w:ascii="OpenSymbol" w:hAnsi="OpenSymbol" w:cs="OpenSymbol" w:hint="default"/>
        <w:b/>
        <w:bCs/>
        <w:sz w:val="28"/>
        <w:szCs w:val="28"/>
      </w:rPr>
    </w:lvl>
    <w:lvl w:ilvl="8">
      <w:start w:val="1"/>
      <w:numFmt w:val="bullet"/>
      <w:lvlText w:val="▪"/>
      <w:lvlJc w:val="left"/>
      <w:pPr>
        <w:tabs>
          <w:tab w:val="num" w:pos="3600"/>
        </w:tabs>
        <w:ind w:left="3600" w:hanging="360"/>
      </w:pPr>
      <w:rPr>
        <w:rFonts w:ascii="OpenSymbol" w:hAnsi="OpenSymbol" w:cs="OpenSymbol" w:hint="default"/>
        <w:b/>
        <w:bCs/>
        <w:sz w:val="28"/>
        <w:szCs w:val="28"/>
      </w:rPr>
    </w:lvl>
  </w:abstractNum>
  <w:abstractNum w:abstractNumId="4">
    <w:nsid w:val="239D7FCD"/>
    <w:multiLevelType w:val="multilevel"/>
    <w:tmpl w:val="803057CA"/>
    <w:lvl w:ilvl="0">
      <w:start w:val="1"/>
      <w:numFmt w:val="bullet"/>
      <w:lvlText w:val=""/>
      <w:lvlJc w:val="left"/>
      <w:pPr>
        <w:tabs>
          <w:tab w:val="num" w:pos="720"/>
        </w:tabs>
        <w:ind w:left="720" w:hanging="360"/>
      </w:pPr>
      <w:rPr>
        <w:rFonts w:ascii="Symbol" w:hAnsi="Symbol" w:cs="Symbol" w:hint="default"/>
        <w:b/>
        <w:bCs/>
        <w:sz w:val="28"/>
        <w:szCs w:val="28"/>
      </w:rPr>
    </w:lvl>
    <w:lvl w:ilvl="1">
      <w:start w:val="1"/>
      <w:numFmt w:val="bullet"/>
      <w:lvlText w:val="◦"/>
      <w:lvlJc w:val="left"/>
      <w:pPr>
        <w:tabs>
          <w:tab w:val="num" w:pos="1080"/>
        </w:tabs>
        <w:ind w:left="1080" w:hanging="360"/>
      </w:pPr>
      <w:rPr>
        <w:rFonts w:ascii="OpenSymbol" w:hAnsi="OpenSymbol" w:cs="OpenSymbol" w:hint="default"/>
        <w:b/>
        <w:bCs/>
        <w:sz w:val="28"/>
        <w:szCs w:val="28"/>
      </w:rPr>
    </w:lvl>
    <w:lvl w:ilvl="2">
      <w:start w:val="1"/>
      <w:numFmt w:val="bullet"/>
      <w:lvlText w:val="▪"/>
      <w:lvlJc w:val="left"/>
      <w:pPr>
        <w:tabs>
          <w:tab w:val="num" w:pos="1440"/>
        </w:tabs>
        <w:ind w:left="1440" w:hanging="360"/>
      </w:pPr>
      <w:rPr>
        <w:rFonts w:ascii="OpenSymbol" w:hAnsi="OpenSymbol" w:cs="OpenSymbol" w:hint="default"/>
        <w:b/>
        <w:bCs/>
        <w:sz w:val="28"/>
        <w:szCs w:val="28"/>
      </w:rPr>
    </w:lvl>
    <w:lvl w:ilvl="3">
      <w:start w:val="1"/>
      <w:numFmt w:val="bullet"/>
      <w:lvlText w:val=""/>
      <w:lvlJc w:val="left"/>
      <w:pPr>
        <w:tabs>
          <w:tab w:val="num" w:pos="1800"/>
        </w:tabs>
        <w:ind w:left="1800" w:hanging="360"/>
      </w:pPr>
      <w:rPr>
        <w:rFonts w:ascii="Symbol" w:hAnsi="Symbol" w:cs="Symbol" w:hint="default"/>
        <w:b/>
        <w:bCs/>
        <w:sz w:val="28"/>
        <w:szCs w:val="28"/>
      </w:rPr>
    </w:lvl>
    <w:lvl w:ilvl="4">
      <w:start w:val="1"/>
      <w:numFmt w:val="bullet"/>
      <w:lvlText w:val="◦"/>
      <w:lvlJc w:val="left"/>
      <w:pPr>
        <w:tabs>
          <w:tab w:val="num" w:pos="2160"/>
        </w:tabs>
        <w:ind w:left="2160" w:hanging="360"/>
      </w:pPr>
      <w:rPr>
        <w:rFonts w:ascii="OpenSymbol" w:hAnsi="OpenSymbol" w:cs="OpenSymbol" w:hint="default"/>
        <w:b/>
        <w:bCs/>
        <w:sz w:val="28"/>
        <w:szCs w:val="28"/>
      </w:rPr>
    </w:lvl>
    <w:lvl w:ilvl="5">
      <w:start w:val="1"/>
      <w:numFmt w:val="bullet"/>
      <w:lvlText w:val="▪"/>
      <w:lvlJc w:val="left"/>
      <w:pPr>
        <w:tabs>
          <w:tab w:val="num" w:pos="2520"/>
        </w:tabs>
        <w:ind w:left="2520" w:hanging="360"/>
      </w:pPr>
      <w:rPr>
        <w:rFonts w:ascii="OpenSymbol" w:hAnsi="OpenSymbol" w:cs="OpenSymbol" w:hint="default"/>
        <w:b/>
        <w:bCs/>
        <w:sz w:val="28"/>
        <w:szCs w:val="28"/>
      </w:rPr>
    </w:lvl>
    <w:lvl w:ilvl="6">
      <w:start w:val="1"/>
      <w:numFmt w:val="bullet"/>
      <w:lvlText w:val=""/>
      <w:lvlJc w:val="left"/>
      <w:pPr>
        <w:tabs>
          <w:tab w:val="num" w:pos="2880"/>
        </w:tabs>
        <w:ind w:left="2880" w:hanging="360"/>
      </w:pPr>
      <w:rPr>
        <w:rFonts w:ascii="Symbol" w:hAnsi="Symbol" w:cs="Symbol" w:hint="default"/>
        <w:b/>
        <w:bCs/>
        <w:sz w:val="28"/>
        <w:szCs w:val="28"/>
      </w:rPr>
    </w:lvl>
    <w:lvl w:ilvl="7">
      <w:start w:val="1"/>
      <w:numFmt w:val="bullet"/>
      <w:lvlText w:val="◦"/>
      <w:lvlJc w:val="left"/>
      <w:pPr>
        <w:tabs>
          <w:tab w:val="num" w:pos="3240"/>
        </w:tabs>
        <w:ind w:left="3240" w:hanging="360"/>
      </w:pPr>
      <w:rPr>
        <w:rFonts w:ascii="OpenSymbol" w:hAnsi="OpenSymbol" w:cs="OpenSymbol" w:hint="default"/>
        <w:b/>
        <w:bCs/>
        <w:sz w:val="28"/>
        <w:szCs w:val="28"/>
      </w:rPr>
    </w:lvl>
    <w:lvl w:ilvl="8">
      <w:start w:val="1"/>
      <w:numFmt w:val="bullet"/>
      <w:lvlText w:val="▪"/>
      <w:lvlJc w:val="left"/>
      <w:pPr>
        <w:tabs>
          <w:tab w:val="num" w:pos="3600"/>
        </w:tabs>
        <w:ind w:left="3600" w:hanging="360"/>
      </w:pPr>
      <w:rPr>
        <w:rFonts w:ascii="OpenSymbol" w:hAnsi="OpenSymbol" w:cs="OpenSymbol" w:hint="default"/>
        <w:b/>
        <w:bCs/>
        <w:sz w:val="28"/>
        <w:szCs w:val="28"/>
      </w:rPr>
    </w:lvl>
  </w:abstractNum>
  <w:abstractNum w:abstractNumId="5">
    <w:nsid w:val="2A9974E0"/>
    <w:multiLevelType w:val="multilevel"/>
    <w:tmpl w:val="28DCD3EE"/>
    <w:lvl w:ilvl="0">
      <w:start w:val="1"/>
      <w:numFmt w:val="bullet"/>
      <w:lvlText w:val=""/>
      <w:lvlJc w:val="left"/>
      <w:pPr>
        <w:tabs>
          <w:tab w:val="num" w:pos="720"/>
        </w:tabs>
        <w:ind w:left="720" w:hanging="360"/>
      </w:pPr>
      <w:rPr>
        <w:rFonts w:ascii="Symbol" w:hAnsi="Symbol" w:cs="Symbol" w:hint="default"/>
        <w:b/>
        <w:bCs/>
        <w:sz w:val="28"/>
        <w:szCs w:val="28"/>
      </w:rPr>
    </w:lvl>
    <w:lvl w:ilvl="1">
      <w:start w:val="1"/>
      <w:numFmt w:val="bullet"/>
      <w:lvlText w:val="◦"/>
      <w:lvlJc w:val="left"/>
      <w:pPr>
        <w:tabs>
          <w:tab w:val="num" w:pos="1080"/>
        </w:tabs>
        <w:ind w:left="1080" w:hanging="360"/>
      </w:pPr>
      <w:rPr>
        <w:rFonts w:ascii="OpenSymbol" w:hAnsi="OpenSymbol" w:cs="OpenSymbol" w:hint="default"/>
        <w:b/>
        <w:bCs/>
        <w:sz w:val="28"/>
        <w:szCs w:val="28"/>
      </w:rPr>
    </w:lvl>
    <w:lvl w:ilvl="2">
      <w:start w:val="1"/>
      <w:numFmt w:val="bullet"/>
      <w:lvlText w:val="▪"/>
      <w:lvlJc w:val="left"/>
      <w:pPr>
        <w:tabs>
          <w:tab w:val="num" w:pos="1440"/>
        </w:tabs>
        <w:ind w:left="1440" w:hanging="360"/>
      </w:pPr>
      <w:rPr>
        <w:rFonts w:ascii="OpenSymbol" w:hAnsi="OpenSymbol" w:cs="OpenSymbol" w:hint="default"/>
        <w:b/>
        <w:bCs/>
        <w:sz w:val="28"/>
        <w:szCs w:val="28"/>
      </w:rPr>
    </w:lvl>
    <w:lvl w:ilvl="3">
      <w:start w:val="1"/>
      <w:numFmt w:val="bullet"/>
      <w:lvlText w:val=""/>
      <w:lvlJc w:val="left"/>
      <w:pPr>
        <w:tabs>
          <w:tab w:val="num" w:pos="1800"/>
        </w:tabs>
        <w:ind w:left="1800" w:hanging="360"/>
      </w:pPr>
      <w:rPr>
        <w:rFonts w:ascii="Symbol" w:hAnsi="Symbol" w:cs="Symbol" w:hint="default"/>
        <w:b/>
        <w:bCs/>
        <w:sz w:val="28"/>
        <w:szCs w:val="28"/>
      </w:rPr>
    </w:lvl>
    <w:lvl w:ilvl="4">
      <w:start w:val="1"/>
      <w:numFmt w:val="bullet"/>
      <w:lvlText w:val="◦"/>
      <w:lvlJc w:val="left"/>
      <w:pPr>
        <w:tabs>
          <w:tab w:val="num" w:pos="2160"/>
        </w:tabs>
        <w:ind w:left="2160" w:hanging="360"/>
      </w:pPr>
      <w:rPr>
        <w:rFonts w:ascii="OpenSymbol" w:hAnsi="OpenSymbol" w:cs="OpenSymbol" w:hint="default"/>
        <w:b/>
        <w:bCs/>
        <w:sz w:val="28"/>
        <w:szCs w:val="28"/>
      </w:rPr>
    </w:lvl>
    <w:lvl w:ilvl="5">
      <w:start w:val="1"/>
      <w:numFmt w:val="bullet"/>
      <w:lvlText w:val="▪"/>
      <w:lvlJc w:val="left"/>
      <w:pPr>
        <w:tabs>
          <w:tab w:val="num" w:pos="2520"/>
        </w:tabs>
        <w:ind w:left="2520" w:hanging="360"/>
      </w:pPr>
      <w:rPr>
        <w:rFonts w:ascii="OpenSymbol" w:hAnsi="OpenSymbol" w:cs="OpenSymbol" w:hint="default"/>
        <w:b/>
        <w:bCs/>
        <w:sz w:val="28"/>
        <w:szCs w:val="28"/>
      </w:rPr>
    </w:lvl>
    <w:lvl w:ilvl="6">
      <w:start w:val="1"/>
      <w:numFmt w:val="bullet"/>
      <w:lvlText w:val=""/>
      <w:lvlJc w:val="left"/>
      <w:pPr>
        <w:tabs>
          <w:tab w:val="num" w:pos="2880"/>
        </w:tabs>
        <w:ind w:left="2880" w:hanging="360"/>
      </w:pPr>
      <w:rPr>
        <w:rFonts w:ascii="Symbol" w:hAnsi="Symbol" w:cs="Symbol" w:hint="default"/>
        <w:b/>
        <w:bCs/>
        <w:sz w:val="28"/>
        <w:szCs w:val="28"/>
      </w:rPr>
    </w:lvl>
    <w:lvl w:ilvl="7">
      <w:start w:val="1"/>
      <w:numFmt w:val="bullet"/>
      <w:lvlText w:val="◦"/>
      <w:lvlJc w:val="left"/>
      <w:pPr>
        <w:tabs>
          <w:tab w:val="num" w:pos="3240"/>
        </w:tabs>
        <w:ind w:left="3240" w:hanging="360"/>
      </w:pPr>
      <w:rPr>
        <w:rFonts w:ascii="OpenSymbol" w:hAnsi="OpenSymbol" w:cs="OpenSymbol" w:hint="default"/>
        <w:b/>
        <w:bCs/>
        <w:sz w:val="28"/>
        <w:szCs w:val="28"/>
      </w:rPr>
    </w:lvl>
    <w:lvl w:ilvl="8">
      <w:start w:val="1"/>
      <w:numFmt w:val="bullet"/>
      <w:lvlText w:val="▪"/>
      <w:lvlJc w:val="left"/>
      <w:pPr>
        <w:tabs>
          <w:tab w:val="num" w:pos="3600"/>
        </w:tabs>
        <w:ind w:left="3600" w:hanging="360"/>
      </w:pPr>
      <w:rPr>
        <w:rFonts w:ascii="OpenSymbol" w:hAnsi="OpenSymbol" w:cs="OpenSymbol" w:hint="default"/>
        <w:b/>
        <w:bCs/>
        <w:sz w:val="28"/>
        <w:szCs w:val="28"/>
      </w:rPr>
    </w:lvl>
  </w:abstractNum>
  <w:abstractNum w:abstractNumId="6">
    <w:nsid w:val="323A1776"/>
    <w:multiLevelType w:val="hybridMultilevel"/>
    <w:tmpl w:val="81AC2548"/>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7">
    <w:nsid w:val="3FD91A73"/>
    <w:multiLevelType w:val="hybridMultilevel"/>
    <w:tmpl w:val="AB567060"/>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8">
    <w:nsid w:val="46ED2EDE"/>
    <w:multiLevelType w:val="multilevel"/>
    <w:tmpl w:val="74905BC2"/>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9">
    <w:nsid w:val="7661346C"/>
    <w:multiLevelType w:val="multilevel"/>
    <w:tmpl w:val="871CA28C"/>
    <w:lvl w:ilvl="0">
      <w:start w:val="1"/>
      <w:numFmt w:val="bullet"/>
      <w:lvlText w:val=""/>
      <w:lvlJc w:val="left"/>
      <w:pPr>
        <w:tabs>
          <w:tab w:val="num" w:pos="720"/>
        </w:tabs>
        <w:ind w:left="720" w:hanging="360"/>
      </w:pPr>
      <w:rPr>
        <w:rFonts w:ascii="Symbol" w:hAnsi="Symbol" w:cs="Symbol" w:hint="default"/>
        <w:b/>
        <w:bCs/>
        <w:sz w:val="28"/>
        <w:szCs w:val="28"/>
      </w:rPr>
    </w:lvl>
    <w:lvl w:ilvl="1">
      <w:start w:val="1"/>
      <w:numFmt w:val="bullet"/>
      <w:lvlText w:val="◦"/>
      <w:lvlJc w:val="left"/>
      <w:pPr>
        <w:tabs>
          <w:tab w:val="num" w:pos="1080"/>
        </w:tabs>
        <w:ind w:left="1080" w:hanging="360"/>
      </w:pPr>
      <w:rPr>
        <w:rFonts w:ascii="OpenSymbol" w:hAnsi="OpenSymbol" w:cs="OpenSymbol" w:hint="default"/>
        <w:b/>
        <w:bCs/>
        <w:sz w:val="28"/>
        <w:szCs w:val="28"/>
      </w:rPr>
    </w:lvl>
    <w:lvl w:ilvl="2">
      <w:start w:val="1"/>
      <w:numFmt w:val="bullet"/>
      <w:lvlText w:val="▪"/>
      <w:lvlJc w:val="left"/>
      <w:pPr>
        <w:tabs>
          <w:tab w:val="num" w:pos="1440"/>
        </w:tabs>
        <w:ind w:left="1440" w:hanging="360"/>
      </w:pPr>
      <w:rPr>
        <w:rFonts w:ascii="OpenSymbol" w:hAnsi="OpenSymbol" w:cs="OpenSymbol" w:hint="default"/>
        <w:b/>
        <w:bCs/>
        <w:sz w:val="28"/>
        <w:szCs w:val="28"/>
      </w:rPr>
    </w:lvl>
    <w:lvl w:ilvl="3">
      <w:start w:val="1"/>
      <w:numFmt w:val="bullet"/>
      <w:lvlText w:val=""/>
      <w:lvlJc w:val="left"/>
      <w:pPr>
        <w:tabs>
          <w:tab w:val="num" w:pos="1800"/>
        </w:tabs>
        <w:ind w:left="1800" w:hanging="360"/>
      </w:pPr>
      <w:rPr>
        <w:rFonts w:ascii="Symbol" w:hAnsi="Symbol" w:cs="Symbol" w:hint="default"/>
        <w:b/>
        <w:bCs/>
        <w:sz w:val="28"/>
        <w:szCs w:val="28"/>
      </w:rPr>
    </w:lvl>
    <w:lvl w:ilvl="4">
      <w:start w:val="1"/>
      <w:numFmt w:val="bullet"/>
      <w:lvlText w:val="◦"/>
      <w:lvlJc w:val="left"/>
      <w:pPr>
        <w:tabs>
          <w:tab w:val="num" w:pos="2160"/>
        </w:tabs>
        <w:ind w:left="2160" w:hanging="360"/>
      </w:pPr>
      <w:rPr>
        <w:rFonts w:ascii="OpenSymbol" w:hAnsi="OpenSymbol" w:cs="OpenSymbol" w:hint="default"/>
        <w:b/>
        <w:bCs/>
        <w:sz w:val="28"/>
        <w:szCs w:val="28"/>
      </w:rPr>
    </w:lvl>
    <w:lvl w:ilvl="5">
      <w:start w:val="1"/>
      <w:numFmt w:val="bullet"/>
      <w:lvlText w:val="▪"/>
      <w:lvlJc w:val="left"/>
      <w:pPr>
        <w:tabs>
          <w:tab w:val="num" w:pos="2520"/>
        </w:tabs>
        <w:ind w:left="2520" w:hanging="360"/>
      </w:pPr>
      <w:rPr>
        <w:rFonts w:ascii="OpenSymbol" w:hAnsi="OpenSymbol" w:cs="OpenSymbol" w:hint="default"/>
        <w:b/>
        <w:bCs/>
        <w:sz w:val="28"/>
        <w:szCs w:val="28"/>
      </w:rPr>
    </w:lvl>
    <w:lvl w:ilvl="6">
      <w:start w:val="1"/>
      <w:numFmt w:val="bullet"/>
      <w:lvlText w:val=""/>
      <w:lvlJc w:val="left"/>
      <w:pPr>
        <w:tabs>
          <w:tab w:val="num" w:pos="2880"/>
        </w:tabs>
        <w:ind w:left="2880" w:hanging="360"/>
      </w:pPr>
      <w:rPr>
        <w:rFonts w:ascii="Symbol" w:hAnsi="Symbol" w:cs="Symbol" w:hint="default"/>
        <w:b/>
        <w:bCs/>
        <w:sz w:val="28"/>
        <w:szCs w:val="28"/>
      </w:rPr>
    </w:lvl>
    <w:lvl w:ilvl="7">
      <w:start w:val="1"/>
      <w:numFmt w:val="bullet"/>
      <w:lvlText w:val="◦"/>
      <w:lvlJc w:val="left"/>
      <w:pPr>
        <w:tabs>
          <w:tab w:val="num" w:pos="3240"/>
        </w:tabs>
        <w:ind w:left="3240" w:hanging="360"/>
      </w:pPr>
      <w:rPr>
        <w:rFonts w:ascii="OpenSymbol" w:hAnsi="OpenSymbol" w:cs="OpenSymbol" w:hint="default"/>
        <w:b/>
        <w:bCs/>
        <w:sz w:val="28"/>
        <w:szCs w:val="28"/>
      </w:rPr>
    </w:lvl>
    <w:lvl w:ilvl="8">
      <w:start w:val="1"/>
      <w:numFmt w:val="bullet"/>
      <w:lvlText w:val="▪"/>
      <w:lvlJc w:val="left"/>
      <w:pPr>
        <w:tabs>
          <w:tab w:val="num" w:pos="3600"/>
        </w:tabs>
        <w:ind w:left="3600" w:hanging="360"/>
      </w:pPr>
      <w:rPr>
        <w:rFonts w:ascii="OpenSymbol" w:hAnsi="OpenSymbol" w:cs="OpenSymbol" w:hint="default"/>
        <w:b/>
        <w:bCs/>
        <w:sz w:val="28"/>
        <w:szCs w:val="28"/>
      </w:rPr>
    </w:lvl>
  </w:abstractNum>
  <w:abstractNum w:abstractNumId="10">
    <w:nsid w:val="7BE13A83"/>
    <w:multiLevelType w:val="multilevel"/>
    <w:tmpl w:val="F6CEF324"/>
    <w:lvl w:ilvl="0">
      <w:start w:val="1"/>
      <w:numFmt w:val="bullet"/>
      <w:lvlText w:val=""/>
      <w:lvlJc w:val="left"/>
      <w:pPr>
        <w:tabs>
          <w:tab w:val="num" w:pos="720"/>
        </w:tabs>
        <w:ind w:left="720" w:hanging="360"/>
      </w:pPr>
      <w:rPr>
        <w:rFonts w:ascii="Symbol" w:hAnsi="Symbol" w:cs="Symbol" w:hint="default"/>
        <w:b/>
        <w:bCs/>
        <w:sz w:val="28"/>
        <w:szCs w:val="28"/>
      </w:rPr>
    </w:lvl>
    <w:lvl w:ilvl="1">
      <w:start w:val="1"/>
      <w:numFmt w:val="bullet"/>
      <w:lvlText w:val="◦"/>
      <w:lvlJc w:val="left"/>
      <w:pPr>
        <w:tabs>
          <w:tab w:val="num" w:pos="1080"/>
        </w:tabs>
        <w:ind w:left="1080" w:hanging="360"/>
      </w:pPr>
      <w:rPr>
        <w:rFonts w:ascii="OpenSymbol" w:hAnsi="OpenSymbol" w:cs="OpenSymbol" w:hint="default"/>
        <w:b/>
        <w:bCs/>
        <w:sz w:val="28"/>
        <w:szCs w:val="28"/>
      </w:rPr>
    </w:lvl>
    <w:lvl w:ilvl="2">
      <w:start w:val="1"/>
      <w:numFmt w:val="bullet"/>
      <w:lvlText w:val="▪"/>
      <w:lvlJc w:val="left"/>
      <w:pPr>
        <w:tabs>
          <w:tab w:val="num" w:pos="1440"/>
        </w:tabs>
        <w:ind w:left="1440" w:hanging="360"/>
      </w:pPr>
      <w:rPr>
        <w:rFonts w:ascii="OpenSymbol" w:hAnsi="OpenSymbol" w:cs="OpenSymbol" w:hint="default"/>
        <w:b/>
        <w:bCs/>
        <w:sz w:val="28"/>
        <w:szCs w:val="28"/>
      </w:rPr>
    </w:lvl>
    <w:lvl w:ilvl="3">
      <w:start w:val="1"/>
      <w:numFmt w:val="bullet"/>
      <w:lvlText w:val=""/>
      <w:lvlJc w:val="left"/>
      <w:pPr>
        <w:tabs>
          <w:tab w:val="num" w:pos="1800"/>
        </w:tabs>
        <w:ind w:left="1800" w:hanging="360"/>
      </w:pPr>
      <w:rPr>
        <w:rFonts w:ascii="Symbol" w:hAnsi="Symbol" w:cs="Symbol" w:hint="default"/>
        <w:b/>
        <w:bCs/>
        <w:sz w:val="28"/>
        <w:szCs w:val="28"/>
      </w:rPr>
    </w:lvl>
    <w:lvl w:ilvl="4">
      <w:start w:val="1"/>
      <w:numFmt w:val="bullet"/>
      <w:lvlText w:val="◦"/>
      <w:lvlJc w:val="left"/>
      <w:pPr>
        <w:tabs>
          <w:tab w:val="num" w:pos="2160"/>
        </w:tabs>
        <w:ind w:left="2160" w:hanging="360"/>
      </w:pPr>
      <w:rPr>
        <w:rFonts w:ascii="OpenSymbol" w:hAnsi="OpenSymbol" w:cs="OpenSymbol" w:hint="default"/>
        <w:b/>
        <w:bCs/>
        <w:sz w:val="28"/>
        <w:szCs w:val="28"/>
      </w:rPr>
    </w:lvl>
    <w:lvl w:ilvl="5">
      <w:start w:val="1"/>
      <w:numFmt w:val="bullet"/>
      <w:lvlText w:val="▪"/>
      <w:lvlJc w:val="left"/>
      <w:pPr>
        <w:tabs>
          <w:tab w:val="num" w:pos="2520"/>
        </w:tabs>
        <w:ind w:left="2520" w:hanging="360"/>
      </w:pPr>
      <w:rPr>
        <w:rFonts w:ascii="OpenSymbol" w:hAnsi="OpenSymbol" w:cs="OpenSymbol" w:hint="default"/>
        <w:b/>
        <w:bCs/>
        <w:sz w:val="28"/>
        <w:szCs w:val="28"/>
      </w:rPr>
    </w:lvl>
    <w:lvl w:ilvl="6">
      <w:start w:val="1"/>
      <w:numFmt w:val="bullet"/>
      <w:lvlText w:val=""/>
      <w:lvlJc w:val="left"/>
      <w:pPr>
        <w:tabs>
          <w:tab w:val="num" w:pos="2880"/>
        </w:tabs>
        <w:ind w:left="2880" w:hanging="360"/>
      </w:pPr>
      <w:rPr>
        <w:rFonts w:ascii="Symbol" w:hAnsi="Symbol" w:cs="Symbol" w:hint="default"/>
        <w:b/>
        <w:bCs/>
        <w:sz w:val="28"/>
        <w:szCs w:val="28"/>
      </w:rPr>
    </w:lvl>
    <w:lvl w:ilvl="7">
      <w:start w:val="1"/>
      <w:numFmt w:val="bullet"/>
      <w:lvlText w:val="◦"/>
      <w:lvlJc w:val="left"/>
      <w:pPr>
        <w:tabs>
          <w:tab w:val="num" w:pos="3240"/>
        </w:tabs>
        <w:ind w:left="3240" w:hanging="360"/>
      </w:pPr>
      <w:rPr>
        <w:rFonts w:ascii="OpenSymbol" w:hAnsi="OpenSymbol" w:cs="OpenSymbol" w:hint="default"/>
        <w:b/>
        <w:bCs/>
        <w:sz w:val="28"/>
        <w:szCs w:val="28"/>
      </w:rPr>
    </w:lvl>
    <w:lvl w:ilvl="8">
      <w:start w:val="1"/>
      <w:numFmt w:val="bullet"/>
      <w:lvlText w:val="▪"/>
      <w:lvlJc w:val="left"/>
      <w:pPr>
        <w:tabs>
          <w:tab w:val="num" w:pos="3600"/>
        </w:tabs>
        <w:ind w:left="3600" w:hanging="360"/>
      </w:pPr>
      <w:rPr>
        <w:rFonts w:ascii="OpenSymbol" w:hAnsi="OpenSymbol" w:cs="OpenSymbol" w:hint="default"/>
        <w:b/>
        <w:bCs/>
        <w:sz w:val="28"/>
        <w:szCs w:val="28"/>
      </w:rPr>
    </w:lvl>
  </w:abstractNum>
  <w:abstractNum w:abstractNumId="11">
    <w:nsid w:val="7E1A7D74"/>
    <w:multiLevelType w:val="hybridMultilevel"/>
    <w:tmpl w:val="34B21C2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9"/>
  </w:num>
  <w:num w:numId="2">
    <w:abstractNumId w:val="4"/>
  </w:num>
  <w:num w:numId="3">
    <w:abstractNumId w:val="5"/>
  </w:num>
  <w:num w:numId="4">
    <w:abstractNumId w:val="10"/>
  </w:num>
  <w:num w:numId="5">
    <w:abstractNumId w:val="3"/>
  </w:num>
  <w:num w:numId="6">
    <w:abstractNumId w:val="8"/>
  </w:num>
  <w:num w:numId="7">
    <w:abstractNumId w:val="1"/>
  </w:num>
  <w:num w:numId="8">
    <w:abstractNumId w:val="2"/>
  </w:num>
  <w:num w:numId="9">
    <w:abstractNumId w:val="6"/>
  </w:num>
  <w:num w:numId="10">
    <w:abstractNumId w:val="7"/>
  </w:num>
  <w:num w:numId="11">
    <w:abstractNumId w:val="0"/>
    <w:lvlOverride w:ilvl="0">
      <w:lvl w:ilvl="0">
        <w:start w:val="1"/>
        <w:numFmt w:val="bullet"/>
        <w:lvlText w:val=""/>
        <w:lvlJc w:val="left"/>
        <w:pPr>
          <w:ind w:left="360" w:hanging="360"/>
        </w:pPr>
        <w:rPr>
          <w:rFonts w:ascii="Symbol" w:hAnsi="Symbol" w:cs="Symbol" w:hint="default"/>
        </w:rPr>
      </w:lvl>
    </w:lvlOverride>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2E5E"/>
    <w:rsid w:val="00034255"/>
    <w:rsid w:val="000829B3"/>
    <w:rsid w:val="000B32FF"/>
    <w:rsid w:val="000C4EED"/>
    <w:rsid w:val="000F1E91"/>
    <w:rsid w:val="000F53CB"/>
    <w:rsid w:val="001078CA"/>
    <w:rsid w:val="00124A05"/>
    <w:rsid w:val="001635AD"/>
    <w:rsid w:val="0017030C"/>
    <w:rsid w:val="001B0D73"/>
    <w:rsid w:val="001E5079"/>
    <w:rsid w:val="00233AE8"/>
    <w:rsid w:val="00254E69"/>
    <w:rsid w:val="00297C64"/>
    <w:rsid w:val="002B08A1"/>
    <w:rsid w:val="002E2B80"/>
    <w:rsid w:val="002E4AA7"/>
    <w:rsid w:val="002F6E95"/>
    <w:rsid w:val="003142DC"/>
    <w:rsid w:val="00391F40"/>
    <w:rsid w:val="003B33CC"/>
    <w:rsid w:val="00486DE8"/>
    <w:rsid w:val="004A0687"/>
    <w:rsid w:val="004A2E5E"/>
    <w:rsid w:val="004F5962"/>
    <w:rsid w:val="00512699"/>
    <w:rsid w:val="00512F98"/>
    <w:rsid w:val="005428E1"/>
    <w:rsid w:val="005624CE"/>
    <w:rsid w:val="005706A4"/>
    <w:rsid w:val="00593E62"/>
    <w:rsid w:val="00603145"/>
    <w:rsid w:val="00626919"/>
    <w:rsid w:val="00657CA1"/>
    <w:rsid w:val="00665BEB"/>
    <w:rsid w:val="006B6E77"/>
    <w:rsid w:val="006D4814"/>
    <w:rsid w:val="00762DF1"/>
    <w:rsid w:val="007706B2"/>
    <w:rsid w:val="00785810"/>
    <w:rsid w:val="007F7F07"/>
    <w:rsid w:val="008D1A6B"/>
    <w:rsid w:val="008D38C1"/>
    <w:rsid w:val="008D6C77"/>
    <w:rsid w:val="0090155E"/>
    <w:rsid w:val="009132F8"/>
    <w:rsid w:val="009144F0"/>
    <w:rsid w:val="00915E8A"/>
    <w:rsid w:val="0098079E"/>
    <w:rsid w:val="009922EB"/>
    <w:rsid w:val="009B644C"/>
    <w:rsid w:val="009D030A"/>
    <w:rsid w:val="00A0042B"/>
    <w:rsid w:val="00A2494D"/>
    <w:rsid w:val="00A40FCB"/>
    <w:rsid w:val="00A87AF0"/>
    <w:rsid w:val="00AC0035"/>
    <w:rsid w:val="00AE679A"/>
    <w:rsid w:val="00B10210"/>
    <w:rsid w:val="00B21275"/>
    <w:rsid w:val="00B269AF"/>
    <w:rsid w:val="00B57300"/>
    <w:rsid w:val="00BA1269"/>
    <w:rsid w:val="00BA4779"/>
    <w:rsid w:val="00BB4950"/>
    <w:rsid w:val="00C11AA8"/>
    <w:rsid w:val="00C143D4"/>
    <w:rsid w:val="00C4116D"/>
    <w:rsid w:val="00C448C4"/>
    <w:rsid w:val="00C97BC1"/>
    <w:rsid w:val="00CB6E7D"/>
    <w:rsid w:val="00CE37BE"/>
    <w:rsid w:val="00CF216F"/>
    <w:rsid w:val="00D151EE"/>
    <w:rsid w:val="00DA7C89"/>
    <w:rsid w:val="00DD09E6"/>
    <w:rsid w:val="00DD7C0E"/>
    <w:rsid w:val="00DF07AF"/>
    <w:rsid w:val="00E2633B"/>
    <w:rsid w:val="00E43D66"/>
    <w:rsid w:val="00E556A8"/>
    <w:rsid w:val="00E87329"/>
    <w:rsid w:val="00E96F2F"/>
    <w:rsid w:val="00EA02EF"/>
    <w:rsid w:val="00ED6E3E"/>
    <w:rsid w:val="00EE007A"/>
    <w:rsid w:val="00F9042E"/>
    <w:rsid w:val="00FB237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E5E"/>
    <w:pPr>
      <w:suppressAutoHyphens/>
      <w:overflowPunct w:val="0"/>
      <w:spacing w:after="200" w:line="276" w:lineRule="auto"/>
      <w:jc w:val="both"/>
    </w:pPr>
    <w:rPr>
      <w:rFonts w:cs="Calibri"/>
      <w:color w:val="00000A"/>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Heading"/>
    <w:uiPriority w:val="99"/>
    <w:rsid w:val="004A2E5E"/>
  </w:style>
  <w:style w:type="paragraph" w:customStyle="1" w:styleId="Heading21">
    <w:name w:val="Heading 21"/>
    <w:basedOn w:val="Heading"/>
    <w:uiPriority w:val="99"/>
    <w:rsid w:val="004A2E5E"/>
  </w:style>
  <w:style w:type="paragraph" w:customStyle="1" w:styleId="Heading31">
    <w:name w:val="Heading 31"/>
    <w:basedOn w:val="Heading"/>
    <w:uiPriority w:val="99"/>
    <w:rsid w:val="004A2E5E"/>
  </w:style>
  <w:style w:type="character" w:customStyle="1" w:styleId="ListLabel1">
    <w:name w:val="ListLabel 1"/>
    <w:uiPriority w:val="99"/>
    <w:rsid w:val="004A2E5E"/>
  </w:style>
  <w:style w:type="character" w:customStyle="1" w:styleId="NumberingSymbols">
    <w:name w:val="Numbering Symbols"/>
    <w:uiPriority w:val="99"/>
    <w:rsid w:val="004A2E5E"/>
  </w:style>
  <w:style w:type="character" w:customStyle="1" w:styleId="Bullets">
    <w:name w:val="Bullets"/>
    <w:uiPriority w:val="99"/>
    <w:rsid w:val="004A2E5E"/>
    <w:rPr>
      <w:rFonts w:ascii="OpenSymbol" w:eastAsia="Times New Roman" w:hAnsi="OpenSymbol" w:cs="OpenSymbol"/>
    </w:rPr>
  </w:style>
  <w:style w:type="character" w:customStyle="1" w:styleId="ListLabel2">
    <w:name w:val="ListLabel 2"/>
    <w:uiPriority w:val="99"/>
    <w:rsid w:val="004A2E5E"/>
    <w:rPr>
      <w:rFonts w:ascii="Times New Roman" w:hAnsi="Times New Roman" w:cs="Times New Roman"/>
      <w:b/>
      <w:bCs/>
      <w:sz w:val="28"/>
      <w:szCs w:val="28"/>
    </w:rPr>
  </w:style>
  <w:style w:type="character" w:customStyle="1" w:styleId="ListLabel3">
    <w:name w:val="ListLabel 3"/>
    <w:uiPriority w:val="99"/>
    <w:rsid w:val="004A2E5E"/>
    <w:rPr>
      <w:rFonts w:ascii="Times New Roman" w:hAnsi="Times New Roman" w:cs="Times New Roman"/>
      <w:b/>
      <w:bCs/>
      <w:sz w:val="28"/>
      <w:szCs w:val="28"/>
    </w:rPr>
  </w:style>
  <w:style w:type="character" w:customStyle="1" w:styleId="ListLabel4">
    <w:name w:val="ListLabel 4"/>
    <w:uiPriority w:val="99"/>
    <w:rsid w:val="004A2E5E"/>
    <w:rPr>
      <w:rFonts w:ascii="Times New Roman" w:hAnsi="Times New Roman" w:cs="Times New Roman"/>
      <w:b/>
      <w:bCs/>
      <w:sz w:val="28"/>
      <w:szCs w:val="28"/>
    </w:rPr>
  </w:style>
  <w:style w:type="character" w:customStyle="1" w:styleId="ListLabel5">
    <w:name w:val="ListLabel 5"/>
    <w:uiPriority w:val="99"/>
    <w:rsid w:val="004A2E5E"/>
    <w:rPr>
      <w:rFonts w:ascii="Times New Roman" w:hAnsi="Times New Roman" w:cs="Times New Roman"/>
      <w:b/>
      <w:bCs/>
      <w:sz w:val="28"/>
      <w:szCs w:val="28"/>
    </w:rPr>
  </w:style>
  <w:style w:type="character" w:customStyle="1" w:styleId="ListLabel6">
    <w:name w:val="ListLabel 6"/>
    <w:uiPriority w:val="99"/>
    <w:rsid w:val="004A2E5E"/>
    <w:rPr>
      <w:rFonts w:ascii="Times New Roman" w:hAnsi="Times New Roman" w:cs="Times New Roman"/>
      <w:b/>
      <w:bCs/>
      <w:sz w:val="28"/>
      <w:szCs w:val="28"/>
    </w:rPr>
  </w:style>
  <w:style w:type="character" w:customStyle="1" w:styleId="ListLabel7">
    <w:name w:val="ListLabel 7"/>
    <w:uiPriority w:val="99"/>
    <w:rsid w:val="004A2E5E"/>
    <w:rPr>
      <w:rFonts w:ascii="Times New Roman" w:hAnsi="Times New Roman" w:cs="Times New Roman"/>
      <w:b/>
      <w:bCs/>
      <w:sz w:val="28"/>
      <w:szCs w:val="28"/>
    </w:rPr>
  </w:style>
  <w:style w:type="character" w:customStyle="1" w:styleId="ListLabel8">
    <w:name w:val="ListLabel 8"/>
    <w:uiPriority w:val="99"/>
    <w:rsid w:val="004A2E5E"/>
    <w:rPr>
      <w:rFonts w:ascii="Times New Roman" w:hAnsi="Times New Roman" w:cs="Times New Roman"/>
      <w:b/>
      <w:bCs/>
      <w:sz w:val="28"/>
      <w:szCs w:val="28"/>
    </w:rPr>
  </w:style>
  <w:style w:type="character" w:customStyle="1" w:styleId="ListLabel9">
    <w:name w:val="ListLabel 9"/>
    <w:uiPriority w:val="99"/>
    <w:rsid w:val="004A2E5E"/>
    <w:rPr>
      <w:rFonts w:ascii="Times New Roman" w:hAnsi="Times New Roman" w:cs="Times New Roman"/>
      <w:b/>
      <w:bCs/>
      <w:sz w:val="28"/>
      <w:szCs w:val="28"/>
    </w:rPr>
  </w:style>
  <w:style w:type="character" w:customStyle="1" w:styleId="ListLabel10">
    <w:name w:val="ListLabel 10"/>
    <w:uiPriority w:val="99"/>
    <w:rsid w:val="004A2E5E"/>
    <w:rPr>
      <w:rFonts w:ascii="Times New Roman" w:hAnsi="Times New Roman" w:cs="Times New Roman"/>
      <w:b/>
      <w:bCs/>
      <w:sz w:val="28"/>
      <w:szCs w:val="28"/>
    </w:rPr>
  </w:style>
  <w:style w:type="character" w:customStyle="1" w:styleId="ListLabel11">
    <w:name w:val="ListLabel 11"/>
    <w:uiPriority w:val="99"/>
    <w:rsid w:val="004A2E5E"/>
    <w:rPr>
      <w:rFonts w:ascii="Times New Roman" w:hAnsi="Times New Roman" w:cs="Times New Roman"/>
      <w:b/>
      <w:bCs/>
      <w:sz w:val="28"/>
      <w:szCs w:val="28"/>
    </w:rPr>
  </w:style>
  <w:style w:type="character" w:customStyle="1" w:styleId="ListLabel12">
    <w:name w:val="ListLabel 12"/>
    <w:uiPriority w:val="99"/>
    <w:rsid w:val="004A2E5E"/>
    <w:rPr>
      <w:rFonts w:ascii="Times New Roman" w:hAnsi="Times New Roman" w:cs="Times New Roman"/>
      <w:b/>
      <w:bCs/>
      <w:sz w:val="28"/>
      <w:szCs w:val="28"/>
    </w:rPr>
  </w:style>
  <w:style w:type="character" w:customStyle="1" w:styleId="ListLabel13">
    <w:name w:val="ListLabel 13"/>
    <w:uiPriority w:val="99"/>
    <w:rsid w:val="004A2E5E"/>
    <w:rPr>
      <w:rFonts w:ascii="Times New Roman" w:hAnsi="Times New Roman" w:cs="Times New Roman"/>
      <w:b/>
      <w:bCs/>
      <w:sz w:val="28"/>
      <w:szCs w:val="28"/>
    </w:rPr>
  </w:style>
  <w:style w:type="character" w:customStyle="1" w:styleId="ListLabel14">
    <w:name w:val="ListLabel 14"/>
    <w:uiPriority w:val="99"/>
    <w:rsid w:val="004A2E5E"/>
    <w:rPr>
      <w:rFonts w:ascii="Times New Roman" w:hAnsi="Times New Roman" w:cs="Times New Roman"/>
      <w:b/>
      <w:bCs/>
      <w:sz w:val="28"/>
      <w:szCs w:val="28"/>
    </w:rPr>
  </w:style>
  <w:style w:type="character" w:customStyle="1" w:styleId="ListLabel15">
    <w:name w:val="ListLabel 15"/>
    <w:uiPriority w:val="99"/>
    <w:rsid w:val="004A2E5E"/>
    <w:rPr>
      <w:rFonts w:ascii="Times New Roman" w:hAnsi="Times New Roman" w:cs="Times New Roman"/>
      <w:b/>
      <w:bCs/>
      <w:sz w:val="28"/>
      <w:szCs w:val="28"/>
    </w:rPr>
  </w:style>
  <w:style w:type="paragraph" w:customStyle="1" w:styleId="Heading">
    <w:name w:val="Heading"/>
    <w:basedOn w:val="Normal"/>
    <w:next w:val="TextBody"/>
    <w:uiPriority w:val="99"/>
    <w:rsid w:val="004A2E5E"/>
    <w:pPr>
      <w:keepNext/>
      <w:spacing w:before="240" w:after="120"/>
    </w:pPr>
    <w:rPr>
      <w:rFonts w:ascii="Liberation Sans" w:eastAsia="DejaVu Sans" w:hAnsi="Liberation Sans" w:cs="Liberation Sans"/>
      <w:sz w:val="28"/>
      <w:szCs w:val="28"/>
    </w:rPr>
  </w:style>
  <w:style w:type="paragraph" w:customStyle="1" w:styleId="TextBody">
    <w:name w:val="Text Body"/>
    <w:basedOn w:val="Normal"/>
    <w:uiPriority w:val="99"/>
    <w:rsid w:val="004A2E5E"/>
    <w:pPr>
      <w:spacing w:after="140" w:line="288" w:lineRule="auto"/>
    </w:pPr>
  </w:style>
  <w:style w:type="paragraph" w:styleId="List">
    <w:name w:val="List"/>
    <w:basedOn w:val="TextBody"/>
    <w:uiPriority w:val="99"/>
    <w:rsid w:val="004A2E5E"/>
  </w:style>
  <w:style w:type="paragraph" w:customStyle="1" w:styleId="Caption1">
    <w:name w:val="Caption1"/>
    <w:basedOn w:val="Normal"/>
    <w:uiPriority w:val="99"/>
    <w:rsid w:val="004A2E5E"/>
    <w:pPr>
      <w:suppressLineNumbers/>
      <w:spacing w:before="120" w:after="120"/>
    </w:pPr>
    <w:rPr>
      <w:i/>
      <w:iCs/>
      <w:sz w:val="24"/>
      <w:szCs w:val="24"/>
    </w:rPr>
  </w:style>
  <w:style w:type="paragraph" w:customStyle="1" w:styleId="Index">
    <w:name w:val="Index"/>
    <w:basedOn w:val="Normal"/>
    <w:uiPriority w:val="99"/>
    <w:rsid w:val="004A2E5E"/>
    <w:pPr>
      <w:suppressLineNumbers/>
    </w:pPr>
  </w:style>
  <w:style w:type="paragraph" w:styleId="ListParagraph">
    <w:name w:val="List Paragraph"/>
    <w:basedOn w:val="Normal"/>
    <w:uiPriority w:val="99"/>
    <w:qFormat/>
    <w:rsid w:val="004A2E5E"/>
    <w:pPr>
      <w:ind w:left="720"/>
    </w:pPr>
  </w:style>
  <w:style w:type="paragraph" w:customStyle="1" w:styleId="Quotations">
    <w:name w:val="Quotations"/>
    <w:basedOn w:val="Normal"/>
    <w:uiPriority w:val="99"/>
    <w:rsid w:val="004A2E5E"/>
  </w:style>
  <w:style w:type="paragraph" w:styleId="Title">
    <w:name w:val="Title"/>
    <w:basedOn w:val="Heading"/>
    <w:link w:val="TitleChar"/>
    <w:uiPriority w:val="99"/>
    <w:qFormat/>
    <w:rsid w:val="004A2E5E"/>
  </w:style>
  <w:style w:type="character" w:customStyle="1" w:styleId="TitleChar">
    <w:name w:val="Title Char"/>
    <w:basedOn w:val="DefaultParagraphFont"/>
    <w:link w:val="Title"/>
    <w:uiPriority w:val="10"/>
    <w:rsid w:val="00DD3F6E"/>
    <w:rPr>
      <w:rFonts w:asciiTheme="majorHAnsi" w:eastAsiaTheme="majorEastAsia" w:hAnsiTheme="majorHAnsi" w:cstheme="majorBidi"/>
      <w:b/>
      <w:bCs/>
      <w:color w:val="00000A"/>
      <w:kern w:val="28"/>
      <w:sz w:val="32"/>
      <w:szCs w:val="32"/>
      <w:lang w:val="ru-RU" w:eastAsia="ru-RU"/>
    </w:rPr>
  </w:style>
  <w:style w:type="paragraph" w:styleId="Subtitle">
    <w:name w:val="Subtitle"/>
    <w:basedOn w:val="Heading"/>
    <w:link w:val="SubtitleChar"/>
    <w:uiPriority w:val="99"/>
    <w:qFormat/>
    <w:rsid w:val="004A2E5E"/>
  </w:style>
  <w:style w:type="character" w:customStyle="1" w:styleId="SubtitleChar">
    <w:name w:val="Subtitle Char"/>
    <w:basedOn w:val="DefaultParagraphFont"/>
    <w:link w:val="Subtitle"/>
    <w:uiPriority w:val="11"/>
    <w:rsid w:val="00DD3F6E"/>
    <w:rPr>
      <w:rFonts w:asciiTheme="majorHAnsi" w:eastAsiaTheme="majorEastAsia" w:hAnsiTheme="majorHAnsi" w:cstheme="majorBidi"/>
      <w:color w:val="00000A"/>
      <w:sz w:val="24"/>
      <w:szCs w:val="24"/>
      <w:lang w:val="ru-RU" w:eastAsia="ru-RU"/>
    </w:rPr>
  </w:style>
  <w:style w:type="paragraph" w:styleId="BalloonText">
    <w:name w:val="Balloon Text"/>
    <w:basedOn w:val="Normal"/>
    <w:link w:val="BalloonTextChar"/>
    <w:uiPriority w:val="99"/>
    <w:semiHidden/>
    <w:rsid w:val="00AE6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679A"/>
    <w:rPr>
      <w:rFonts w:ascii="Tahoma" w:hAnsi="Tahoma" w:cs="Tahoma"/>
      <w:color w:val="00000A"/>
      <w:sz w:val="16"/>
      <w:szCs w:val="16"/>
    </w:rPr>
  </w:style>
  <w:style w:type="character" w:customStyle="1" w:styleId="BodyTextChar">
    <w:name w:val="Body Text Char"/>
    <w:link w:val="BodyText"/>
    <w:uiPriority w:val="99"/>
    <w:locked/>
    <w:rsid w:val="00CE37BE"/>
    <w:rPr>
      <w:rFonts w:ascii="Times New Roman" w:hAnsi="Times New Roman" w:cs="Times New Roman"/>
      <w:spacing w:val="10"/>
      <w:shd w:val="clear" w:color="auto" w:fill="FFFFFF"/>
    </w:rPr>
  </w:style>
  <w:style w:type="paragraph" w:styleId="BodyText">
    <w:name w:val="Body Text"/>
    <w:basedOn w:val="Normal"/>
    <w:link w:val="BodyTextChar2"/>
    <w:uiPriority w:val="99"/>
    <w:rsid w:val="00CE37BE"/>
    <w:pPr>
      <w:widowControl w:val="0"/>
      <w:shd w:val="clear" w:color="auto" w:fill="FFFFFF"/>
      <w:suppressAutoHyphens w:val="0"/>
      <w:overflowPunct/>
      <w:spacing w:after="600" w:line="322" w:lineRule="exact"/>
      <w:ind w:hanging="300"/>
      <w:jc w:val="center"/>
    </w:pPr>
    <w:rPr>
      <w:rFonts w:cs="Times New Roman"/>
      <w:color w:val="auto"/>
      <w:spacing w:val="10"/>
      <w:sz w:val="20"/>
      <w:szCs w:val="20"/>
    </w:rPr>
  </w:style>
  <w:style w:type="character" w:customStyle="1" w:styleId="BodyTextChar1">
    <w:name w:val="Body Text Char1"/>
    <w:basedOn w:val="DefaultParagraphFont"/>
    <w:link w:val="BodyText"/>
    <w:uiPriority w:val="99"/>
    <w:semiHidden/>
    <w:rsid w:val="00DD3F6E"/>
    <w:rPr>
      <w:rFonts w:cs="Calibri"/>
      <w:color w:val="00000A"/>
      <w:lang w:val="ru-RU" w:eastAsia="ru-RU"/>
    </w:rPr>
  </w:style>
  <w:style w:type="character" w:customStyle="1" w:styleId="BodyTextChar2">
    <w:name w:val="Body Text Char2"/>
    <w:basedOn w:val="DefaultParagraphFont"/>
    <w:link w:val="BodyText"/>
    <w:uiPriority w:val="99"/>
    <w:semiHidden/>
    <w:locked/>
    <w:rsid w:val="00CE37BE"/>
    <w:rPr>
      <w:color w:val="00000A"/>
      <w:sz w:val="22"/>
      <w:szCs w:val="22"/>
    </w:rPr>
  </w:style>
  <w:style w:type="character" w:styleId="Strong">
    <w:name w:val="Strong"/>
    <w:basedOn w:val="DefaultParagraphFont"/>
    <w:uiPriority w:val="99"/>
    <w:qFormat/>
    <w:rsid w:val="008D1A6B"/>
    <w:rPr>
      <w:b/>
      <w:bCs/>
    </w:rPr>
  </w:style>
  <w:style w:type="character" w:customStyle="1" w:styleId="rvts0">
    <w:name w:val="rvts0"/>
    <w:basedOn w:val="DefaultParagraphFont"/>
    <w:uiPriority w:val="99"/>
    <w:rsid w:val="008D1A6B"/>
  </w:style>
  <w:style w:type="paragraph" w:styleId="NormalWeb">
    <w:name w:val="Normal (Web)"/>
    <w:basedOn w:val="Normal"/>
    <w:uiPriority w:val="99"/>
    <w:rsid w:val="008D1A6B"/>
    <w:pPr>
      <w:overflowPunct/>
      <w:spacing w:before="280" w:after="280" w:line="240" w:lineRule="auto"/>
      <w:jc w:val="left"/>
    </w:pPr>
    <w:rPr>
      <w:rFonts w:cs="Times New Roman"/>
      <w:color w:val="auto"/>
      <w:sz w:val="24"/>
      <w:szCs w:val="24"/>
      <w:lang w:val="uk-UA"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734</Words>
  <Characters>4189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Ухвалено рішенням </dc:title>
  <dc:subject/>
  <dc:creator>PU</dc:creator>
  <cp:keywords/>
  <dc:description/>
  <cp:lastModifiedBy>Admin</cp:lastModifiedBy>
  <cp:revision>2</cp:revision>
  <cp:lastPrinted>2017-01-31T13:52:00Z</cp:lastPrinted>
  <dcterms:created xsi:type="dcterms:W3CDTF">2017-02-02T12:23:00Z</dcterms:created>
  <dcterms:modified xsi:type="dcterms:W3CDTF">2017-02-02T12:23:00Z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