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62" w:rsidRDefault="00FC7C8B">
      <w:pPr>
        <w:widowControl w:val="0"/>
        <w:pBdr>
          <w:top w:val="nil"/>
          <w:left w:val="nil"/>
          <w:bottom w:val="nil"/>
          <w:right w:val="nil"/>
          <w:between w:val="nil"/>
        </w:pBdr>
        <w:spacing w:line="240" w:lineRule="auto"/>
        <w:ind w:left="16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МІНІСТЕРСТВО ОСВІТИ І НАУКИ УКРАЇНИ </w:t>
      </w:r>
    </w:p>
    <w:p w:rsidR="00550B62" w:rsidRDefault="00FC7C8B">
      <w:pPr>
        <w:widowControl w:val="0"/>
        <w:pBdr>
          <w:top w:val="nil"/>
          <w:left w:val="nil"/>
          <w:bottom w:val="nil"/>
          <w:right w:val="nil"/>
          <w:between w:val="nil"/>
        </w:pBdr>
        <w:spacing w:line="228" w:lineRule="auto"/>
        <w:ind w:left="890" w:right="1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ПРИКАРПАТСЬКИЙ НАЦІОНАЛЬНИЙ УНІВ</w:t>
      </w:r>
      <w:r w:rsidR="00DF5218">
        <w:rPr>
          <w:rFonts w:ascii="Times New Roman" w:eastAsia="Times New Roman" w:hAnsi="Times New Roman" w:cs="Times New Roman"/>
          <w:b/>
          <w:color w:val="000000"/>
          <w:sz w:val="28"/>
          <w:szCs w:val="28"/>
        </w:rPr>
        <w:t>ЕРСИТЕТ ІМЕНІ ВАСИЛЯ СТЕФАНИКА</w:t>
      </w:r>
    </w:p>
    <w:p w:rsidR="00550B62" w:rsidRDefault="00FC7C8B">
      <w:pPr>
        <w:widowControl w:val="0"/>
        <w:spacing w:before="347" w:line="240" w:lineRule="auto"/>
        <w:ind w:left="3956"/>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28"/>
          <w:szCs w:val="28"/>
        </w:rPr>
        <w:drawing>
          <wp:inline distT="19050" distB="19050" distL="19050" distR="19050">
            <wp:extent cx="933450" cy="93345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933450" cy="933450"/>
                    </a:xfrm>
                    <a:prstGeom prst="rect">
                      <a:avLst/>
                    </a:prstGeom>
                    <a:ln/>
                  </pic:spPr>
                </pic:pic>
              </a:graphicData>
            </a:graphic>
          </wp:inline>
        </w:drawing>
      </w:r>
    </w:p>
    <w:p w:rsidR="00550B62" w:rsidRDefault="00FC7C8B">
      <w:pPr>
        <w:widowControl w:val="0"/>
        <w:pBdr>
          <w:top w:val="nil"/>
          <w:left w:val="nil"/>
          <w:bottom w:val="nil"/>
          <w:right w:val="nil"/>
          <w:between w:val="nil"/>
        </w:pBdr>
        <w:spacing w:before="379" w:line="458" w:lineRule="auto"/>
        <w:ind w:left="934" w:right="114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Інститут післядипломної освіти та довузівської підготовки </w:t>
      </w:r>
      <w:r>
        <w:rPr>
          <w:rFonts w:ascii="Times New Roman" w:eastAsia="Times New Roman" w:hAnsi="Times New Roman" w:cs="Times New Roman"/>
          <w:color w:val="000000"/>
          <w:sz w:val="28"/>
          <w:szCs w:val="28"/>
        </w:rPr>
        <w:t xml:space="preserve">Кафедра управління та бізнес-адміністрування </w:t>
      </w:r>
    </w:p>
    <w:p w:rsidR="00550B62" w:rsidRDefault="00FC7C8B">
      <w:pPr>
        <w:widowControl w:val="0"/>
        <w:pBdr>
          <w:top w:val="nil"/>
          <w:left w:val="nil"/>
          <w:bottom w:val="nil"/>
          <w:right w:val="nil"/>
          <w:between w:val="nil"/>
        </w:pBdr>
        <w:spacing w:before="384" w:line="240" w:lineRule="auto"/>
        <w:ind w:left="191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СИЛАБУС НАВЧАЛЬНОЇ ДИСЦИПЛІНИ </w:t>
      </w:r>
    </w:p>
    <w:p w:rsidR="00DF5218" w:rsidRPr="00DF5218" w:rsidRDefault="00DF5218">
      <w:pPr>
        <w:widowControl w:val="0"/>
        <w:pBdr>
          <w:top w:val="nil"/>
          <w:left w:val="nil"/>
          <w:bottom w:val="nil"/>
          <w:right w:val="nil"/>
          <w:between w:val="nil"/>
        </w:pBdr>
        <w:spacing w:before="637" w:line="458" w:lineRule="auto"/>
        <w:ind w:left="1020" w:right="1218"/>
        <w:jc w:val="center"/>
        <w:rPr>
          <w:rFonts w:ascii="Times New Roman" w:eastAsia="Times New Roman" w:hAnsi="Times New Roman" w:cs="Times New Roman"/>
          <w:b/>
          <w:color w:val="000000"/>
          <w:sz w:val="28"/>
          <w:szCs w:val="28"/>
        </w:rPr>
      </w:pPr>
      <w:r w:rsidRPr="00DF5218">
        <w:rPr>
          <w:rFonts w:ascii="Times New Roman" w:eastAsia="Times New Roman" w:hAnsi="Times New Roman" w:cs="Times New Roman"/>
          <w:b/>
          <w:color w:val="000000"/>
          <w:sz w:val="28"/>
          <w:szCs w:val="28"/>
        </w:rPr>
        <w:t>ПОЛІТОЛОГІЯ</w:t>
      </w:r>
    </w:p>
    <w:p w:rsidR="00550B62" w:rsidRDefault="00FC7C8B">
      <w:pPr>
        <w:widowControl w:val="0"/>
        <w:pBdr>
          <w:top w:val="nil"/>
          <w:left w:val="nil"/>
          <w:bottom w:val="nil"/>
          <w:right w:val="nil"/>
          <w:between w:val="nil"/>
        </w:pBdr>
        <w:spacing w:before="637" w:line="458" w:lineRule="auto"/>
        <w:ind w:left="1020" w:right="121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Освітня програма «Публічне управління та адміністрування» Спеціальність 281 Публічне управління та адміністрування Галузь знань 28 Публічне управління та адміністрування </w:t>
      </w:r>
    </w:p>
    <w:p w:rsidR="00550B62" w:rsidRDefault="00FC7C8B" w:rsidP="00F821B8">
      <w:pPr>
        <w:widowControl w:val="0"/>
        <w:pBdr>
          <w:top w:val="nil"/>
          <w:left w:val="nil"/>
          <w:bottom w:val="nil"/>
          <w:right w:val="nil"/>
          <w:between w:val="nil"/>
        </w:pBdr>
        <w:spacing w:before="1670" w:line="240" w:lineRule="auto"/>
        <w:ind w:right="2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Затверджено на засіданні кафедри </w:t>
      </w:r>
      <w:r w:rsidR="00F821B8">
        <w:rPr>
          <w:rFonts w:ascii="Times New Roman" w:eastAsia="Times New Roman" w:hAnsi="Times New Roman" w:cs="Times New Roman"/>
          <w:color w:val="000000"/>
          <w:sz w:val="28"/>
          <w:szCs w:val="28"/>
        </w:rPr>
        <w:t xml:space="preserve">                                                         політичних інститутів та процесів</w:t>
      </w:r>
    </w:p>
    <w:p w:rsidR="00F821B8" w:rsidRDefault="00FC7C8B"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Протокол № 1 від «27» серпня 2020 р. </w:t>
      </w: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550B62" w:rsidRDefault="00FC7C8B" w:rsidP="00F821B8">
      <w:pPr>
        <w:widowControl w:val="0"/>
        <w:pBdr>
          <w:top w:val="nil"/>
          <w:left w:val="nil"/>
          <w:bottom w:val="nil"/>
          <w:right w:val="nil"/>
          <w:between w:val="nil"/>
        </w:pBdr>
        <w:spacing w:line="240" w:lineRule="auto"/>
        <w:ind w:right="1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Івано-Франківськ – 2020</w:t>
      </w:r>
    </w:p>
    <w:p w:rsidR="00F821B8" w:rsidRDefault="00F821B8">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ЗМІСТ </w:t>
      </w:r>
    </w:p>
    <w:p w:rsidR="00550B62" w:rsidRDefault="00FC7C8B">
      <w:pPr>
        <w:widowControl w:val="0"/>
        <w:pBdr>
          <w:top w:val="nil"/>
          <w:left w:val="nil"/>
          <w:bottom w:val="nil"/>
          <w:right w:val="nil"/>
          <w:between w:val="nil"/>
        </w:pBdr>
        <w:spacing w:before="1119" w:line="240" w:lineRule="auto"/>
        <w:ind w:left="59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Загальна інформація </w:t>
      </w:r>
    </w:p>
    <w:p w:rsidR="00550B62" w:rsidRDefault="00FC7C8B">
      <w:pPr>
        <w:widowControl w:val="0"/>
        <w:pBdr>
          <w:top w:val="nil"/>
          <w:left w:val="nil"/>
          <w:bottom w:val="nil"/>
          <w:right w:val="nil"/>
          <w:between w:val="nil"/>
        </w:pBdr>
        <w:spacing w:before="317" w:line="240" w:lineRule="auto"/>
        <w:ind w:left="5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Опис дисципліни </w:t>
      </w:r>
    </w:p>
    <w:p w:rsidR="00550B62" w:rsidRDefault="00FC7C8B">
      <w:pPr>
        <w:widowControl w:val="0"/>
        <w:pBdr>
          <w:top w:val="nil"/>
          <w:left w:val="nil"/>
          <w:bottom w:val="nil"/>
          <w:right w:val="nil"/>
          <w:between w:val="nil"/>
        </w:pBdr>
        <w:spacing w:before="315" w:line="240" w:lineRule="auto"/>
        <w:ind w:left="5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Структура курсу </w:t>
      </w:r>
    </w:p>
    <w:p w:rsidR="00550B62" w:rsidRDefault="00FC7C8B">
      <w:pPr>
        <w:widowControl w:val="0"/>
        <w:pBdr>
          <w:top w:val="nil"/>
          <w:left w:val="nil"/>
          <w:bottom w:val="nil"/>
          <w:right w:val="nil"/>
          <w:between w:val="nil"/>
        </w:pBdr>
        <w:spacing w:before="316"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Система оцінювання курсу </w:t>
      </w:r>
    </w:p>
    <w:p w:rsidR="00550B62" w:rsidRDefault="00FC7C8B">
      <w:pPr>
        <w:widowControl w:val="0"/>
        <w:pBdr>
          <w:top w:val="nil"/>
          <w:left w:val="nil"/>
          <w:bottom w:val="nil"/>
          <w:right w:val="nil"/>
          <w:between w:val="nil"/>
        </w:pBdr>
        <w:spacing w:before="317" w:line="457"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Оцінювання відповідно до графіку </w:t>
      </w:r>
      <w:proofErr w:type="spellStart"/>
      <w:r>
        <w:rPr>
          <w:rFonts w:ascii="Times New Roman" w:eastAsia="Times New Roman" w:hAnsi="Times New Roman" w:cs="Times New Roman"/>
          <w:color w:val="000000"/>
          <w:sz w:val="28"/>
          <w:szCs w:val="28"/>
        </w:rPr>
        <w:t>навчальногопроцесу</w:t>
      </w:r>
      <w:proofErr w:type="spellEnd"/>
      <w:r>
        <w:rPr>
          <w:rFonts w:ascii="Times New Roman" w:eastAsia="Times New Roman" w:hAnsi="Times New Roman" w:cs="Times New Roman"/>
          <w:color w:val="000000"/>
          <w:sz w:val="28"/>
          <w:szCs w:val="28"/>
        </w:rPr>
        <w:t xml:space="preserve"> 6. Ресурсне забезпечення </w:t>
      </w:r>
    </w:p>
    <w:p w:rsidR="00550B62" w:rsidRDefault="00FC7C8B">
      <w:pPr>
        <w:widowControl w:val="0"/>
        <w:pBdr>
          <w:top w:val="nil"/>
          <w:left w:val="nil"/>
          <w:bottom w:val="nil"/>
          <w:right w:val="nil"/>
          <w:between w:val="nil"/>
        </w:pBdr>
        <w:spacing w:before="60" w:line="240" w:lineRule="auto"/>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Контактна інформація </w:t>
      </w:r>
    </w:p>
    <w:p w:rsidR="00550B62" w:rsidRDefault="00FC7C8B">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Політика навчальної дисципліни</w:t>
      </w: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4B239B" w:rsidRDefault="004B239B">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4B239B" w:rsidRDefault="004B239B">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550B62" w:rsidRPr="008423D6" w:rsidRDefault="00FC7C8B" w:rsidP="008423D6">
      <w:pPr>
        <w:pStyle w:val="af3"/>
        <w:widowControl w:val="0"/>
        <w:numPr>
          <w:ilvl w:val="0"/>
          <w:numId w:val="1"/>
        </w:numPr>
        <w:pBdr>
          <w:top w:val="nil"/>
          <w:left w:val="nil"/>
          <w:bottom w:val="nil"/>
          <w:right w:val="nil"/>
          <w:between w:val="nil"/>
        </w:pBdr>
        <w:spacing w:line="240" w:lineRule="auto"/>
        <w:ind w:right="3122"/>
        <w:jc w:val="right"/>
        <w:rPr>
          <w:rFonts w:ascii="Times New Roman" w:eastAsia="Times New Roman" w:hAnsi="Times New Roman" w:cs="Times New Roman"/>
          <w:b/>
          <w:color w:val="000000"/>
          <w:sz w:val="28"/>
          <w:szCs w:val="28"/>
        </w:rPr>
      </w:pPr>
      <w:r w:rsidRPr="008423D6">
        <w:rPr>
          <w:rFonts w:ascii="Times New Roman" w:eastAsia="Times New Roman" w:hAnsi="Times New Roman" w:cs="Times New Roman"/>
          <w:b/>
          <w:color w:val="000000"/>
          <w:sz w:val="28"/>
          <w:szCs w:val="28"/>
        </w:rPr>
        <w:t xml:space="preserve">Загальна інформація </w:t>
      </w:r>
    </w:p>
    <w:p w:rsidR="008423D6" w:rsidRPr="008423D6" w:rsidRDefault="008423D6" w:rsidP="008423D6">
      <w:pPr>
        <w:pStyle w:val="af3"/>
        <w:widowControl w:val="0"/>
        <w:pBdr>
          <w:top w:val="nil"/>
          <w:left w:val="nil"/>
          <w:bottom w:val="nil"/>
          <w:right w:val="nil"/>
          <w:between w:val="nil"/>
        </w:pBdr>
        <w:spacing w:line="240" w:lineRule="auto"/>
        <w:ind w:right="3122"/>
        <w:jc w:val="center"/>
        <w:rPr>
          <w:rFonts w:ascii="Times New Roman" w:eastAsia="Times New Roman" w:hAnsi="Times New Roman" w:cs="Times New Roman"/>
          <w:b/>
          <w:color w:val="000000"/>
          <w:sz w:val="28"/>
          <w:szCs w:val="28"/>
        </w:rPr>
      </w:pPr>
    </w:p>
    <w:tbl>
      <w:tblPr>
        <w:tblStyle w:val="a5"/>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6"/>
        <w:gridCol w:w="5361"/>
      </w:tblGrid>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 дисципліни </w:t>
            </w:r>
          </w:p>
        </w:tc>
        <w:tc>
          <w:tcPr>
            <w:tcW w:w="5360" w:type="dxa"/>
            <w:shd w:val="clear" w:color="auto" w:fill="auto"/>
            <w:tcMar>
              <w:top w:w="100" w:type="dxa"/>
              <w:left w:w="100" w:type="dxa"/>
              <w:bottom w:w="100" w:type="dxa"/>
              <w:right w:w="100" w:type="dxa"/>
            </w:tcMar>
          </w:tcPr>
          <w:p w:rsidR="00550B62" w:rsidRDefault="0049557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Політологія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Спеціалізація (за наявності)</w:t>
            </w:r>
          </w:p>
        </w:tc>
        <w:tc>
          <w:tcPr>
            <w:tcW w:w="5360" w:type="dxa"/>
            <w:shd w:val="clear" w:color="auto" w:fill="auto"/>
            <w:tcMar>
              <w:top w:w="100" w:type="dxa"/>
              <w:left w:w="100" w:type="dxa"/>
              <w:bottom w:w="100" w:type="dxa"/>
              <w:right w:w="100" w:type="dxa"/>
            </w:tcMar>
          </w:tcPr>
          <w:p w:rsidR="00550B62" w:rsidRDefault="00550B62">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Спеціальність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Публічне управління та адміністрування</w:t>
            </w:r>
          </w:p>
        </w:tc>
      </w:tr>
      <w:tr w:rsidR="00550B62">
        <w:trPr>
          <w:trHeight w:val="287"/>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Галузь знань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Освітній рівень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бакалавр</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Статус дисципліни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нормативна</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 / семестр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550B62">
        <w:trPr>
          <w:trHeight w:val="838"/>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Розподіл за видами занять та </w:t>
            </w:r>
          </w:p>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годинами навчання (якщо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передбачені інші види, додати)</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Лекції – </w:t>
            </w:r>
            <w:r w:rsidR="0072000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год. </w:t>
            </w:r>
          </w:p>
          <w:p w:rsidR="00550B62" w:rsidRDefault="00FC7C8B">
            <w:pPr>
              <w:widowControl w:val="0"/>
              <w:pBdr>
                <w:top w:val="nil"/>
                <w:left w:val="nil"/>
                <w:bottom w:val="nil"/>
                <w:right w:val="nil"/>
                <w:between w:val="nil"/>
              </w:pBdr>
              <w:spacing w:line="240" w:lineRule="auto"/>
              <w:ind w:lef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 </w:t>
            </w:r>
            <w:r w:rsidR="00720001">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год. </w:t>
            </w:r>
          </w:p>
          <w:p w:rsidR="00550B62" w:rsidRDefault="00720001"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 6</w:t>
            </w:r>
            <w:r w:rsidR="00FC7C8B">
              <w:rPr>
                <w:rFonts w:ascii="Times New Roman" w:eastAsia="Times New Roman" w:hAnsi="Times New Roman" w:cs="Times New Roman"/>
                <w:color w:val="000000"/>
                <w:sz w:val="24"/>
                <w:szCs w:val="24"/>
              </w:rPr>
              <w:t>0 год.</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Мова викладання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українська</w:t>
            </w:r>
          </w:p>
        </w:tc>
      </w:tr>
      <w:tr w:rsidR="00550B62">
        <w:trPr>
          <w:trHeight w:val="564"/>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8"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Посилання на сайт дистанційного  навчання</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www.d-learn.pnu.edu.ua</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Опис дисципліни</w:t>
      </w:r>
    </w:p>
    <w:p w:rsidR="008423D6" w:rsidRDefault="008423D6">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p>
    <w:tbl>
      <w:tblPr>
        <w:tblStyle w:val="a6"/>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7"/>
      </w:tblGrid>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та цілі дисципліни</w:t>
            </w:r>
          </w:p>
        </w:tc>
      </w:tr>
      <w:tr w:rsidR="00550B62">
        <w:trPr>
          <w:trHeight w:val="4150"/>
        </w:trPr>
        <w:tc>
          <w:tcPr>
            <w:tcW w:w="9347" w:type="dxa"/>
            <w:shd w:val="clear" w:color="auto" w:fill="auto"/>
            <w:tcMar>
              <w:top w:w="100" w:type="dxa"/>
              <w:left w:w="100" w:type="dxa"/>
              <w:bottom w:w="100" w:type="dxa"/>
              <w:right w:w="100" w:type="dxa"/>
            </w:tcMar>
          </w:tcPr>
          <w:p w:rsidR="00C9427D" w:rsidRPr="00C9427D" w:rsidRDefault="00C9427D" w:rsidP="00C9427D">
            <w:pPr>
              <w:pStyle w:val="Default"/>
            </w:pPr>
            <w:r w:rsidRPr="00C9427D">
              <w:t>Метою викладання навчальної дисципліни „Політологія” є надання студентам на першому (бакалаврському) рівні вищої освіти  необхідних для професійної діяльності знань про основні категорії політичної науки, засвоєння ними концептуальних підходів щодо процесів розбудови демократичної держави, закономірностей переходу від тоталітаризму до демократії, формування самостійного та критичного ставлення до державотворчих процесів, забезпечення політичного аспекту підготовки висококваліфікованих фахівців-педагогів, вчителів історії та суспільствознавчих предметів у навчальних закладах середньої освіти, що мають політично-моральну громадянську позицію та розвинене політичного мислення.</w:t>
            </w:r>
          </w:p>
          <w:p w:rsidR="00550B62" w:rsidRDefault="00C9427D" w:rsidP="0038471B">
            <w:pPr>
              <w:widowControl w:val="0"/>
              <w:pBdr>
                <w:top w:val="nil"/>
                <w:left w:val="nil"/>
                <w:bottom w:val="nil"/>
                <w:right w:val="nil"/>
                <w:between w:val="nil"/>
              </w:pBdr>
              <w:spacing w:before="5" w:line="229" w:lineRule="auto"/>
              <w:ind w:right="44"/>
              <w:jc w:val="both"/>
              <w:rPr>
                <w:rFonts w:ascii="Times New Roman" w:eastAsia="Times New Roman" w:hAnsi="Times New Roman" w:cs="Times New Roman"/>
                <w:color w:val="000000"/>
                <w:sz w:val="24"/>
                <w:szCs w:val="24"/>
                <w:highlight w:val="white"/>
              </w:rPr>
            </w:pPr>
            <w:r w:rsidRPr="00C9427D">
              <w:rPr>
                <w:rFonts w:ascii="Times New Roman" w:hAnsi="Times New Roman" w:cs="Times New Roman"/>
                <w:sz w:val="24"/>
                <w:szCs w:val="24"/>
              </w:rPr>
              <w:t xml:space="preserve"> Завдання: вивчення сутності, теорії та методології політології як науки; розвиток здібностей розуміння політичних відносин і процесів; набуття навичок і вмінь практичного застосування теоретичних, прикладних та інструментальних 4 компонентів політичного знання; аналіз міжнародного політичного життя, геополітичного становища і політичних процесів в Україні, її місця, статусу і відповідальності у сучасному політичному світі. Одним з головних завдань курсу є формування у студентської молоді політичної свідомості і політичної культури, самостійного творчого мислення, вироблення патріотичної орієнтації та прагнення до самореалізації.</w:t>
            </w:r>
          </w:p>
        </w:tc>
      </w:tr>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Компетентності </w:t>
            </w:r>
          </w:p>
        </w:tc>
      </w:tr>
      <w:tr w:rsidR="00550B62">
        <w:trPr>
          <w:trHeight w:val="3322"/>
        </w:trPr>
        <w:tc>
          <w:tcPr>
            <w:tcW w:w="9347" w:type="dxa"/>
            <w:shd w:val="clear" w:color="auto" w:fill="auto"/>
            <w:tcMar>
              <w:top w:w="100" w:type="dxa"/>
              <w:left w:w="100" w:type="dxa"/>
              <w:bottom w:w="100" w:type="dxa"/>
              <w:right w:w="100" w:type="dxa"/>
            </w:tcMar>
          </w:tcPr>
          <w:p w:rsidR="00C9427D" w:rsidRPr="00C9427D" w:rsidRDefault="00C9427D" w:rsidP="00C9427D">
            <w:pPr>
              <w:pStyle w:val="af2"/>
              <w:spacing w:before="0" w:beforeAutospacing="0" w:after="0" w:afterAutospacing="0"/>
              <w:ind w:right="-41"/>
              <w:jc w:val="both"/>
            </w:pPr>
            <w:r w:rsidRPr="00C9427D">
              <w:rPr>
                <w:color w:val="000000"/>
              </w:rPr>
              <w:lastRenderedPageBreak/>
              <w:t>ІК. 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p w:rsidR="00C9427D" w:rsidRPr="00C9427D" w:rsidRDefault="00C9427D" w:rsidP="00C9427D">
            <w:pPr>
              <w:pStyle w:val="af2"/>
              <w:spacing w:before="0" w:beforeAutospacing="0" w:after="0" w:afterAutospacing="0"/>
              <w:ind w:right="-41"/>
              <w:jc w:val="both"/>
            </w:pPr>
            <w:r w:rsidRPr="00C9427D">
              <w:rPr>
                <w:color w:val="000000"/>
              </w:rPr>
              <w:t>ЗК1. Здатність вчитися та оволодівати сучасними знаннями.</w:t>
            </w:r>
          </w:p>
          <w:p w:rsidR="00C9427D" w:rsidRPr="00C9427D" w:rsidRDefault="00C9427D" w:rsidP="00C9427D">
            <w:pPr>
              <w:pStyle w:val="af2"/>
              <w:spacing w:before="0" w:beforeAutospacing="0" w:after="0" w:afterAutospacing="0"/>
              <w:ind w:right="-41"/>
              <w:jc w:val="both"/>
            </w:pPr>
            <w:r w:rsidRPr="00C9427D">
              <w:rPr>
                <w:color w:val="000000"/>
              </w:rPr>
              <w:t>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C9427D" w:rsidRPr="00C9427D" w:rsidRDefault="00C9427D" w:rsidP="00C9427D">
            <w:pPr>
              <w:pStyle w:val="af2"/>
              <w:spacing w:before="0" w:beforeAutospacing="0" w:after="0" w:afterAutospacing="0"/>
              <w:ind w:right="-41"/>
              <w:jc w:val="both"/>
            </w:pPr>
            <w:r w:rsidRPr="00C9427D">
              <w:rPr>
                <w:color w:val="000000"/>
              </w:rPr>
              <w:t>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9427D" w:rsidRPr="00C9427D" w:rsidRDefault="00C9427D" w:rsidP="00C9427D">
            <w:pPr>
              <w:pStyle w:val="af2"/>
              <w:spacing w:before="0" w:beforeAutospacing="0" w:after="0" w:afterAutospacing="0"/>
              <w:ind w:right="-41"/>
              <w:jc w:val="both"/>
            </w:pPr>
            <w:r w:rsidRPr="00C9427D">
              <w:rPr>
                <w:color w:val="000000"/>
              </w:rPr>
              <w:t>ЗК4. Здатність бути критичним і самокритичним.</w:t>
            </w:r>
          </w:p>
          <w:p w:rsidR="00550B62" w:rsidRDefault="00C9427D" w:rsidP="00C9427D">
            <w:pPr>
              <w:pStyle w:val="af2"/>
              <w:spacing w:before="0" w:beforeAutospacing="0" w:after="0" w:afterAutospacing="0"/>
              <w:ind w:right="-41"/>
              <w:jc w:val="both"/>
              <w:rPr>
                <w:color w:val="000000"/>
              </w:rPr>
            </w:pPr>
            <w:r w:rsidRPr="00C9427D">
              <w:rPr>
                <w:color w:val="000000"/>
              </w:rPr>
              <w:t>ЗК13. Здатність спілкуватися з представниками інших професійних груп різного рівня (з експертами з інших галузей знань/видів діяльності).</w:t>
            </w:r>
          </w:p>
        </w:tc>
      </w:tr>
      <w:tr w:rsidR="00550B62">
        <w:trPr>
          <w:trHeight w:val="288"/>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Програмні результати навчання </w:t>
            </w:r>
          </w:p>
        </w:tc>
      </w:tr>
      <w:tr w:rsidR="00550B62">
        <w:trPr>
          <w:trHeight w:val="561"/>
        </w:trPr>
        <w:tc>
          <w:tcPr>
            <w:tcW w:w="9347" w:type="dxa"/>
            <w:shd w:val="clear" w:color="auto" w:fill="auto"/>
            <w:tcMar>
              <w:top w:w="100" w:type="dxa"/>
              <w:left w:w="100" w:type="dxa"/>
              <w:bottom w:w="100" w:type="dxa"/>
              <w:right w:w="100" w:type="dxa"/>
            </w:tcMar>
          </w:tcPr>
          <w:p w:rsidR="00C9427D" w:rsidRPr="00C9427D" w:rsidRDefault="00C9427D" w:rsidP="00C9427D">
            <w:pPr>
              <w:pStyle w:val="af2"/>
              <w:spacing w:before="0" w:beforeAutospacing="0" w:after="0" w:afterAutospacing="0"/>
              <w:ind w:left="34"/>
              <w:jc w:val="both"/>
            </w:pPr>
            <w:r w:rsidRPr="00C9427D">
              <w:rPr>
                <w:color w:val="000000"/>
              </w:rPr>
              <w:t>ПР1. Використовувати базові знання з історичних, культурних, політичних, соціальних, економічних засад розвитку суспільства.</w:t>
            </w:r>
          </w:p>
          <w:p w:rsidR="00C9427D" w:rsidRPr="00C9427D" w:rsidRDefault="00C9427D" w:rsidP="00C9427D">
            <w:pPr>
              <w:pStyle w:val="af2"/>
              <w:spacing w:before="0" w:beforeAutospacing="0" w:after="0" w:afterAutospacing="0"/>
              <w:ind w:left="34"/>
              <w:jc w:val="both"/>
            </w:pPr>
            <w:r w:rsidRPr="00C9427D">
              <w:rPr>
                <w:color w:val="000000"/>
              </w:rPr>
              <w:t>ПР4. Знати структуру та особливості функціонування сфери публічного управління та адміністрування.</w:t>
            </w:r>
          </w:p>
          <w:p w:rsidR="00C9427D" w:rsidRPr="00C9427D" w:rsidRDefault="00C9427D" w:rsidP="00C9427D">
            <w:pPr>
              <w:pStyle w:val="af2"/>
              <w:spacing w:before="0" w:beforeAutospacing="0" w:after="0" w:afterAutospacing="0"/>
              <w:ind w:left="34"/>
              <w:jc w:val="both"/>
            </w:pPr>
            <w:r w:rsidRPr="00C9427D">
              <w:rPr>
                <w:color w:val="000000"/>
              </w:rPr>
              <w:t>ПР5. Знати стандарти, принципи та норми діяльності у сфері публічного управління та адміністрування.</w:t>
            </w:r>
          </w:p>
          <w:p w:rsidR="00C9427D" w:rsidRPr="00C9427D" w:rsidRDefault="00C9427D" w:rsidP="00C9427D">
            <w:pPr>
              <w:pStyle w:val="af2"/>
              <w:spacing w:before="0" w:beforeAutospacing="0" w:after="0" w:afterAutospacing="0"/>
              <w:ind w:left="34"/>
              <w:jc w:val="both"/>
            </w:pPr>
            <w:r w:rsidRPr="00C9427D">
              <w:rPr>
                <w:color w:val="000000"/>
              </w:rPr>
              <w:t>ПР6. Знати основні нормативно-правові акти та положення законодавства у сфері публічного управління та адміністрування.</w:t>
            </w:r>
          </w:p>
          <w:p w:rsidR="00C9427D" w:rsidRPr="00C9427D" w:rsidRDefault="00C9427D" w:rsidP="00C9427D">
            <w:pPr>
              <w:pStyle w:val="af2"/>
              <w:spacing w:before="0" w:beforeAutospacing="0" w:after="0" w:afterAutospacing="0"/>
              <w:ind w:left="34"/>
              <w:jc w:val="both"/>
            </w:pPr>
            <w:r w:rsidRPr="00C9427D">
              <w:rPr>
                <w:color w:val="000000"/>
              </w:rPr>
              <w:t>ПР11. Уміти здійснювати пошук та узагальнення інформації, робити висновки і формулювати рекомендації в межах своєї компетенції.</w:t>
            </w:r>
          </w:p>
          <w:p w:rsidR="00C9427D" w:rsidRPr="00C9427D" w:rsidRDefault="00C9427D" w:rsidP="00C9427D">
            <w:pPr>
              <w:pStyle w:val="af2"/>
              <w:spacing w:before="0" w:beforeAutospacing="0" w:after="0" w:afterAutospacing="0"/>
              <w:ind w:left="34"/>
              <w:jc w:val="both"/>
            </w:pPr>
            <w:r w:rsidRPr="00C9427D">
              <w:rPr>
                <w:color w:val="000000"/>
              </w:rPr>
              <w:t>ПР12. Уміти налагодити комунікацію між громадянами та органами державної влади і місцевого самоврядування.</w:t>
            </w:r>
          </w:p>
          <w:p w:rsidR="00C9427D" w:rsidRPr="00C9427D" w:rsidRDefault="00C9427D" w:rsidP="00C9427D">
            <w:pPr>
              <w:pStyle w:val="af2"/>
              <w:spacing w:before="0" w:beforeAutospacing="0" w:after="0" w:afterAutospacing="0"/>
              <w:ind w:left="34"/>
              <w:jc w:val="both"/>
            </w:pPr>
            <w:r w:rsidRPr="00C9427D">
              <w:rPr>
                <w:color w:val="000000"/>
              </w:rPr>
              <w:t>ПР13. Використовувати методи аналізу та оцінювання програм сталого розвитку.</w:t>
            </w:r>
          </w:p>
          <w:p w:rsidR="00C9427D" w:rsidRPr="00C9427D" w:rsidRDefault="00C9427D" w:rsidP="00C9427D">
            <w:pPr>
              <w:pStyle w:val="af2"/>
              <w:spacing w:before="0" w:beforeAutospacing="0" w:after="0" w:afterAutospacing="0"/>
              <w:ind w:left="34"/>
              <w:jc w:val="both"/>
            </w:pPr>
            <w:r w:rsidRPr="00C9427D">
              <w:rPr>
                <w:color w:val="000000"/>
              </w:rPr>
              <w:t>ПР14. Уміти коригувати професійну діяльність у випадку зміни вихідних умов.</w:t>
            </w:r>
          </w:p>
          <w:p w:rsidR="00550B62" w:rsidRDefault="00550B62">
            <w:pPr>
              <w:widowControl w:val="0"/>
              <w:pBdr>
                <w:top w:val="nil"/>
                <w:left w:val="nil"/>
                <w:bottom w:val="nil"/>
                <w:right w:val="nil"/>
                <w:between w:val="nil"/>
              </w:pBdr>
              <w:spacing w:line="229" w:lineRule="auto"/>
              <w:ind w:left="155" w:right="51" w:hanging="4"/>
              <w:rPr>
                <w:rFonts w:ascii="Times New Roman" w:eastAsia="Times New Roman" w:hAnsi="Times New Roman" w:cs="Times New Roman"/>
                <w:color w:val="000000"/>
                <w:sz w:val="24"/>
                <w:szCs w:val="24"/>
              </w:rPr>
            </w:pPr>
          </w:p>
        </w:tc>
      </w:tr>
    </w:tbl>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08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Структура дисципліни</w:t>
      </w:r>
    </w:p>
    <w:tbl>
      <w:tblPr>
        <w:tblStyle w:val="a8"/>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trPr>
          <w:trHeight w:val="285"/>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8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p>
        </w:tc>
        <w:tc>
          <w:tcPr>
            <w:tcW w:w="394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Результати навчання </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w:t>
            </w:r>
          </w:p>
        </w:tc>
      </w:tr>
      <w:tr w:rsidR="00550B62">
        <w:trPr>
          <w:trHeight w:val="3442"/>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2842" w:type="dxa"/>
            <w:shd w:val="clear" w:color="auto" w:fill="auto"/>
            <w:tcMar>
              <w:top w:w="100" w:type="dxa"/>
              <w:left w:w="100" w:type="dxa"/>
              <w:bottom w:w="100" w:type="dxa"/>
              <w:right w:w="100" w:type="dxa"/>
            </w:tcMar>
          </w:tcPr>
          <w:p w:rsidR="007803B1" w:rsidRPr="007803B1" w:rsidRDefault="007803B1" w:rsidP="007803B1">
            <w:pPr>
              <w:tabs>
                <w:tab w:val="left" w:pos="3225"/>
              </w:tabs>
              <w:spacing w:line="240" w:lineRule="auto"/>
              <w:rPr>
                <w:rFonts w:ascii="Times New Roman" w:hAnsi="Times New Roman" w:cs="Times New Roman"/>
                <w:b/>
                <w:sz w:val="24"/>
                <w:szCs w:val="24"/>
              </w:rPr>
            </w:pPr>
            <w:r w:rsidRPr="007803B1">
              <w:rPr>
                <w:rFonts w:ascii="Times New Roman" w:hAnsi="Times New Roman" w:cs="Times New Roman"/>
                <w:sz w:val="24"/>
                <w:szCs w:val="24"/>
              </w:rPr>
              <w:t>Тема 1. Політологія як наука і навчальна дисципліна</w:t>
            </w:r>
          </w:p>
          <w:p w:rsidR="00550B62" w:rsidRDefault="00550B62">
            <w:pPr>
              <w:widowControl w:val="0"/>
              <w:pBdr>
                <w:top w:val="nil"/>
                <w:left w:val="nil"/>
                <w:bottom w:val="nil"/>
                <w:right w:val="nil"/>
                <w:between w:val="nil"/>
              </w:pBdr>
              <w:spacing w:line="229" w:lineRule="auto"/>
              <w:ind w:left="118" w:right="53" w:hanging="2"/>
              <w:rPr>
                <w:rFonts w:ascii="Times New Roman" w:eastAsia="Times New Roman" w:hAnsi="Times New Roman" w:cs="Times New Roman"/>
                <w:color w:val="000000"/>
                <w:sz w:val="24"/>
                <w:szCs w:val="24"/>
              </w:rPr>
            </w:pPr>
          </w:p>
        </w:tc>
        <w:tc>
          <w:tcPr>
            <w:tcW w:w="3946" w:type="dxa"/>
            <w:shd w:val="clear" w:color="auto" w:fill="auto"/>
            <w:tcMar>
              <w:top w:w="100" w:type="dxa"/>
              <w:left w:w="100" w:type="dxa"/>
              <w:bottom w:w="100" w:type="dxa"/>
              <w:right w:w="100" w:type="dxa"/>
            </w:tcMar>
          </w:tcPr>
          <w:p w:rsidR="00550B62" w:rsidRDefault="007803B1" w:rsidP="007803B1">
            <w:pPr>
              <w:widowControl w:val="0"/>
              <w:pBdr>
                <w:top w:val="nil"/>
                <w:left w:val="nil"/>
                <w:bottom w:val="nil"/>
                <w:right w:val="nil"/>
                <w:between w:val="nil"/>
              </w:pBdr>
              <w:spacing w:line="229" w:lineRule="auto"/>
              <w:ind w:left="112" w:right="43" w:firstLine="4"/>
              <w:rPr>
                <w:rFonts w:ascii="Times New Roman" w:eastAsia="Times New Roman" w:hAnsi="Times New Roman" w:cs="Times New Roman"/>
                <w:color w:val="000000"/>
                <w:sz w:val="24"/>
                <w:szCs w:val="24"/>
              </w:rPr>
            </w:pPr>
            <w:r w:rsidRPr="0000727C">
              <w:rPr>
                <w:rFonts w:ascii="Times New Roman" w:hAnsi="Times New Roman"/>
                <w:sz w:val="24"/>
                <w:szCs w:val="24"/>
              </w:rPr>
              <w:t>Базові знання політичної теорії, політичного аналізу, порівняльної та прикладної політології. Вміти аналізувати досягнення у сфері політології, знаходити наукові джерела, які мають відношення до сфери наукових інтересів здобувача, працювати з різними джерелами.</w:t>
            </w:r>
            <w:r w:rsidRPr="0000727C">
              <w:rPr>
                <w:rFonts w:ascii="Times New Roman" w:hAnsi="Times New Roman"/>
                <w:b/>
                <w:sz w:val="24"/>
                <w:szCs w:val="24"/>
              </w:rPr>
              <w:t xml:space="preserve"> </w:t>
            </w:r>
            <w:r w:rsidRPr="0000727C">
              <w:rPr>
                <w:rFonts w:ascii="Times New Roman" w:hAnsi="Times New Roman"/>
                <w:sz w:val="24"/>
                <w:szCs w:val="24"/>
              </w:rPr>
              <w:t>Структура політичної науки. Місце політології в системі соціальних і гуманітарних наук. Методи і функції політології.</w:t>
            </w:r>
          </w:p>
        </w:tc>
        <w:tc>
          <w:tcPr>
            <w:tcW w:w="1994" w:type="dxa"/>
            <w:shd w:val="clear" w:color="auto" w:fill="auto"/>
            <w:tcMar>
              <w:top w:w="100" w:type="dxa"/>
              <w:left w:w="100" w:type="dxa"/>
              <w:bottom w:w="100" w:type="dxa"/>
              <w:right w:w="100" w:type="dxa"/>
            </w:tcMar>
          </w:tcPr>
          <w:p w:rsidR="00550B62" w:rsidRDefault="00FC7C8B" w:rsidP="007803B1">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rsidP="007803B1">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rsidP="007803B1">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rsidP="007803B1">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7803B1">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rsidP="007803B1">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trPr>
          <w:trHeight w:val="442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29"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2. Політична влада: природа, ресурси, легітимність</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Мати базові знання щодо ключових принципів функціонування та закономірностей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p>
          <w:p w:rsidR="00550B62" w:rsidRDefault="007803B1" w:rsidP="007803B1">
            <w:pPr>
              <w:widowControl w:val="0"/>
              <w:pBdr>
                <w:top w:val="nil"/>
                <w:left w:val="nil"/>
                <w:bottom w:val="nil"/>
                <w:right w:val="nil"/>
                <w:between w:val="nil"/>
              </w:pBdr>
              <w:spacing w:before="5" w:line="240" w:lineRule="auto"/>
              <w:ind w:left="114" w:right="44" w:firstLine="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 Об’єктивна необхідність, види і форми влади. Джерела влади. Специфіка політичної влади. Функції політичної влади. Типи панування і типи політичної могутності. Ефективність політичної влади і фактори, що неї визначають. Легітимність влади. Шляхи легітимізації влади.</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5"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2" w:line="230"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trPr>
          <w:trHeight w:val="166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30"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3.</w:t>
            </w:r>
            <w:r w:rsidRPr="007803B1">
              <w:rPr>
                <w:rFonts w:ascii="Times New Roman" w:eastAsia="+mj-ea" w:hAnsi="Times New Roman" w:cs="Times New Roman"/>
                <w:color w:val="000000"/>
                <w:kern w:val="24"/>
                <w:sz w:val="24"/>
                <w:szCs w:val="24"/>
              </w:rPr>
              <w:t xml:space="preserve"> Політична система: </w:t>
            </w:r>
            <w:r w:rsidRPr="007803B1">
              <w:rPr>
                <w:rFonts w:ascii="Times New Roman" w:hAnsi="Times New Roman" w:cs="Times New Roman"/>
                <w:sz w:val="24"/>
                <w:szCs w:val="24"/>
              </w:rPr>
              <w:t>поняття, структура, типологія</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Вміти використовувати сучасні політологічні теорії, концепти та методи для інтерпретації та змістовного аналізу політичної системи, її структури та функцій.</w:t>
            </w:r>
          </w:p>
          <w:p w:rsidR="00550B62" w:rsidRDefault="007803B1" w:rsidP="007803B1">
            <w:pPr>
              <w:widowControl w:val="0"/>
              <w:pBdr>
                <w:top w:val="nil"/>
                <w:left w:val="nil"/>
                <w:bottom w:val="nil"/>
                <w:right w:val="nil"/>
                <w:between w:val="nil"/>
              </w:pBdr>
              <w:spacing w:line="240" w:lineRule="auto"/>
              <w:ind w:left="115" w:right="16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Політична система і її завдання в суспільстві. Структура політичної системи і взаємозв’язок її елементів. Типологія політичних систем. Політичні системи і політичні режими. Тоталітарні й авторитарні політичні системи. Їх спільні риси і характерні особливості. Посттоталітарні політичні системи. Реформаторські можливості авторитаризму. Ліберальна політична система і її особливості. Демократична політична система. Демократія як форма політичної самоорганізації суспільства. Ціннісні обґрунтування демократії. Система розподілу влади, стримування і </w:t>
            </w:r>
            <w:proofErr w:type="spellStart"/>
            <w:r w:rsidRPr="0000727C">
              <w:rPr>
                <w:rFonts w:ascii="Times New Roman" w:hAnsi="Times New Roman" w:cs="Times New Roman"/>
                <w:sz w:val="24"/>
                <w:szCs w:val="24"/>
              </w:rPr>
              <w:t>противаг</w:t>
            </w:r>
            <w:proofErr w:type="spellEnd"/>
            <w:r w:rsidRPr="0000727C">
              <w:rPr>
                <w:rFonts w:ascii="Times New Roman" w:hAnsi="Times New Roman" w:cs="Times New Roman"/>
                <w:sz w:val="24"/>
                <w:szCs w:val="24"/>
              </w:rPr>
              <w:t>. Економічні і соціальні передумови демократії. Розмаїтість моделей сучасної демократії. Особливості переходу до демократії в посттоталітарних країнах.</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5"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7803B1" w:rsidRDefault="007803B1" w:rsidP="007803B1">
            <w:pPr>
              <w:widowControl w:val="0"/>
              <w:pBdr>
                <w:top w:val="nil"/>
                <w:left w:val="nil"/>
                <w:bottom w:val="nil"/>
                <w:right w:val="nil"/>
                <w:between w:val="nil"/>
              </w:pBdr>
              <w:spacing w:before="12" w:line="230"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7803B1" w:rsidRDefault="007803B1"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7803B1" w:rsidP="007803B1">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tbl>
      <w:tblPr>
        <w:tblStyle w:val="a9"/>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rsidTr="007803B1">
        <w:trPr>
          <w:trHeight w:val="3874"/>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1" w:right="167"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4. Держава як основний інститут політичної системи</w:t>
            </w:r>
          </w:p>
        </w:tc>
        <w:tc>
          <w:tcPr>
            <w:tcW w:w="3947"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Виявляти знання і розуміння основних теорій держави, як форми організації суспільства, сукупності взаємопов’язаних установ і організацій, які здійснюють управління суспільством від імені народу.</w:t>
            </w:r>
          </w:p>
          <w:p w:rsidR="00550B62" w:rsidRDefault="00D0640F" w:rsidP="00D0640F">
            <w:pPr>
              <w:widowControl w:val="0"/>
              <w:pBdr>
                <w:top w:val="nil"/>
                <w:left w:val="nil"/>
                <w:bottom w:val="nil"/>
                <w:right w:val="nil"/>
                <w:between w:val="nil"/>
              </w:pBdr>
              <w:spacing w:before="6" w:line="240" w:lineRule="auto"/>
              <w:ind w:left="115" w:right="43"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Держава як основний інститут реалізації влади. Основні теорії походження держави й історичних типів держав. Основні ознаки держави: територіальний імператив, суверенітет, монополія на легітимне насильство, абстрактність, загальність права і закону. Функції держави. Структура державного механізму. Форми правління і форми державного устрою. Співвідношення гілок влади в парламентській і президентській республіках. Правова держава, її основні інститути, принципи і цінності. Соціальна держава. Держава і громадянське суспільство.</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5"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23"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rsidTr="00CE7EF4">
        <w:trPr>
          <w:trHeight w:val="737"/>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43" w:type="dxa"/>
            <w:shd w:val="clear" w:color="auto" w:fill="auto"/>
            <w:tcMar>
              <w:top w:w="100" w:type="dxa"/>
              <w:left w:w="100" w:type="dxa"/>
              <w:bottom w:w="100" w:type="dxa"/>
              <w:right w:w="100" w:type="dxa"/>
            </w:tcMar>
          </w:tcPr>
          <w:p w:rsidR="00D0640F" w:rsidRPr="00D0640F" w:rsidRDefault="00FC7C8B" w:rsidP="00D0640F">
            <w:pPr>
              <w:tabs>
                <w:tab w:val="left" w:pos="3225"/>
              </w:tabs>
              <w:rPr>
                <w:rFonts w:ascii="Times New Roman" w:hAnsi="Times New Roman" w:cs="Times New Roman"/>
                <w:b/>
                <w:sz w:val="24"/>
                <w:szCs w:val="24"/>
              </w:rPr>
            </w:pPr>
            <w:r w:rsidRPr="00D0640F">
              <w:rPr>
                <w:rFonts w:ascii="Times New Roman" w:eastAsia="Times New Roman" w:hAnsi="Times New Roman" w:cs="Times New Roman"/>
                <w:color w:val="000000"/>
                <w:sz w:val="24"/>
                <w:szCs w:val="24"/>
              </w:rPr>
              <w:t xml:space="preserve"> </w:t>
            </w:r>
            <w:r w:rsidR="00D0640F" w:rsidRPr="00D0640F">
              <w:rPr>
                <w:rFonts w:ascii="Times New Roman" w:hAnsi="Times New Roman" w:cs="Times New Roman"/>
                <w:sz w:val="24"/>
                <w:szCs w:val="24"/>
              </w:rPr>
              <w:t>Тема 5. Політичні партії і партійні системи</w:t>
            </w:r>
          </w:p>
          <w:p w:rsidR="00550B62" w:rsidRDefault="00550B62">
            <w:pPr>
              <w:widowControl w:val="0"/>
              <w:pBdr>
                <w:top w:val="nil"/>
                <w:left w:val="nil"/>
                <w:bottom w:val="nil"/>
                <w:right w:val="nil"/>
                <w:between w:val="nil"/>
              </w:pBdr>
              <w:spacing w:line="229" w:lineRule="auto"/>
              <w:ind w:left="119" w:right="153" w:hanging="3"/>
              <w:rPr>
                <w:rFonts w:ascii="Times New Roman" w:eastAsia="Times New Roman" w:hAnsi="Times New Roman" w:cs="Times New Roman"/>
                <w:color w:val="000000"/>
                <w:sz w:val="24"/>
                <w:szCs w:val="24"/>
              </w:rPr>
            </w:pPr>
          </w:p>
        </w:tc>
        <w:tc>
          <w:tcPr>
            <w:tcW w:w="3947"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Розуміти загальне призначення політичних партій через визначення їхніх функцій як основних напрямів впливу партій на політичну систему і суспільство загалом.</w:t>
            </w:r>
          </w:p>
          <w:p w:rsidR="00550B62" w:rsidRDefault="00D0640F" w:rsidP="00D0640F">
            <w:pPr>
              <w:widowControl w:val="0"/>
              <w:pBdr>
                <w:top w:val="nil"/>
                <w:left w:val="nil"/>
                <w:bottom w:val="nil"/>
                <w:right w:val="nil"/>
                <w:between w:val="nil"/>
              </w:pBdr>
              <w:spacing w:line="240" w:lineRule="auto"/>
              <w:ind w:left="112" w:right="166"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Політичні партії. Історичні форми партійних організацій. Функції політичних партій. Політичні партії як невід’ємна складова частина механізму сучасної демократії. Класифікація політичних партій. Кадрові і масові політичні партії. Виборчі системи. Особливості функціонування політичних партій у політичній системі конкретної країни. Громадсько-політичні об’єднання і рухи в політичній системі. Партійні системи. Однопартійна, двопартійна, багатопартійна </w:t>
            </w:r>
            <w:r w:rsidRPr="0000727C">
              <w:rPr>
                <w:rFonts w:ascii="Times New Roman" w:hAnsi="Times New Roman" w:cs="Times New Roman"/>
                <w:sz w:val="24"/>
                <w:szCs w:val="24"/>
              </w:rPr>
              <w:lastRenderedPageBreak/>
              <w:t>системи. Особливості і тенденції розвитку партійних систем у сучасному світі.</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5"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rsidTr="00D0640F">
        <w:trPr>
          <w:trHeight w:val="346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3" w:right="167"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6. Світові політико-ідеологічні доктрини</w:t>
            </w:r>
          </w:p>
        </w:tc>
        <w:tc>
          <w:tcPr>
            <w:tcW w:w="3947" w:type="dxa"/>
            <w:shd w:val="clear" w:color="auto" w:fill="auto"/>
            <w:tcMar>
              <w:top w:w="100" w:type="dxa"/>
              <w:left w:w="100" w:type="dxa"/>
              <w:bottom w:w="100" w:type="dxa"/>
              <w:right w:w="100" w:type="dxa"/>
            </w:tcMar>
          </w:tcPr>
          <w:p w:rsidR="00550B62" w:rsidRPr="00D0640F" w:rsidRDefault="00D0640F" w:rsidP="00D0640F">
            <w:pPr>
              <w:widowControl w:val="0"/>
              <w:pBdr>
                <w:top w:val="nil"/>
                <w:left w:val="nil"/>
                <w:bottom w:val="nil"/>
                <w:right w:val="nil"/>
                <w:between w:val="nil"/>
              </w:pBdr>
              <w:spacing w:line="229" w:lineRule="auto"/>
              <w:ind w:left="112" w:right="166" w:firstLine="8"/>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Вивчити та знати особливості світових політико-ідеологічних доктрин. Питання для обговорення: поняття політичної ідеології і доктрини: сутність, суспільні функції, типологія. сутність та еволюцію лібералізму, сутність та еволюцію консерватизму, теоретичні засади соціалізму, соціал-демократизму, комунізму, націоналізму і релігійного фундаменталізму.</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FC7C8B">
            <w:pPr>
              <w:widowControl w:val="0"/>
              <w:pBdr>
                <w:top w:val="nil"/>
                <w:left w:val="nil"/>
                <w:bottom w:val="nil"/>
                <w:right w:val="nil"/>
                <w:between w:val="nil"/>
              </w:pBdr>
              <w:spacing w:before="6"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550B62" w:rsidTr="007803B1">
        <w:trPr>
          <w:trHeight w:val="201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843" w:type="dxa"/>
            <w:shd w:val="clear" w:color="auto" w:fill="auto"/>
            <w:tcMar>
              <w:top w:w="100" w:type="dxa"/>
              <w:left w:w="100" w:type="dxa"/>
              <w:bottom w:w="100" w:type="dxa"/>
              <w:right w:w="100" w:type="dxa"/>
            </w:tcMar>
          </w:tcPr>
          <w:p w:rsidR="00D0640F" w:rsidRPr="00D0640F" w:rsidRDefault="00D0640F" w:rsidP="00D0640F">
            <w:pPr>
              <w:tabs>
                <w:tab w:val="left" w:pos="3225"/>
              </w:tabs>
              <w:jc w:val="both"/>
              <w:rPr>
                <w:rFonts w:ascii="Times New Roman" w:hAnsi="Times New Roman" w:cs="Times New Roman"/>
                <w:sz w:val="24"/>
                <w:szCs w:val="24"/>
              </w:rPr>
            </w:pPr>
            <w:r w:rsidRPr="00D0640F">
              <w:rPr>
                <w:rFonts w:ascii="Times New Roman" w:hAnsi="Times New Roman" w:cs="Times New Roman"/>
                <w:sz w:val="24"/>
                <w:szCs w:val="24"/>
              </w:rPr>
              <w:t>Тема 7. Політичні еліти і лідерство</w:t>
            </w:r>
          </w:p>
          <w:p w:rsidR="00550B62" w:rsidRPr="00D0640F" w:rsidRDefault="00FC7C8B" w:rsidP="00D0640F">
            <w:pPr>
              <w:widowControl w:val="0"/>
              <w:pBdr>
                <w:top w:val="nil"/>
                <w:left w:val="nil"/>
                <w:bottom w:val="nil"/>
                <w:right w:val="nil"/>
                <w:between w:val="nil"/>
              </w:pBdr>
              <w:spacing w:line="240" w:lineRule="auto"/>
              <w:ind w:left="118"/>
              <w:jc w:val="both"/>
              <w:rPr>
                <w:rFonts w:ascii="Times New Roman" w:eastAsia="Times New Roman" w:hAnsi="Times New Roman" w:cs="Times New Roman"/>
                <w:color w:val="000000"/>
                <w:sz w:val="24"/>
                <w:szCs w:val="24"/>
              </w:rPr>
            </w:pPr>
            <w:r w:rsidRPr="00D0640F">
              <w:rPr>
                <w:rFonts w:ascii="Times New Roman" w:eastAsia="Times New Roman" w:hAnsi="Times New Roman" w:cs="Times New Roman"/>
                <w:color w:val="000000"/>
                <w:sz w:val="24"/>
                <w:szCs w:val="24"/>
              </w:rPr>
              <w:t xml:space="preserve"> </w:t>
            </w:r>
          </w:p>
        </w:tc>
        <w:tc>
          <w:tcPr>
            <w:tcW w:w="3947" w:type="dxa"/>
            <w:shd w:val="clear" w:color="auto" w:fill="auto"/>
            <w:tcMar>
              <w:top w:w="100" w:type="dxa"/>
              <w:left w:w="100" w:type="dxa"/>
              <w:bottom w:w="100" w:type="dxa"/>
              <w:right w:w="100" w:type="dxa"/>
            </w:tcMar>
          </w:tcPr>
          <w:p w:rsidR="00550B62" w:rsidRDefault="00D0640F" w:rsidP="00D0640F">
            <w:pPr>
              <w:tabs>
                <w:tab w:val="left" w:pos="3225"/>
              </w:tabs>
              <w:spacing w:line="240" w:lineRule="auto"/>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Знати тенденції трансформацій політичних еліт під час переходу від одного типу політичного режиму до іншого. Визначати складові іміджу політичного лідера та вміти визначати основні методи його формування.</w:t>
            </w:r>
            <w:r>
              <w:rPr>
                <w:rFonts w:ascii="Times New Roman" w:hAnsi="Times New Roman" w:cs="Times New Roman"/>
                <w:sz w:val="24"/>
                <w:szCs w:val="24"/>
              </w:rPr>
              <w:t xml:space="preserve"> </w:t>
            </w:r>
            <w:r w:rsidRPr="00D0640F">
              <w:rPr>
                <w:rFonts w:ascii="Times New Roman" w:hAnsi="Times New Roman" w:cs="Times New Roman"/>
                <w:sz w:val="24"/>
                <w:szCs w:val="24"/>
              </w:rPr>
              <w:t>Основні положення теорії еліт як напрямку політичної думки. Типологія політичних еліт. Завдання політичної еліти в суспільстві. Політичне лідерство. Основні теорії лідерства. Об’єктивні і суб’єктивні характеристики лідерства. Функції політичного лідерства в суспільстві. Специфіка політичного лідерства в конкретних політичних системах.</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D0640F" w:rsidRDefault="00D0640F" w:rsidP="00645D80">
            <w:pPr>
              <w:widowControl w:val="0"/>
              <w:pBdr>
                <w:top w:val="nil"/>
                <w:left w:val="nil"/>
                <w:bottom w:val="nil"/>
                <w:right w:val="nil"/>
                <w:between w:val="nil"/>
              </w:pBdr>
              <w:spacing w:before="13"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0640F" w:rsidP="00D0640F">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w:t>
            </w:r>
          </w:p>
        </w:tc>
      </w:tr>
      <w:tr w:rsidR="00D0640F" w:rsidTr="00CE7EF4">
        <w:trPr>
          <w:trHeight w:val="453"/>
        </w:trPr>
        <w:tc>
          <w:tcPr>
            <w:tcW w:w="563" w:type="dxa"/>
            <w:shd w:val="clear" w:color="auto" w:fill="auto"/>
            <w:tcMar>
              <w:top w:w="100" w:type="dxa"/>
              <w:left w:w="100" w:type="dxa"/>
              <w:bottom w:w="100" w:type="dxa"/>
              <w:right w:w="100" w:type="dxa"/>
            </w:tcMar>
          </w:tcPr>
          <w:p w:rsidR="00D0640F" w:rsidRDefault="00D0640F">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43"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jc w:val="left"/>
              <w:rPr>
                <w:rFonts w:ascii="Times New Roman" w:hAnsi="Times New Roman" w:cs="Times New Roman"/>
                <w:b w:val="0"/>
                <w:sz w:val="24"/>
                <w:szCs w:val="24"/>
              </w:rPr>
            </w:pPr>
            <w:r w:rsidRPr="0000727C">
              <w:rPr>
                <w:rFonts w:ascii="Times New Roman" w:hAnsi="Times New Roman" w:cs="Times New Roman"/>
                <w:b w:val="0"/>
                <w:sz w:val="24"/>
                <w:szCs w:val="24"/>
              </w:rPr>
              <w:t>Тема 8. Світовий політичний процес</w:t>
            </w:r>
          </w:p>
          <w:p w:rsidR="00D0640F" w:rsidRPr="00D0640F" w:rsidRDefault="00D0640F" w:rsidP="00D0640F">
            <w:pPr>
              <w:tabs>
                <w:tab w:val="left" w:pos="3225"/>
              </w:tabs>
              <w:jc w:val="both"/>
              <w:rPr>
                <w:rFonts w:ascii="Times New Roman" w:hAnsi="Times New Roman" w:cs="Times New Roman"/>
                <w:sz w:val="24"/>
                <w:szCs w:val="24"/>
              </w:rPr>
            </w:pPr>
          </w:p>
        </w:tc>
        <w:tc>
          <w:tcPr>
            <w:tcW w:w="3947" w:type="dxa"/>
            <w:shd w:val="clear" w:color="auto" w:fill="auto"/>
            <w:tcMar>
              <w:top w:w="100" w:type="dxa"/>
              <w:left w:w="100" w:type="dxa"/>
              <w:bottom w:w="100" w:type="dxa"/>
              <w:right w:w="100" w:type="dxa"/>
            </w:tcMar>
          </w:tcPr>
          <w:p w:rsidR="00D0640F" w:rsidRPr="00D0640F" w:rsidRDefault="00D0640F" w:rsidP="00AB3B18">
            <w:pPr>
              <w:widowControl w:val="0"/>
              <w:autoSpaceDE w:val="0"/>
              <w:autoSpaceDN w:val="0"/>
              <w:adjustRightInd w:val="0"/>
              <w:spacing w:line="240" w:lineRule="auto"/>
              <w:rPr>
                <w:rFonts w:ascii="Times New Roman" w:hAnsi="Times New Roman" w:cs="Times New Roman"/>
                <w:sz w:val="24"/>
                <w:szCs w:val="24"/>
              </w:rPr>
            </w:pPr>
            <w:r w:rsidRPr="00D0640F">
              <w:rPr>
                <w:rFonts w:ascii="Times New Roman" w:hAnsi="Times New Roman" w:cs="Times New Roman"/>
                <w:sz w:val="24"/>
                <w:szCs w:val="24"/>
              </w:rPr>
              <w:t>Розуміти сутність світового політичного процесу, системи міжнародних відносин. Знати процеси сучасної геополітики. Розуміти місце Украйни в сучасному геополітичному</w:t>
            </w:r>
            <w:r w:rsidR="00CE7EF4">
              <w:rPr>
                <w:rFonts w:ascii="Times New Roman" w:hAnsi="Times New Roman" w:cs="Times New Roman"/>
                <w:sz w:val="24"/>
                <w:szCs w:val="24"/>
              </w:rPr>
              <w:t xml:space="preserve"> </w:t>
            </w:r>
            <w:r w:rsidRPr="00D0640F">
              <w:rPr>
                <w:rFonts w:ascii="Times New Roman" w:hAnsi="Times New Roman" w:cs="Times New Roman"/>
                <w:sz w:val="24"/>
                <w:szCs w:val="24"/>
              </w:rPr>
              <w:t>просторі.</w:t>
            </w:r>
            <w:r>
              <w:rPr>
                <w:rFonts w:ascii="Times New Roman" w:hAnsi="Times New Roman" w:cs="Times New Roman"/>
                <w:sz w:val="24"/>
                <w:szCs w:val="24"/>
              </w:rPr>
              <w:t xml:space="preserve"> </w:t>
            </w:r>
            <w:r w:rsidRPr="00D0640F">
              <w:rPr>
                <w:rFonts w:ascii="Times New Roman" w:hAnsi="Times New Roman" w:cs="Times New Roman"/>
                <w:sz w:val="24"/>
                <w:szCs w:val="24"/>
              </w:rPr>
              <w:t>Міжнародні відносини і міжнародна політика у політичному житті суспільства. Сутність поняття</w:t>
            </w:r>
            <w:r w:rsidR="00AB3B18">
              <w:rPr>
                <w:rFonts w:ascii="Times New Roman" w:hAnsi="Times New Roman" w:cs="Times New Roman"/>
                <w:sz w:val="24"/>
                <w:szCs w:val="24"/>
              </w:rPr>
              <w:t>,</w:t>
            </w:r>
            <w:r w:rsidRPr="00D0640F">
              <w:rPr>
                <w:rFonts w:ascii="Times New Roman" w:hAnsi="Times New Roman" w:cs="Times New Roman"/>
                <w:sz w:val="24"/>
                <w:szCs w:val="24"/>
              </w:rPr>
              <w:t xml:space="preserve"> становлення і розвиток міжнародного права. Україна в міжнародних </w:t>
            </w:r>
            <w:r w:rsidR="00AB3B18">
              <w:rPr>
                <w:rFonts w:ascii="Times New Roman" w:hAnsi="Times New Roman" w:cs="Times New Roman"/>
                <w:sz w:val="24"/>
                <w:szCs w:val="24"/>
              </w:rPr>
              <w:t>в</w:t>
            </w:r>
            <w:r w:rsidRPr="00D0640F">
              <w:rPr>
                <w:rFonts w:ascii="Times New Roman" w:hAnsi="Times New Roman" w:cs="Times New Roman"/>
                <w:sz w:val="24"/>
                <w:szCs w:val="24"/>
              </w:rPr>
              <w:t>ідносинах. Предмет і об'єкт геополітики. Основні підходи до геополітичного структурування світу. Глобальні проблеми сучасності та шляхи їх вирішення.</w:t>
            </w:r>
          </w:p>
        </w:tc>
        <w:tc>
          <w:tcPr>
            <w:tcW w:w="1994" w:type="dxa"/>
            <w:shd w:val="clear" w:color="auto" w:fill="auto"/>
            <w:tcMar>
              <w:top w:w="100" w:type="dxa"/>
              <w:left w:w="100" w:type="dxa"/>
              <w:bottom w:w="100" w:type="dxa"/>
              <w:right w:w="100" w:type="dxa"/>
            </w:tcMar>
          </w:tcPr>
          <w:p w:rsidR="00D0640F" w:rsidRDefault="00D0640F" w:rsidP="00D0640F">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Тести,  </w:t>
            </w:r>
          </w:p>
          <w:p w:rsidR="00D0640F" w:rsidRDefault="00D0640F" w:rsidP="00D0640F">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0640F" w:rsidRDefault="00D0640F" w:rsidP="00D0640F">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0640F" w:rsidRDefault="00D0640F" w:rsidP="00D0640F">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p>
          <w:p w:rsidR="00D0640F" w:rsidRDefault="00D0640F" w:rsidP="00645D80">
            <w:pPr>
              <w:widowControl w:val="0"/>
              <w:pBdr>
                <w:top w:val="nil"/>
                <w:left w:val="nil"/>
                <w:bottom w:val="nil"/>
                <w:right w:val="nil"/>
                <w:between w:val="nil"/>
              </w:pBdr>
              <w:spacing w:before="13"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0640F" w:rsidP="00D0640F">
            <w:pPr>
              <w:widowControl w:val="0"/>
              <w:pBdr>
                <w:top w:val="nil"/>
                <w:left w:val="nil"/>
                <w:bottom w:val="nil"/>
                <w:right w:val="nil"/>
                <w:between w:val="nil"/>
              </w:pBdr>
              <w:spacing w:line="240" w:lineRule="auto"/>
              <w:ind w:left="122"/>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роботи</w:t>
            </w:r>
          </w:p>
        </w:tc>
      </w:tr>
    </w:tbl>
    <w:p w:rsidR="00550B62" w:rsidRDefault="00FC7C8B">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 Система оцінювання курсу </w:t>
      </w:r>
    </w:p>
    <w:tbl>
      <w:tblPr>
        <w:tblStyle w:val="ab"/>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9"/>
        <w:gridCol w:w="2758"/>
      </w:tblGrid>
      <w:tr w:rsidR="00550B62">
        <w:trPr>
          <w:trHeight w:val="285"/>
        </w:trPr>
        <w:tc>
          <w:tcPr>
            <w:tcW w:w="9346" w:type="dxa"/>
            <w:gridSpan w:val="2"/>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Накопичування балів під час вивчення дисципліни</w:t>
            </w:r>
          </w:p>
        </w:tc>
      </w:tr>
      <w:tr w:rsidR="00550B62">
        <w:trPr>
          <w:trHeight w:val="562"/>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Види навчальної роботи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200"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Максимальна кількість  балів</w:t>
            </w:r>
          </w:p>
        </w:tc>
      </w:tr>
      <w:tr w:rsidR="00550B62">
        <w:trPr>
          <w:trHeight w:val="288"/>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Практичне заняття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Самостійна робота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Індивідуальне завдання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Екзамен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550B62">
        <w:trPr>
          <w:trHeight w:val="285"/>
        </w:trPr>
        <w:tc>
          <w:tcPr>
            <w:tcW w:w="658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Максимальна кількість балів </w:t>
            </w:r>
          </w:p>
        </w:tc>
        <w:tc>
          <w:tcPr>
            <w:tcW w:w="275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94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Оцінювання відповідно до графіку навчального процесу</w:t>
      </w:r>
    </w:p>
    <w:tbl>
      <w:tblPr>
        <w:tblStyle w:val="ac"/>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0"/>
        <w:gridCol w:w="1871"/>
        <w:gridCol w:w="1867"/>
        <w:gridCol w:w="1870"/>
        <w:gridCol w:w="1869"/>
      </w:tblGrid>
      <w:tr w:rsidR="00550B62">
        <w:trPr>
          <w:trHeight w:val="837"/>
        </w:trPr>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Робота на парах</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Оцінка за  </w:t>
            </w:r>
          </w:p>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самостійну  </w:t>
            </w:r>
          </w:p>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роботу</w:t>
            </w:r>
          </w:p>
        </w:tc>
        <w:tc>
          <w:tcPr>
            <w:tcW w:w="186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Оцінка за  </w:t>
            </w:r>
          </w:p>
          <w:p w:rsidR="00550B62" w:rsidRDefault="00FC7C8B">
            <w:pPr>
              <w:widowControl w:val="0"/>
              <w:pBdr>
                <w:top w:val="nil"/>
                <w:left w:val="nil"/>
                <w:bottom w:val="nil"/>
                <w:right w:val="nil"/>
                <w:between w:val="nil"/>
              </w:pBdr>
              <w:spacing w:line="229" w:lineRule="auto"/>
              <w:ind w:left="222" w:right="1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індивідуальне  завдання</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Екзамен </w:t>
            </w:r>
          </w:p>
        </w:tc>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Разом</w:t>
            </w:r>
          </w:p>
        </w:tc>
      </w:tr>
      <w:tr w:rsidR="00550B62">
        <w:trPr>
          <w:trHeight w:val="285"/>
        </w:trPr>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86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87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p>
        </w:tc>
        <w:tc>
          <w:tcPr>
            <w:tcW w:w="1869"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550B62">
        <w:trPr>
          <w:trHeight w:val="854"/>
        </w:trPr>
        <w:tc>
          <w:tcPr>
            <w:tcW w:w="9345" w:type="dxa"/>
            <w:gridSpan w:val="5"/>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841" w:right="51" w:hanging="35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Оцінювання відповідей студентів на практичних заняттях відбувається за 100  бальною шкалою.</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30" w:lineRule="auto"/>
        <w:ind w:left="485" w:right="269"/>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По завершенні теоретичного навчання середнє арифметичне усіх отриманих  оцінок у 100-бальній шкалі множиться на ваговий коефіцієнт 0,4, відповідно – максимальний бал за усі отриманні заняття у підсумку може скласти 40 балів.  </w:t>
      </w:r>
    </w:p>
    <w:p w:rsidR="00550B62" w:rsidRDefault="00FC7C8B">
      <w:pPr>
        <w:widowControl w:val="0"/>
        <w:pBdr>
          <w:top w:val="nil"/>
          <w:left w:val="nil"/>
          <w:bottom w:val="nil"/>
          <w:right w:val="nil"/>
          <w:between w:val="nil"/>
        </w:pBdr>
        <w:spacing w:before="22" w:line="229" w:lineRule="auto"/>
        <w:ind w:left="840" w:right="265" w:hanging="355"/>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Оцінювання за екзамен відбувається у 100-бальній шкалі, отримана оцінка  сходиться на ваговий коефіцієнт 0,5. </w:t>
      </w:r>
    </w:p>
    <w:p w:rsidR="00550B62" w:rsidRDefault="00FC7C8B">
      <w:pPr>
        <w:widowControl w:val="0"/>
        <w:pBdr>
          <w:top w:val="nil"/>
          <w:left w:val="nil"/>
          <w:bottom w:val="nil"/>
          <w:right w:val="nil"/>
          <w:between w:val="nil"/>
        </w:pBdr>
        <w:spacing w:before="22" w:line="229" w:lineRule="auto"/>
        <w:ind w:left="832" w:right="261"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Підсумкова оцінка за вивчення дисципліни складається із математичної суми  балів за роботу на парах (максимально – 40 балів), отриманих балів за самостійну  роботу (оцінка виставляється у 100-бальній шкалі і множиться на ваговий  коефіцієнт 0,05, відповідно максимальний бал за самостійну роботу може скласти  5 балів), оцінки за індивідуальне завдання (оцінка виставляється у 100-бальній  шкалі і множиться на ваговий коефіцієнт 0,05, відповідно максимальний бал може  скласти 5 балів) і оцінки, отриманої за екзамен (максимальний бал – 50 балів), що  в сумі максимально може скласти 100 балів. </w:t>
      </w:r>
    </w:p>
    <w:p w:rsidR="00550B62" w:rsidRDefault="00FC7C8B">
      <w:pPr>
        <w:widowControl w:val="0"/>
        <w:pBdr>
          <w:top w:val="nil"/>
          <w:left w:val="nil"/>
          <w:bottom w:val="nil"/>
          <w:right w:val="nil"/>
          <w:between w:val="nil"/>
        </w:pBdr>
        <w:spacing w:before="23" w:line="229" w:lineRule="auto"/>
        <w:ind w:left="835" w:right="264"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При виставленні балів за модульний контроль оцінюються: рівень теоретичних  знань та практичні навички з тем, включених до змістових модулів, самостійне  опрацювання тем, написання есе, опрацювання завдань, підготовка презентацій  доповідей, підготовка індивідуальних завдань тощо. </w:t>
      </w:r>
    </w:p>
    <w:p w:rsidR="00550B62" w:rsidRDefault="00FC7C8B">
      <w:pPr>
        <w:widowControl w:val="0"/>
        <w:pBdr>
          <w:top w:val="nil"/>
          <w:left w:val="nil"/>
          <w:bottom w:val="nil"/>
          <w:right w:val="nil"/>
          <w:between w:val="nil"/>
        </w:pBdr>
        <w:spacing w:before="22" w:line="229" w:lineRule="auto"/>
        <w:ind w:left="835" w:right="270"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Якщо студент не складав змістовий модуль з поважних причин, які підтверджені  документально, то він має право на його складання з дозволу зав. кафедри (за  заявою). </w:t>
      </w:r>
    </w:p>
    <w:p w:rsidR="00550B62" w:rsidRDefault="00FC7C8B">
      <w:pPr>
        <w:widowControl w:val="0"/>
        <w:pBdr>
          <w:top w:val="nil"/>
          <w:left w:val="nil"/>
          <w:bottom w:val="nil"/>
          <w:right w:val="nil"/>
          <w:between w:val="nil"/>
        </w:pBdr>
        <w:spacing w:before="22" w:line="230" w:lineRule="auto"/>
        <w:ind w:left="832" w:right="263"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Оцінка за іспит формується із суми відповідей студентів на 3 основні запитання та  2 додаткові (по 10 балів за кожне запитання), або, за вимогою – на основі  результатів тестування (максимальна оцінка за тести – 50 балів). </w:t>
      </w:r>
    </w:p>
    <w:p w:rsidR="00550B62" w:rsidRDefault="00FC7C8B">
      <w:pPr>
        <w:widowControl w:val="0"/>
        <w:pBdr>
          <w:top w:val="nil"/>
          <w:left w:val="nil"/>
          <w:bottom w:val="nil"/>
          <w:right w:val="nil"/>
          <w:between w:val="nil"/>
        </w:pBdr>
        <w:spacing w:before="279"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Критерії оцінювання за 100-бальною шкалою: </w:t>
      </w:r>
    </w:p>
    <w:p w:rsidR="00550B62" w:rsidRDefault="00FC7C8B">
      <w:pPr>
        <w:widowControl w:val="0"/>
        <w:pBdr>
          <w:top w:val="nil"/>
          <w:left w:val="nil"/>
          <w:bottom w:val="nil"/>
          <w:right w:val="nil"/>
          <w:between w:val="nil"/>
        </w:pBdr>
        <w:spacing w:before="12" w:line="230" w:lineRule="auto"/>
        <w:ind w:left="835" w:right="263"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90-100 балів </w:t>
      </w:r>
      <w:r>
        <w:rPr>
          <w:rFonts w:ascii="Times New Roman" w:eastAsia="Times New Roman" w:hAnsi="Times New Roman" w:cs="Times New Roman"/>
          <w:color w:val="000000"/>
          <w:sz w:val="24"/>
          <w:szCs w:val="24"/>
        </w:rPr>
        <w:t xml:space="preserve">–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w:t>
      </w:r>
    </w:p>
    <w:p w:rsidR="00550B62" w:rsidRDefault="00FC7C8B">
      <w:pPr>
        <w:widowControl w:val="0"/>
        <w:pBdr>
          <w:top w:val="nil"/>
          <w:left w:val="nil"/>
          <w:bottom w:val="nil"/>
          <w:right w:val="nil"/>
          <w:between w:val="nil"/>
        </w:pBdr>
        <w:spacing w:before="22" w:line="230" w:lineRule="auto"/>
        <w:ind w:left="835" w:right="263" w:hanging="350"/>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70-89 балів </w:t>
      </w:r>
      <w:r>
        <w:rPr>
          <w:rFonts w:ascii="Times New Roman" w:eastAsia="Times New Roman" w:hAnsi="Times New Roman" w:cs="Times New Roman"/>
          <w:color w:val="000000"/>
          <w:sz w:val="24"/>
          <w:szCs w:val="24"/>
        </w:rPr>
        <w:t xml:space="preserve">–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завдань. </w:t>
      </w:r>
    </w:p>
    <w:p w:rsidR="00550B62" w:rsidRDefault="00FC7C8B">
      <w:pPr>
        <w:widowControl w:val="0"/>
        <w:pBdr>
          <w:top w:val="nil"/>
          <w:left w:val="nil"/>
          <w:bottom w:val="nil"/>
          <w:right w:val="nil"/>
          <w:between w:val="nil"/>
        </w:pBdr>
        <w:spacing w:before="22" w:line="229" w:lineRule="auto"/>
        <w:ind w:left="838" w:right="266" w:hanging="352"/>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50-69 балів </w:t>
      </w:r>
      <w:r>
        <w:rPr>
          <w:rFonts w:ascii="Times New Roman" w:eastAsia="Times New Roman" w:hAnsi="Times New Roman" w:cs="Times New Roman"/>
          <w:color w:val="000000"/>
          <w:sz w:val="24"/>
          <w:szCs w:val="24"/>
        </w:rPr>
        <w:t xml:space="preserve">–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w:t>
      </w:r>
      <w:proofErr w:type="spellStart"/>
      <w:r>
        <w:rPr>
          <w:rFonts w:ascii="Times New Roman" w:eastAsia="Times New Roman" w:hAnsi="Times New Roman" w:cs="Times New Roman"/>
          <w:color w:val="000000"/>
          <w:sz w:val="24"/>
          <w:szCs w:val="24"/>
        </w:rPr>
        <w:t>зв’язків</w:t>
      </w:r>
      <w:proofErr w:type="spellEnd"/>
      <w:r>
        <w:rPr>
          <w:rFonts w:ascii="Times New Roman" w:eastAsia="Times New Roman" w:hAnsi="Times New Roman" w:cs="Times New Roman"/>
          <w:color w:val="000000"/>
          <w:sz w:val="24"/>
          <w:szCs w:val="24"/>
        </w:rPr>
        <w:t xml:space="preserve">;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 </w:t>
      </w:r>
    </w:p>
    <w:p w:rsidR="00550B62" w:rsidRDefault="00FC7C8B">
      <w:pPr>
        <w:widowControl w:val="0"/>
        <w:pBdr>
          <w:top w:val="nil"/>
          <w:left w:val="nil"/>
          <w:bottom w:val="nil"/>
          <w:right w:val="nil"/>
          <w:between w:val="nil"/>
        </w:pBdr>
        <w:spacing w:before="23" w:line="229" w:lineRule="auto"/>
        <w:ind w:left="832" w:right="268" w:hanging="34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i/>
          <w:color w:val="000000"/>
          <w:sz w:val="24"/>
          <w:szCs w:val="24"/>
        </w:rPr>
        <w:t xml:space="preserve">Менше 50 балів </w:t>
      </w:r>
      <w:r>
        <w:rPr>
          <w:rFonts w:ascii="Times New Roman" w:eastAsia="Times New Roman" w:hAnsi="Times New Roman" w:cs="Times New Roman"/>
          <w:color w:val="000000"/>
          <w:sz w:val="24"/>
          <w:szCs w:val="24"/>
        </w:rPr>
        <w:t>–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p w:rsidR="007170E4" w:rsidRDefault="007170E4">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Ресурсне забезпечення</w:t>
      </w:r>
    </w:p>
    <w:tbl>
      <w:tblPr>
        <w:tblStyle w:val="ad"/>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5"/>
        <w:gridCol w:w="5442"/>
      </w:tblGrid>
      <w:tr w:rsidR="00550B62" w:rsidTr="007170E4">
        <w:trPr>
          <w:trHeight w:val="285"/>
        </w:trPr>
        <w:tc>
          <w:tcPr>
            <w:tcW w:w="3905"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Матеріально-технічне забезпечення </w:t>
            </w:r>
          </w:p>
        </w:tc>
        <w:tc>
          <w:tcPr>
            <w:tcW w:w="54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Мультимедіа (</w:t>
            </w:r>
            <w:proofErr w:type="spellStart"/>
            <w:r>
              <w:rPr>
                <w:rFonts w:ascii="Times New Roman" w:eastAsia="Times New Roman" w:hAnsi="Times New Roman" w:cs="Times New Roman"/>
                <w:color w:val="000000"/>
                <w:sz w:val="24"/>
                <w:szCs w:val="24"/>
              </w:rPr>
              <w:t>відеофайли</w:t>
            </w:r>
            <w:proofErr w:type="spellEnd"/>
            <w:r>
              <w:rPr>
                <w:rFonts w:ascii="Times New Roman" w:eastAsia="Times New Roman" w:hAnsi="Times New Roman" w:cs="Times New Roman"/>
                <w:color w:val="000000"/>
                <w:sz w:val="24"/>
                <w:szCs w:val="24"/>
              </w:rPr>
              <w:t>, рисунки, схеми)</w:t>
            </w:r>
          </w:p>
        </w:tc>
      </w:tr>
      <w:tr w:rsidR="00550B62" w:rsidTr="007170E4">
        <w:trPr>
          <w:trHeight w:val="285"/>
        </w:trPr>
        <w:tc>
          <w:tcPr>
            <w:tcW w:w="9347" w:type="dxa"/>
            <w:gridSpan w:val="2"/>
            <w:shd w:val="clear" w:color="auto" w:fill="auto"/>
            <w:tcMar>
              <w:top w:w="100" w:type="dxa"/>
              <w:left w:w="100" w:type="dxa"/>
              <w:bottom w:w="100" w:type="dxa"/>
              <w:right w:w="100" w:type="dxa"/>
            </w:tcMar>
          </w:tcPr>
          <w:p w:rsidR="00550B62" w:rsidRPr="005E0FC8"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E0FC8">
              <w:rPr>
                <w:rFonts w:ascii="Times New Roman" w:eastAsia="Times New Roman" w:hAnsi="Times New Roman" w:cs="Times New Roman"/>
                <w:b/>
                <w:color w:val="000000"/>
                <w:sz w:val="24"/>
                <w:szCs w:val="24"/>
              </w:rPr>
              <w:t>Література:</w:t>
            </w:r>
          </w:p>
        </w:tc>
      </w:tr>
      <w:tr w:rsidR="007170E4" w:rsidTr="007170E4">
        <w:trPr>
          <w:trHeight w:val="285"/>
        </w:trPr>
        <w:tc>
          <w:tcPr>
            <w:tcW w:w="9347" w:type="dxa"/>
            <w:gridSpan w:val="2"/>
            <w:shd w:val="clear" w:color="auto" w:fill="auto"/>
            <w:tcMar>
              <w:top w:w="100" w:type="dxa"/>
              <w:left w:w="100" w:type="dxa"/>
              <w:bottom w:w="100" w:type="dxa"/>
              <w:right w:w="100" w:type="dxa"/>
            </w:tcMar>
          </w:tcPr>
          <w:p w:rsidR="007170E4" w:rsidRPr="007170E4" w:rsidRDefault="007170E4" w:rsidP="007170E4">
            <w:pPr>
              <w:pStyle w:val="af3"/>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 Політологія як наука і навчальна дисципліна</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 </w:t>
            </w:r>
            <w:proofErr w:type="spellStart"/>
            <w:r w:rsidRPr="007170E4">
              <w:rPr>
                <w:rFonts w:ascii="Times New Roman" w:hAnsi="Times New Roman" w:cs="Times New Roman"/>
                <w:sz w:val="24"/>
                <w:szCs w:val="24"/>
              </w:rPr>
              <w:t>Колбеч</w:t>
            </w:r>
            <w:proofErr w:type="spellEnd"/>
            <w:r w:rsidRPr="007170E4">
              <w:rPr>
                <w:rFonts w:ascii="Times New Roman" w:hAnsi="Times New Roman" w:cs="Times New Roman"/>
                <w:sz w:val="24"/>
                <w:szCs w:val="24"/>
              </w:rPr>
              <w:t xml:space="preserve"> Г.К. Політика: Основні концепції в суспільних науках /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О. Дем’янчука.  К., 2004.</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 </w:t>
            </w:r>
            <w:proofErr w:type="spellStart"/>
            <w:r w:rsidRPr="007170E4">
              <w:rPr>
                <w:rFonts w:ascii="Times New Roman" w:hAnsi="Times New Roman" w:cs="Times New Roman"/>
                <w:sz w:val="24"/>
                <w:szCs w:val="24"/>
              </w:rPr>
              <w:t>Парсонс</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Вейн</w:t>
            </w:r>
            <w:proofErr w:type="spellEnd"/>
            <w:r w:rsidRPr="007170E4">
              <w:rPr>
                <w:rFonts w:ascii="Times New Roman" w:hAnsi="Times New Roman" w:cs="Times New Roman"/>
                <w:sz w:val="24"/>
                <w:szCs w:val="24"/>
              </w:rPr>
              <w:t xml:space="preserve">. Публічна політика: вступ до теорії й практики аналізу політики: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К., 2006.</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3. Бебик В.М. Базові засади політології: історія, теорія, методологія, практика. К., 2000.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4. Головатий М.Ф. Політична психологія: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К., 2001.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 Кирилюк Ф.М. Історія зарубіжних політичних </w:t>
            </w:r>
            <w:proofErr w:type="spellStart"/>
            <w:r w:rsidRPr="007170E4">
              <w:rPr>
                <w:rFonts w:ascii="Times New Roman" w:hAnsi="Times New Roman" w:cs="Times New Roman"/>
                <w:sz w:val="24"/>
                <w:szCs w:val="24"/>
              </w:rPr>
              <w:t>вчень</w:t>
            </w:r>
            <w:proofErr w:type="spellEnd"/>
            <w:r w:rsidRPr="007170E4">
              <w:rPr>
                <w:rFonts w:ascii="Times New Roman" w:hAnsi="Times New Roman" w:cs="Times New Roman"/>
                <w:sz w:val="24"/>
                <w:szCs w:val="24"/>
              </w:rPr>
              <w:t xml:space="preserve"> Нової доби.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посібник. К., 2008.</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 Політологія: підручник / О.В. Бабкіна (ред.),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(ред.). 3-тє вид., перероб.,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К.: Академія, 2008. 567 c.</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 Політологічний енциклопедичний словник / Упорядник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За ред. Ю.С. </w:t>
            </w:r>
            <w:proofErr w:type="spellStart"/>
            <w:r w:rsidRPr="007170E4">
              <w:rPr>
                <w:rFonts w:ascii="Times New Roman" w:hAnsi="Times New Roman" w:cs="Times New Roman"/>
                <w:sz w:val="24"/>
                <w:szCs w:val="24"/>
              </w:rPr>
              <w:t>Шемшученка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В.Д.Бабкіна</w:t>
            </w:r>
            <w:proofErr w:type="spellEnd"/>
            <w:r w:rsidRPr="007170E4">
              <w:rPr>
                <w:rFonts w:ascii="Times New Roman" w:hAnsi="Times New Roman" w:cs="Times New Roman"/>
                <w:sz w:val="24"/>
                <w:szCs w:val="24"/>
              </w:rPr>
              <w:t xml:space="preserve">, В.П. </w:t>
            </w:r>
            <w:proofErr w:type="spellStart"/>
            <w:r w:rsidRPr="007170E4">
              <w:rPr>
                <w:rFonts w:ascii="Times New Roman" w:hAnsi="Times New Roman" w:cs="Times New Roman"/>
                <w:sz w:val="24"/>
                <w:szCs w:val="24"/>
              </w:rPr>
              <w:t>Горбатенка</w:t>
            </w:r>
            <w:proofErr w:type="spellEnd"/>
            <w:r w:rsidRPr="007170E4">
              <w:rPr>
                <w:rFonts w:ascii="Times New Roman" w:hAnsi="Times New Roman" w:cs="Times New Roman"/>
                <w:sz w:val="24"/>
                <w:szCs w:val="24"/>
              </w:rPr>
              <w:t xml:space="preserve">. 2-ге вид.,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І перероб. К., 2004.</w:t>
            </w:r>
          </w:p>
          <w:p w:rsidR="007170E4" w:rsidRPr="007170E4" w:rsidRDefault="007170E4" w:rsidP="007170E4">
            <w:pPr>
              <w:pStyle w:val="af7"/>
              <w:rPr>
                <w:lang w:val="uk-UA"/>
              </w:rPr>
            </w:pPr>
            <w:r w:rsidRPr="007170E4">
              <w:rPr>
                <w:lang w:val="uk-UA"/>
              </w:rPr>
              <w:t xml:space="preserve">8. </w:t>
            </w:r>
            <w:proofErr w:type="spellStart"/>
            <w:r w:rsidRPr="007170E4">
              <w:rPr>
                <w:lang w:val="uk-UA"/>
              </w:rPr>
              <w:t>Аляєв</w:t>
            </w:r>
            <w:proofErr w:type="spellEnd"/>
            <w:r w:rsidRPr="007170E4">
              <w:rPr>
                <w:lang w:val="uk-UA"/>
              </w:rPr>
              <w:t xml:space="preserve"> Г. Є. Політологія: Навчальний посібник для студентів вищих навчальних закладів. Полтава: АСМІ, 2007.</w:t>
            </w:r>
          </w:p>
          <w:p w:rsidR="007170E4" w:rsidRPr="007170E4" w:rsidRDefault="007170E4" w:rsidP="007170E4">
            <w:pPr>
              <w:pStyle w:val="af7"/>
              <w:rPr>
                <w:lang w:val="uk-UA"/>
              </w:rPr>
            </w:pPr>
            <w:r w:rsidRPr="007170E4">
              <w:rPr>
                <w:lang w:val="uk-UA"/>
              </w:rPr>
              <w:t>9. Видрін Д. Політика: історія, технологія, екзистенція. К. : Либідь, 2001.</w:t>
            </w:r>
          </w:p>
          <w:p w:rsidR="007170E4" w:rsidRPr="007170E4" w:rsidRDefault="007170E4" w:rsidP="007170E4">
            <w:pPr>
              <w:pStyle w:val="af7"/>
              <w:rPr>
                <w:lang w:val="uk-UA"/>
              </w:rPr>
            </w:pPr>
            <w:r w:rsidRPr="007170E4">
              <w:rPr>
                <w:lang w:val="uk-UA"/>
              </w:rPr>
              <w:t xml:space="preserve">10. </w:t>
            </w:r>
            <w:proofErr w:type="spellStart"/>
            <w:r w:rsidRPr="007170E4">
              <w:rPr>
                <w:lang w:val="uk-UA"/>
              </w:rPr>
              <w:t>Перегуда</w:t>
            </w:r>
            <w:proofErr w:type="spellEnd"/>
            <w:r w:rsidRPr="007170E4">
              <w:rPr>
                <w:lang w:val="uk-UA"/>
              </w:rPr>
              <w:t xml:space="preserve"> Є. В. Політологія: навчальний посібник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В. П. Третяк. К : КНУБА, 2011.</w:t>
            </w:r>
          </w:p>
          <w:p w:rsidR="007170E4" w:rsidRPr="007170E4" w:rsidRDefault="007170E4" w:rsidP="007170E4">
            <w:pPr>
              <w:pStyle w:val="af7"/>
              <w:rPr>
                <w:lang w:val="uk-UA"/>
              </w:rPr>
            </w:pPr>
          </w:p>
          <w:p w:rsidR="007170E4" w:rsidRPr="007170E4" w:rsidRDefault="007170E4" w:rsidP="007170E4">
            <w:pPr>
              <w:spacing w:line="240" w:lineRule="auto"/>
              <w:rPr>
                <w:rFonts w:ascii="Times New Roman" w:hAnsi="Times New Roman" w:cs="Times New Roman"/>
                <w:b/>
                <w:sz w:val="24"/>
                <w:szCs w:val="24"/>
              </w:rPr>
            </w:pPr>
            <w:r w:rsidRPr="007170E4">
              <w:rPr>
                <w:rFonts w:ascii="Times New Roman" w:hAnsi="Times New Roman" w:cs="Times New Roman"/>
                <w:b/>
                <w:sz w:val="24"/>
                <w:szCs w:val="24"/>
              </w:rPr>
              <w:lastRenderedPageBreak/>
              <w:t>ІІ. Політична влада: природа, ресурси, легітимність</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11.Політологія. Збірник вправ і завдань для самостійної роботи. Глосарій: Методичний посібник до підручника “Політологія” / За ред. </w:t>
            </w:r>
            <w:proofErr w:type="spellStart"/>
            <w:r w:rsidRPr="007170E4">
              <w:rPr>
                <w:rFonts w:ascii="Times New Roman" w:hAnsi="Times New Roman" w:cs="Times New Roman"/>
                <w:sz w:val="24"/>
                <w:szCs w:val="24"/>
              </w:rPr>
              <w:t>А.Колодій</w:t>
            </w:r>
            <w:proofErr w:type="spellEnd"/>
            <w:r w:rsidRPr="007170E4">
              <w:rPr>
                <w:rFonts w:ascii="Times New Roman" w:hAnsi="Times New Roman" w:cs="Times New Roman"/>
                <w:sz w:val="24"/>
                <w:szCs w:val="24"/>
              </w:rPr>
              <w:t xml:space="preserve">.  К.,2003.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12. Політологія у запитаннях і відповідях: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І.Г.Оніщенко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Д.Т.Дзюбко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І.І.Дуднікова</w:t>
            </w:r>
            <w:proofErr w:type="spellEnd"/>
            <w:r w:rsidRPr="007170E4">
              <w:rPr>
                <w:rFonts w:ascii="Times New Roman" w:hAnsi="Times New Roman" w:cs="Times New Roman"/>
                <w:sz w:val="24"/>
                <w:szCs w:val="24"/>
              </w:rPr>
              <w:t xml:space="preserve"> та </w:t>
            </w:r>
            <w:proofErr w:type="spellStart"/>
            <w:r w:rsidRPr="007170E4">
              <w:rPr>
                <w:rFonts w:ascii="Times New Roman" w:hAnsi="Times New Roman" w:cs="Times New Roman"/>
                <w:sz w:val="24"/>
                <w:szCs w:val="24"/>
              </w:rPr>
              <w:t>ін</w:t>
            </w:r>
            <w:proofErr w:type="spellEnd"/>
            <w:r w:rsidRPr="007170E4">
              <w:rPr>
                <w:rFonts w:ascii="Times New Roman" w:hAnsi="Times New Roman" w:cs="Times New Roman"/>
                <w:sz w:val="24"/>
                <w:szCs w:val="24"/>
              </w:rPr>
              <w:t xml:space="preserve">;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w:t>
            </w:r>
            <w:proofErr w:type="spellStart"/>
            <w:r w:rsidRPr="007170E4">
              <w:rPr>
                <w:rFonts w:ascii="Times New Roman" w:hAnsi="Times New Roman" w:cs="Times New Roman"/>
                <w:sz w:val="24"/>
                <w:szCs w:val="24"/>
              </w:rPr>
              <w:t>К.М.Левківського</w:t>
            </w:r>
            <w:proofErr w:type="spellEnd"/>
            <w:r w:rsidRPr="007170E4">
              <w:rPr>
                <w:rFonts w:ascii="Times New Roman" w:hAnsi="Times New Roman" w:cs="Times New Roman"/>
                <w:sz w:val="24"/>
                <w:szCs w:val="24"/>
              </w:rPr>
              <w:t>.  К.,2003</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13. Практикум з політології / За </w:t>
            </w:r>
            <w:proofErr w:type="spellStart"/>
            <w:r w:rsidRPr="007170E4">
              <w:rPr>
                <w:rFonts w:ascii="Times New Roman" w:hAnsi="Times New Roman" w:cs="Times New Roman"/>
                <w:sz w:val="24"/>
                <w:szCs w:val="24"/>
              </w:rPr>
              <w:t>ред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Ф.М.Кирилюка</w:t>
            </w:r>
            <w:proofErr w:type="spellEnd"/>
            <w:r w:rsidRPr="007170E4">
              <w:rPr>
                <w:rFonts w:ascii="Times New Roman" w:hAnsi="Times New Roman" w:cs="Times New Roman"/>
                <w:sz w:val="24"/>
                <w:szCs w:val="24"/>
              </w:rPr>
              <w:t xml:space="preserve">.  К., 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14. </w:t>
            </w:r>
            <w:proofErr w:type="spellStart"/>
            <w:r w:rsidRPr="007170E4">
              <w:rPr>
                <w:rFonts w:ascii="Times New Roman" w:hAnsi="Times New Roman" w:cs="Times New Roman"/>
                <w:sz w:val="24"/>
                <w:szCs w:val="24"/>
              </w:rPr>
              <w:t>Рудич</w:t>
            </w:r>
            <w:proofErr w:type="spellEnd"/>
            <w:r w:rsidRPr="007170E4">
              <w:rPr>
                <w:rFonts w:ascii="Times New Roman" w:hAnsi="Times New Roman" w:cs="Times New Roman"/>
                <w:sz w:val="24"/>
                <w:szCs w:val="24"/>
              </w:rPr>
              <w:t xml:space="preserve"> Ф.М. Політологія: Підручник.  2-ге вид.  К.,2006.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15. Ярош Б.О., Ярош О.Б. Загальна теорія політики. – Луцьк, 2005.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16.Муляр В. І.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.-метод.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Муляр В. І., </w:t>
            </w:r>
            <w:proofErr w:type="spellStart"/>
            <w:r w:rsidRPr="007170E4">
              <w:rPr>
                <w:rFonts w:ascii="Times New Roman" w:hAnsi="Times New Roman" w:cs="Times New Roman"/>
                <w:sz w:val="24"/>
                <w:szCs w:val="24"/>
              </w:rPr>
              <w:t>Загурська</w:t>
            </w:r>
            <w:proofErr w:type="spellEnd"/>
            <w:r w:rsidRPr="007170E4">
              <w:rPr>
                <w:rFonts w:ascii="Times New Roman" w:hAnsi="Times New Roman" w:cs="Times New Roman"/>
                <w:sz w:val="24"/>
                <w:szCs w:val="24"/>
              </w:rPr>
              <w:t xml:space="preserve">-Антонюк В. Ф., Панасюк Н. В.;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І. Муляра]; Житомир.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технол</w:t>
            </w:r>
            <w:proofErr w:type="spellEnd"/>
            <w:r w:rsidRPr="007170E4">
              <w:rPr>
                <w:rFonts w:ascii="Times New Roman" w:hAnsi="Times New Roman" w:cs="Times New Roman"/>
                <w:sz w:val="24"/>
                <w:szCs w:val="24"/>
              </w:rPr>
              <w:t>. ун-т.  Житомир: Волинь, 2015.  154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17.Шляхтун П. П. Політологія (теорія та історія політичної науки): підручник. К.: Либідь, 2002.</w:t>
            </w:r>
          </w:p>
          <w:p w:rsidR="007170E4" w:rsidRPr="007170E4" w:rsidRDefault="007170E4" w:rsidP="007170E4">
            <w:pPr>
              <w:pStyle w:val="af7"/>
              <w:rPr>
                <w:lang w:val="uk-UA"/>
              </w:rPr>
            </w:pPr>
            <w:r w:rsidRPr="007170E4">
              <w:rPr>
                <w:lang w:val="uk-UA"/>
              </w:rPr>
              <w:t xml:space="preserve">18. </w:t>
            </w:r>
            <w:proofErr w:type="spellStart"/>
            <w:r w:rsidRPr="007170E4">
              <w:rPr>
                <w:lang w:val="uk-UA"/>
              </w:rPr>
              <w:t>Горбатенко</w:t>
            </w:r>
            <w:proofErr w:type="spellEnd"/>
            <w:r w:rsidRPr="007170E4">
              <w:rPr>
                <w:lang w:val="uk-UA"/>
              </w:rPr>
              <w:t xml:space="preserve"> В. П. Політичне прогнозування: теорія, методологія, практика / В. П. </w:t>
            </w:r>
            <w:proofErr w:type="spellStart"/>
            <w:r w:rsidRPr="007170E4">
              <w:rPr>
                <w:lang w:val="uk-UA"/>
              </w:rPr>
              <w:t>Горбатенко</w:t>
            </w:r>
            <w:proofErr w:type="spellEnd"/>
            <w:r w:rsidRPr="007170E4">
              <w:rPr>
                <w:lang w:val="uk-UA"/>
              </w:rPr>
              <w:t>.  К., 2006.</w:t>
            </w:r>
          </w:p>
          <w:p w:rsidR="007170E4" w:rsidRPr="007170E4" w:rsidRDefault="007170E4" w:rsidP="007170E4">
            <w:pPr>
              <w:pStyle w:val="af7"/>
              <w:rPr>
                <w:lang w:val="uk-UA"/>
              </w:rPr>
            </w:pPr>
            <w:r w:rsidRPr="007170E4">
              <w:rPr>
                <w:lang w:val="uk-UA"/>
              </w:rPr>
              <w:t>19.Даль Р. Поліархія. Участь у політичному житті та опозиція / Р. Даль.  Х., 2002.</w:t>
            </w:r>
          </w:p>
          <w:p w:rsidR="007170E4" w:rsidRPr="007170E4" w:rsidRDefault="007170E4" w:rsidP="007170E4">
            <w:pPr>
              <w:pStyle w:val="af7"/>
              <w:rPr>
                <w:lang w:val="uk-UA"/>
              </w:rPr>
            </w:pPr>
            <w:r w:rsidRPr="007170E4">
              <w:rPr>
                <w:lang w:val="uk-UA"/>
              </w:rPr>
              <w:t>20.Кухта Б. Політична влада та її рішення.  Л., 2006.</w:t>
            </w:r>
          </w:p>
          <w:p w:rsidR="007170E4" w:rsidRPr="007170E4" w:rsidRDefault="007170E4" w:rsidP="007170E4">
            <w:pPr>
              <w:pStyle w:val="af7"/>
              <w:rPr>
                <w:lang w:val="uk-UA"/>
              </w:rPr>
            </w:pPr>
          </w:p>
          <w:p w:rsidR="007170E4" w:rsidRPr="007170E4" w:rsidRDefault="007170E4" w:rsidP="007170E4">
            <w:pPr>
              <w:pStyle w:val="af3"/>
              <w:adjustRightInd w:val="0"/>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ІІІ. Політична система: поняття, структура, типологія</w:t>
            </w:r>
          </w:p>
          <w:p w:rsidR="007170E4" w:rsidRPr="007170E4" w:rsidRDefault="007170E4" w:rsidP="007170E4">
            <w:pPr>
              <w:pStyle w:val="af7"/>
              <w:rPr>
                <w:lang w:val="uk-UA"/>
              </w:rPr>
            </w:pPr>
            <w:r w:rsidRPr="007170E4">
              <w:rPr>
                <w:lang w:val="uk-UA"/>
              </w:rPr>
              <w:t xml:space="preserve">21. Політична система сучасної України: особливості становлення, тенденції розвитку : </w:t>
            </w:r>
            <w:proofErr w:type="spellStart"/>
            <w:r w:rsidRPr="007170E4">
              <w:rPr>
                <w:lang w:val="uk-UA"/>
              </w:rPr>
              <w:t>навч</w:t>
            </w:r>
            <w:proofErr w:type="spellEnd"/>
            <w:r w:rsidRPr="007170E4">
              <w:rPr>
                <w:lang w:val="uk-UA"/>
              </w:rPr>
              <w:t xml:space="preserve">. посібник  / за ред. Ф. М. </w:t>
            </w:r>
            <w:proofErr w:type="spellStart"/>
            <w:r w:rsidRPr="007170E4">
              <w:rPr>
                <w:lang w:val="uk-UA"/>
              </w:rPr>
              <w:t>Рудича</w:t>
            </w:r>
            <w:proofErr w:type="spellEnd"/>
            <w:r w:rsidRPr="007170E4">
              <w:rPr>
                <w:lang w:val="uk-UA"/>
              </w:rPr>
              <w:t>. К., 2002.</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22.Баранівський В. Ф. Політологія [Текст] : підручник / В. Ф. </w:t>
            </w:r>
            <w:proofErr w:type="spellStart"/>
            <w:r w:rsidRPr="007170E4">
              <w:rPr>
                <w:rFonts w:ascii="Times New Roman" w:hAnsi="Times New Roman" w:cs="Times New Roman"/>
                <w:sz w:val="24"/>
                <w:szCs w:val="24"/>
              </w:rPr>
              <w:t>Баранівський</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акад. </w:t>
            </w:r>
            <w:proofErr w:type="spellStart"/>
            <w:r w:rsidRPr="007170E4">
              <w:rPr>
                <w:rFonts w:ascii="Times New Roman" w:hAnsi="Times New Roman" w:cs="Times New Roman"/>
                <w:sz w:val="24"/>
                <w:szCs w:val="24"/>
              </w:rPr>
              <w:t>упр</w:t>
            </w:r>
            <w:proofErr w:type="spellEnd"/>
            <w:r w:rsidRPr="007170E4">
              <w:rPr>
                <w:rFonts w:ascii="Times New Roman" w:hAnsi="Times New Roman" w:cs="Times New Roman"/>
                <w:sz w:val="24"/>
                <w:szCs w:val="24"/>
              </w:rPr>
              <w:t>. Київ: НАУ, 2016. 235с.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23. </w:t>
            </w:r>
            <w:proofErr w:type="spellStart"/>
            <w:r w:rsidRPr="007170E4">
              <w:rPr>
                <w:rFonts w:ascii="Times New Roman" w:hAnsi="Times New Roman" w:cs="Times New Roman"/>
                <w:sz w:val="24"/>
                <w:szCs w:val="24"/>
              </w:rPr>
              <w:t>Піча</w:t>
            </w:r>
            <w:proofErr w:type="spellEnd"/>
            <w:r w:rsidRPr="007170E4">
              <w:rPr>
                <w:rFonts w:ascii="Times New Roman" w:hAnsi="Times New Roman" w:cs="Times New Roman"/>
                <w:sz w:val="24"/>
                <w:szCs w:val="24"/>
              </w:rPr>
              <w:t xml:space="preserve"> В. М., Хома Н. М. Політологія: підручник для </w:t>
            </w:r>
            <w:proofErr w:type="spellStart"/>
            <w:r w:rsidRPr="007170E4">
              <w:rPr>
                <w:rFonts w:ascii="Times New Roman" w:hAnsi="Times New Roman" w:cs="Times New Roman"/>
                <w:sz w:val="24"/>
                <w:szCs w:val="24"/>
              </w:rPr>
              <w:t>студ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вищ</w:t>
            </w:r>
            <w:proofErr w:type="spellEnd"/>
            <w:r w:rsidRPr="007170E4">
              <w:rPr>
                <w:rFonts w:ascii="Times New Roman" w:hAnsi="Times New Roman" w:cs="Times New Roman"/>
                <w:sz w:val="24"/>
                <w:szCs w:val="24"/>
              </w:rPr>
              <w:t>. закладів освіти. 5-те вид., стер.  Л. : Новий Світ-2000, 2008.  304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24. Політологія: підручник / М.М. </w:t>
            </w:r>
            <w:proofErr w:type="spellStart"/>
            <w:r w:rsidRPr="007170E4">
              <w:rPr>
                <w:rFonts w:ascii="Times New Roman" w:hAnsi="Times New Roman" w:cs="Times New Roman"/>
                <w:sz w:val="24"/>
                <w:szCs w:val="24"/>
              </w:rPr>
              <w:t>Вегеш</w:t>
            </w:r>
            <w:proofErr w:type="spellEnd"/>
            <w:r w:rsidRPr="007170E4">
              <w:rPr>
                <w:rFonts w:ascii="Times New Roman" w:hAnsi="Times New Roman" w:cs="Times New Roman"/>
                <w:sz w:val="24"/>
                <w:szCs w:val="24"/>
              </w:rPr>
              <w:t xml:space="preserve"> (ред.). 3-тє вид., перероб. і </w:t>
            </w:r>
            <w:proofErr w:type="spellStart"/>
            <w:r w:rsidRPr="007170E4">
              <w:rPr>
                <w:rFonts w:ascii="Times New Roman" w:hAnsi="Times New Roman" w:cs="Times New Roman"/>
                <w:sz w:val="24"/>
                <w:szCs w:val="24"/>
              </w:rPr>
              <w:t>доповн</w:t>
            </w:r>
            <w:proofErr w:type="spellEnd"/>
            <w:r w:rsidRPr="007170E4">
              <w:rPr>
                <w:rFonts w:ascii="Times New Roman" w:hAnsi="Times New Roman" w:cs="Times New Roman"/>
                <w:sz w:val="24"/>
                <w:szCs w:val="24"/>
              </w:rPr>
              <w:t>. К.: Знання, 2008. 384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25. </w:t>
            </w:r>
            <w:proofErr w:type="spellStart"/>
            <w:r w:rsidRPr="007170E4">
              <w:rPr>
                <w:rFonts w:ascii="Times New Roman" w:hAnsi="Times New Roman" w:cs="Times New Roman"/>
                <w:sz w:val="24"/>
                <w:szCs w:val="24"/>
              </w:rPr>
              <w:t>Цюрупа</w:t>
            </w:r>
            <w:proofErr w:type="spellEnd"/>
            <w:r w:rsidRPr="007170E4">
              <w:rPr>
                <w:rFonts w:ascii="Times New Roman" w:hAnsi="Times New Roman" w:cs="Times New Roman"/>
                <w:sz w:val="24"/>
                <w:szCs w:val="24"/>
              </w:rPr>
              <w:t xml:space="preserve"> М.В., Ясинська В.С. Основи сучасної політології: підручник.  К.: Кондор, 2009.  354 с.</w:t>
            </w:r>
          </w:p>
          <w:p w:rsidR="007170E4" w:rsidRPr="007170E4" w:rsidRDefault="007170E4" w:rsidP="007170E4">
            <w:pPr>
              <w:pStyle w:val="af7"/>
              <w:rPr>
                <w:lang w:val="uk-UA"/>
              </w:rPr>
            </w:pPr>
            <w:r w:rsidRPr="007170E4">
              <w:rPr>
                <w:lang w:val="uk-UA"/>
              </w:rPr>
              <w:t xml:space="preserve">26. Політика, право і влада в контексті трансформаційних процесів в Україні / за ред. І. О. </w:t>
            </w:r>
            <w:proofErr w:type="spellStart"/>
            <w:r w:rsidRPr="007170E4">
              <w:rPr>
                <w:lang w:val="uk-UA"/>
              </w:rPr>
              <w:t>Кресіної</w:t>
            </w:r>
            <w:proofErr w:type="spellEnd"/>
            <w:r w:rsidRPr="007170E4">
              <w:rPr>
                <w:lang w:val="uk-UA"/>
              </w:rPr>
              <w:t xml:space="preserve">.  К., 2006. </w:t>
            </w:r>
          </w:p>
          <w:p w:rsidR="007170E4" w:rsidRPr="007170E4" w:rsidRDefault="007170E4" w:rsidP="007170E4">
            <w:pPr>
              <w:pStyle w:val="af7"/>
              <w:rPr>
                <w:lang w:val="uk-UA"/>
              </w:rPr>
            </w:pPr>
            <w:r w:rsidRPr="007170E4">
              <w:rPr>
                <w:lang w:val="uk-UA"/>
              </w:rPr>
              <w:t xml:space="preserve">27.Політологія. </w:t>
            </w:r>
            <w:proofErr w:type="spellStart"/>
            <w:r w:rsidRPr="007170E4">
              <w:rPr>
                <w:lang w:val="uk-UA"/>
              </w:rPr>
              <w:t>Кн</w:t>
            </w:r>
            <w:proofErr w:type="spellEnd"/>
            <w:r w:rsidRPr="007170E4">
              <w:rPr>
                <w:lang w:val="uk-UA"/>
              </w:rPr>
              <w:t xml:space="preserve">. перша: Політика і суспільство. </w:t>
            </w:r>
            <w:proofErr w:type="spellStart"/>
            <w:r w:rsidRPr="007170E4">
              <w:rPr>
                <w:lang w:val="uk-UA"/>
              </w:rPr>
              <w:t>Кн</w:t>
            </w:r>
            <w:proofErr w:type="spellEnd"/>
            <w:r w:rsidRPr="007170E4">
              <w:rPr>
                <w:lang w:val="uk-UA"/>
              </w:rPr>
              <w:t xml:space="preserve">. друга: Держава і політика // А. Колодій, Л. </w:t>
            </w:r>
            <w:proofErr w:type="spellStart"/>
            <w:r w:rsidRPr="007170E4">
              <w:rPr>
                <w:lang w:val="uk-UA"/>
              </w:rPr>
              <w:t>Климанська</w:t>
            </w:r>
            <w:proofErr w:type="spellEnd"/>
            <w:r w:rsidRPr="007170E4">
              <w:rPr>
                <w:lang w:val="uk-UA"/>
              </w:rPr>
              <w:t xml:space="preserve">, Я. </w:t>
            </w:r>
            <w:proofErr w:type="spellStart"/>
            <w:r w:rsidRPr="007170E4">
              <w:rPr>
                <w:lang w:val="uk-UA"/>
              </w:rPr>
              <w:t>Космина</w:t>
            </w:r>
            <w:proofErr w:type="spellEnd"/>
            <w:r w:rsidRPr="007170E4">
              <w:rPr>
                <w:lang w:val="uk-UA"/>
              </w:rPr>
              <w:t xml:space="preserve">, В. Харченко. 2-е вид., перероб. та </w:t>
            </w:r>
            <w:proofErr w:type="spellStart"/>
            <w:r w:rsidRPr="007170E4">
              <w:rPr>
                <w:lang w:val="uk-UA"/>
              </w:rPr>
              <w:t>доп</w:t>
            </w:r>
            <w:proofErr w:type="spellEnd"/>
            <w:r w:rsidRPr="007170E4">
              <w:rPr>
                <w:lang w:val="uk-UA"/>
              </w:rPr>
              <w:t xml:space="preserve">. К.: </w:t>
            </w:r>
            <w:proofErr w:type="spellStart"/>
            <w:r w:rsidRPr="007170E4">
              <w:rPr>
                <w:lang w:val="uk-UA"/>
              </w:rPr>
              <w:t>Ельга</w:t>
            </w:r>
            <w:proofErr w:type="spellEnd"/>
            <w:r w:rsidRPr="007170E4">
              <w:rPr>
                <w:lang w:val="uk-UA"/>
              </w:rPr>
              <w:t>, Ніка – Центр, 2003.</w:t>
            </w:r>
          </w:p>
          <w:p w:rsidR="007170E4" w:rsidRPr="007170E4" w:rsidRDefault="007170E4" w:rsidP="007170E4">
            <w:pPr>
              <w:pStyle w:val="af3"/>
              <w:adjustRightInd w:val="0"/>
              <w:spacing w:line="240" w:lineRule="auto"/>
              <w:ind w:left="0"/>
              <w:rPr>
                <w:rFonts w:ascii="Times New Roman" w:hAnsi="Times New Roman" w:cs="Times New Roman"/>
                <w:b/>
                <w:sz w:val="24"/>
                <w:szCs w:val="24"/>
              </w:rPr>
            </w:pPr>
            <w:r w:rsidRPr="007170E4">
              <w:rPr>
                <w:rFonts w:ascii="Times New Roman" w:hAnsi="Times New Roman" w:cs="Times New Roman"/>
                <w:sz w:val="24"/>
                <w:szCs w:val="24"/>
              </w:rPr>
              <w:t xml:space="preserve">28.Прикладна політологія : підручник /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Ф. </w:t>
            </w:r>
            <w:proofErr w:type="spellStart"/>
            <w:r w:rsidRPr="007170E4">
              <w:rPr>
                <w:rFonts w:ascii="Times New Roman" w:hAnsi="Times New Roman" w:cs="Times New Roman"/>
                <w:sz w:val="24"/>
                <w:szCs w:val="24"/>
              </w:rPr>
              <w:t>Цвиха</w:t>
            </w:r>
            <w:proofErr w:type="spellEnd"/>
            <w:r w:rsidRPr="007170E4">
              <w:rPr>
                <w:rFonts w:ascii="Times New Roman" w:hAnsi="Times New Roman" w:cs="Times New Roman"/>
                <w:sz w:val="24"/>
                <w:szCs w:val="24"/>
              </w:rPr>
              <w:t xml:space="preserve">.  К.: </w:t>
            </w:r>
            <w:proofErr w:type="spellStart"/>
            <w:r w:rsidRPr="007170E4">
              <w:rPr>
                <w:rFonts w:ascii="Times New Roman" w:hAnsi="Times New Roman" w:cs="Times New Roman"/>
                <w:sz w:val="24"/>
                <w:szCs w:val="24"/>
              </w:rPr>
              <w:t>Видавничо</w:t>
            </w:r>
            <w:proofErr w:type="spellEnd"/>
            <w:r w:rsidRPr="007170E4">
              <w:rPr>
                <w:rFonts w:ascii="Times New Roman" w:hAnsi="Times New Roman" w:cs="Times New Roman"/>
                <w:sz w:val="24"/>
                <w:szCs w:val="24"/>
              </w:rPr>
              <w:t>-поліграфічний центр «Київський університет», 2011</w:t>
            </w:r>
          </w:p>
          <w:p w:rsidR="007170E4" w:rsidRPr="007170E4" w:rsidRDefault="007170E4" w:rsidP="007170E4">
            <w:pPr>
              <w:pStyle w:val="af3"/>
              <w:adjustRightInd w:val="0"/>
              <w:spacing w:line="240" w:lineRule="auto"/>
              <w:ind w:left="567" w:hanging="567"/>
              <w:rPr>
                <w:rFonts w:ascii="Times New Roman" w:eastAsia="Calibri" w:hAnsi="Times New Roman" w:cs="Times New Roman"/>
                <w:b/>
                <w:sz w:val="24"/>
                <w:szCs w:val="24"/>
              </w:rPr>
            </w:pPr>
          </w:p>
          <w:p w:rsidR="007170E4" w:rsidRPr="007170E4" w:rsidRDefault="007170E4" w:rsidP="007170E4">
            <w:pPr>
              <w:pStyle w:val="af4"/>
              <w:spacing w:after="0"/>
              <w:ind w:left="0"/>
              <w:rPr>
                <w:b/>
                <w:lang w:val="uk-UA"/>
              </w:rPr>
            </w:pPr>
            <w:r w:rsidRPr="007170E4">
              <w:rPr>
                <w:b/>
                <w:lang w:val="en-US"/>
              </w:rPr>
              <w:t>IV</w:t>
            </w:r>
            <w:r w:rsidRPr="007170E4">
              <w:rPr>
                <w:b/>
                <w:lang w:val="uk-UA"/>
              </w:rPr>
              <w:t>. Держава як основний інститут політичної системи</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29.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Політологія: підручник /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w:t>
            </w:r>
            <w:proofErr w:type="spellStart"/>
            <w:r w:rsidRPr="007170E4">
              <w:rPr>
                <w:rFonts w:ascii="Times New Roman" w:hAnsi="Times New Roman" w:cs="Times New Roman"/>
                <w:sz w:val="24"/>
                <w:szCs w:val="24"/>
              </w:rPr>
              <w:t>Кулішенко</w:t>
            </w:r>
            <w:proofErr w:type="spellEnd"/>
            <w:r w:rsidRPr="007170E4">
              <w:rPr>
                <w:rFonts w:ascii="Times New Roman" w:hAnsi="Times New Roman" w:cs="Times New Roman"/>
                <w:sz w:val="24"/>
                <w:szCs w:val="24"/>
              </w:rPr>
              <w:t xml:space="preserve"> Т.Ю., </w:t>
            </w:r>
            <w:proofErr w:type="spellStart"/>
            <w:r w:rsidRPr="007170E4">
              <w:rPr>
                <w:rFonts w:ascii="Times New Roman" w:hAnsi="Times New Roman" w:cs="Times New Roman"/>
                <w:sz w:val="24"/>
                <w:szCs w:val="24"/>
              </w:rPr>
              <w:t>Скубій</w:t>
            </w:r>
            <w:proofErr w:type="spellEnd"/>
            <w:r w:rsidRPr="007170E4">
              <w:rPr>
                <w:rFonts w:ascii="Times New Roman" w:hAnsi="Times New Roman" w:cs="Times New Roman"/>
                <w:sz w:val="24"/>
                <w:szCs w:val="24"/>
              </w:rPr>
              <w:t xml:space="preserve"> І.В.]; Харків.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сіл. госп-ва ім. Петра Василенка. Харків: ХНТУСГ ім. Петра Василенка, 2017.179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30.Політологія: підручник / [М. П. </w:t>
            </w:r>
            <w:proofErr w:type="spellStart"/>
            <w:r w:rsidRPr="007170E4">
              <w:rPr>
                <w:rFonts w:ascii="Times New Roman" w:hAnsi="Times New Roman" w:cs="Times New Roman"/>
                <w:sz w:val="24"/>
                <w:szCs w:val="24"/>
              </w:rPr>
              <w:t>Требін</w:t>
            </w:r>
            <w:proofErr w:type="spellEnd"/>
            <w:r w:rsidRPr="007170E4">
              <w:rPr>
                <w:rFonts w:ascii="Times New Roman" w:hAnsi="Times New Roman" w:cs="Times New Roman"/>
                <w:sz w:val="24"/>
                <w:szCs w:val="24"/>
              </w:rPr>
              <w:t xml:space="preserve"> та ін.]; за ред. проф. М. П. </w:t>
            </w:r>
            <w:proofErr w:type="spellStart"/>
            <w:r w:rsidRPr="007170E4">
              <w:rPr>
                <w:rFonts w:ascii="Times New Roman" w:hAnsi="Times New Roman" w:cs="Times New Roman"/>
                <w:sz w:val="24"/>
                <w:szCs w:val="24"/>
              </w:rPr>
              <w:t>Требіна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юрид</w:t>
            </w:r>
            <w:proofErr w:type="spellEnd"/>
            <w:r w:rsidRPr="007170E4">
              <w:rPr>
                <w:rFonts w:ascii="Times New Roman" w:hAnsi="Times New Roman" w:cs="Times New Roman"/>
                <w:sz w:val="24"/>
                <w:szCs w:val="24"/>
              </w:rPr>
              <w:t xml:space="preserve">. ун-т ім. Ярослава Мудрого.  2-ге вид., перероб. і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Харків: Право, 2018. 460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31.Політологія: Підручник для студентів вищих навчальних закладів/ За ред. Кременя В.Г., </w:t>
            </w:r>
            <w:proofErr w:type="spellStart"/>
            <w:r w:rsidRPr="007170E4">
              <w:rPr>
                <w:rFonts w:ascii="Times New Roman" w:hAnsi="Times New Roman" w:cs="Times New Roman"/>
                <w:sz w:val="24"/>
                <w:szCs w:val="24"/>
              </w:rPr>
              <w:t>Горлача</w:t>
            </w:r>
            <w:proofErr w:type="spellEnd"/>
            <w:r w:rsidRPr="007170E4">
              <w:rPr>
                <w:rFonts w:ascii="Times New Roman" w:hAnsi="Times New Roman" w:cs="Times New Roman"/>
                <w:sz w:val="24"/>
                <w:szCs w:val="24"/>
              </w:rPr>
              <w:t xml:space="preserve"> М.І. К.; Харків: </w:t>
            </w:r>
            <w:proofErr w:type="spellStart"/>
            <w:r w:rsidRPr="007170E4">
              <w:rPr>
                <w:rFonts w:ascii="Times New Roman" w:hAnsi="Times New Roman" w:cs="Times New Roman"/>
                <w:sz w:val="24"/>
                <w:szCs w:val="24"/>
              </w:rPr>
              <w:t>Єдинорог</w:t>
            </w:r>
            <w:proofErr w:type="spellEnd"/>
            <w:r w:rsidRPr="007170E4">
              <w:rPr>
                <w:rFonts w:ascii="Times New Roman" w:hAnsi="Times New Roman" w:cs="Times New Roman"/>
                <w:sz w:val="24"/>
                <w:szCs w:val="24"/>
              </w:rPr>
              <w:t xml:space="preserve">, 2007. 640 с. </w:t>
            </w:r>
          </w:p>
          <w:p w:rsidR="007170E4" w:rsidRPr="007170E4" w:rsidRDefault="007170E4" w:rsidP="007170E4">
            <w:pPr>
              <w:pStyle w:val="af7"/>
              <w:rPr>
                <w:lang w:val="uk-UA"/>
              </w:rPr>
            </w:pPr>
            <w:r w:rsidRPr="007170E4">
              <w:rPr>
                <w:lang w:val="uk-UA"/>
              </w:rPr>
              <w:t xml:space="preserve">32.Конституційні аспекти розподілу повноважень у системі вищих органів державної влади України: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 М. М. Розумний, І. А. Павленко, О. О. Даниляк, В. С. Караваєв.  К.: НІСД, 2015.</w:t>
            </w:r>
          </w:p>
          <w:p w:rsidR="007170E4" w:rsidRPr="007170E4" w:rsidRDefault="007170E4" w:rsidP="007170E4">
            <w:pPr>
              <w:pStyle w:val="af7"/>
              <w:rPr>
                <w:lang w:val="uk-UA"/>
              </w:rPr>
            </w:pPr>
            <w:r w:rsidRPr="007170E4">
              <w:rPr>
                <w:lang w:val="uk-UA"/>
              </w:rPr>
              <w:t xml:space="preserve">33. Основи демократії: Підручник для студентів вищих навчальних закладів / За </w:t>
            </w:r>
            <w:proofErr w:type="spellStart"/>
            <w:r w:rsidRPr="007170E4">
              <w:rPr>
                <w:lang w:val="uk-UA"/>
              </w:rPr>
              <w:t>заг</w:t>
            </w:r>
            <w:proofErr w:type="spellEnd"/>
            <w:r w:rsidRPr="007170E4">
              <w:rPr>
                <w:lang w:val="uk-UA"/>
              </w:rPr>
              <w:t>. ред. А. Ф. Колодій. Третє видання, оновлене і доповнене.  Львів: Астролябія, 2009.</w:t>
            </w:r>
          </w:p>
          <w:p w:rsidR="007170E4" w:rsidRPr="007170E4" w:rsidRDefault="007170E4" w:rsidP="007170E4">
            <w:pPr>
              <w:pStyle w:val="af7"/>
              <w:rPr>
                <w:lang w:val="uk-UA"/>
              </w:rPr>
            </w:pPr>
            <w:r w:rsidRPr="007170E4">
              <w:rPr>
                <w:lang w:val="uk-UA"/>
              </w:rPr>
              <w:lastRenderedPageBreak/>
              <w:t>34.Теорія парламентаризму: навчальний посібник / М. А. Бучин, У. В. Ільницька, Л. О. Кучма, Я. Б. Турчин. Львів: Вид-во НУ «ЛП», 2011.</w:t>
            </w:r>
          </w:p>
          <w:p w:rsid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35.Шляхтун П. П. Політологія (теорія та історія політичної науки): підручник. К.: Либідь, 2002.</w:t>
            </w:r>
          </w:p>
          <w:p w:rsidR="007170E4" w:rsidRPr="007170E4" w:rsidRDefault="007170E4" w:rsidP="007170E4">
            <w:pPr>
              <w:pStyle w:val="41"/>
              <w:spacing w:after="0" w:line="240" w:lineRule="auto"/>
              <w:jc w:val="left"/>
              <w:rPr>
                <w:rFonts w:ascii="Times New Roman" w:hAnsi="Times New Roman" w:cs="Times New Roman"/>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w:t>
            </w:r>
            <w:r w:rsidRPr="007170E4">
              <w:rPr>
                <w:rFonts w:ascii="Times New Roman" w:hAnsi="Times New Roman" w:cs="Times New Roman"/>
                <w:b/>
                <w:sz w:val="24"/>
                <w:szCs w:val="24"/>
              </w:rPr>
              <w:t>. Політичні партії і партійні системи</w:t>
            </w:r>
          </w:p>
          <w:p w:rsidR="007170E4" w:rsidRPr="007170E4" w:rsidRDefault="007170E4" w:rsidP="007170E4">
            <w:pPr>
              <w:pStyle w:val="af7"/>
              <w:rPr>
                <w:lang w:val="uk-UA"/>
              </w:rPr>
            </w:pPr>
            <w:r w:rsidRPr="007170E4">
              <w:rPr>
                <w:lang w:val="uk-UA"/>
              </w:rPr>
              <w:t xml:space="preserve">38. </w:t>
            </w:r>
            <w:proofErr w:type="spellStart"/>
            <w:r w:rsidRPr="007170E4">
              <w:rPr>
                <w:lang w:val="uk-UA"/>
              </w:rPr>
              <w:t>Горбатенко</w:t>
            </w:r>
            <w:proofErr w:type="spellEnd"/>
            <w:r w:rsidRPr="007170E4">
              <w:rPr>
                <w:lang w:val="uk-UA"/>
              </w:rPr>
              <w:t xml:space="preserve"> І. А. Політична наука і освіта в Україні та її вплив на розвиток </w:t>
            </w:r>
            <w:proofErr w:type="spellStart"/>
            <w:r w:rsidRPr="007170E4">
              <w:rPr>
                <w:lang w:val="uk-UA"/>
              </w:rPr>
              <w:t>супільства</w:t>
            </w:r>
            <w:proofErr w:type="spellEnd"/>
            <w:r w:rsidRPr="007170E4">
              <w:rPr>
                <w:lang w:val="uk-UA"/>
              </w:rPr>
              <w:t xml:space="preserve"> і формування особистості // Актуальні проблеми політики: </w:t>
            </w:r>
            <w:proofErr w:type="spellStart"/>
            <w:r w:rsidRPr="007170E4">
              <w:rPr>
                <w:lang w:val="uk-UA"/>
              </w:rPr>
              <w:t>Зб</w:t>
            </w:r>
            <w:proofErr w:type="spellEnd"/>
            <w:r w:rsidRPr="007170E4">
              <w:rPr>
                <w:lang w:val="uk-UA"/>
              </w:rPr>
              <w:t xml:space="preserve">. наук. пр. Одеса: ПП “Фенікс”, 2005. </w:t>
            </w:r>
            <w:proofErr w:type="spellStart"/>
            <w:r w:rsidRPr="007170E4">
              <w:rPr>
                <w:lang w:val="uk-UA"/>
              </w:rPr>
              <w:t>Вип</w:t>
            </w:r>
            <w:proofErr w:type="spellEnd"/>
            <w:r w:rsidRPr="007170E4">
              <w:rPr>
                <w:lang w:val="uk-UA"/>
              </w:rPr>
              <w:t>. 25.</w:t>
            </w:r>
          </w:p>
          <w:p w:rsidR="007170E4" w:rsidRPr="007170E4" w:rsidRDefault="007170E4" w:rsidP="007170E4">
            <w:pPr>
              <w:pStyle w:val="af7"/>
              <w:rPr>
                <w:lang w:val="uk-UA"/>
              </w:rPr>
            </w:pPr>
            <w:r w:rsidRPr="007170E4">
              <w:rPr>
                <w:lang w:val="uk-UA"/>
              </w:rPr>
              <w:t>39. Політологія. Навчально-методичний комплекс: Підручник.  Київ: ЦНЛ, 2004.</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40.Горбач, О. Н.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Олександр Горбач, Руслан </w:t>
            </w:r>
            <w:proofErr w:type="spellStart"/>
            <w:r w:rsidRPr="007170E4">
              <w:rPr>
                <w:rFonts w:ascii="Times New Roman" w:hAnsi="Times New Roman" w:cs="Times New Roman"/>
                <w:sz w:val="24"/>
                <w:szCs w:val="24"/>
              </w:rPr>
              <w:t>Демчишак</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ун-т "Львів. політехніка". 3-тє вид.,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та перероб. Львів: Вид-во Львів. політехніки, 2016. 259 с</w:t>
            </w:r>
          </w:p>
          <w:p w:rsidR="007170E4" w:rsidRPr="007170E4" w:rsidRDefault="007170E4" w:rsidP="007170E4">
            <w:pPr>
              <w:pStyle w:val="af7"/>
              <w:rPr>
                <w:lang w:val="uk-UA"/>
              </w:rPr>
            </w:pPr>
            <w:r w:rsidRPr="007170E4">
              <w:rPr>
                <w:lang w:val="uk-UA"/>
              </w:rPr>
              <w:t xml:space="preserve">41. </w:t>
            </w:r>
            <w:proofErr w:type="spellStart"/>
            <w:r w:rsidRPr="007170E4">
              <w:rPr>
                <w:lang w:val="uk-UA"/>
              </w:rPr>
              <w:t>Примуш</w:t>
            </w:r>
            <w:proofErr w:type="spellEnd"/>
            <w:r w:rsidRPr="007170E4">
              <w:rPr>
                <w:lang w:val="uk-UA"/>
              </w:rPr>
              <w:t xml:space="preserve"> М. В. Політичні партії: історія та теорія. К.: Професіонал, 2008. 416 с. </w:t>
            </w:r>
          </w:p>
          <w:p w:rsidR="007170E4" w:rsidRPr="007170E4" w:rsidRDefault="007170E4" w:rsidP="007170E4">
            <w:pPr>
              <w:pStyle w:val="af7"/>
              <w:rPr>
                <w:lang w:val="uk-UA"/>
              </w:rPr>
            </w:pPr>
            <w:r w:rsidRPr="007170E4">
              <w:rPr>
                <w:lang w:val="uk-UA"/>
              </w:rPr>
              <w:t>42. Романюк А. С. Партії та електоральна політика / А. Романюк, Ю. Шведа. Львів: ЦПД «Астролябія», 2005. 348 с.</w:t>
            </w:r>
          </w:p>
          <w:p w:rsidR="007170E4" w:rsidRPr="007170E4" w:rsidRDefault="007170E4" w:rsidP="007170E4">
            <w:pPr>
              <w:pStyle w:val="af7"/>
              <w:rPr>
                <w:lang w:val="uk-UA"/>
              </w:rPr>
            </w:pPr>
            <w:r w:rsidRPr="007170E4">
              <w:rPr>
                <w:lang w:val="uk-UA"/>
              </w:rPr>
              <w:t xml:space="preserve">43. </w:t>
            </w:r>
            <w:proofErr w:type="spellStart"/>
            <w:r w:rsidRPr="007170E4">
              <w:rPr>
                <w:lang w:val="uk-UA"/>
              </w:rPr>
              <w:t>Дюверже</w:t>
            </w:r>
            <w:proofErr w:type="spellEnd"/>
            <w:r w:rsidRPr="007170E4">
              <w:rPr>
                <w:lang w:val="uk-UA"/>
              </w:rPr>
              <w:t xml:space="preserve"> М. </w:t>
            </w:r>
            <w:proofErr w:type="spellStart"/>
            <w:r w:rsidRPr="007170E4">
              <w:rPr>
                <w:lang w:val="uk-UA"/>
              </w:rPr>
              <w:t>Политические</w:t>
            </w:r>
            <w:proofErr w:type="spellEnd"/>
            <w:r w:rsidRPr="007170E4">
              <w:rPr>
                <w:lang w:val="uk-UA"/>
              </w:rPr>
              <w:t xml:space="preserve"> </w:t>
            </w:r>
            <w:proofErr w:type="spellStart"/>
            <w:r w:rsidRPr="007170E4">
              <w:rPr>
                <w:lang w:val="uk-UA"/>
              </w:rPr>
              <w:t>партии</w:t>
            </w:r>
            <w:proofErr w:type="spellEnd"/>
            <w:r w:rsidRPr="007170E4">
              <w:rPr>
                <w:lang w:val="uk-UA"/>
              </w:rPr>
              <w:t>. М., 2000.</w:t>
            </w:r>
          </w:p>
          <w:p w:rsidR="007170E4" w:rsidRPr="007170E4" w:rsidRDefault="007170E4" w:rsidP="007170E4">
            <w:pPr>
              <w:pStyle w:val="af7"/>
              <w:rPr>
                <w:lang w:val="uk-UA"/>
              </w:rPr>
            </w:pPr>
            <w:r w:rsidRPr="007170E4">
              <w:rPr>
                <w:lang w:val="uk-UA"/>
              </w:rPr>
              <w:t xml:space="preserve">44. </w:t>
            </w:r>
            <w:proofErr w:type="spellStart"/>
            <w:r w:rsidRPr="007170E4">
              <w:rPr>
                <w:lang w:val="uk-UA"/>
              </w:rPr>
              <w:t>Зущик</w:t>
            </w:r>
            <w:proofErr w:type="spellEnd"/>
            <w:r w:rsidRPr="007170E4">
              <w:rPr>
                <w:lang w:val="uk-UA"/>
              </w:rPr>
              <w:t xml:space="preserve"> Ю. Лобізм в Україні / Ю. </w:t>
            </w:r>
            <w:proofErr w:type="spellStart"/>
            <w:r w:rsidRPr="007170E4">
              <w:rPr>
                <w:lang w:val="uk-UA"/>
              </w:rPr>
              <w:t>Зущик</w:t>
            </w:r>
            <w:proofErr w:type="spellEnd"/>
            <w:r w:rsidRPr="007170E4">
              <w:rPr>
                <w:lang w:val="uk-UA"/>
              </w:rPr>
              <w:t xml:space="preserve">.  К., 2000. </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45.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xml:space="preserve"> О. Г. Політичні партії і виборчий процес в умовах розбудови демократичного суспільства: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О. Г.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К.: Видавничий дім «Професіонал», 2006. 208 с.</w:t>
            </w:r>
          </w:p>
          <w:p w:rsidR="007170E4" w:rsidRPr="007170E4" w:rsidRDefault="007170E4" w:rsidP="007170E4">
            <w:pPr>
              <w:pStyle w:val="af7"/>
              <w:rPr>
                <w:lang w:val="uk-UA"/>
              </w:rPr>
            </w:pPr>
            <w:r w:rsidRPr="007170E4">
              <w:rPr>
                <w:lang w:val="uk-UA"/>
              </w:rPr>
              <w:t xml:space="preserve">46. Партійна система України після парламентських виборів. 2012: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xml:space="preserve">./ за </w:t>
            </w:r>
            <w:proofErr w:type="spellStart"/>
            <w:r w:rsidRPr="007170E4">
              <w:rPr>
                <w:lang w:val="uk-UA"/>
              </w:rPr>
              <w:t>заг</w:t>
            </w:r>
            <w:proofErr w:type="spellEnd"/>
            <w:r w:rsidRPr="007170E4">
              <w:rPr>
                <w:lang w:val="uk-UA"/>
              </w:rPr>
              <w:t xml:space="preserve">. ред. О. А. </w:t>
            </w:r>
            <w:proofErr w:type="spellStart"/>
            <w:r w:rsidRPr="007170E4">
              <w:rPr>
                <w:lang w:val="uk-UA"/>
              </w:rPr>
              <w:t>Фісуна</w:t>
            </w:r>
            <w:proofErr w:type="spellEnd"/>
            <w:r w:rsidRPr="007170E4">
              <w:rPr>
                <w:lang w:val="uk-UA"/>
              </w:rPr>
              <w:t>; Регіон. філіал НІСД у м. Харкові. Х.: Золоті сторінки, 2012.</w:t>
            </w:r>
          </w:p>
          <w:p w:rsidR="007170E4" w:rsidRDefault="007170E4" w:rsidP="007170E4">
            <w:pPr>
              <w:pStyle w:val="af7"/>
              <w:rPr>
                <w:lang w:val="uk-UA"/>
              </w:rPr>
            </w:pPr>
            <w:r w:rsidRPr="007170E4">
              <w:rPr>
                <w:lang w:val="uk-UA"/>
              </w:rPr>
              <w:t xml:space="preserve">47.Шведа Ю. Теорія політичних партій та партійних систем / Ю. Шведа. Л., 2004. </w:t>
            </w:r>
          </w:p>
          <w:p w:rsidR="007170E4" w:rsidRPr="007170E4" w:rsidRDefault="007170E4" w:rsidP="007170E4">
            <w:pPr>
              <w:pStyle w:val="af7"/>
              <w:rPr>
                <w:lang w:val="uk-UA"/>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w:t>
            </w:r>
            <w:r w:rsidRPr="007170E4">
              <w:rPr>
                <w:rFonts w:ascii="Times New Roman" w:hAnsi="Times New Roman" w:cs="Times New Roman"/>
                <w:b/>
                <w:sz w:val="24"/>
                <w:szCs w:val="24"/>
              </w:rPr>
              <w:t>. Світові політико-ідеологічні доктрини</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48.Андрущенко В.П.</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 xml:space="preserve">Історія соціальної філософії: (Західноєвропейський контекст): підручник для </w:t>
            </w:r>
            <w:proofErr w:type="spellStart"/>
            <w:r w:rsidRPr="007170E4">
              <w:rPr>
                <w:rFonts w:ascii="Times New Roman" w:hAnsi="Times New Roman" w:cs="Times New Roman"/>
                <w:color w:val="000000"/>
                <w:sz w:val="24"/>
                <w:szCs w:val="24"/>
                <w:shd w:val="clear" w:color="auto" w:fill="FFFFFF"/>
              </w:rPr>
              <w:t>студ</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вищ</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навч</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закл</w:t>
            </w:r>
            <w:proofErr w:type="spellEnd"/>
            <w:r w:rsidRPr="007170E4">
              <w:rPr>
                <w:rFonts w:ascii="Times New Roman" w:hAnsi="Times New Roman" w:cs="Times New Roman"/>
                <w:color w:val="000000"/>
                <w:sz w:val="24"/>
                <w:szCs w:val="24"/>
                <w:shd w:val="clear" w:color="auto" w:fill="FFFFFF"/>
              </w:rPr>
              <w:t>.  К.: Тандем, 2000.</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49.Бебик В.М.</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Політологія для політика і громадянина: монографія. К.: МАУП, 2004. 421с.</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color w:val="000000"/>
                <w:sz w:val="24"/>
                <w:szCs w:val="24"/>
                <w:shd w:val="clear" w:color="auto" w:fill="FFFFFF"/>
              </w:rPr>
              <w:t>50.</w:t>
            </w:r>
            <w:r w:rsidRPr="007170E4">
              <w:rPr>
                <w:rFonts w:ascii="Times New Roman" w:hAnsi="Times New Roman" w:cs="Times New Roman"/>
                <w:sz w:val="24"/>
                <w:szCs w:val="24"/>
              </w:rPr>
              <w:t xml:space="preserve"> Дашутін Г. Ідеал політичний // Політична енциклопедія.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Ю. Левенець (голова), Ю. Шаповал (заст. голови) та ін.  К.: Парламентське видавництво, 2011. 274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51. Культура. Ідеологія. Особистість: </w:t>
            </w:r>
            <w:proofErr w:type="spellStart"/>
            <w:r w:rsidRPr="007170E4">
              <w:rPr>
                <w:rFonts w:ascii="Times New Roman" w:hAnsi="Times New Roman" w:cs="Times New Roman"/>
                <w:sz w:val="24"/>
                <w:szCs w:val="24"/>
              </w:rPr>
              <w:t>Методолого</w:t>
            </w:r>
            <w:proofErr w:type="spellEnd"/>
            <w:r w:rsidRPr="007170E4">
              <w:rPr>
                <w:rFonts w:ascii="Times New Roman" w:hAnsi="Times New Roman" w:cs="Times New Roman"/>
                <w:sz w:val="24"/>
                <w:szCs w:val="24"/>
              </w:rPr>
              <w:t xml:space="preserve">-світоглядний аналіз / В. Андрущенко, Л. Губернський, М. </w:t>
            </w:r>
            <w:proofErr w:type="spellStart"/>
            <w:r w:rsidRPr="007170E4">
              <w:rPr>
                <w:rFonts w:ascii="Times New Roman" w:hAnsi="Times New Roman" w:cs="Times New Roman"/>
                <w:sz w:val="24"/>
                <w:szCs w:val="24"/>
              </w:rPr>
              <w:t>Михальченко</w:t>
            </w:r>
            <w:proofErr w:type="spellEnd"/>
            <w:r w:rsidRPr="007170E4">
              <w:rPr>
                <w:rFonts w:ascii="Times New Roman" w:hAnsi="Times New Roman" w:cs="Times New Roman"/>
                <w:sz w:val="24"/>
                <w:szCs w:val="24"/>
              </w:rPr>
              <w:t>. К., 2000.</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52. Лісовий В.. Ідеології політичні // Філософський енциклопедичний словник / В. І. </w:t>
            </w:r>
            <w:proofErr w:type="spellStart"/>
            <w:r w:rsidRPr="007170E4">
              <w:rPr>
                <w:rFonts w:ascii="Times New Roman" w:hAnsi="Times New Roman" w:cs="Times New Roman"/>
                <w:sz w:val="24"/>
                <w:szCs w:val="24"/>
              </w:rPr>
              <w:t>Шинкарук</w:t>
            </w:r>
            <w:proofErr w:type="spellEnd"/>
            <w:r w:rsidRPr="007170E4">
              <w:rPr>
                <w:rFonts w:ascii="Times New Roman" w:hAnsi="Times New Roman" w:cs="Times New Roman"/>
                <w:sz w:val="24"/>
                <w:szCs w:val="24"/>
              </w:rPr>
              <w:t xml:space="preserve"> (гол.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та ін.  Київ: Інститут філософії імені Григорія Сковороди НАН України : Абрис, 2002. 742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53. Чигирин Ю. Ю. «Політична ідеологія: минуле, сучасне, майбутнє», Фонд політичних стратегій ім. Джона Кеннеді.  К.: ДП «Видавництво Зовнішня торгівля», 2004. 45с.</w:t>
            </w:r>
          </w:p>
          <w:p w:rsidR="007170E4" w:rsidRPr="007170E4" w:rsidRDefault="007170E4" w:rsidP="007170E4">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sz w:val="24"/>
                <w:szCs w:val="24"/>
              </w:rPr>
              <w:t>54.</w:t>
            </w:r>
            <w:r w:rsidRPr="007170E4">
              <w:rPr>
                <w:rFonts w:ascii="Times New Roman" w:hAnsi="Times New Roman" w:cs="Times New Roman"/>
                <w:color w:val="222222"/>
                <w:sz w:val="24"/>
                <w:szCs w:val="24"/>
                <w:shd w:val="clear" w:color="auto" w:fill="FFFFFF"/>
              </w:rPr>
              <w:t xml:space="preserve"> Політологія.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перша: Політика і суспільство.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друга: Держава і політика. Підручник для вузів. Допущено Міністерством освіти / А. Колодій, Л. </w:t>
            </w:r>
            <w:proofErr w:type="spellStart"/>
            <w:r w:rsidRPr="007170E4">
              <w:rPr>
                <w:rFonts w:ascii="Times New Roman" w:hAnsi="Times New Roman" w:cs="Times New Roman"/>
                <w:color w:val="222222"/>
                <w:sz w:val="24"/>
                <w:szCs w:val="24"/>
                <w:shd w:val="clear" w:color="auto" w:fill="FFFFFF"/>
              </w:rPr>
              <w:t>Климанська</w:t>
            </w:r>
            <w:proofErr w:type="spellEnd"/>
            <w:r w:rsidRPr="007170E4">
              <w:rPr>
                <w:rFonts w:ascii="Times New Roman" w:hAnsi="Times New Roman" w:cs="Times New Roman"/>
                <w:color w:val="222222"/>
                <w:sz w:val="24"/>
                <w:szCs w:val="24"/>
                <w:shd w:val="clear" w:color="auto" w:fill="FFFFFF"/>
              </w:rPr>
              <w:t xml:space="preserve">, Я. </w:t>
            </w:r>
            <w:proofErr w:type="spellStart"/>
            <w:r w:rsidRPr="007170E4">
              <w:rPr>
                <w:rFonts w:ascii="Times New Roman" w:hAnsi="Times New Roman" w:cs="Times New Roman"/>
                <w:color w:val="222222"/>
                <w:sz w:val="24"/>
                <w:szCs w:val="24"/>
                <w:shd w:val="clear" w:color="auto" w:fill="FFFFFF"/>
              </w:rPr>
              <w:t>Космина</w:t>
            </w:r>
            <w:proofErr w:type="spellEnd"/>
            <w:r w:rsidRPr="007170E4">
              <w:rPr>
                <w:rFonts w:ascii="Times New Roman" w:hAnsi="Times New Roman" w:cs="Times New Roman"/>
                <w:color w:val="222222"/>
                <w:sz w:val="24"/>
                <w:szCs w:val="24"/>
                <w:shd w:val="clear" w:color="auto" w:fill="FFFFFF"/>
              </w:rPr>
              <w:t xml:space="preserve">, В. Харченко. За науковою редакцією Антоніни Колодій. – 2-е видання, перероблене і доповнене. К.: </w:t>
            </w:r>
            <w:proofErr w:type="spellStart"/>
            <w:r w:rsidRPr="007170E4">
              <w:rPr>
                <w:rFonts w:ascii="Times New Roman" w:hAnsi="Times New Roman" w:cs="Times New Roman"/>
                <w:color w:val="222222"/>
                <w:sz w:val="24"/>
                <w:szCs w:val="24"/>
                <w:shd w:val="clear" w:color="auto" w:fill="FFFFFF"/>
              </w:rPr>
              <w:t>Ельга</w:t>
            </w:r>
            <w:proofErr w:type="spellEnd"/>
            <w:r w:rsidRPr="007170E4">
              <w:rPr>
                <w:rFonts w:ascii="Times New Roman" w:hAnsi="Times New Roman" w:cs="Times New Roman"/>
                <w:color w:val="222222"/>
                <w:sz w:val="24"/>
                <w:szCs w:val="24"/>
                <w:shd w:val="clear" w:color="auto" w:fill="FFFFFF"/>
              </w:rPr>
              <w:t>, Ніка-Центр, 2003. 664 с.</w:t>
            </w:r>
          </w:p>
          <w:p w:rsidR="007170E4" w:rsidRPr="007170E4" w:rsidRDefault="007170E4" w:rsidP="007170E4">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color w:val="222222"/>
                <w:sz w:val="24"/>
                <w:szCs w:val="24"/>
                <w:shd w:val="clear" w:color="auto" w:fill="FFFFFF"/>
              </w:rPr>
              <w:t xml:space="preserve">55. </w:t>
            </w:r>
            <w:r w:rsidRPr="007170E4">
              <w:rPr>
                <w:rFonts w:ascii="Times New Roman" w:hAnsi="Times New Roman" w:cs="Times New Roman"/>
                <w:sz w:val="24"/>
                <w:szCs w:val="24"/>
              </w:rPr>
              <w:t>Націоналізм: антологія / Упо</w:t>
            </w:r>
            <w:r>
              <w:rPr>
                <w:rFonts w:ascii="Times New Roman" w:hAnsi="Times New Roman" w:cs="Times New Roman"/>
                <w:sz w:val="24"/>
                <w:szCs w:val="24"/>
              </w:rPr>
              <w:t>р.</w:t>
            </w:r>
            <w:r w:rsidRPr="007170E4">
              <w:rPr>
                <w:rFonts w:ascii="Times New Roman" w:hAnsi="Times New Roman" w:cs="Times New Roman"/>
                <w:sz w:val="24"/>
                <w:szCs w:val="24"/>
              </w:rPr>
              <w:t xml:space="preserve"> О. Проценко, В. Лісовий. К.: Смолоскип, 2000. 872 с</w:t>
            </w:r>
          </w:p>
          <w:p w:rsidR="007170E4" w:rsidRPr="007170E4" w:rsidRDefault="007170E4" w:rsidP="007170E4">
            <w:pPr>
              <w:tabs>
                <w:tab w:val="left" w:pos="3225"/>
              </w:tabs>
              <w:spacing w:line="240" w:lineRule="auto"/>
              <w:rPr>
                <w:rStyle w:val="citation"/>
                <w:rFonts w:ascii="Times New Roman" w:hAnsi="Times New Roman" w:cs="Times New Roman"/>
                <w:sz w:val="24"/>
                <w:szCs w:val="24"/>
                <w:shd w:val="clear" w:color="auto" w:fill="FFFFFF"/>
              </w:rPr>
            </w:pPr>
            <w:r w:rsidRPr="007170E4">
              <w:rPr>
                <w:rFonts w:ascii="Times New Roman" w:hAnsi="Times New Roman" w:cs="Times New Roman"/>
                <w:sz w:val="24"/>
                <w:szCs w:val="24"/>
              </w:rPr>
              <w:t>56.</w:t>
            </w:r>
            <w:r w:rsidRPr="007170E4">
              <w:rPr>
                <w:rFonts w:ascii="Times New Roman" w:hAnsi="Times New Roman" w:cs="Times New Roman"/>
                <w:i/>
                <w:iCs/>
                <w:color w:val="202122"/>
                <w:sz w:val="24"/>
                <w:szCs w:val="24"/>
                <w:shd w:val="clear" w:color="auto" w:fill="FFFFFF"/>
              </w:rPr>
              <w:t xml:space="preserve"> </w:t>
            </w:r>
            <w:proofErr w:type="spellStart"/>
            <w:r w:rsidRPr="007170E4">
              <w:rPr>
                <w:rFonts w:ascii="Times New Roman" w:hAnsi="Times New Roman" w:cs="Times New Roman"/>
                <w:iCs/>
                <w:sz w:val="24"/>
                <w:szCs w:val="24"/>
                <w:shd w:val="clear" w:color="auto" w:fill="FFFFFF"/>
              </w:rPr>
              <w:t>Лісовий</w:t>
            </w:r>
            <w:r w:rsidRPr="007170E4">
              <w:rPr>
                <w:rFonts w:ascii="Times New Roman" w:hAnsi="Times New Roman" w:cs="Times New Roman"/>
                <w:sz w:val="24"/>
                <w:szCs w:val="24"/>
                <w:shd w:val="clear" w:color="auto" w:fill="FFFFFF"/>
              </w:rPr>
              <w:t>.В</w:t>
            </w:r>
            <w:proofErr w:type="spellEnd"/>
            <w:r w:rsidRPr="007170E4">
              <w:rPr>
                <w:rFonts w:ascii="Times New Roman" w:hAnsi="Times New Roman" w:cs="Times New Roman"/>
                <w:sz w:val="24"/>
                <w:szCs w:val="24"/>
                <w:shd w:val="clear" w:color="auto" w:fill="FFFFFF"/>
              </w:rPr>
              <w:t>. Ідеології політичні // </w:t>
            </w:r>
            <w:hyperlink r:id="rId6" w:history="1">
              <w:r w:rsidRPr="007170E4">
                <w:rPr>
                  <w:rStyle w:val="af6"/>
                  <w:rFonts w:ascii="Times New Roman" w:hAnsi="Times New Roman" w:cs="Times New Roman"/>
                  <w:color w:val="auto"/>
                  <w:sz w:val="24"/>
                  <w:szCs w:val="24"/>
                  <w:u w:val="none"/>
                  <w:shd w:val="clear" w:color="auto" w:fill="FFFFFF"/>
                </w:rPr>
                <w:t>Філософський енциклопедичний словник</w:t>
              </w:r>
            </w:hyperlink>
            <w:r w:rsidRPr="007170E4">
              <w:rPr>
                <w:rStyle w:val="citation"/>
                <w:rFonts w:ascii="Times New Roman" w:hAnsi="Times New Roman" w:cs="Times New Roman"/>
                <w:sz w:val="24"/>
                <w:szCs w:val="24"/>
                <w:shd w:val="clear" w:color="auto" w:fill="FFFFFF"/>
              </w:rPr>
              <w:t> / </w:t>
            </w:r>
            <w:hyperlink r:id="rId7" w:tooltip="Шинкарук Володимир Іларіонович" w:history="1">
              <w:r w:rsidRPr="007170E4">
                <w:rPr>
                  <w:rStyle w:val="af6"/>
                  <w:rFonts w:ascii="Times New Roman" w:hAnsi="Times New Roman" w:cs="Times New Roman"/>
                  <w:color w:val="auto"/>
                  <w:sz w:val="24"/>
                  <w:szCs w:val="24"/>
                  <w:u w:val="none"/>
                  <w:shd w:val="clear" w:color="auto" w:fill="FFFFFF"/>
                </w:rPr>
                <w:t>В. І. </w:t>
              </w:r>
              <w:proofErr w:type="spellStart"/>
              <w:r w:rsidRPr="007170E4">
                <w:rPr>
                  <w:rStyle w:val="af6"/>
                  <w:rFonts w:ascii="Times New Roman" w:hAnsi="Times New Roman" w:cs="Times New Roman"/>
                  <w:color w:val="auto"/>
                  <w:sz w:val="24"/>
                  <w:szCs w:val="24"/>
                  <w:u w:val="none"/>
                  <w:shd w:val="clear" w:color="auto" w:fill="FFFFFF"/>
                </w:rPr>
                <w:t>Шинкарук</w:t>
              </w:r>
              <w:proofErr w:type="spellEnd"/>
            </w:hyperlink>
            <w:r w:rsidRPr="007170E4">
              <w:rPr>
                <w:rStyle w:val="citation"/>
                <w:rFonts w:ascii="Times New Roman" w:hAnsi="Times New Roman" w:cs="Times New Roman"/>
                <w:sz w:val="24"/>
                <w:szCs w:val="24"/>
                <w:shd w:val="clear" w:color="auto" w:fill="FFFFFF"/>
              </w:rPr>
              <w:t xml:space="preserve"> (гол. </w:t>
            </w:r>
            <w:proofErr w:type="spellStart"/>
            <w:r w:rsidRPr="007170E4">
              <w:rPr>
                <w:rStyle w:val="citation"/>
                <w:rFonts w:ascii="Times New Roman" w:hAnsi="Times New Roman" w:cs="Times New Roman"/>
                <w:sz w:val="24"/>
                <w:szCs w:val="24"/>
                <w:shd w:val="clear" w:color="auto" w:fill="FFFFFF"/>
              </w:rPr>
              <w:t>редкол</w:t>
            </w:r>
            <w:proofErr w:type="spellEnd"/>
            <w:r w:rsidRPr="007170E4">
              <w:rPr>
                <w:rStyle w:val="citation"/>
                <w:rFonts w:ascii="Times New Roman" w:hAnsi="Times New Roman" w:cs="Times New Roman"/>
                <w:sz w:val="24"/>
                <w:szCs w:val="24"/>
                <w:shd w:val="clear" w:color="auto" w:fill="FFFFFF"/>
              </w:rPr>
              <w:t>.) та ін.  Київ: </w:t>
            </w:r>
            <w:hyperlink r:id="rId8" w:tooltip="Інститут філософії імені Григорія Сковороди НАН України" w:history="1">
              <w:r w:rsidRPr="007170E4">
                <w:rPr>
                  <w:rStyle w:val="af6"/>
                  <w:rFonts w:ascii="Times New Roman" w:hAnsi="Times New Roman" w:cs="Times New Roman"/>
                  <w:color w:val="auto"/>
                  <w:sz w:val="24"/>
                  <w:szCs w:val="24"/>
                  <w:u w:val="none"/>
                  <w:shd w:val="clear" w:color="auto" w:fill="FFFFFF"/>
                </w:rPr>
                <w:t>Інститут філософії імені Григорія Сковороди НАН України</w:t>
              </w:r>
            </w:hyperlink>
            <w:r w:rsidRPr="007170E4">
              <w:rPr>
                <w:rStyle w:val="citation"/>
                <w:rFonts w:ascii="Times New Roman" w:hAnsi="Times New Roman" w:cs="Times New Roman"/>
                <w:sz w:val="24"/>
                <w:szCs w:val="24"/>
                <w:shd w:val="clear" w:color="auto" w:fill="FFFFFF"/>
              </w:rPr>
              <w:t> : Абрис, 2002. 742 с.</w:t>
            </w:r>
          </w:p>
          <w:p w:rsidR="007170E4" w:rsidRPr="007170E4" w:rsidRDefault="007170E4" w:rsidP="007170E4">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t>57.</w:t>
            </w:r>
            <w:r w:rsidRPr="007170E4">
              <w:rPr>
                <w:rFonts w:ascii="Times New Roman" w:hAnsi="Times New Roman" w:cs="Times New Roman"/>
                <w:b/>
                <w:bCs/>
                <w:sz w:val="24"/>
                <w:szCs w:val="24"/>
              </w:rPr>
              <w:t xml:space="preserve"> </w:t>
            </w:r>
            <w:r w:rsidRPr="007170E4">
              <w:rPr>
                <w:rFonts w:ascii="Times New Roman" w:hAnsi="Times New Roman" w:cs="Times New Roman"/>
                <w:sz w:val="24"/>
                <w:szCs w:val="24"/>
              </w:rPr>
              <w:t>Проценко О., Лісовий В. Лібералізм: Антологія</w:t>
            </w:r>
            <w:r w:rsidRPr="007170E4">
              <w:rPr>
                <w:rFonts w:ascii="Times New Roman" w:hAnsi="Times New Roman" w:cs="Times New Roman"/>
                <w:color w:val="000000"/>
                <w:sz w:val="24"/>
                <w:szCs w:val="24"/>
              </w:rPr>
              <w:t>:</w:t>
            </w:r>
            <w:r w:rsidRPr="007170E4">
              <w:rPr>
                <w:rFonts w:ascii="Times New Roman" w:hAnsi="Times New Roman" w:cs="Times New Roman"/>
                <w:color w:val="000000"/>
                <w:sz w:val="24"/>
                <w:szCs w:val="24"/>
                <w:shd w:val="clear" w:color="auto" w:fill="FFFFFF"/>
              </w:rPr>
              <w:t xml:space="preserve"> 2-ге видання (перероблене) К.: Смолоскип, 2009.  1164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58. Кирилюк Ф. М. Філософія політичної ідеології: Навчальний посібник.  К.: Центр учбової літератури, 2009.  520 с</w:t>
            </w:r>
          </w:p>
          <w:p w:rsidR="007170E4" w:rsidRPr="007170E4" w:rsidRDefault="007170E4" w:rsidP="007170E4">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lastRenderedPageBreak/>
              <w:t>59.</w:t>
            </w:r>
            <w:r w:rsidRPr="007170E4">
              <w:rPr>
                <w:rFonts w:ascii="Times New Roman" w:hAnsi="Times New Roman" w:cs="Times New Roman"/>
                <w:b/>
                <w:bCs/>
                <w:color w:val="000000"/>
                <w:sz w:val="24"/>
                <w:szCs w:val="24"/>
              </w:rPr>
              <w:t xml:space="preserve"> </w:t>
            </w:r>
            <w:r w:rsidRPr="007170E4">
              <w:rPr>
                <w:rFonts w:ascii="Times New Roman" w:hAnsi="Times New Roman" w:cs="Times New Roman"/>
                <w:bCs/>
                <w:color w:val="000000"/>
                <w:sz w:val="24"/>
                <w:szCs w:val="24"/>
              </w:rPr>
              <w:t>Проценко О. (упор.) Консерватизм: Антологія</w:t>
            </w:r>
            <w:r w:rsidRPr="007170E4">
              <w:rPr>
                <w:rFonts w:ascii="Times New Roman" w:hAnsi="Times New Roman" w:cs="Times New Roman"/>
                <w:color w:val="000000"/>
                <w:sz w:val="24"/>
                <w:szCs w:val="24"/>
                <w:shd w:val="clear" w:color="auto" w:fill="FFFFFF"/>
              </w:rPr>
              <w:t xml:space="preserve"> К.: Смолоскип, 2008. 820 с.</w:t>
            </w:r>
          </w:p>
          <w:p w:rsidR="007170E4" w:rsidRPr="007170E4" w:rsidRDefault="007170E4" w:rsidP="007170E4">
            <w:pPr>
              <w:tabs>
                <w:tab w:val="left" w:pos="3225"/>
              </w:tabs>
              <w:spacing w:line="240" w:lineRule="auto"/>
              <w:rPr>
                <w:rFonts w:ascii="Times New Roman" w:hAnsi="Times New Roman" w:cs="Times New Roman"/>
                <w:b/>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VII</w:t>
            </w:r>
            <w:r w:rsidRPr="007170E4">
              <w:rPr>
                <w:rFonts w:ascii="Times New Roman" w:hAnsi="Times New Roman" w:cs="Times New Roman"/>
                <w:b/>
                <w:sz w:val="24"/>
                <w:szCs w:val="24"/>
              </w:rPr>
              <w:t>. Політичні еліти і лідерство</w:t>
            </w:r>
          </w:p>
          <w:p w:rsidR="007170E4" w:rsidRPr="007170E4" w:rsidRDefault="007170E4" w:rsidP="007170E4">
            <w:pPr>
              <w:pStyle w:val="af7"/>
              <w:rPr>
                <w:lang w:val="uk-UA"/>
              </w:rPr>
            </w:pPr>
            <w:r w:rsidRPr="007170E4">
              <w:rPr>
                <w:lang w:val="uk-UA"/>
              </w:rPr>
              <w:t xml:space="preserve">60.Кухта Б. П. Політичні еліти та лідерство / Б. П. </w:t>
            </w:r>
            <w:proofErr w:type="spellStart"/>
            <w:r w:rsidRPr="007170E4">
              <w:rPr>
                <w:lang w:val="uk-UA"/>
              </w:rPr>
              <w:t>Кухта</w:t>
            </w:r>
            <w:proofErr w:type="spellEnd"/>
            <w:r w:rsidRPr="007170E4">
              <w:rPr>
                <w:lang w:val="uk-UA"/>
              </w:rPr>
              <w:t xml:space="preserve">, Н. Г. </w:t>
            </w:r>
            <w:proofErr w:type="spellStart"/>
            <w:r w:rsidRPr="007170E4">
              <w:rPr>
                <w:lang w:val="uk-UA"/>
              </w:rPr>
              <w:t>Теплоухова</w:t>
            </w:r>
            <w:proofErr w:type="spellEnd"/>
            <w:r w:rsidRPr="007170E4">
              <w:rPr>
                <w:lang w:val="uk-UA"/>
              </w:rPr>
              <w:t xml:space="preserve">.  Л., 2000. </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61.Кулагін Ю.І.,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В. І. Політологія. Практикум: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Ю. І. </w:t>
            </w:r>
            <w:proofErr w:type="spellStart"/>
            <w:r w:rsidRPr="007170E4">
              <w:rPr>
                <w:rFonts w:ascii="Times New Roman" w:hAnsi="Times New Roman" w:cs="Times New Roman"/>
                <w:sz w:val="24"/>
                <w:szCs w:val="24"/>
              </w:rPr>
              <w:t>Кулагін</w:t>
            </w:r>
            <w:proofErr w:type="spellEnd"/>
            <w:r w:rsidRPr="007170E4">
              <w:rPr>
                <w:rFonts w:ascii="Times New Roman" w:hAnsi="Times New Roman" w:cs="Times New Roman"/>
                <w:sz w:val="24"/>
                <w:szCs w:val="24"/>
              </w:rPr>
              <w:t xml:space="preserve">, В. 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xml:space="preserve">. ун-т. К.: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ун-т, 2010.  231 с.</w:t>
            </w:r>
          </w:p>
          <w:p w:rsidR="007170E4" w:rsidRPr="007170E4" w:rsidRDefault="007170E4" w:rsidP="007170E4">
            <w:pPr>
              <w:pStyle w:val="af7"/>
              <w:rPr>
                <w:lang w:val="uk-UA"/>
              </w:rPr>
            </w:pPr>
            <w:r w:rsidRPr="007170E4">
              <w:rPr>
                <w:lang w:val="uk-UA"/>
              </w:rPr>
              <w:t xml:space="preserve">62.Горбатенко І. А. Політологія як соціокультурний феномен //Нова парадигма: </w:t>
            </w:r>
            <w:proofErr w:type="spellStart"/>
            <w:r w:rsidRPr="007170E4">
              <w:rPr>
                <w:lang w:val="uk-UA"/>
              </w:rPr>
              <w:t>Журн</w:t>
            </w:r>
            <w:proofErr w:type="spellEnd"/>
            <w:r w:rsidRPr="007170E4">
              <w:rPr>
                <w:lang w:val="uk-UA"/>
              </w:rPr>
              <w:t xml:space="preserve">. наук. пр.  </w:t>
            </w:r>
            <w:proofErr w:type="spellStart"/>
            <w:r w:rsidRPr="007170E4">
              <w:rPr>
                <w:lang w:val="uk-UA"/>
              </w:rPr>
              <w:t>Вип</w:t>
            </w:r>
            <w:proofErr w:type="spellEnd"/>
            <w:r w:rsidRPr="007170E4">
              <w:rPr>
                <w:lang w:val="uk-UA"/>
              </w:rPr>
              <w:t>. 47.  К., 2005.</w:t>
            </w:r>
          </w:p>
          <w:p w:rsidR="007170E4" w:rsidRPr="007170E4" w:rsidRDefault="007170E4" w:rsidP="007170E4">
            <w:pPr>
              <w:pStyle w:val="af7"/>
              <w:rPr>
                <w:lang w:val="uk-UA"/>
              </w:rPr>
            </w:pPr>
            <w:r w:rsidRPr="007170E4">
              <w:rPr>
                <w:lang w:val="uk-UA"/>
              </w:rPr>
              <w:t>63.</w:t>
            </w:r>
            <w:proofErr w:type="spellStart"/>
            <w:r w:rsidRPr="007170E4">
              <w:t>Габріелян</w:t>
            </w:r>
            <w:proofErr w:type="spellEnd"/>
            <w:r w:rsidRPr="007170E4">
              <w:t xml:space="preserve"> О. </w:t>
            </w:r>
            <w:proofErr w:type="spellStart"/>
            <w:r w:rsidRPr="007170E4">
              <w:t>Політична</w:t>
            </w:r>
            <w:proofErr w:type="spellEnd"/>
            <w:r w:rsidRPr="007170E4">
              <w:t xml:space="preserve"> наука в </w:t>
            </w:r>
            <w:proofErr w:type="spellStart"/>
            <w:r w:rsidRPr="007170E4">
              <w:t>Україні</w:t>
            </w:r>
            <w:proofErr w:type="spellEnd"/>
            <w:r w:rsidRPr="007170E4">
              <w:t xml:space="preserve">: стан і </w:t>
            </w:r>
            <w:proofErr w:type="spellStart"/>
            <w:r w:rsidRPr="007170E4">
              <w:t>перспективи</w:t>
            </w:r>
            <w:proofErr w:type="spellEnd"/>
            <w:r w:rsidRPr="007170E4">
              <w:t xml:space="preserve"> // </w:t>
            </w:r>
            <w:proofErr w:type="spellStart"/>
            <w:r w:rsidRPr="007170E4">
              <w:t>Політична</w:t>
            </w:r>
            <w:proofErr w:type="spellEnd"/>
            <w:r w:rsidRPr="007170E4">
              <w:t xml:space="preserve"> думка. 2001.  № 4.</w:t>
            </w:r>
          </w:p>
          <w:p w:rsidR="007170E4" w:rsidRPr="007170E4" w:rsidRDefault="007170E4" w:rsidP="007170E4">
            <w:pPr>
              <w:pStyle w:val="af7"/>
              <w:rPr>
                <w:lang w:val="uk-UA"/>
              </w:rPr>
            </w:pPr>
            <w:r w:rsidRPr="007170E4">
              <w:rPr>
                <w:lang w:val="uk-UA"/>
              </w:rPr>
              <w:t xml:space="preserve">65.Новітня політична лексика (неологізми, </w:t>
            </w:r>
            <w:proofErr w:type="spellStart"/>
            <w:r w:rsidRPr="007170E4">
              <w:rPr>
                <w:lang w:val="uk-UA"/>
              </w:rPr>
              <w:t>оказіоналізми</w:t>
            </w:r>
            <w:proofErr w:type="spellEnd"/>
            <w:r w:rsidRPr="007170E4">
              <w:rPr>
                <w:lang w:val="uk-UA"/>
              </w:rPr>
              <w:t xml:space="preserve"> та інші новотвори) / [І. Я. </w:t>
            </w:r>
            <w:proofErr w:type="spellStart"/>
            <w:r w:rsidRPr="007170E4">
              <w:rPr>
                <w:lang w:val="uk-UA"/>
              </w:rPr>
              <w:t>Вдовичин</w:t>
            </w:r>
            <w:proofErr w:type="spellEnd"/>
            <w:r w:rsidRPr="007170E4">
              <w:rPr>
                <w:lang w:val="uk-UA"/>
              </w:rPr>
              <w:t xml:space="preserve">, Л. Я. </w:t>
            </w:r>
            <w:proofErr w:type="spellStart"/>
            <w:r w:rsidRPr="007170E4">
              <w:rPr>
                <w:lang w:val="uk-UA"/>
              </w:rPr>
              <w:t>Угрин</w:t>
            </w:r>
            <w:proofErr w:type="spellEnd"/>
            <w:r w:rsidRPr="007170E4">
              <w:rPr>
                <w:lang w:val="uk-UA"/>
              </w:rPr>
              <w:t xml:space="preserve">, Г. В. </w:t>
            </w:r>
            <w:proofErr w:type="spellStart"/>
            <w:r w:rsidRPr="007170E4">
              <w:rPr>
                <w:lang w:val="uk-UA"/>
              </w:rPr>
              <w:t>Шипунов</w:t>
            </w:r>
            <w:proofErr w:type="spellEnd"/>
            <w:r w:rsidRPr="007170E4">
              <w:rPr>
                <w:lang w:val="uk-UA"/>
              </w:rPr>
              <w:t xml:space="preserve"> та ін.]; за </w:t>
            </w:r>
            <w:proofErr w:type="spellStart"/>
            <w:r w:rsidRPr="007170E4">
              <w:rPr>
                <w:lang w:val="uk-UA"/>
              </w:rPr>
              <w:t>заг</w:t>
            </w:r>
            <w:proofErr w:type="spellEnd"/>
            <w:r w:rsidRPr="007170E4">
              <w:rPr>
                <w:lang w:val="uk-UA"/>
              </w:rPr>
              <w:t xml:space="preserve">. ред. Н. М. Хоми. Львів: «Новий Світ 2000», 2015. 492 с. </w:t>
            </w:r>
          </w:p>
          <w:p w:rsidR="007170E4" w:rsidRPr="007170E4" w:rsidRDefault="007170E4" w:rsidP="007170E4">
            <w:pPr>
              <w:pStyle w:val="af7"/>
              <w:rPr>
                <w:lang w:val="uk-UA"/>
              </w:rPr>
            </w:pPr>
            <w:r w:rsidRPr="007170E4">
              <w:rPr>
                <w:lang w:val="uk-UA"/>
              </w:rPr>
              <w:t xml:space="preserve">66.Перегуда Є. В. Політологія: </w:t>
            </w:r>
            <w:proofErr w:type="spellStart"/>
            <w:r w:rsidRPr="007170E4">
              <w:rPr>
                <w:lang w:val="uk-UA"/>
              </w:rPr>
              <w:t>навч</w:t>
            </w:r>
            <w:proofErr w:type="spellEnd"/>
            <w:r w:rsidRPr="007170E4">
              <w:rPr>
                <w:lang w:val="uk-UA"/>
              </w:rPr>
              <w:t xml:space="preserve">. </w:t>
            </w:r>
            <w:proofErr w:type="spellStart"/>
            <w:r w:rsidRPr="007170E4">
              <w:rPr>
                <w:lang w:val="uk-UA"/>
              </w:rPr>
              <w:t>посіб</w:t>
            </w:r>
            <w:proofErr w:type="spellEnd"/>
            <w:r w:rsidRPr="007170E4">
              <w:rPr>
                <w:lang w:val="uk-UA"/>
              </w:rPr>
              <w:t xml:space="preserve">.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xml:space="preserve">, В. П. Третяк. К : КНУБА, 2011. 216 с. </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67. Політологія :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Ю. Макар, О. </w:t>
            </w:r>
            <w:proofErr w:type="spellStart"/>
            <w:r w:rsidRPr="007170E4">
              <w:rPr>
                <w:rFonts w:ascii="Times New Roman" w:hAnsi="Times New Roman" w:cs="Times New Roman"/>
                <w:b w:val="0"/>
                <w:sz w:val="24"/>
                <w:szCs w:val="24"/>
              </w:rPr>
              <w:t>Докаш</w:t>
            </w:r>
            <w:proofErr w:type="spellEnd"/>
            <w:r w:rsidRPr="007170E4">
              <w:rPr>
                <w:rFonts w:ascii="Times New Roman" w:hAnsi="Times New Roman" w:cs="Times New Roman"/>
                <w:b w:val="0"/>
                <w:sz w:val="24"/>
                <w:szCs w:val="24"/>
              </w:rPr>
              <w:t xml:space="preserve">, Т. </w:t>
            </w:r>
            <w:proofErr w:type="spellStart"/>
            <w:r w:rsidRPr="007170E4">
              <w:rPr>
                <w:rFonts w:ascii="Times New Roman" w:hAnsi="Times New Roman" w:cs="Times New Roman"/>
                <w:b w:val="0"/>
                <w:sz w:val="24"/>
                <w:szCs w:val="24"/>
              </w:rPr>
              <w:t>Лаврук</w:t>
            </w:r>
            <w:proofErr w:type="spellEnd"/>
            <w:r w:rsidRPr="007170E4">
              <w:rPr>
                <w:rFonts w:ascii="Times New Roman" w:hAnsi="Times New Roman" w:cs="Times New Roman"/>
                <w:b w:val="0"/>
                <w:sz w:val="24"/>
                <w:szCs w:val="24"/>
              </w:rPr>
              <w:t>.  Чернівці: Чернівецький національний університет, 2010. 596 с.</w:t>
            </w:r>
          </w:p>
          <w:p w:rsidR="007170E4" w:rsidRPr="007170E4" w:rsidRDefault="007170E4" w:rsidP="007170E4">
            <w:pPr>
              <w:pStyle w:val="af7"/>
              <w:rPr>
                <w:lang w:val="uk-UA"/>
              </w:rPr>
            </w:pPr>
            <w:r w:rsidRPr="007170E4">
              <w:rPr>
                <w:lang w:val="uk-UA"/>
              </w:rPr>
              <w:t xml:space="preserve">68.Степико М. Т. Українська ідентичність: феномен і засади формування : монографія / М. Т. </w:t>
            </w:r>
            <w:proofErr w:type="spellStart"/>
            <w:r w:rsidRPr="007170E4">
              <w:rPr>
                <w:lang w:val="uk-UA"/>
              </w:rPr>
              <w:t>Степико</w:t>
            </w:r>
            <w:proofErr w:type="spellEnd"/>
            <w:r w:rsidRPr="007170E4">
              <w:rPr>
                <w:lang w:val="uk-UA"/>
              </w:rPr>
              <w:t>.  К.  НІСД, 2011.</w:t>
            </w:r>
          </w:p>
          <w:p w:rsidR="007170E4" w:rsidRPr="007170E4" w:rsidRDefault="007170E4" w:rsidP="007170E4">
            <w:pPr>
              <w:pStyle w:val="af7"/>
              <w:rPr>
                <w:lang w:val="uk-UA"/>
              </w:rPr>
            </w:pPr>
            <w:r w:rsidRPr="007170E4">
              <w:rPr>
                <w:lang w:val="uk-UA"/>
              </w:rPr>
              <w:t xml:space="preserve">69.Стратегічне планування: вирішення проблем національної безпеки. Монографія / В. П. Горбулін, А. Б. </w:t>
            </w:r>
            <w:proofErr w:type="spellStart"/>
            <w:r w:rsidRPr="007170E4">
              <w:rPr>
                <w:lang w:val="uk-UA"/>
              </w:rPr>
              <w:t>Качинський</w:t>
            </w:r>
            <w:proofErr w:type="spellEnd"/>
            <w:r w:rsidRPr="007170E4">
              <w:rPr>
                <w:lang w:val="uk-UA"/>
              </w:rPr>
              <w:t>.  К: НІСД, 2010.</w:t>
            </w: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r w:rsidRPr="007170E4">
              <w:rPr>
                <w:rFonts w:ascii="Times New Roman" w:hAnsi="Times New Roman" w:cs="Times New Roman"/>
                <w:sz w:val="24"/>
                <w:szCs w:val="24"/>
                <w:lang w:val="en-US"/>
              </w:rPr>
              <w:t>VIII</w:t>
            </w:r>
            <w:r w:rsidRPr="007170E4">
              <w:rPr>
                <w:rFonts w:ascii="Times New Roman" w:hAnsi="Times New Roman" w:cs="Times New Roman"/>
                <w:sz w:val="24"/>
                <w:szCs w:val="24"/>
              </w:rPr>
              <w:t>.</w:t>
            </w:r>
            <w:r w:rsidRPr="007170E4">
              <w:rPr>
                <w:rFonts w:ascii="Times New Roman" w:hAnsi="Times New Roman" w:cs="Times New Roman"/>
                <w:b w:val="0"/>
                <w:sz w:val="24"/>
                <w:szCs w:val="24"/>
              </w:rPr>
              <w:t xml:space="preserve"> </w:t>
            </w:r>
            <w:r w:rsidRPr="007170E4">
              <w:rPr>
                <w:rFonts w:ascii="Times New Roman" w:hAnsi="Times New Roman" w:cs="Times New Roman"/>
                <w:sz w:val="24"/>
                <w:szCs w:val="24"/>
              </w:rPr>
              <w:t>Світовий політичний процес</w:t>
            </w:r>
          </w:p>
          <w:p w:rsidR="007170E4" w:rsidRPr="007170E4" w:rsidRDefault="007170E4" w:rsidP="007170E4">
            <w:pPr>
              <w:pStyle w:val="af7"/>
              <w:rPr>
                <w:lang w:val="uk-UA"/>
              </w:rPr>
            </w:pPr>
            <w:r w:rsidRPr="007170E4">
              <w:rPr>
                <w:lang w:val="uk-UA"/>
              </w:rPr>
              <w:t>70.Дахно І.І. Тимофієва С.М. Країни світу: Енциклопедичний довідник. К., 2007</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71.Мальцева, О. В. Політологія [Текст]: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 В. Мальцева, Г. М. </w:t>
            </w:r>
            <w:proofErr w:type="spellStart"/>
            <w:r w:rsidRPr="007170E4">
              <w:rPr>
                <w:rFonts w:ascii="Times New Roman" w:hAnsi="Times New Roman" w:cs="Times New Roman"/>
                <w:sz w:val="24"/>
                <w:szCs w:val="24"/>
              </w:rPr>
              <w:t>Марінова</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ВНЗ "</w:t>
            </w:r>
            <w:proofErr w:type="spellStart"/>
            <w:r w:rsidRPr="007170E4">
              <w:rPr>
                <w:rFonts w:ascii="Times New Roman" w:hAnsi="Times New Roman" w:cs="Times New Roman"/>
                <w:sz w:val="24"/>
                <w:szCs w:val="24"/>
              </w:rPr>
              <w:t>Приазов</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 Маріуполь : ПДТУ, 2015. 159 с.</w:t>
            </w:r>
          </w:p>
          <w:p w:rsidR="007170E4" w:rsidRPr="007170E4" w:rsidRDefault="007170E4" w:rsidP="007170E4">
            <w:pPr>
              <w:pStyle w:val="af7"/>
              <w:rPr>
                <w:lang w:val="uk-UA"/>
              </w:rPr>
            </w:pPr>
            <w:r w:rsidRPr="007170E4">
              <w:rPr>
                <w:lang w:val="uk-UA"/>
              </w:rPr>
              <w:t xml:space="preserve">72.Політологія: </w:t>
            </w:r>
            <w:proofErr w:type="spellStart"/>
            <w:r w:rsidRPr="007170E4">
              <w:rPr>
                <w:lang w:val="uk-UA"/>
              </w:rPr>
              <w:t>навч.посіб</w:t>
            </w:r>
            <w:proofErr w:type="spellEnd"/>
            <w:r w:rsidRPr="007170E4">
              <w:rPr>
                <w:lang w:val="uk-UA"/>
              </w:rPr>
              <w:t xml:space="preserve">. для </w:t>
            </w:r>
            <w:proofErr w:type="spellStart"/>
            <w:r w:rsidRPr="007170E4">
              <w:rPr>
                <w:lang w:val="uk-UA"/>
              </w:rPr>
              <w:t>студ</w:t>
            </w:r>
            <w:proofErr w:type="spellEnd"/>
            <w:r w:rsidRPr="007170E4">
              <w:rPr>
                <w:lang w:val="uk-UA"/>
              </w:rPr>
              <w:t xml:space="preserve">. </w:t>
            </w:r>
            <w:proofErr w:type="spellStart"/>
            <w:r w:rsidRPr="007170E4">
              <w:rPr>
                <w:lang w:val="uk-UA"/>
              </w:rPr>
              <w:t>вищ</w:t>
            </w:r>
            <w:proofErr w:type="spellEnd"/>
            <w:r w:rsidRPr="007170E4">
              <w:rPr>
                <w:lang w:val="uk-UA"/>
              </w:rPr>
              <w:t xml:space="preserve">. </w:t>
            </w:r>
            <w:proofErr w:type="spellStart"/>
            <w:r w:rsidRPr="007170E4">
              <w:rPr>
                <w:lang w:val="uk-UA"/>
              </w:rPr>
              <w:t>навч.закл</w:t>
            </w:r>
            <w:proofErr w:type="spellEnd"/>
            <w:r w:rsidRPr="007170E4">
              <w:rPr>
                <w:lang w:val="uk-UA"/>
              </w:rPr>
              <w:t xml:space="preserve">. / В. І. </w:t>
            </w:r>
            <w:proofErr w:type="spellStart"/>
            <w:r w:rsidRPr="007170E4">
              <w:rPr>
                <w:lang w:val="uk-UA"/>
              </w:rPr>
              <w:t>Штанько</w:t>
            </w:r>
            <w:proofErr w:type="spellEnd"/>
            <w:r w:rsidRPr="007170E4">
              <w:rPr>
                <w:lang w:val="uk-UA"/>
              </w:rPr>
              <w:t xml:space="preserve">, Н. В. Чорна, Т. Г. Авксентьєва, Л. А. </w:t>
            </w:r>
            <w:proofErr w:type="spellStart"/>
            <w:r w:rsidRPr="007170E4">
              <w:rPr>
                <w:lang w:val="uk-UA"/>
              </w:rPr>
              <w:t>Тіхонова</w:t>
            </w:r>
            <w:proofErr w:type="spellEnd"/>
            <w:r w:rsidRPr="007170E4">
              <w:rPr>
                <w:lang w:val="uk-UA"/>
              </w:rPr>
              <w:t>. – 2-ге 8 вид.,</w:t>
            </w:r>
            <w:proofErr w:type="spellStart"/>
            <w:r w:rsidRPr="007170E4">
              <w:rPr>
                <w:lang w:val="uk-UA"/>
              </w:rPr>
              <w:t>переробл.та</w:t>
            </w:r>
            <w:proofErr w:type="spellEnd"/>
            <w:r w:rsidRPr="007170E4">
              <w:rPr>
                <w:lang w:val="uk-UA"/>
              </w:rPr>
              <w:t xml:space="preserve"> </w:t>
            </w:r>
            <w:proofErr w:type="spellStart"/>
            <w:r w:rsidRPr="007170E4">
              <w:rPr>
                <w:lang w:val="uk-UA"/>
              </w:rPr>
              <w:t>допов</w:t>
            </w:r>
            <w:proofErr w:type="spellEnd"/>
            <w:r w:rsidRPr="007170E4">
              <w:rPr>
                <w:lang w:val="uk-UA"/>
              </w:rPr>
              <w:t xml:space="preserve">. К: </w:t>
            </w:r>
            <w:proofErr w:type="spellStart"/>
            <w:r w:rsidRPr="007170E4">
              <w:rPr>
                <w:lang w:val="uk-UA"/>
              </w:rPr>
              <w:t>Інкос</w:t>
            </w:r>
            <w:proofErr w:type="spellEnd"/>
            <w:r w:rsidRPr="007170E4">
              <w:rPr>
                <w:lang w:val="uk-UA"/>
              </w:rPr>
              <w:t xml:space="preserve">; Центр учбової літератури, 2011.  287с.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73.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Д. Політологія [Текст] : навчальний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 С. Д.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М. </w:t>
            </w:r>
            <w:proofErr w:type="spellStart"/>
            <w:r w:rsidRPr="007170E4">
              <w:rPr>
                <w:rFonts w:ascii="Times New Roman" w:hAnsi="Times New Roman" w:cs="Times New Roman"/>
                <w:sz w:val="24"/>
                <w:szCs w:val="24"/>
              </w:rPr>
              <w:t>Рутар</w:t>
            </w:r>
            <w:proofErr w:type="spellEnd"/>
            <w:r w:rsidRPr="007170E4">
              <w:rPr>
                <w:rFonts w:ascii="Times New Roman" w:hAnsi="Times New Roman" w:cs="Times New Roman"/>
                <w:sz w:val="24"/>
                <w:szCs w:val="24"/>
              </w:rPr>
              <w:t xml:space="preserve">. - 9-те вид., </w:t>
            </w:r>
            <w:proofErr w:type="spellStart"/>
            <w:r w:rsidRPr="007170E4">
              <w:rPr>
                <w:rFonts w:ascii="Times New Roman" w:hAnsi="Times New Roman" w:cs="Times New Roman"/>
                <w:sz w:val="24"/>
                <w:szCs w:val="24"/>
              </w:rPr>
              <w:t>переробл</w:t>
            </w:r>
            <w:proofErr w:type="spellEnd"/>
            <w:r w:rsidRPr="007170E4">
              <w:rPr>
                <w:rFonts w:ascii="Times New Roman" w:hAnsi="Times New Roman" w:cs="Times New Roman"/>
                <w:sz w:val="24"/>
                <w:szCs w:val="24"/>
              </w:rPr>
              <w:t xml:space="preserve">. і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 Львів : Видавництво Львівської комерційної академії, 2015.  370 с</w:t>
            </w:r>
          </w:p>
          <w:p w:rsidR="007170E4" w:rsidRPr="007170E4" w:rsidRDefault="007170E4" w:rsidP="007170E4">
            <w:pPr>
              <w:pStyle w:val="af7"/>
              <w:rPr>
                <w:lang w:val="uk-UA"/>
              </w:rPr>
            </w:pPr>
            <w:r w:rsidRPr="007170E4">
              <w:rPr>
                <w:lang w:val="uk-UA"/>
              </w:rPr>
              <w:t xml:space="preserve">74.Політична наука: </w:t>
            </w:r>
            <w:proofErr w:type="spellStart"/>
            <w:r w:rsidRPr="007170E4">
              <w:rPr>
                <w:lang w:val="uk-UA"/>
              </w:rPr>
              <w:t>слов</w:t>
            </w:r>
            <w:proofErr w:type="spellEnd"/>
            <w:r w:rsidRPr="007170E4">
              <w:rPr>
                <w:lang w:val="uk-UA"/>
              </w:rPr>
              <w:t xml:space="preserve">.: категорії, поняття і терміни / За ред. Б. </w:t>
            </w:r>
            <w:proofErr w:type="spellStart"/>
            <w:r w:rsidRPr="007170E4">
              <w:rPr>
                <w:lang w:val="uk-UA"/>
              </w:rPr>
              <w:t>Кухти</w:t>
            </w:r>
            <w:proofErr w:type="spellEnd"/>
            <w:r w:rsidRPr="007170E4">
              <w:rPr>
                <w:lang w:val="uk-UA"/>
              </w:rPr>
              <w:t>.  Львів, 2003.</w:t>
            </w:r>
          </w:p>
          <w:p w:rsidR="007170E4" w:rsidRPr="007170E4" w:rsidRDefault="007170E4" w:rsidP="007170E4">
            <w:pPr>
              <w:pStyle w:val="af7"/>
              <w:rPr>
                <w:lang w:val="uk-UA"/>
              </w:rPr>
            </w:pPr>
            <w:r w:rsidRPr="007170E4">
              <w:rPr>
                <w:lang w:val="uk-UA"/>
              </w:rPr>
              <w:t xml:space="preserve">75.Юрій М. Ф. Політологія / М. Ф. Юрій // </w:t>
            </w:r>
            <w:proofErr w:type="spellStart"/>
            <w:r w:rsidRPr="007170E4">
              <w:rPr>
                <w:lang w:val="uk-UA"/>
              </w:rPr>
              <w:t>Навч</w:t>
            </w:r>
            <w:proofErr w:type="spellEnd"/>
            <w:r w:rsidRPr="007170E4">
              <w:rPr>
                <w:lang w:val="uk-UA"/>
              </w:rPr>
              <w:t>. посібник.  К.: Кондор, 2003.340с.</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76. Зовнішня політика України в умовах кризи міжнародного </w:t>
            </w:r>
            <w:proofErr w:type="spellStart"/>
            <w:r w:rsidRPr="007170E4">
              <w:rPr>
                <w:rFonts w:ascii="Times New Roman" w:hAnsi="Times New Roman" w:cs="Times New Roman"/>
                <w:b w:val="0"/>
                <w:sz w:val="24"/>
                <w:szCs w:val="24"/>
              </w:rPr>
              <w:t>безпекового</w:t>
            </w:r>
            <w:proofErr w:type="spellEnd"/>
            <w:r w:rsidRPr="007170E4">
              <w:rPr>
                <w:rFonts w:ascii="Times New Roman" w:hAnsi="Times New Roman" w:cs="Times New Roman"/>
                <w:b w:val="0"/>
                <w:sz w:val="24"/>
                <w:szCs w:val="24"/>
              </w:rPr>
              <w:t xml:space="preserve"> середовища : </w:t>
            </w:r>
            <w:proofErr w:type="spellStart"/>
            <w:r w:rsidRPr="007170E4">
              <w:rPr>
                <w:rFonts w:ascii="Times New Roman" w:hAnsi="Times New Roman" w:cs="Times New Roman"/>
                <w:b w:val="0"/>
                <w:sz w:val="24"/>
                <w:szCs w:val="24"/>
              </w:rPr>
              <w:t>аналіт</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доп</w:t>
            </w:r>
            <w:proofErr w:type="spellEnd"/>
            <w:r w:rsidRPr="007170E4">
              <w:rPr>
                <w:rFonts w:ascii="Times New Roman" w:hAnsi="Times New Roman" w:cs="Times New Roman"/>
                <w:b w:val="0"/>
                <w:sz w:val="24"/>
                <w:szCs w:val="24"/>
              </w:rPr>
              <w:t xml:space="preserve">. / Б. О. </w:t>
            </w:r>
            <w:proofErr w:type="spellStart"/>
            <w:r w:rsidRPr="007170E4">
              <w:rPr>
                <w:rFonts w:ascii="Times New Roman" w:hAnsi="Times New Roman" w:cs="Times New Roman"/>
                <w:b w:val="0"/>
                <w:sz w:val="24"/>
                <w:szCs w:val="24"/>
              </w:rPr>
              <w:t>Парахонський</w:t>
            </w:r>
            <w:proofErr w:type="spellEnd"/>
            <w:r w:rsidRPr="007170E4">
              <w:rPr>
                <w:rFonts w:ascii="Times New Roman" w:hAnsi="Times New Roman" w:cs="Times New Roman"/>
                <w:b w:val="0"/>
                <w:sz w:val="24"/>
                <w:szCs w:val="24"/>
              </w:rPr>
              <w:t xml:space="preserve">, Г. М. </w:t>
            </w:r>
            <w:proofErr w:type="spellStart"/>
            <w:r w:rsidRPr="007170E4">
              <w:rPr>
                <w:rFonts w:ascii="Times New Roman" w:hAnsi="Times New Roman" w:cs="Times New Roman"/>
                <w:b w:val="0"/>
                <w:sz w:val="24"/>
                <w:szCs w:val="24"/>
              </w:rPr>
              <w:t>Яворська</w:t>
            </w:r>
            <w:proofErr w:type="spellEnd"/>
            <w:r w:rsidRPr="007170E4">
              <w:rPr>
                <w:rFonts w:ascii="Times New Roman" w:hAnsi="Times New Roman" w:cs="Times New Roman"/>
                <w:b w:val="0"/>
                <w:sz w:val="24"/>
                <w:szCs w:val="24"/>
              </w:rPr>
              <w:t>.  К.: НІСД, 2015 р.</w:t>
            </w:r>
          </w:p>
          <w:p w:rsidR="007170E4" w:rsidRPr="007170E4" w:rsidRDefault="007170E4" w:rsidP="007170E4">
            <w:pPr>
              <w:pStyle w:val="af7"/>
              <w:rPr>
                <w:lang w:val="uk-UA"/>
              </w:rPr>
            </w:pPr>
            <w:r w:rsidRPr="007170E4">
              <w:rPr>
                <w:lang w:val="uk-UA"/>
              </w:rPr>
              <w:t xml:space="preserve">77.Європейський проект та Україна : монографія / А. В. Єрмолаєв,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xml:space="preserve">, О. О. </w:t>
            </w:r>
            <w:proofErr w:type="spellStart"/>
            <w:r w:rsidRPr="007170E4">
              <w:rPr>
                <w:lang w:val="uk-UA"/>
              </w:rPr>
              <w:t>Резнікова</w:t>
            </w:r>
            <w:proofErr w:type="spellEnd"/>
            <w:r w:rsidRPr="007170E4">
              <w:rPr>
                <w:lang w:val="uk-UA"/>
              </w:rPr>
              <w:t xml:space="preserve"> [та ін.]. К: НІСД, 2012.</w:t>
            </w:r>
          </w:p>
          <w:p w:rsidR="007170E4" w:rsidRPr="007170E4" w:rsidRDefault="007170E4" w:rsidP="007170E4">
            <w:pPr>
              <w:pStyle w:val="af7"/>
              <w:rPr>
                <w:lang w:val="uk-UA"/>
              </w:rPr>
            </w:pPr>
            <w:r w:rsidRPr="007170E4">
              <w:rPr>
                <w:lang w:val="uk-UA"/>
              </w:rPr>
              <w:t xml:space="preserve">78.Зовнішня політика України в умовах кризи міжнародного </w:t>
            </w:r>
            <w:proofErr w:type="spellStart"/>
            <w:r w:rsidRPr="007170E4">
              <w:rPr>
                <w:lang w:val="uk-UA"/>
              </w:rPr>
              <w:t>безпекового</w:t>
            </w:r>
            <w:proofErr w:type="spellEnd"/>
            <w:r w:rsidRPr="007170E4">
              <w:rPr>
                <w:lang w:val="uk-UA"/>
              </w:rPr>
              <w:t xml:space="preserve"> середовища: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xml:space="preserve">. /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К</w:t>
            </w:r>
            <w:r w:rsidR="002A739F">
              <w:rPr>
                <w:lang w:val="uk-UA"/>
              </w:rPr>
              <w:t>.</w:t>
            </w:r>
            <w:r w:rsidRPr="007170E4">
              <w:rPr>
                <w:lang w:val="uk-UA"/>
              </w:rPr>
              <w:t xml:space="preserve">: НІСД, 2015. </w:t>
            </w:r>
          </w:p>
          <w:p w:rsidR="007170E4" w:rsidRPr="007170E4" w:rsidRDefault="007170E4" w:rsidP="007170E4">
            <w:pPr>
              <w:pStyle w:val="af7"/>
              <w:rPr>
                <w:lang w:val="uk-UA"/>
              </w:rPr>
            </w:pPr>
            <w:r w:rsidRPr="007170E4">
              <w:rPr>
                <w:lang w:val="uk-UA"/>
              </w:rPr>
              <w:t xml:space="preserve">79.Індикатори національної безпеки: визначення та застосування їх граничних значень : монографія / А. Б. </w:t>
            </w:r>
            <w:proofErr w:type="spellStart"/>
            <w:r w:rsidRPr="007170E4">
              <w:rPr>
                <w:lang w:val="uk-UA"/>
              </w:rPr>
              <w:t>Качинський</w:t>
            </w:r>
            <w:proofErr w:type="spellEnd"/>
            <w:r w:rsidRPr="007170E4">
              <w:rPr>
                <w:lang w:val="uk-UA"/>
              </w:rPr>
              <w:t>.  К.: НІСД, 2013.</w:t>
            </w:r>
          </w:p>
          <w:p w:rsidR="007170E4" w:rsidRPr="007170E4" w:rsidRDefault="007170E4" w:rsidP="007170E4">
            <w:pPr>
              <w:pStyle w:val="af7"/>
              <w:rPr>
                <w:lang w:val="uk-UA"/>
              </w:rPr>
            </w:pPr>
            <w:r w:rsidRPr="007170E4">
              <w:rPr>
                <w:lang w:val="uk-UA"/>
              </w:rPr>
              <w:t>80.Україна і Росія: дев’ятий вал чи Китайська стіна / В. П. Горбулін, О. С. Власюк, С. В. Кононенко. К.: НІСД, 2015.</w:t>
            </w:r>
          </w:p>
          <w:p w:rsidR="007170E4" w:rsidRDefault="007170E4" w:rsidP="007170E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7170E4">
              <w:rPr>
                <w:rFonts w:ascii="Times New Roman" w:hAnsi="Times New Roman" w:cs="Times New Roman"/>
                <w:sz w:val="24"/>
                <w:szCs w:val="24"/>
              </w:rPr>
              <w:t xml:space="preserve">81. Українська держава та світове українство: актуальні питання, потенціал і перспективи взаємодії / Л. І. </w:t>
            </w:r>
            <w:proofErr w:type="spellStart"/>
            <w:r w:rsidRPr="007170E4">
              <w:rPr>
                <w:rFonts w:ascii="Times New Roman" w:hAnsi="Times New Roman" w:cs="Times New Roman"/>
                <w:sz w:val="24"/>
                <w:szCs w:val="24"/>
              </w:rPr>
              <w:t>Мазука</w:t>
            </w:r>
            <w:proofErr w:type="spellEnd"/>
            <w:r w:rsidRPr="007170E4">
              <w:rPr>
                <w:rFonts w:ascii="Times New Roman" w:hAnsi="Times New Roman" w:cs="Times New Roman"/>
                <w:sz w:val="24"/>
                <w:szCs w:val="24"/>
              </w:rPr>
              <w:t>.  К.: НІСД, 2013.</w:t>
            </w:r>
          </w:p>
        </w:tc>
      </w:tr>
    </w:tbl>
    <w:p w:rsidR="00550B62" w:rsidRDefault="00550B62">
      <w:pPr>
        <w:widowControl w:val="0"/>
        <w:pBdr>
          <w:top w:val="nil"/>
          <w:left w:val="nil"/>
          <w:bottom w:val="nil"/>
          <w:right w:val="nil"/>
          <w:between w:val="nil"/>
        </w:pBdr>
        <w:rPr>
          <w:color w:val="000000"/>
        </w:rPr>
      </w:pP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7. Контактна інформація</w:t>
      </w:r>
    </w:p>
    <w:p w:rsidR="00B11F53" w:rsidRDefault="00B11F53">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tbl>
      <w:tblPr>
        <w:tblStyle w:val="af"/>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8"/>
        <w:gridCol w:w="6909"/>
      </w:tblGrid>
      <w:tr w:rsidR="00550B62" w:rsidTr="0076709A">
        <w:trPr>
          <w:trHeight w:val="315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r w:rsidR="00D45515">
              <w:rPr>
                <w:rFonts w:ascii="Times New Roman" w:eastAsia="Times New Roman" w:hAnsi="Times New Roman" w:cs="Times New Roman"/>
                <w:color w:val="000000"/>
                <w:sz w:val="24"/>
                <w:szCs w:val="24"/>
              </w:rPr>
              <w:t>політичних інститутів та процесів</w:t>
            </w:r>
          </w:p>
          <w:p w:rsidR="00550B62" w:rsidRDefault="00FC7C8B">
            <w:pPr>
              <w:widowControl w:val="0"/>
              <w:pBdr>
                <w:top w:val="nil"/>
                <w:left w:val="nil"/>
                <w:bottom w:val="nil"/>
                <w:right w:val="nil"/>
                <w:between w:val="nil"/>
              </w:pBdr>
              <w:spacing w:before="271"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Івано-Франківськ, вул. Шевченка, 57, </w:t>
            </w:r>
          </w:p>
          <w:p w:rsidR="00550B62" w:rsidRDefault="00FC7C8B">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xml:space="preserve">. </w:t>
            </w:r>
            <w:r w:rsidR="00D45515">
              <w:rPr>
                <w:rFonts w:ascii="Times New Roman" w:eastAsia="Times New Roman" w:hAnsi="Times New Roman" w:cs="Times New Roman"/>
                <w:color w:val="000000"/>
                <w:sz w:val="24"/>
                <w:szCs w:val="24"/>
              </w:rPr>
              <w:t>714</w:t>
            </w:r>
            <w:r>
              <w:rPr>
                <w:rFonts w:ascii="Times New Roman" w:eastAsia="Times New Roman" w:hAnsi="Times New Roman" w:cs="Times New Roman"/>
                <w:color w:val="000000"/>
                <w:sz w:val="24"/>
                <w:szCs w:val="24"/>
              </w:rPr>
              <w:t xml:space="preserve"> (вхід з вул. </w:t>
            </w:r>
            <w:proofErr w:type="spellStart"/>
            <w:r>
              <w:rPr>
                <w:rFonts w:ascii="Times New Roman" w:eastAsia="Times New Roman" w:hAnsi="Times New Roman" w:cs="Times New Roman"/>
                <w:color w:val="000000"/>
                <w:sz w:val="24"/>
                <w:szCs w:val="24"/>
              </w:rPr>
              <w:t>Чорновола</w:t>
            </w:r>
            <w:proofErr w:type="spellEnd"/>
            <w:r>
              <w:rPr>
                <w:rFonts w:ascii="Times New Roman" w:eastAsia="Times New Roman" w:hAnsi="Times New Roman" w:cs="Times New Roman"/>
                <w:color w:val="000000"/>
                <w:sz w:val="24"/>
                <w:szCs w:val="24"/>
              </w:rPr>
              <w:t xml:space="preserve">) </w:t>
            </w:r>
          </w:p>
          <w:p w:rsidR="00AD27C4" w:rsidRPr="00AD27C4" w:rsidRDefault="00AD27C4" w:rsidP="00AD27C4">
            <w:pPr>
              <w:pStyle w:val="af3"/>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FC7C8B">
              <w:rPr>
                <w:rFonts w:ascii="Times New Roman" w:eastAsia="Times New Roman" w:hAnsi="Times New Roman" w:cs="Times New Roman"/>
                <w:color w:val="000000"/>
                <w:sz w:val="24"/>
                <w:szCs w:val="24"/>
              </w:rPr>
              <w:t>тел</w:t>
            </w:r>
            <w:proofErr w:type="spellEnd"/>
            <w:r w:rsidR="00D45515">
              <w:rPr>
                <w:rFonts w:ascii="Times New Roman" w:eastAsia="Times New Roman" w:hAnsi="Times New Roman" w:cs="Times New Roman"/>
                <w:color w:val="000000"/>
                <w:sz w:val="24"/>
                <w:szCs w:val="24"/>
              </w:rPr>
              <w:t xml:space="preserve">. </w:t>
            </w:r>
            <w:r w:rsidRPr="00AD27C4">
              <w:rPr>
                <w:rFonts w:ascii="Times New Roman" w:hAnsi="Times New Roman" w:cs="Times New Roman"/>
                <w:sz w:val="24"/>
                <w:szCs w:val="24"/>
              </w:rPr>
              <w:t>(0342)5</w:t>
            </w:r>
            <w:r w:rsidRPr="00AD27C4">
              <w:rPr>
                <w:rFonts w:ascii="Times New Roman" w:hAnsi="Times New Roman" w:cs="Times New Roman"/>
                <w:color w:val="262626"/>
                <w:sz w:val="24"/>
                <w:szCs w:val="24"/>
                <w:shd w:val="clear" w:color="auto" w:fill="FFFFFF"/>
              </w:rPr>
              <w:t>9-61-46</w:t>
            </w:r>
          </w:p>
          <w:p w:rsidR="00550B62" w:rsidRDefault="00F840AC">
            <w:pPr>
              <w:widowControl w:val="0"/>
              <w:pBdr>
                <w:top w:val="nil"/>
                <w:left w:val="nil"/>
                <w:bottom w:val="nil"/>
                <w:right w:val="nil"/>
                <w:between w:val="nil"/>
              </w:pBdr>
              <w:spacing w:before="126" w:line="240" w:lineRule="auto"/>
              <w:ind w:left="832"/>
              <w:rPr>
                <w:rFonts w:ascii="Times New Roman" w:hAnsi="Times New Roman" w:cs="Times New Roman"/>
                <w:sz w:val="24"/>
                <w:szCs w:val="24"/>
              </w:rPr>
            </w:pPr>
            <w:hyperlink r:id="rId9" w:history="1">
              <w:r w:rsidRPr="004E59D2">
                <w:rPr>
                  <w:rStyle w:val="af6"/>
                  <w:rFonts w:ascii="Times New Roman" w:hAnsi="Times New Roman" w:cs="Times New Roman"/>
                  <w:sz w:val="24"/>
                  <w:szCs w:val="24"/>
                </w:rPr>
                <w:t>https://kpip.pnu.edu.ua</w:t>
              </w:r>
            </w:hyperlink>
          </w:p>
          <w:p w:rsidR="0019387F" w:rsidRPr="00823883" w:rsidRDefault="00FC7C8B" w:rsidP="00823883">
            <w:pPr>
              <w:pStyle w:val="af3"/>
              <w:ind w:left="0"/>
              <w:rPr>
                <w:rFonts w:ascii="Times New Roman" w:hAnsi="Times New Roman" w:cs="Times New Roman"/>
                <w:sz w:val="24"/>
                <w:szCs w:val="24"/>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51460" cy="251460"/>
                          </a:xfrm>
                          <a:prstGeom prst="rect">
                            <a:avLst/>
                          </a:prstGeom>
                          <a:ln/>
                        </pic:spPr>
                      </pic:pic>
                    </a:graphicData>
                  </a:graphic>
                </wp:inline>
              </w:drawing>
            </w:r>
            <w:r w:rsidR="00F840AC">
              <w:rPr>
                <w:rStyle w:val="af6"/>
                <w:rFonts w:ascii="Times New Roman" w:hAnsi="Times New Roman" w:cs="Times New Roman"/>
                <w:color w:val="auto"/>
                <w:sz w:val="24"/>
                <w:szCs w:val="24"/>
                <w:u w:val="none"/>
                <w:shd w:val="clear" w:color="auto" w:fill="FFFFFF"/>
              </w:rPr>
              <w:t xml:space="preserve"> </w:t>
            </w:r>
          </w:p>
          <w:p w:rsidR="00550B62" w:rsidRDefault="00FC7C8B">
            <w:pPr>
              <w:widowControl w:val="0"/>
              <w:pBdr>
                <w:top w:val="nil"/>
                <w:left w:val="nil"/>
                <w:bottom w:val="nil"/>
                <w:right w:val="nil"/>
                <w:between w:val="nil"/>
              </w:pBdr>
              <w:spacing w:before="59"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Сторінк</w:t>
            </w:r>
            <w:r w:rsidR="00D03DA8">
              <w:rPr>
                <w:rFonts w:ascii="Times New Roman" w:eastAsia="Times New Roman" w:hAnsi="Times New Roman" w:cs="Times New Roman"/>
                <w:color w:val="000000"/>
                <w:sz w:val="24"/>
                <w:szCs w:val="24"/>
                <w:highlight w:val="white"/>
              </w:rPr>
              <w:t>а</w:t>
            </w:r>
            <w:r>
              <w:rPr>
                <w:rFonts w:ascii="Times New Roman" w:eastAsia="Times New Roman" w:hAnsi="Times New Roman" w:cs="Times New Roman"/>
                <w:color w:val="000000"/>
                <w:sz w:val="24"/>
                <w:szCs w:val="24"/>
                <w:highlight w:val="white"/>
              </w:rPr>
              <w:t xml:space="preserve"> в </w:t>
            </w:r>
            <w:proofErr w:type="spellStart"/>
            <w:r>
              <w:rPr>
                <w:rFonts w:ascii="Times New Roman" w:eastAsia="Times New Roman" w:hAnsi="Times New Roman" w:cs="Times New Roman"/>
                <w:color w:val="000000"/>
                <w:sz w:val="24"/>
                <w:szCs w:val="24"/>
                <w:highlight w:val="white"/>
              </w:rPr>
              <w:t>соцмережах</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rsidP="00823883">
            <w:pPr>
              <w:widowControl w:val="0"/>
              <w:pBdr>
                <w:top w:val="nil"/>
                <w:left w:val="nil"/>
                <w:bottom w:val="nil"/>
                <w:right w:val="nil"/>
                <w:between w:val="nil"/>
              </w:pBdr>
              <w:spacing w:before="29" w:line="240" w:lineRule="auto"/>
              <w:ind w:left="182"/>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noProof/>
                <w:color w:val="000000"/>
                <w:sz w:val="24"/>
                <w:szCs w:val="24"/>
              </w:rPr>
              <w:drawing>
                <wp:inline distT="19050" distB="19050" distL="19050" distR="19050">
                  <wp:extent cx="283845" cy="283845"/>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83845" cy="283845"/>
                          </a:xfrm>
                          <a:prstGeom prst="rect">
                            <a:avLst/>
                          </a:prstGeom>
                          <a:ln/>
                        </pic:spPr>
                      </pic:pic>
                    </a:graphicData>
                  </a:graphic>
                </wp:inline>
              </w:drawing>
            </w:r>
            <w:r w:rsidR="00823883">
              <w:rPr>
                <w:rFonts w:ascii="Times New Roman" w:eastAsia="Times New Roman" w:hAnsi="Times New Roman" w:cs="Times New Roman"/>
                <w:color w:val="0000FF"/>
                <w:sz w:val="24"/>
                <w:szCs w:val="24"/>
                <w:highlight w:val="white"/>
                <w:u w:val="single"/>
              </w:rPr>
              <w:t xml:space="preserve"> </w:t>
            </w:r>
            <w:r w:rsidR="00D03DA8" w:rsidRPr="00D03DA8">
              <w:rPr>
                <w:rFonts w:ascii="Times New Roman" w:eastAsia="Times New Roman" w:hAnsi="Times New Roman" w:cs="Times New Roman"/>
                <w:color w:val="0000FF"/>
                <w:sz w:val="24"/>
                <w:szCs w:val="24"/>
                <w:u w:val="single"/>
              </w:rPr>
              <w:t>https://www.facebook.com/pipkafedra</w:t>
            </w:r>
          </w:p>
        </w:tc>
      </w:tr>
      <w:tr w:rsidR="00550B62" w:rsidTr="007C0005">
        <w:trPr>
          <w:trHeight w:val="92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w:t>
            </w:r>
          </w:p>
        </w:tc>
        <w:tc>
          <w:tcPr>
            <w:tcW w:w="6908" w:type="dxa"/>
            <w:shd w:val="clear" w:color="auto" w:fill="auto"/>
            <w:tcMar>
              <w:top w:w="100" w:type="dxa"/>
              <w:left w:w="100" w:type="dxa"/>
              <w:bottom w:w="100" w:type="dxa"/>
              <w:right w:w="100" w:type="dxa"/>
            </w:tcMar>
          </w:tcPr>
          <w:p w:rsidR="00550B62" w:rsidRDefault="007C00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Матвієнків Світлана Миколаївна</w:t>
            </w:r>
          </w:p>
          <w:p w:rsidR="00550B62" w:rsidRDefault="00FC7C8B" w:rsidP="007C0005">
            <w:pPr>
              <w:widowControl w:val="0"/>
              <w:pBdr>
                <w:top w:val="nil"/>
                <w:left w:val="nil"/>
                <w:bottom w:val="nil"/>
                <w:right w:val="nil"/>
                <w:between w:val="nil"/>
              </w:pBdr>
              <w:spacing w:line="229" w:lineRule="auto"/>
              <w:ind w:left="114"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кандидат </w:t>
            </w:r>
            <w:r w:rsidR="007C0005">
              <w:rPr>
                <w:rFonts w:ascii="Times New Roman" w:eastAsia="Times New Roman" w:hAnsi="Times New Roman" w:cs="Times New Roman"/>
                <w:color w:val="000000"/>
                <w:sz w:val="24"/>
                <w:szCs w:val="24"/>
              </w:rPr>
              <w:t>політичн</w:t>
            </w:r>
            <w:r>
              <w:rPr>
                <w:rFonts w:ascii="Times New Roman" w:eastAsia="Times New Roman" w:hAnsi="Times New Roman" w:cs="Times New Roman"/>
                <w:color w:val="000000"/>
                <w:sz w:val="24"/>
                <w:szCs w:val="24"/>
              </w:rPr>
              <w:t xml:space="preserve">их наук, доцент, доцент кафедри </w:t>
            </w:r>
            <w:r w:rsidR="007C0005">
              <w:rPr>
                <w:rFonts w:ascii="Times New Roman" w:eastAsia="Times New Roman" w:hAnsi="Times New Roman" w:cs="Times New Roman"/>
                <w:color w:val="000000"/>
                <w:sz w:val="24"/>
                <w:szCs w:val="24"/>
              </w:rPr>
              <w:t>політичних інститутів та процесів</w:t>
            </w:r>
          </w:p>
        </w:tc>
      </w:tr>
      <w:tr w:rsidR="00550B62">
        <w:trPr>
          <w:trHeight w:val="194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Контактна  </w:t>
            </w:r>
          </w:p>
          <w:p w:rsidR="00550B62" w:rsidRDefault="00FC7C8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інформація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викладача</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60985" cy="26162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60985" cy="261620"/>
                          </a:xfrm>
                          <a:prstGeom prst="rect">
                            <a:avLst/>
                          </a:prstGeom>
                          <a:ln/>
                        </pic:spPr>
                      </pic:pic>
                    </a:graphicData>
                  </a:graphic>
                </wp:inline>
              </w:drawing>
            </w:r>
            <w:r>
              <w:rPr>
                <w:rFonts w:ascii="Times New Roman" w:eastAsia="Times New Roman" w:hAnsi="Times New Roman" w:cs="Times New Roman"/>
                <w:color w:val="000000"/>
                <w:sz w:val="24"/>
                <w:szCs w:val="24"/>
              </w:rPr>
              <w:t>+380</w:t>
            </w:r>
            <w:r w:rsidR="00415999">
              <w:rPr>
                <w:rFonts w:ascii="Times New Roman" w:eastAsia="Times New Roman" w:hAnsi="Times New Roman" w:cs="Times New Roman"/>
                <w:color w:val="000000"/>
                <w:sz w:val="24"/>
                <w:szCs w:val="24"/>
              </w:rPr>
              <w:t>505833911</w:t>
            </w:r>
            <w:r>
              <w:rPr>
                <w:rFonts w:ascii="Times New Roman" w:eastAsia="Times New Roman" w:hAnsi="Times New Roman" w:cs="Times New Roman"/>
                <w:color w:val="000000"/>
                <w:sz w:val="24"/>
                <w:szCs w:val="24"/>
              </w:rPr>
              <w:t xml:space="preserve"> </w:t>
            </w:r>
          </w:p>
          <w:p w:rsidR="00F840AC" w:rsidRPr="001B7A09" w:rsidRDefault="00FC7C8B" w:rsidP="00F840AC">
            <w:pPr>
              <w:pStyle w:val="af3"/>
              <w:ind w:left="0"/>
              <w:rPr>
                <w:sz w:val="28"/>
                <w:szCs w:val="28"/>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51460" cy="251460"/>
                          </a:xfrm>
                          <a:prstGeom prst="rect">
                            <a:avLst/>
                          </a:prstGeom>
                          <a:ln/>
                        </pic:spPr>
                      </pic:pic>
                    </a:graphicData>
                  </a:graphic>
                </wp:inline>
              </w:drawing>
            </w:r>
            <w:hyperlink r:id="rId13" w:history="1">
              <w:r w:rsidR="00F840AC" w:rsidRPr="00F840AC">
                <w:rPr>
                  <w:rStyle w:val="af6"/>
                  <w:rFonts w:ascii="Times New Roman" w:hAnsi="Times New Roman" w:cs="Times New Roman"/>
                  <w:color w:val="179BD7"/>
                  <w:sz w:val="24"/>
                  <w:szCs w:val="24"/>
                  <w:shd w:val="clear" w:color="auto" w:fill="FFFFFF"/>
                </w:rPr>
                <w:t>svitlana.matviienkiv@pnu.edu.ua</w:t>
              </w:r>
            </w:hyperlink>
          </w:p>
          <w:p w:rsidR="00550B62" w:rsidRDefault="00415999" w:rsidP="00415999">
            <w:pPr>
              <w:pStyle w:val="af3"/>
              <w:ind w:left="0"/>
              <w:rPr>
                <w:rFonts w:ascii="Times New Roman" w:eastAsia="Times New Roman" w:hAnsi="Times New Roman" w:cs="Times New Roman"/>
                <w:color w:val="0000FF"/>
                <w:sz w:val="24"/>
                <w:szCs w:val="24"/>
                <w:u w:val="single"/>
              </w:rPr>
            </w:pPr>
            <w:r>
              <w:rPr>
                <w:rFonts w:ascii="Times New Roman" w:eastAsia="Times New Roman" w:hAnsi="Times New Roman" w:cs="Times New Roman"/>
                <w:noProof/>
                <w:color w:val="0000FF"/>
                <w:sz w:val="24"/>
                <w:szCs w:val="24"/>
              </w:rPr>
              <w:t xml:space="preserve"> </w:t>
            </w:r>
            <w:r w:rsidR="00FC7C8B">
              <w:rPr>
                <w:rFonts w:ascii="Times New Roman" w:eastAsia="Times New Roman" w:hAnsi="Times New Roman" w:cs="Times New Roman"/>
                <w:noProof/>
                <w:color w:val="0000FF"/>
                <w:sz w:val="24"/>
                <w:szCs w:val="24"/>
              </w:rPr>
              <w:drawing>
                <wp:inline distT="19050" distB="19050" distL="19050" distR="19050" wp14:anchorId="44E5E8F1" wp14:editId="43263F2A">
                  <wp:extent cx="305219" cy="35941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05219" cy="359410"/>
                          </a:xfrm>
                          <a:prstGeom prst="rect">
                            <a:avLst/>
                          </a:prstGeom>
                          <a:ln/>
                        </pic:spPr>
                      </pic:pic>
                    </a:graphicData>
                  </a:graphic>
                </wp:inline>
              </w:drawing>
            </w:r>
            <w:r w:rsidR="00FC7C8B">
              <w:rPr>
                <w:rFonts w:ascii="Times New Roman" w:eastAsia="Times New Roman" w:hAnsi="Times New Roman" w:cs="Times New Roman"/>
                <w:color w:val="0000FF"/>
                <w:sz w:val="24"/>
                <w:szCs w:val="24"/>
                <w:u w:val="single"/>
              </w:rPr>
              <w:t>Персональна сторінка викладача на сайті кафедри</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p w:rsidR="00B11F53" w:rsidRDefault="00B11F53">
      <w:pPr>
        <w:widowControl w:val="0"/>
        <w:pBdr>
          <w:top w:val="nil"/>
          <w:left w:val="nil"/>
          <w:bottom w:val="nil"/>
          <w:right w:val="nil"/>
          <w:between w:val="nil"/>
        </w:pBdr>
        <w:rPr>
          <w:color w:val="000000"/>
        </w:rPr>
      </w:pPr>
    </w:p>
    <w:p w:rsidR="00B11F53" w:rsidRDefault="00B11F53">
      <w:pPr>
        <w:widowControl w:val="0"/>
        <w:pBdr>
          <w:top w:val="nil"/>
          <w:left w:val="nil"/>
          <w:bottom w:val="nil"/>
          <w:right w:val="nil"/>
          <w:between w:val="nil"/>
        </w:pBdr>
        <w:rPr>
          <w:color w:val="000000"/>
        </w:rPr>
      </w:pPr>
    </w:p>
    <w:p w:rsidR="00B11F53" w:rsidRDefault="00B11F53">
      <w:pPr>
        <w:widowControl w:val="0"/>
        <w:pBdr>
          <w:top w:val="nil"/>
          <w:left w:val="nil"/>
          <w:bottom w:val="nil"/>
          <w:right w:val="nil"/>
          <w:between w:val="nil"/>
        </w:pBdr>
        <w:rPr>
          <w:color w:val="000000"/>
        </w:rPr>
      </w:pPr>
      <w:bookmarkStart w:id="0" w:name="_GoBack"/>
      <w:bookmarkEnd w:id="0"/>
    </w:p>
    <w:p w:rsidR="00963642" w:rsidRDefault="0096364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tbl>
      <w:tblPr>
        <w:tblStyle w:val="af0"/>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trPr>
          <w:trHeight w:val="422"/>
        </w:trPr>
        <w:tc>
          <w:tcPr>
            <w:tcW w:w="9571" w:type="dxa"/>
            <w:gridSpan w:val="2"/>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Політика курсу</w:t>
            </w:r>
          </w:p>
        </w:tc>
      </w:tr>
      <w:tr w:rsidR="00550B62">
        <w:trPr>
          <w:trHeight w:val="635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Академічна  </w:t>
            </w:r>
          </w:p>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доброчесність</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2" w:right="47"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550B62" w:rsidRDefault="00FC7C8B">
            <w:pPr>
              <w:widowControl w:val="0"/>
              <w:pBdr>
                <w:top w:val="nil"/>
                <w:left w:val="nil"/>
                <w:bottom w:val="nil"/>
                <w:right w:val="nil"/>
                <w:between w:val="nil"/>
              </w:pBdr>
              <w:spacing w:before="6" w:line="229" w:lineRule="auto"/>
              <w:ind w:left="436" w:right="49" w:hanging="273"/>
              <w:rPr>
                <w:rFonts w:ascii="Times New Roman" w:eastAsia="Times New Roman" w:hAnsi="Times New Roman" w:cs="Times New Roman"/>
                <w:color w:val="0000FF"/>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Кодекс честі ДВНЗ «Прикарпатський національний університет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імені Василя Стефаника»</w:t>
            </w:r>
            <w:r>
              <w:rPr>
                <w:rFonts w:ascii="Times New Roman" w:eastAsia="Times New Roman" w:hAnsi="Times New Roman" w:cs="Times New Roman"/>
                <w:color w:val="0000FF"/>
                <w:sz w:val="24"/>
                <w:szCs w:val="24"/>
              </w:rPr>
              <w:t xml:space="preserve"> </w:t>
            </w:r>
          </w:p>
          <w:p w:rsidR="00550B62" w:rsidRDefault="00FC7C8B">
            <w:pPr>
              <w:widowControl w:val="0"/>
              <w:pBdr>
                <w:top w:val="nil"/>
                <w:left w:val="nil"/>
                <w:bottom w:val="nil"/>
                <w:right w:val="nil"/>
                <w:between w:val="nil"/>
              </w:pBdr>
              <w:spacing w:before="6" w:line="229" w:lineRule="auto"/>
              <w:ind w:left="431" w:right="47" w:hanging="267"/>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Положення про запобігання академічному плагіату та іншим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порушенням академічної доброчесності у навчальній та науково дослідній роботі студентів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університет імені Василя 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1" w:right="47" w:hanging="267"/>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Положення про Комісію з питань етики та академічної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доброчесності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університет імені Василя 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7" w:right="48" w:hanging="274"/>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Положення про запобігання академічному плагіату у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“Прикарпатський національний університет імені Василя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7" w:right="48" w:hanging="274"/>
              <w:jc w:val="both"/>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Склад комісії з питань етики та академічної доброчесності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“Прикарпатський національний університет імені Василя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Стефаника”</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29" w:lineRule="auto"/>
              <w:ind w:left="434" w:right="49" w:hanging="2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highlight w:val="white"/>
              </w:rPr>
              <w:t xml:space="preserve">➢ </w:t>
            </w:r>
            <w:r>
              <w:rPr>
                <w:rFonts w:ascii="Times New Roman" w:eastAsia="Times New Roman" w:hAnsi="Times New Roman" w:cs="Times New Roman"/>
                <w:color w:val="0000FF"/>
                <w:sz w:val="24"/>
                <w:szCs w:val="24"/>
                <w:highlight w:val="white"/>
                <w:u w:val="single"/>
              </w:rPr>
              <w:t xml:space="preserve">Лист МОН України “До питання уникнення проблем і помилок у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практиках забезпечення академічної доброчесності”</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pPr>
              <w:widowControl w:val="0"/>
              <w:pBdr>
                <w:top w:val="nil"/>
                <w:left w:val="nil"/>
                <w:bottom w:val="nil"/>
                <w:right w:val="nil"/>
                <w:between w:val="nil"/>
              </w:pBdr>
              <w:spacing w:before="6" w:line="230" w:lineRule="auto"/>
              <w:ind w:left="151" w:right="50" w:firstLine="286"/>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Ознайомитися з даними положеннями та документами можна за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посиланням: ttps://pnu.edu.ua/положення-про-запобігання-плагіату/</w:t>
            </w:r>
          </w:p>
        </w:tc>
      </w:tr>
      <w:tr w:rsidR="00550B62">
        <w:trPr>
          <w:trHeight w:val="1941"/>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22" w:right="33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Пропуски занять  (відпрацювання)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2" w:right="4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і порядок відпрацювання пропущених студентом занять  регламентується «</w:t>
            </w:r>
            <w:r>
              <w:rPr>
                <w:rFonts w:ascii="Times New Roman" w:eastAsia="Times New Roman" w:hAnsi="Times New Roman" w:cs="Times New Roman"/>
                <w:color w:val="0000FF"/>
                <w:sz w:val="24"/>
                <w:szCs w:val="24"/>
                <w:highlight w:val="white"/>
                <w:u w:val="single"/>
              </w:rPr>
              <w:t xml:space="preserve">Положення про порядок організації та проведення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оцінювання успішності студентів ДВНЗ “Прикарпатського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національного університету ім. Василя Стефаника ” ( введено в дію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наказом ректора №799 від 26.11.2019) </w:t>
            </w:r>
            <w:r>
              <w:rPr>
                <w:rFonts w:ascii="Times New Roman" w:eastAsia="Times New Roman" w:hAnsi="Times New Roman" w:cs="Times New Roman"/>
                <w:color w:val="000000"/>
                <w:sz w:val="24"/>
                <w:szCs w:val="24"/>
              </w:rPr>
              <w:t xml:space="preserve">(див.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  </w:t>
            </w:r>
          </w:p>
          <w:p w:rsidR="00550B62" w:rsidRDefault="00FC7C8B">
            <w:pPr>
              <w:widowControl w:val="0"/>
              <w:pBdr>
                <w:top w:val="nil"/>
                <w:left w:val="nil"/>
                <w:bottom w:val="nil"/>
                <w:right w:val="nil"/>
                <w:between w:val="nil"/>
              </w:pBdr>
              <w:spacing w:before="6" w:line="229" w:lineRule="auto"/>
              <w:ind w:left="115"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з положенням можна за посиланням:  ttps://nmv.pnu.edu.ua/нормативні-документи/polozhenja/</w:t>
            </w:r>
          </w:p>
        </w:tc>
      </w:tr>
      <w:tr w:rsidR="00550B62">
        <w:trPr>
          <w:trHeight w:val="221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Виконання  </w:t>
            </w:r>
          </w:p>
          <w:p w:rsidR="00550B62" w:rsidRDefault="00FC7C8B">
            <w:pPr>
              <w:widowControl w:val="0"/>
              <w:pBdr>
                <w:top w:val="nil"/>
                <w:left w:val="nil"/>
                <w:bottom w:val="nil"/>
                <w:right w:val="nil"/>
                <w:between w:val="nil"/>
              </w:pBdr>
              <w:spacing w:line="227" w:lineRule="auto"/>
              <w:ind w:left="118" w:right="31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пізніше  встановленого  </w:t>
            </w:r>
          </w:p>
          <w:p w:rsidR="00550B62" w:rsidRDefault="00FC7C8B">
            <w:pPr>
              <w:widowControl w:val="0"/>
              <w:pBdr>
                <w:top w:val="nil"/>
                <w:left w:val="nil"/>
                <w:bottom w:val="nil"/>
                <w:right w:val="nil"/>
                <w:between w:val="nil"/>
              </w:pBdr>
              <w:spacing w:before="8"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терміну</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виконання завдання студентом пізніше встановленого терміну,  без попереднього узгодження ситуації з викладачем, оцінка за  завдання - «незадовільно», відповідно до «</w:t>
            </w:r>
            <w:r>
              <w:rPr>
                <w:rFonts w:ascii="Times New Roman" w:eastAsia="Times New Roman" w:hAnsi="Times New Roman" w:cs="Times New Roman"/>
                <w:color w:val="0000FF"/>
                <w:sz w:val="24"/>
                <w:szCs w:val="24"/>
                <w:highlight w:val="white"/>
                <w:u w:val="single"/>
              </w:rPr>
              <w:t xml:space="preserve">Положення про порядок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організації та проведення оцінювання успішності студентів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“Прикарпатського національного університету ім. Василя Стефаника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 ( введено в дію наказом ректора №799 від 26.11.2019)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4-5.  </w:t>
            </w:r>
          </w:p>
          <w:p w:rsidR="00550B62" w:rsidRDefault="00FC7C8B">
            <w:pPr>
              <w:widowControl w:val="0"/>
              <w:pBdr>
                <w:top w:val="nil"/>
                <w:left w:val="nil"/>
                <w:bottom w:val="nil"/>
                <w:right w:val="nil"/>
                <w:between w:val="nil"/>
              </w:pBdr>
              <w:spacing w:before="6" w:line="229" w:lineRule="auto"/>
              <w:ind w:left="114"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із положенням можна за посиланням:  https://nmv.pnu.edu.ua/нормативні-документи/polozhenja/</w:t>
            </w:r>
          </w:p>
        </w:tc>
      </w:tr>
      <w:tr w:rsidR="00550B62">
        <w:trPr>
          <w:trHeight w:val="249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Невідповідна  </w:t>
            </w:r>
          </w:p>
          <w:p w:rsidR="00550B62" w:rsidRDefault="00FC7C8B">
            <w:pPr>
              <w:widowControl w:val="0"/>
              <w:pBdr>
                <w:top w:val="nil"/>
                <w:left w:val="nil"/>
                <w:bottom w:val="nil"/>
                <w:right w:val="nil"/>
                <w:between w:val="nil"/>
              </w:pBdr>
              <w:spacing w:line="229" w:lineRule="auto"/>
              <w:ind w:left="115" w:right="28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поведінка під час  заняття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r>
              <w:rPr>
                <w:rFonts w:ascii="Times New Roman" w:eastAsia="Times New Roman" w:hAnsi="Times New Roman" w:cs="Times New Roman"/>
                <w:color w:val="0000FF"/>
                <w:sz w:val="24"/>
                <w:szCs w:val="24"/>
                <w:highlight w:val="white"/>
                <w:u w:val="single"/>
              </w:rPr>
              <w:t xml:space="preserve">Положення про порядок переведення, відрахування та поновлення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студентів вищих закладів освіти</w:t>
            </w:r>
            <w:r>
              <w:rPr>
                <w:rFonts w:ascii="Times New Roman" w:eastAsia="Times New Roman" w:hAnsi="Times New Roman" w:cs="Times New Roman"/>
                <w:color w:val="000000"/>
                <w:sz w:val="24"/>
                <w:szCs w:val="24"/>
              </w:rPr>
              <w:t>» - ознайомитися із положенням  можна за посиланням: https://nmv.pnu.edu.ua/нормативні 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r w:rsidR="00550B62">
        <w:trPr>
          <w:trHeight w:val="561"/>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Додаткові бали </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8" w:right="4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Отримання додаткових балів за дисципліною можливе в разі  виконання індивідуальних завдань, попередньо узгоджених з </w:t>
            </w:r>
          </w:p>
        </w:tc>
      </w:tr>
    </w:tbl>
    <w:tbl>
      <w:tblPr>
        <w:tblStyle w:val="af1"/>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rsidTr="00A91EBA">
        <w:trPr>
          <w:trHeight w:val="3048"/>
        </w:trPr>
        <w:tc>
          <w:tcPr>
            <w:tcW w:w="2234" w:type="dxa"/>
            <w:shd w:val="clear" w:color="auto" w:fill="auto"/>
            <w:tcMar>
              <w:top w:w="100" w:type="dxa"/>
              <w:left w:w="100" w:type="dxa"/>
              <w:bottom w:w="100" w:type="dxa"/>
              <w:right w:w="100" w:type="dxa"/>
            </w:tcMar>
          </w:tcPr>
          <w:p w:rsidR="00550B62" w:rsidRDefault="00550B62">
            <w:pPr>
              <w:widowControl w:val="0"/>
              <w:pBdr>
                <w:top w:val="nil"/>
                <w:left w:val="nil"/>
                <w:bottom w:val="nil"/>
                <w:right w:val="nil"/>
                <w:between w:val="nil"/>
              </w:pBdr>
              <w:rPr>
                <w:color w:val="000000"/>
              </w:rPr>
            </w:pPr>
          </w:p>
        </w:tc>
        <w:tc>
          <w:tcPr>
            <w:tcW w:w="73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118"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викладачем. Перелік індивідуальних завдань міститься у навчальній  програмі до курсу. </w:t>
            </w:r>
          </w:p>
          <w:p w:rsidR="00550B62" w:rsidRDefault="00FC7C8B">
            <w:pPr>
              <w:widowControl w:val="0"/>
              <w:pBdr>
                <w:top w:val="nil"/>
                <w:left w:val="nil"/>
                <w:bottom w:val="nil"/>
                <w:right w:val="nil"/>
                <w:between w:val="nil"/>
              </w:pBdr>
              <w:spacing w:before="5" w:line="229" w:lineRule="auto"/>
              <w:ind w:left="118" w:right="4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Також за рішенням кафедри управління та бізнес-адміністрування студентам,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  можуть присуджуватися додаткові бали «</w:t>
            </w:r>
            <w:r>
              <w:rPr>
                <w:rFonts w:ascii="Times New Roman" w:eastAsia="Times New Roman" w:hAnsi="Times New Roman" w:cs="Times New Roman"/>
                <w:color w:val="0000FF"/>
                <w:sz w:val="24"/>
                <w:szCs w:val="24"/>
                <w:highlight w:val="white"/>
                <w:u w:val="single"/>
              </w:rPr>
              <w:t xml:space="preserve">Положення про порядок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організації та проведення оцінювання успішності студентів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“Прикарпатського національного університету ім. Василя Стефаника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 ( введено в дію наказом ректора №799 від 26.11.2019)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3.  </w:t>
            </w:r>
          </w:p>
          <w:p w:rsidR="00550B62" w:rsidRDefault="00FC7C8B">
            <w:pPr>
              <w:widowControl w:val="0"/>
              <w:pBdr>
                <w:top w:val="nil"/>
                <w:left w:val="nil"/>
                <w:bottom w:val="nil"/>
                <w:right w:val="nil"/>
                <w:between w:val="nil"/>
              </w:pBdr>
              <w:spacing w:before="6"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550B62" w:rsidTr="00A91EBA">
        <w:trPr>
          <w:trHeight w:val="166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Неформальна  </w:t>
            </w:r>
          </w:p>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освіта</w:t>
            </w:r>
          </w:p>
        </w:tc>
        <w:tc>
          <w:tcPr>
            <w:tcW w:w="73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112" w:right="4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зарахування результатів неформальної освіти  регламентується «</w:t>
            </w:r>
            <w:r>
              <w:rPr>
                <w:rFonts w:ascii="Times New Roman" w:eastAsia="Times New Roman" w:hAnsi="Times New Roman" w:cs="Times New Roman"/>
                <w:color w:val="0000FF"/>
                <w:sz w:val="24"/>
                <w:szCs w:val="24"/>
                <w:highlight w:val="white"/>
                <w:u w:val="single"/>
              </w:rPr>
              <w:t xml:space="preserve">Положенням про порядок зарахування результатів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неформальної освіти у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університет імені Василя Стефаника» (введено в дію наказом ректора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№819 від 29.11.2019) </w:t>
            </w:r>
            <w:r>
              <w:rPr>
                <w:rFonts w:ascii="Times New Roman" w:eastAsia="Times New Roman" w:hAnsi="Times New Roman" w:cs="Times New Roman"/>
                <w:color w:val="000000"/>
                <w:sz w:val="24"/>
                <w:szCs w:val="24"/>
              </w:rPr>
              <w:t xml:space="preserve">- https://nmv.pnu.edu.ua/нормативні </w:t>
            </w:r>
          </w:p>
          <w:p w:rsidR="00550B62" w:rsidRDefault="00FC7C8B">
            <w:pPr>
              <w:widowControl w:val="0"/>
              <w:pBdr>
                <w:top w:val="nil"/>
                <w:left w:val="nil"/>
                <w:bottom w:val="nil"/>
                <w:right w:val="nil"/>
                <w:between w:val="nil"/>
              </w:pBdr>
              <w:spacing w:before="5"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Pr="002D7AAD" w:rsidRDefault="002D7AAD" w:rsidP="002D7AAD">
      <w:pPr>
        <w:pStyle w:val="7"/>
        <w:rPr>
          <w:rFonts w:ascii="Times New Roman" w:eastAsia="Times New Roman" w:hAnsi="Times New Roman" w:cs="Times New Roman"/>
          <w:b/>
          <w:color w:val="000000"/>
          <w:sz w:val="28"/>
          <w:szCs w:val="28"/>
        </w:rPr>
      </w:pPr>
      <w:r w:rsidRPr="002D7AAD">
        <w:rPr>
          <w:rFonts w:ascii="Times New Roman" w:eastAsia="Times New Roman" w:hAnsi="Times New Roman" w:cs="Times New Roman"/>
          <w:b/>
          <w:color w:val="000000"/>
          <w:sz w:val="28"/>
          <w:szCs w:val="28"/>
        </w:rPr>
        <w:t xml:space="preserve">                                  </w:t>
      </w:r>
      <w:r w:rsidR="00FC7C8B" w:rsidRPr="002D7AAD">
        <w:rPr>
          <w:rFonts w:ascii="Times New Roman" w:eastAsia="Times New Roman" w:hAnsi="Times New Roman" w:cs="Times New Roman"/>
          <w:b/>
          <w:color w:val="000000"/>
          <w:sz w:val="28"/>
          <w:szCs w:val="28"/>
        </w:rPr>
        <w:t xml:space="preserve">Викладач </w:t>
      </w:r>
      <w:r w:rsidR="00E02CAC" w:rsidRPr="002D7AAD">
        <w:rPr>
          <w:rFonts w:ascii="Times New Roman" w:eastAsia="Times New Roman" w:hAnsi="Times New Roman" w:cs="Times New Roman"/>
          <w:b/>
          <w:color w:val="000000"/>
          <w:sz w:val="28"/>
          <w:szCs w:val="28"/>
        </w:rPr>
        <w:t xml:space="preserve">    </w:t>
      </w:r>
      <w:r w:rsidR="00802710" w:rsidRPr="002D7AAD">
        <w:rPr>
          <w:rStyle w:val="afb"/>
          <w:rFonts w:ascii="Times New Roman" w:hAnsi="Times New Roman" w:cs="Times New Roman"/>
        </w:rPr>
        <w:drawing>
          <wp:inline distT="0" distB="0" distL="0" distR="0">
            <wp:extent cx="918210" cy="633730"/>
            <wp:effectExtent l="19050" t="38100" r="34290" b="33020"/>
            <wp:docPr id="10" name="Рисунок 10" descr="D:\Підписи\Підпис – коп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ідписи\Підпис – копія.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rot="21385150">
                      <a:off x="0" y="0"/>
                      <a:ext cx="918210" cy="633730"/>
                    </a:xfrm>
                    <a:prstGeom prst="rect">
                      <a:avLst/>
                    </a:prstGeom>
                    <a:noFill/>
                    <a:ln>
                      <a:noFill/>
                    </a:ln>
                  </pic:spPr>
                </pic:pic>
              </a:graphicData>
            </a:graphic>
          </wp:inline>
        </w:drawing>
      </w:r>
      <w:r w:rsidR="00E02CAC" w:rsidRPr="002D7AAD">
        <w:rPr>
          <w:rFonts w:ascii="Times New Roman" w:eastAsia="Times New Roman" w:hAnsi="Times New Roman" w:cs="Times New Roman"/>
          <w:b/>
          <w:color w:val="000000"/>
          <w:sz w:val="28"/>
          <w:szCs w:val="28"/>
        </w:rPr>
        <w:t xml:space="preserve"> </w:t>
      </w:r>
      <w:r w:rsidR="00963642" w:rsidRPr="002D7AAD">
        <w:rPr>
          <w:rFonts w:ascii="Times New Roman" w:eastAsia="Times New Roman" w:hAnsi="Times New Roman" w:cs="Times New Roman"/>
          <w:b/>
          <w:color w:val="000000"/>
          <w:sz w:val="28"/>
          <w:szCs w:val="28"/>
        </w:rPr>
        <w:t xml:space="preserve">    </w:t>
      </w:r>
      <w:r w:rsidR="00E02CAC" w:rsidRPr="002D7AAD">
        <w:rPr>
          <w:rFonts w:ascii="Times New Roman" w:eastAsia="Times New Roman" w:hAnsi="Times New Roman" w:cs="Times New Roman"/>
          <w:b/>
          <w:color w:val="000000"/>
          <w:sz w:val="28"/>
          <w:szCs w:val="28"/>
        </w:rPr>
        <w:t xml:space="preserve">  Матвієнків С.М.</w:t>
      </w:r>
    </w:p>
    <w:sectPr w:rsidR="00550B62" w:rsidRPr="002D7AAD">
      <w:pgSz w:w="11900" w:h="16820"/>
      <w:pgMar w:top="1113" w:right="631" w:bottom="1197" w:left="17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font>
  <w:font w:name="+mj-e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F39EA"/>
    <w:multiLevelType w:val="hybridMultilevel"/>
    <w:tmpl w:val="DA64D2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62"/>
    <w:rsid w:val="00084645"/>
    <w:rsid w:val="0019387F"/>
    <w:rsid w:val="0023761B"/>
    <w:rsid w:val="0029342A"/>
    <w:rsid w:val="002A739F"/>
    <w:rsid w:val="002D7AAD"/>
    <w:rsid w:val="0038471B"/>
    <w:rsid w:val="00415999"/>
    <w:rsid w:val="00495575"/>
    <w:rsid w:val="004B239B"/>
    <w:rsid w:val="00550B62"/>
    <w:rsid w:val="005E0FC8"/>
    <w:rsid w:val="00645D80"/>
    <w:rsid w:val="007170E4"/>
    <w:rsid w:val="00720001"/>
    <w:rsid w:val="007337B4"/>
    <w:rsid w:val="0076709A"/>
    <w:rsid w:val="007803B1"/>
    <w:rsid w:val="007C0005"/>
    <w:rsid w:val="00802710"/>
    <w:rsid w:val="00821707"/>
    <w:rsid w:val="00823883"/>
    <w:rsid w:val="008423D6"/>
    <w:rsid w:val="00963642"/>
    <w:rsid w:val="00A91EBA"/>
    <w:rsid w:val="00AB3B18"/>
    <w:rsid w:val="00AD27C4"/>
    <w:rsid w:val="00B11F53"/>
    <w:rsid w:val="00B559EA"/>
    <w:rsid w:val="00C9427D"/>
    <w:rsid w:val="00CE7EF4"/>
    <w:rsid w:val="00D03DA8"/>
    <w:rsid w:val="00D0640F"/>
    <w:rsid w:val="00D45515"/>
    <w:rsid w:val="00D736A9"/>
    <w:rsid w:val="00DF5218"/>
    <w:rsid w:val="00E02CAC"/>
    <w:rsid w:val="00F821B8"/>
    <w:rsid w:val="00F840AC"/>
    <w:rsid w:val="00FC7C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329B"/>
  <w15:docId w15:val="{FC177665-E25D-4D34-9DF3-01E30774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2D7A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C9427D"/>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af2">
    <w:name w:val="Normal (Web)"/>
    <w:basedOn w:val="a"/>
    <w:uiPriority w:val="99"/>
    <w:unhideWhenUsed/>
    <w:rsid w:val="00C9427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8423D6"/>
    <w:pPr>
      <w:ind w:left="720"/>
      <w:contextualSpacing/>
    </w:pPr>
  </w:style>
  <w:style w:type="character" w:customStyle="1" w:styleId="40">
    <w:name w:val="Основний текст (4)_"/>
    <w:basedOn w:val="a0"/>
    <w:link w:val="41"/>
    <w:rsid w:val="007803B1"/>
    <w:rPr>
      <w:b/>
      <w:bCs/>
      <w:color w:val="0C0C0C"/>
    </w:rPr>
  </w:style>
  <w:style w:type="paragraph" w:customStyle="1" w:styleId="41">
    <w:name w:val="Основний текст (4)"/>
    <w:basedOn w:val="a"/>
    <w:link w:val="40"/>
    <w:rsid w:val="007803B1"/>
    <w:pPr>
      <w:widowControl w:val="0"/>
      <w:spacing w:after="170" w:line="221" w:lineRule="auto"/>
      <w:jc w:val="center"/>
    </w:pPr>
    <w:rPr>
      <w:b/>
      <w:bCs/>
      <w:color w:val="0C0C0C"/>
    </w:rPr>
  </w:style>
  <w:style w:type="paragraph" w:styleId="af4">
    <w:name w:val="Body Text Indent"/>
    <w:basedOn w:val="a"/>
    <w:link w:val="af5"/>
    <w:rsid w:val="007170E4"/>
    <w:pP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ий текст з відступом Знак"/>
    <w:basedOn w:val="a0"/>
    <w:link w:val="af4"/>
    <w:rsid w:val="007170E4"/>
    <w:rPr>
      <w:rFonts w:ascii="Times New Roman" w:eastAsia="Times New Roman" w:hAnsi="Times New Roman" w:cs="Times New Roman"/>
      <w:sz w:val="24"/>
      <w:szCs w:val="24"/>
      <w:lang w:val="ru-RU" w:eastAsia="ru-RU"/>
    </w:rPr>
  </w:style>
  <w:style w:type="character" w:styleId="af6">
    <w:name w:val="Hyperlink"/>
    <w:basedOn w:val="a0"/>
    <w:uiPriority w:val="99"/>
    <w:unhideWhenUsed/>
    <w:rsid w:val="007170E4"/>
    <w:rPr>
      <w:color w:val="0000FF" w:themeColor="hyperlink"/>
      <w:u w:val="single"/>
    </w:rPr>
  </w:style>
  <w:style w:type="paragraph" w:styleId="af7">
    <w:name w:val="No Spacing"/>
    <w:uiPriority w:val="1"/>
    <w:qFormat/>
    <w:rsid w:val="007170E4"/>
    <w:pPr>
      <w:spacing w:line="240" w:lineRule="auto"/>
    </w:pPr>
    <w:rPr>
      <w:rFonts w:ascii="Times New Roman" w:eastAsia="Times New Roman" w:hAnsi="Times New Roman" w:cs="Times New Roman"/>
      <w:sz w:val="24"/>
      <w:szCs w:val="24"/>
      <w:lang w:val="ru-RU" w:eastAsia="ru-RU"/>
    </w:rPr>
  </w:style>
  <w:style w:type="character" w:customStyle="1" w:styleId="citation">
    <w:name w:val="citation"/>
    <w:basedOn w:val="a0"/>
    <w:rsid w:val="007170E4"/>
  </w:style>
  <w:style w:type="character" w:styleId="af8">
    <w:name w:val="Emphasis"/>
    <w:basedOn w:val="a0"/>
    <w:uiPriority w:val="20"/>
    <w:qFormat/>
    <w:rsid w:val="002D7AAD"/>
    <w:rPr>
      <w:i/>
      <w:iCs/>
    </w:rPr>
  </w:style>
  <w:style w:type="character" w:styleId="af9">
    <w:name w:val="Subtle Emphasis"/>
    <w:basedOn w:val="a0"/>
    <w:uiPriority w:val="19"/>
    <w:qFormat/>
    <w:rsid w:val="002D7AAD"/>
    <w:rPr>
      <w:i/>
      <w:iCs/>
      <w:color w:val="404040" w:themeColor="text1" w:themeTint="BF"/>
    </w:rPr>
  </w:style>
  <w:style w:type="character" w:customStyle="1" w:styleId="70">
    <w:name w:val="Заголовок 7 Знак"/>
    <w:basedOn w:val="a0"/>
    <w:link w:val="7"/>
    <w:uiPriority w:val="9"/>
    <w:rsid w:val="002D7AAD"/>
    <w:rPr>
      <w:rFonts w:asciiTheme="majorHAnsi" w:eastAsiaTheme="majorEastAsia" w:hAnsiTheme="majorHAnsi" w:cstheme="majorBidi"/>
      <w:i/>
      <w:iCs/>
      <w:color w:val="243F60" w:themeColor="accent1" w:themeShade="7F"/>
    </w:rPr>
  </w:style>
  <w:style w:type="character" w:styleId="afa">
    <w:name w:val="Intense Emphasis"/>
    <w:basedOn w:val="a0"/>
    <w:uiPriority w:val="21"/>
    <w:qFormat/>
    <w:rsid w:val="002D7AAD"/>
    <w:rPr>
      <w:i/>
      <w:iCs/>
      <w:color w:val="4F81BD" w:themeColor="accent1"/>
    </w:rPr>
  </w:style>
  <w:style w:type="character" w:styleId="afb">
    <w:name w:val="Strong"/>
    <w:basedOn w:val="a0"/>
    <w:uiPriority w:val="22"/>
    <w:qFormat/>
    <w:rsid w:val="002D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758076">
      <w:bodyDiv w:val="1"/>
      <w:marLeft w:val="0"/>
      <w:marRight w:val="0"/>
      <w:marTop w:val="0"/>
      <w:marBottom w:val="0"/>
      <w:divBdr>
        <w:top w:val="none" w:sz="0" w:space="0" w:color="auto"/>
        <w:left w:val="none" w:sz="0" w:space="0" w:color="auto"/>
        <w:bottom w:val="none" w:sz="0" w:space="0" w:color="auto"/>
        <w:right w:val="none" w:sz="0" w:space="0" w:color="auto"/>
      </w:divBdr>
    </w:div>
    <w:div w:id="210475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D%D1%81%D1%82%D0%B8%D1%82%D1%83%D1%82_%D1%84%D1%96%D0%BB%D0%BE%D1%81%D0%BE%D1%84%D1%96%D1%97_%D1%96%D0%BC%D0%B5%D0%BD%D1%96_%D0%93%D1%80%D0%B8%D0%B3%D0%BE%D1%80%D1%96%D1%8F_%D0%A1%D0%BA%D0%BE%D0%B2%D0%BE%D1%80%D0%BE%D0%B4%D0%B8_%D0%9D%D0%90%D0%9D_%D0%A3%D0%BA%D1%80%D0%B0%D1%97%D0%BD%D0%B8" TargetMode="External"/><Relationship Id="rId13" Type="http://schemas.openxmlformats.org/officeDocument/2006/relationships/hyperlink" Target="mailto:svitlana.matviienkiv@pnu.edu.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A8%D0%B8%D0%BD%D0%BA%D0%B0%D1%80%D1%83%D0%BA_%D0%92%D0%BE%D0%BB%D0%BE%D0%B4%D0%B8%D0%BC%D0%B8%D1%80_%D0%86%D0%BB%D0%B0%D1%80%D1%96%D0%BE%D0%BD%D0%BE%D0%B2%D0%B8%D1%87"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hyperlink" Target="http://shron1.chtyvo.org.ua/Shynkaruk_Volodymyr/Filosofskyi_entsyklopedychnyi_slovnyk.pdf"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kpip.pnu.edu.u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15</Pages>
  <Words>19612</Words>
  <Characters>11180</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cp:revision>
  <dcterms:created xsi:type="dcterms:W3CDTF">2021-04-08T14:48:00Z</dcterms:created>
  <dcterms:modified xsi:type="dcterms:W3CDTF">2021-04-08T18:46:00Z</dcterms:modified>
</cp:coreProperties>
</file>