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9D1" w:rsidRPr="002E2A3C" w:rsidRDefault="001D79D1" w:rsidP="001D79D1">
      <w:pPr>
        <w:jc w:val="center"/>
        <w:rPr>
          <w:rFonts w:ascii="Times New Roman" w:hAnsi="Times New Roman"/>
          <w:b/>
          <w:caps/>
          <w:sz w:val="28"/>
          <w:szCs w:val="28"/>
          <w:lang w:val="uk-UA"/>
        </w:rPr>
      </w:pPr>
      <w:r>
        <w:rPr>
          <w:rFonts w:ascii="Times New Roman" w:hAnsi="Times New Roman"/>
          <w:b/>
          <w:sz w:val="28"/>
          <w:szCs w:val="28"/>
          <w:lang w:val="uk-UA"/>
        </w:rPr>
        <w:t>Розділ _</w:t>
      </w:r>
      <w:r w:rsidRPr="002E2A3C">
        <w:rPr>
          <w:rFonts w:ascii="Times New Roman" w:hAnsi="Times New Roman"/>
          <w:b/>
          <w:sz w:val="28"/>
          <w:szCs w:val="28"/>
          <w:lang w:val="uk-UA"/>
        </w:rPr>
        <w:t xml:space="preserve">. </w:t>
      </w:r>
      <w:r w:rsidRPr="002E2A3C">
        <w:rPr>
          <w:rFonts w:ascii="Times New Roman" w:hAnsi="Times New Roman"/>
          <w:b/>
          <w:caps/>
          <w:sz w:val="28"/>
          <w:szCs w:val="28"/>
          <w:lang w:val="uk-UA"/>
        </w:rPr>
        <w:t>Організаційне та навчально-методичне забезпечення навчально-виховного процесу</w:t>
      </w:r>
    </w:p>
    <w:p w:rsidR="001D79D1" w:rsidRPr="002E2A3C" w:rsidRDefault="001D79D1" w:rsidP="001D79D1">
      <w:pPr>
        <w:ind w:firstLine="709"/>
        <w:jc w:val="both"/>
        <w:rPr>
          <w:rFonts w:ascii="Times New Roman" w:hAnsi="Times New Roman"/>
          <w:sz w:val="28"/>
          <w:szCs w:val="28"/>
          <w:lang w:val="uk-UA"/>
        </w:rPr>
      </w:pPr>
    </w:p>
    <w:p w:rsidR="001D79D1" w:rsidRPr="002E2A3C" w:rsidRDefault="001D79D1" w:rsidP="001D79D1">
      <w:pPr>
        <w:widowControl w:val="0"/>
        <w:shd w:val="clear" w:color="auto" w:fill="FFFFFF"/>
        <w:ind w:firstLine="709"/>
        <w:jc w:val="both"/>
        <w:rPr>
          <w:rFonts w:ascii="Times New Roman" w:hAnsi="Times New Roman"/>
          <w:b/>
          <w:sz w:val="28"/>
          <w:szCs w:val="28"/>
          <w:lang w:val="uk-UA"/>
        </w:rPr>
      </w:pPr>
      <w:r w:rsidRPr="002E2A3C">
        <w:rPr>
          <w:rStyle w:val="FontStyle13"/>
          <w:b/>
          <w:sz w:val="28"/>
          <w:szCs w:val="28"/>
          <w:lang w:val="uk-UA" w:eastAsia="uk-UA"/>
        </w:rPr>
        <w:t xml:space="preserve">4.1. Наявність навчально-методичних матеріалів за дисциплінами навчального плану за напрямом підготовки 6.140101 (спеціальністю 241)  </w:t>
      </w:r>
      <w:r>
        <w:rPr>
          <w:rStyle w:val="FontStyle13"/>
          <w:b/>
          <w:sz w:val="28"/>
          <w:szCs w:val="28"/>
          <w:lang w:val="uk-UA" w:eastAsia="uk-UA"/>
        </w:rPr>
        <w:t>«</w:t>
      </w:r>
      <w:r w:rsidRPr="002E2A3C">
        <w:rPr>
          <w:rStyle w:val="FontStyle13"/>
          <w:b/>
          <w:sz w:val="28"/>
          <w:szCs w:val="28"/>
          <w:lang w:val="uk-UA" w:eastAsia="uk-UA"/>
        </w:rPr>
        <w:t>Готельно-ресторанна справа</w:t>
      </w:r>
      <w:r>
        <w:rPr>
          <w:rStyle w:val="FontStyle13"/>
          <w:b/>
          <w:sz w:val="28"/>
          <w:szCs w:val="28"/>
          <w:lang w:val="uk-UA" w:eastAsia="uk-UA"/>
        </w:rPr>
        <w:t>»</w:t>
      </w:r>
    </w:p>
    <w:p w:rsidR="001D79D1" w:rsidRPr="002E2A3C" w:rsidRDefault="001D79D1" w:rsidP="001D79D1">
      <w:pPr>
        <w:widowControl w:val="0"/>
        <w:shd w:val="clear" w:color="auto" w:fill="FFFFFF"/>
        <w:ind w:firstLine="709"/>
        <w:jc w:val="both"/>
        <w:rPr>
          <w:rFonts w:ascii="Times New Roman" w:hAnsi="Times New Roman"/>
          <w:sz w:val="28"/>
          <w:szCs w:val="28"/>
          <w:lang w:val="uk-UA"/>
        </w:rPr>
      </w:pPr>
      <w:r w:rsidRPr="002E2A3C">
        <w:rPr>
          <w:rFonts w:ascii="Times New Roman" w:hAnsi="Times New Roman"/>
          <w:sz w:val="28"/>
          <w:szCs w:val="28"/>
          <w:lang w:val="uk-UA"/>
        </w:rPr>
        <w:t xml:space="preserve">Система планування навчально-виховного процесу зі спеціальності здійснюється згідно з нормативною навчальною документацією: освітньо-кваліфікаційної характеристики спеціальності, освітньо-професійних програм, навчального плану, навчальних програм дисциплін, робочих навчальних програм. На сьогоднішній день розроблено всі навчальні та робочі навчальні програми дисциплін. Програми нормативних дисциплін відповідають стандартам вищої освіти та Освітній програмі підготовки бакалаврів,  дисциплін варіативного циклу – розроблено професорсько-викладацьким складом університету. Всі вони пристосовані до особливостей і потреб регіону. </w:t>
      </w:r>
    </w:p>
    <w:p w:rsidR="001D79D1" w:rsidRPr="002E2A3C" w:rsidRDefault="001D79D1" w:rsidP="001D79D1">
      <w:pPr>
        <w:shd w:val="clear" w:color="auto" w:fill="FFFFFF"/>
        <w:ind w:firstLine="573"/>
        <w:jc w:val="both"/>
        <w:rPr>
          <w:rFonts w:ascii="Times New Roman" w:hAnsi="Times New Roman"/>
          <w:sz w:val="28"/>
          <w:szCs w:val="28"/>
          <w:lang w:val="uk-UA"/>
        </w:rPr>
      </w:pPr>
      <w:r w:rsidRPr="002E2A3C">
        <w:rPr>
          <w:rFonts w:ascii="Times New Roman" w:hAnsi="Times New Roman"/>
          <w:sz w:val="28"/>
          <w:szCs w:val="28"/>
          <w:lang w:val="uk-UA"/>
        </w:rPr>
        <w:t>Організація навчального процесу проводиться згідно з графіком навчального процесу та розкладу занять, які своєчасно розробляються на основі навчального плану.</w:t>
      </w:r>
    </w:p>
    <w:p w:rsidR="001D79D1" w:rsidRPr="002E2A3C" w:rsidRDefault="001D79D1" w:rsidP="001D79D1">
      <w:pPr>
        <w:shd w:val="clear" w:color="auto" w:fill="FFFFFF"/>
        <w:ind w:firstLine="573"/>
        <w:jc w:val="both"/>
        <w:rPr>
          <w:rFonts w:ascii="Times New Roman" w:hAnsi="Times New Roman"/>
          <w:sz w:val="28"/>
          <w:szCs w:val="28"/>
          <w:lang w:val="uk-UA"/>
        </w:rPr>
      </w:pPr>
      <w:r w:rsidRPr="002E2A3C">
        <w:rPr>
          <w:rFonts w:ascii="Times New Roman" w:hAnsi="Times New Roman"/>
          <w:sz w:val="28"/>
          <w:szCs w:val="28"/>
          <w:lang w:val="uk-UA"/>
        </w:rPr>
        <w:t>Контроль за навчально-виховним процесом здійснюється поточно з боку завідувача кафедри, деканату факультету туризму, які здійснюють і рубіжні підсумки виконання індивідуальних, робочих планів та досягнутих успіхів за семестрову заліково-екзаменаційну сесію.</w:t>
      </w:r>
    </w:p>
    <w:p w:rsidR="001D79D1" w:rsidRPr="002E2A3C" w:rsidRDefault="001D79D1" w:rsidP="001D79D1">
      <w:pPr>
        <w:shd w:val="clear" w:color="auto" w:fill="FFFFFF"/>
        <w:ind w:firstLine="573"/>
        <w:jc w:val="both"/>
        <w:rPr>
          <w:rFonts w:ascii="Times New Roman" w:hAnsi="Times New Roman"/>
          <w:sz w:val="28"/>
          <w:szCs w:val="28"/>
          <w:lang w:val="uk-UA"/>
        </w:rPr>
      </w:pPr>
      <w:r w:rsidRPr="002E2A3C">
        <w:rPr>
          <w:rFonts w:ascii="Times New Roman" w:hAnsi="Times New Roman"/>
          <w:sz w:val="28"/>
          <w:szCs w:val="28"/>
          <w:lang w:val="uk-UA"/>
        </w:rPr>
        <w:t>Якість виконання індивідуальних планів роботи викладачами є належною; повнота виконання робочих планів і програм регламентується розкладом занять, контролюється завідувачем кафедри, директором Інституту та його заступником. Дані питання є предметом обговорення на засіданнях кафедри, науково-методичної комісії та радах факультету.</w:t>
      </w:r>
    </w:p>
    <w:p w:rsidR="001D79D1" w:rsidRPr="002E2A3C" w:rsidRDefault="001D79D1" w:rsidP="001D79D1">
      <w:pPr>
        <w:shd w:val="clear" w:color="auto" w:fill="FFFFFF"/>
        <w:ind w:firstLine="573"/>
        <w:jc w:val="both"/>
        <w:rPr>
          <w:rFonts w:ascii="Times New Roman" w:hAnsi="Times New Roman"/>
          <w:sz w:val="28"/>
          <w:szCs w:val="28"/>
          <w:lang w:val="uk-UA"/>
        </w:rPr>
      </w:pPr>
      <w:r w:rsidRPr="002E2A3C">
        <w:rPr>
          <w:rFonts w:ascii="Times New Roman" w:hAnsi="Times New Roman"/>
          <w:sz w:val="28"/>
          <w:szCs w:val="28"/>
          <w:lang w:val="uk-UA"/>
        </w:rPr>
        <w:t xml:space="preserve">При вивченні кожної із дисциплін застосовуються сучасні технології навчання, комп’ютерні програми тощо. </w:t>
      </w:r>
    </w:p>
    <w:p w:rsidR="001D79D1" w:rsidRPr="002E2A3C" w:rsidRDefault="001D79D1" w:rsidP="001D79D1">
      <w:pPr>
        <w:ind w:firstLine="573"/>
        <w:jc w:val="both"/>
        <w:rPr>
          <w:rFonts w:ascii="Times New Roman" w:hAnsi="Times New Roman"/>
          <w:sz w:val="28"/>
          <w:szCs w:val="28"/>
          <w:lang w:val="uk-UA"/>
        </w:rPr>
      </w:pPr>
      <w:r w:rsidRPr="002E2A3C">
        <w:rPr>
          <w:rFonts w:ascii="Times New Roman" w:hAnsi="Times New Roman"/>
          <w:sz w:val="28"/>
          <w:szCs w:val="28"/>
          <w:lang w:val="uk-UA"/>
        </w:rPr>
        <w:t>Методичне забезпечення навчального процесу знаходиться на належному рівні, про що свідчить повна забезпеченість підручниками, навчальними і методичними посібниками українською мовою. На кафедрі розроблені методичні рекомендації для самостійної роботи студентів, а також контрольні завдання з предметів. Для поточного контролю якості знань розроблена система контрольних робіт, тестових завдань, які використовуються при проведенні атестаційних контрольних робіт кожного навчального семестру. Для проведення навчальних практик з туристичних дисциплін, виробничих практик також розроблені методичні вказівки і рекомендації. До написання курсових робіт, практичних і лабораторних робіт розроблені методичні рекомендації. Викладачами кафедри підготовлено та розроблено інтерактивні методичні комплекси з основних навчальних дисциплін, які згідно з сучасними вимогами подаються студенту у формі інтернет-сторінки у віртуальній бібліотеці університету, або на сайті кафедри.</w:t>
      </w:r>
    </w:p>
    <w:p w:rsidR="001D79D1" w:rsidRPr="002E2A3C" w:rsidRDefault="001D79D1" w:rsidP="001D79D1">
      <w:pPr>
        <w:ind w:firstLine="709"/>
        <w:jc w:val="both"/>
        <w:rPr>
          <w:rFonts w:ascii="Times New Roman" w:hAnsi="Times New Roman"/>
          <w:b/>
          <w:sz w:val="28"/>
          <w:szCs w:val="28"/>
          <w:lang w:val="uk-UA"/>
        </w:rPr>
      </w:pPr>
      <w:r w:rsidRPr="002E2A3C">
        <w:rPr>
          <w:rFonts w:ascii="Times New Roman" w:hAnsi="Times New Roman"/>
          <w:sz w:val="28"/>
          <w:szCs w:val="28"/>
          <w:lang w:val="uk-UA"/>
        </w:rPr>
        <w:t xml:space="preserve">Підготовка фахівців освітньо-кваліфікаційного рівня </w:t>
      </w:r>
      <w:r>
        <w:rPr>
          <w:rFonts w:ascii="Times New Roman" w:hAnsi="Times New Roman"/>
          <w:sz w:val="28"/>
          <w:szCs w:val="28"/>
          <w:lang w:val="uk-UA"/>
        </w:rPr>
        <w:t>«</w:t>
      </w:r>
      <w:r w:rsidRPr="002E2A3C">
        <w:rPr>
          <w:rFonts w:ascii="Times New Roman" w:hAnsi="Times New Roman"/>
          <w:sz w:val="28"/>
          <w:szCs w:val="28"/>
          <w:lang w:val="uk-UA"/>
        </w:rPr>
        <w:t>Бакалавр</w:t>
      </w:r>
      <w:r>
        <w:rPr>
          <w:rFonts w:ascii="Times New Roman" w:hAnsi="Times New Roman"/>
          <w:sz w:val="28"/>
          <w:szCs w:val="28"/>
          <w:lang w:val="uk-UA"/>
        </w:rPr>
        <w:t>»</w:t>
      </w:r>
      <w:r w:rsidRPr="002E2A3C">
        <w:rPr>
          <w:rFonts w:ascii="Times New Roman" w:hAnsi="Times New Roman"/>
          <w:sz w:val="28"/>
          <w:szCs w:val="28"/>
          <w:lang w:val="uk-UA"/>
        </w:rPr>
        <w:t xml:space="preserve"> напряму підготовки 6.140101 (спеціальності 241) </w:t>
      </w:r>
      <w:r>
        <w:rPr>
          <w:rFonts w:ascii="Times New Roman" w:hAnsi="Times New Roman"/>
          <w:sz w:val="28"/>
          <w:szCs w:val="28"/>
          <w:lang w:val="uk-UA"/>
        </w:rPr>
        <w:t>«</w:t>
      </w:r>
      <w:r w:rsidRPr="002E2A3C">
        <w:rPr>
          <w:rFonts w:ascii="Times New Roman" w:hAnsi="Times New Roman"/>
          <w:sz w:val="28"/>
          <w:szCs w:val="28"/>
          <w:lang w:val="uk-UA"/>
        </w:rPr>
        <w:t>Готельно-ресторанна справа</w:t>
      </w:r>
      <w:r>
        <w:rPr>
          <w:rFonts w:ascii="Times New Roman" w:hAnsi="Times New Roman"/>
          <w:sz w:val="28"/>
          <w:szCs w:val="28"/>
          <w:lang w:val="uk-UA"/>
        </w:rPr>
        <w:t>»</w:t>
      </w:r>
      <w:r w:rsidRPr="002E2A3C">
        <w:rPr>
          <w:rFonts w:ascii="Times New Roman" w:hAnsi="Times New Roman"/>
          <w:sz w:val="28"/>
          <w:szCs w:val="28"/>
          <w:lang w:val="uk-UA"/>
        </w:rPr>
        <w:t xml:space="preserve"> здійснюється відповідно до навчальних планів, регламентується нормативними </w:t>
      </w:r>
      <w:r w:rsidRPr="002E2A3C">
        <w:rPr>
          <w:rFonts w:ascii="Times New Roman" w:hAnsi="Times New Roman"/>
          <w:sz w:val="28"/>
          <w:szCs w:val="28"/>
          <w:lang w:val="uk-UA"/>
        </w:rPr>
        <w:lastRenderedPageBreak/>
        <w:t xml:space="preserve">документами </w:t>
      </w:r>
      <w:r w:rsidRPr="002E2A3C">
        <w:rPr>
          <w:rStyle w:val="atitle"/>
          <w:rFonts w:ascii="Times New Roman" w:hAnsi="Times New Roman"/>
          <w:sz w:val="28"/>
          <w:szCs w:val="28"/>
          <w:lang w:val="uk-UA"/>
        </w:rPr>
        <w:t>Міністерства освіти і науки України</w:t>
      </w:r>
      <w:r w:rsidRPr="002E2A3C">
        <w:rPr>
          <w:rFonts w:ascii="Times New Roman" w:hAnsi="Times New Roman"/>
          <w:sz w:val="28"/>
          <w:szCs w:val="28"/>
          <w:lang w:val="uk-UA"/>
        </w:rPr>
        <w:t xml:space="preserve"> та внутрішніми документами ДВНЗ </w:t>
      </w:r>
      <w:r>
        <w:rPr>
          <w:rFonts w:ascii="Times New Roman" w:hAnsi="Times New Roman"/>
          <w:sz w:val="28"/>
          <w:szCs w:val="28"/>
          <w:lang w:val="uk-UA"/>
        </w:rPr>
        <w:t>«</w:t>
      </w:r>
      <w:r w:rsidRPr="002E2A3C">
        <w:rPr>
          <w:rFonts w:ascii="Times New Roman" w:hAnsi="Times New Roman"/>
          <w:sz w:val="28"/>
          <w:szCs w:val="28"/>
          <w:lang w:val="uk-UA"/>
        </w:rPr>
        <w:t>Прикарпатський національний університет імені Василя Стефаника</w:t>
      </w:r>
      <w:r>
        <w:rPr>
          <w:rFonts w:ascii="Times New Roman" w:hAnsi="Times New Roman"/>
          <w:sz w:val="28"/>
          <w:szCs w:val="28"/>
          <w:lang w:val="uk-UA"/>
        </w:rPr>
        <w:t>»</w:t>
      </w:r>
      <w:r w:rsidRPr="002E2A3C">
        <w:rPr>
          <w:rFonts w:ascii="Times New Roman" w:hAnsi="Times New Roman"/>
          <w:sz w:val="28"/>
          <w:szCs w:val="28"/>
          <w:lang w:val="uk-UA"/>
        </w:rPr>
        <w:t>.</w:t>
      </w:r>
    </w:p>
    <w:p w:rsidR="001D79D1" w:rsidRPr="002E2A3C" w:rsidRDefault="001D79D1" w:rsidP="001D79D1">
      <w:pPr>
        <w:ind w:firstLine="720"/>
        <w:jc w:val="both"/>
        <w:rPr>
          <w:rFonts w:ascii="Times New Roman" w:hAnsi="Times New Roman"/>
          <w:sz w:val="28"/>
          <w:szCs w:val="28"/>
          <w:lang w:val="uk-UA"/>
        </w:rPr>
      </w:pPr>
      <w:r w:rsidRPr="002E2A3C">
        <w:rPr>
          <w:rFonts w:ascii="Times New Roman" w:hAnsi="Times New Roman"/>
          <w:sz w:val="28"/>
          <w:szCs w:val="28"/>
          <w:lang w:val="uk-UA"/>
        </w:rPr>
        <w:t xml:space="preserve">Відповідно до Порядку організації та проведення оцінювання успішності студентів ДВНЗ </w:t>
      </w:r>
      <w:r>
        <w:rPr>
          <w:rFonts w:ascii="Times New Roman" w:hAnsi="Times New Roman"/>
          <w:sz w:val="28"/>
          <w:szCs w:val="28"/>
          <w:lang w:val="uk-UA"/>
        </w:rPr>
        <w:t>«</w:t>
      </w:r>
      <w:r w:rsidRPr="002E2A3C">
        <w:rPr>
          <w:rFonts w:ascii="Times New Roman" w:hAnsi="Times New Roman"/>
          <w:sz w:val="28"/>
          <w:szCs w:val="28"/>
          <w:lang w:val="uk-UA"/>
        </w:rPr>
        <w:t>Прикарпатський національний університет імені Василя Стефаника</w:t>
      </w:r>
      <w:r>
        <w:rPr>
          <w:rFonts w:ascii="Times New Roman" w:hAnsi="Times New Roman"/>
          <w:sz w:val="28"/>
          <w:szCs w:val="28"/>
          <w:lang w:val="uk-UA"/>
        </w:rPr>
        <w:t>»</w:t>
      </w:r>
      <w:r w:rsidRPr="002E2A3C">
        <w:rPr>
          <w:rFonts w:ascii="Times New Roman" w:hAnsi="Times New Roman"/>
          <w:sz w:val="28"/>
          <w:szCs w:val="28"/>
          <w:lang w:val="uk-UA"/>
        </w:rPr>
        <w:t>, затвердженого наказом ректора університету № 572-С від 25 жовтня 2010 р., включає в себе поточний та семестровий контролі знань.</w:t>
      </w:r>
    </w:p>
    <w:p w:rsidR="001D79D1" w:rsidRPr="002E2A3C" w:rsidRDefault="001D79D1" w:rsidP="001D79D1">
      <w:pPr>
        <w:ind w:firstLine="720"/>
        <w:jc w:val="both"/>
        <w:rPr>
          <w:rFonts w:ascii="Times New Roman" w:hAnsi="Times New Roman"/>
          <w:sz w:val="28"/>
          <w:szCs w:val="28"/>
          <w:lang w:val="uk-UA"/>
        </w:rPr>
      </w:pPr>
      <w:r w:rsidRPr="002E2A3C">
        <w:rPr>
          <w:rFonts w:ascii="Times New Roman" w:hAnsi="Times New Roman"/>
          <w:sz w:val="28"/>
          <w:szCs w:val="28"/>
          <w:lang w:val="uk-UA"/>
        </w:rPr>
        <w:t>Поточний контроль здійснюється під час проведення семінарських, практичних та лабораторних занять шляхом оцінювання усних відповідей, письмових (самостійних) робіт та виконаних на комп’ютері завдань і має на меті перевірку знань студентів з окремих тем навчальної дисципліни та їхнього рівня підготовки до виконання конкретної роботи.</w:t>
      </w:r>
    </w:p>
    <w:p w:rsidR="001D79D1" w:rsidRPr="002E2A3C" w:rsidRDefault="001D79D1" w:rsidP="001D79D1">
      <w:pPr>
        <w:ind w:firstLine="720"/>
        <w:jc w:val="both"/>
        <w:rPr>
          <w:rFonts w:ascii="Times New Roman" w:hAnsi="Times New Roman"/>
          <w:sz w:val="10"/>
          <w:szCs w:val="10"/>
          <w:lang w:val="uk-UA"/>
        </w:rPr>
      </w:pPr>
      <w:r w:rsidRPr="002E2A3C">
        <w:rPr>
          <w:rFonts w:ascii="Times New Roman" w:hAnsi="Times New Roman"/>
          <w:sz w:val="28"/>
          <w:szCs w:val="28"/>
          <w:lang w:val="uk-UA"/>
        </w:rPr>
        <w:t>Семестровий контроль здійснюється у формі екзамену або заліку. Семестровий контроль у формі заліку передбачає, що підсумкова оцінка з навчальної дисципліни визначається як сума оцінок за поточний контроль знань та залікової роботи. Порядок та система оцінювання передбачається у робочих навчальних програмах дисципліни.</w:t>
      </w:r>
    </w:p>
    <w:p w:rsidR="001D79D1" w:rsidRPr="002E2A3C" w:rsidRDefault="001D79D1" w:rsidP="001D79D1">
      <w:pPr>
        <w:ind w:firstLine="720"/>
        <w:jc w:val="both"/>
        <w:rPr>
          <w:rFonts w:ascii="Times New Roman" w:hAnsi="Times New Roman"/>
          <w:sz w:val="10"/>
          <w:szCs w:val="10"/>
          <w:lang w:val="uk-UA"/>
        </w:rPr>
      </w:pPr>
    </w:p>
    <w:p w:rsidR="001D79D1" w:rsidRPr="002E2A3C" w:rsidRDefault="001D79D1" w:rsidP="001D79D1">
      <w:pPr>
        <w:jc w:val="center"/>
        <w:rPr>
          <w:rFonts w:ascii="Times New Roman" w:hAnsi="Times New Roman"/>
          <w:i/>
          <w:sz w:val="28"/>
          <w:szCs w:val="28"/>
          <w:lang w:val="uk-UA"/>
        </w:rPr>
      </w:pPr>
      <w:r w:rsidRPr="002E2A3C">
        <w:rPr>
          <w:rFonts w:ascii="Times New Roman" w:hAnsi="Times New Roman"/>
          <w:i/>
          <w:sz w:val="28"/>
          <w:szCs w:val="28"/>
          <w:lang w:val="uk-UA"/>
        </w:rPr>
        <w:t xml:space="preserve">Шкала оцінювання успішності з навчальної дисципліни, </w:t>
      </w:r>
    </w:p>
    <w:p w:rsidR="001D79D1" w:rsidRPr="002E2A3C" w:rsidRDefault="001D79D1" w:rsidP="001D79D1">
      <w:pPr>
        <w:jc w:val="center"/>
        <w:rPr>
          <w:rFonts w:ascii="Times New Roman" w:hAnsi="Times New Roman"/>
          <w:i/>
          <w:sz w:val="10"/>
          <w:szCs w:val="10"/>
          <w:lang w:val="uk-UA"/>
        </w:rPr>
      </w:pPr>
      <w:r w:rsidRPr="002E2A3C">
        <w:rPr>
          <w:rFonts w:ascii="Times New Roman" w:hAnsi="Times New Roman"/>
          <w:i/>
          <w:sz w:val="28"/>
          <w:szCs w:val="28"/>
          <w:lang w:val="uk-UA"/>
        </w:rPr>
        <w:t>вивчення якої завершується заліком</w:t>
      </w:r>
    </w:p>
    <w:p w:rsidR="001D79D1" w:rsidRPr="002E2A3C" w:rsidRDefault="001D79D1" w:rsidP="001D79D1">
      <w:pPr>
        <w:ind w:firstLine="720"/>
        <w:jc w:val="both"/>
        <w:rPr>
          <w:rFonts w:ascii="Times New Roman" w:hAnsi="Times New Roman"/>
          <w:i/>
          <w:sz w:val="10"/>
          <w:szCs w:val="10"/>
          <w:lang w:val="uk-UA"/>
        </w:rPr>
      </w:pPr>
    </w:p>
    <w:tbl>
      <w:tblPr>
        <w:tblW w:w="0" w:type="auto"/>
        <w:jc w:val="center"/>
        <w:tblLayout w:type="fixed"/>
        <w:tblLook w:val="0000"/>
      </w:tblPr>
      <w:tblGrid>
        <w:gridCol w:w="2813"/>
        <w:gridCol w:w="2813"/>
        <w:gridCol w:w="2813"/>
      </w:tblGrid>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b/>
                <w:lang w:val="uk-UA"/>
              </w:rPr>
            </w:pPr>
            <w:r w:rsidRPr="002E2A3C">
              <w:rPr>
                <w:rFonts w:ascii="Times New Roman" w:hAnsi="Times New Roman"/>
                <w:b/>
                <w:lang w:val="uk-UA"/>
              </w:rPr>
              <w:t>Університетська</w:t>
            </w:r>
          </w:p>
        </w:tc>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b/>
                <w:lang w:val="uk-UA"/>
              </w:rPr>
            </w:pPr>
            <w:r w:rsidRPr="002E2A3C">
              <w:rPr>
                <w:rFonts w:ascii="Times New Roman" w:hAnsi="Times New Roman"/>
                <w:b/>
                <w:lang w:val="uk-UA"/>
              </w:rPr>
              <w:t>Національна</w:t>
            </w: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b/>
                <w:lang w:val="uk-UA"/>
              </w:rPr>
            </w:pPr>
            <w:r w:rsidRPr="002E2A3C">
              <w:rPr>
                <w:rFonts w:ascii="Times New Roman" w:hAnsi="Times New Roman"/>
                <w:b/>
                <w:lang w:val="uk-UA"/>
              </w:rPr>
              <w:t>Шкала ЄКТС</w:t>
            </w:r>
          </w:p>
        </w:tc>
      </w:tr>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90 – 100</w:t>
            </w:r>
          </w:p>
        </w:tc>
        <w:tc>
          <w:tcPr>
            <w:tcW w:w="2813"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зараховано</w:t>
            </w: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A</w:t>
            </w:r>
          </w:p>
        </w:tc>
      </w:tr>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80 – 89</w:t>
            </w:r>
          </w:p>
        </w:tc>
        <w:tc>
          <w:tcPr>
            <w:tcW w:w="2813"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B</w:t>
            </w:r>
          </w:p>
        </w:tc>
      </w:tr>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70 – 79</w:t>
            </w:r>
          </w:p>
        </w:tc>
        <w:tc>
          <w:tcPr>
            <w:tcW w:w="2813"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C</w:t>
            </w:r>
          </w:p>
        </w:tc>
      </w:tr>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60 – 69</w:t>
            </w:r>
          </w:p>
        </w:tc>
        <w:tc>
          <w:tcPr>
            <w:tcW w:w="2813"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D</w:t>
            </w:r>
          </w:p>
        </w:tc>
      </w:tr>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50 – 59</w:t>
            </w:r>
          </w:p>
        </w:tc>
        <w:tc>
          <w:tcPr>
            <w:tcW w:w="2813"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E</w:t>
            </w:r>
          </w:p>
        </w:tc>
      </w:tr>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26 – 49</w:t>
            </w:r>
          </w:p>
        </w:tc>
        <w:tc>
          <w:tcPr>
            <w:tcW w:w="2813"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не зараховано</w:t>
            </w: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FX</w:t>
            </w:r>
          </w:p>
        </w:tc>
      </w:tr>
      <w:tr w:rsidR="001D79D1" w:rsidRPr="002E2A3C" w:rsidTr="0008201C">
        <w:trPr>
          <w:jc w:val="center"/>
        </w:trPr>
        <w:tc>
          <w:tcPr>
            <w:tcW w:w="2813"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1 – 25</w:t>
            </w:r>
          </w:p>
        </w:tc>
        <w:tc>
          <w:tcPr>
            <w:tcW w:w="2813"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1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F</w:t>
            </w:r>
          </w:p>
        </w:tc>
      </w:tr>
    </w:tbl>
    <w:p w:rsidR="001D79D1" w:rsidRPr="002E2A3C" w:rsidRDefault="001D79D1" w:rsidP="001D79D1">
      <w:pPr>
        <w:ind w:firstLine="720"/>
        <w:jc w:val="both"/>
        <w:rPr>
          <w:rFonts w:ascii="Times New Roman" w:hAnsi="Times New Roman"/>
          <w:sz w:val="28"/>
          <w:szCs w:val="28"/>
          <w:lang w:val="uk-UA"/>
        </w:rPr>
      </w:pPr>
      <w:r w:rsidRPr="002E2A3C">
        <w:rPr>
          <w:rFonts w:ascii="Times New Roman" w:hAnsi="Times New Roman"/>
          <w:sz w:val="28"/>
          <w:szCs w:val="28"/>
          <w:lang w:val="uk-UA"/>
        </w:rPr>
        <w:t xml:space="preserve">Підсумковий семестровий контроль у формі </w:t>
      </w:r>
      <w:r w:rsidRPr="002E2A3C">
        <w:rPr>
          <w:rFonts w:ascii="Times New Roman" w:hAnsi="Times New Roman"/>
          <w:iCs/>
          <w:sz w:val="28"/>
          <w:szCs w:val="28"/>
          <w:lang w:val="uk-UA"/>
        </w:rPr>
        <w:t xml:space="preserve">екзамену </w:t>
      </w:r>
      <w:r w:rsidRPr="002E2A3C">
        <w:rPr>
          <w:rFonts w:ascii="Times New Roman" w:hAnsi="Times New Roman"/>
          <w:sz w:val="28"/>
          <w:szCs w:val="28"/>
          <w:lang w:val="uk-UA"/>
        </w:rPr>
        <w:t>проводиться у формі виконання письмових екзаменаційних завдань або тестових завдань в системі дистанційного навчання і контролю знань. На екзамен виносяться питання програми навчальної дисципліни, що потребують творчої відповіді та вміння синтезувати отримані знання, застосувати їх для вирішення практичних завдань. Оцінки виставляються в університетській шкалі та в національній шкалі (</w:t>
      </w:r>
      <w:r>
        <w:rPr>
          <w:rFonts w:ascii="Times New Roman" w:hAnsi="Times New Roman"/>
          <w:sz w:val="28"/>
          <w:szCs w:val="28"/>
          <w:lang w:val="uk-UA"/>
        </w:rPr>
        <w:t>«</w:t>
      </w:r>
      <w:r w:rsidRPr="002E2A3C">
        <w:rPr>
          <w:rFonts w:ascii="Times New Roman" w:hAnsi="Times New Roman"/>
          <w:sz w:val="28"/>
          <w:szCs w:val="28"/>
          <w:lang w:val="uk-UA"/>
        </w:rPr>
        <w:t>відмінно</w:t>
      </w:r>
      <w:r>
        <w:rPr>
          <w:rFonts w:ascii="Times New Roman" w:hAnsi="Times New Roman"/>
          <w:sz w:val="28"/>
          <w:szCs w:val="28"/>
          <w:lang w:val="uk-UA"/>
        </w:rPr>
        <w:t>»</w:t>
      </w:r>
      <w:r w:rsidRPr="002E2A3C">
        <w:rPr>
          <w:rFonts w:ascii="Times New Roman" w:hAnsi="Times New Roman"/>
          <w:sz w:val="28"/>
          <w:szCs w:val="28"/>
          <w:lang w:val="uk-UA"/>
        </w:rPr>
        <w:t xml:space="preserve"> – 5, </w:t>
      </w:r>
      <w:r>
        <w:rPr>
          <w:rFonts w:ascii="Times New Roman" w:hAnsi="Times New Roman"/>
          <w:sz w:val="28"/>
          <w:szCs w:val="28"/>
          <w:lang w:val="uk-UA"/>
        </w:rPr>
        <w:t>«</w:t>
      </w:r>
      <w:r w:rsidRPr="002E2A3C">
        <w:rPr>
          <w:rFonts w:ascii="Times New Roman" w:hAnsi="Times New Roman"/>
          <w:sz w:val="28"/>
          <w:szCs w:val="28"/>
          <w:lang w:val="uk-UA"/>
        </w:rPr>
        <w:t>добре</w:t>
      </w:r>
      <w:r>
        <w:rPr>
          <w:rFonts w:ascii="Times New Roman" w:hAnsi="Times New Roman"/>
          <w:sz w:val="28"/>
          <w:szCs w:val="28"/>
          <w:lang w:val="uk-UA"/>
        </w:rPr>
        <w:t>»</w:t>
      </w:r>
      <w:r w:rsidRPr="002E2A3C">
        <w:rPr>
          <w:rFonts w:ascii="Times New Roman" w:hAnsi="Times New Roman"/>
          <w:sz w:val="28"/>
          <w:szCs w:val="28"/>
          <w:lang w:val="uk-UA"/>
        </w:rPr>
        <w:t xml:space="preserve"> – 4, </w:t>
      </w:r>
      <w:r>
        <w:rPr>
          <w:rFonts w:ascii="Times New Roman" w:hAnsi="Times New Roman"/>
          <w:sz w:val="28"/>
          <w:szCs w:val="28"/>
          <w:lang w:val="uk-UA"/>
        </w:rPr>
        <w:t>«</w:t>
      </w:r>
      <w:r w:rsidRPr="002E2A3C">
        <w:rPr>
          <w:rFonts w:ascii="Times New Roman" w:hAnsi="Times New Roman"/>
          <w:sz w:val="28"/>
          <w:szCs w:val="28"/>
          <w:lang w:val="uk-UA"/>
        </w:rPr>
        <w:t>задовільно</w:t>
      </w:r>
      <w:r>
        <w:rPr>
          <w:rFonts w:ascii="Times New Roman" w:hAnsi="Times New Roman"/>
          <w:sz w:val="28"/>
          <w:szCs w:val="28"/>
          <w:lang w:val="uk-UA"/>
        </w:rPr>
        <w:t>»</w:t>
      </w:r>
      <w:r w:rsidRPr="002E2A3C">
        <w:rPr>
          <w:rFonts w:ascii="Times New Roman" w:hAnsi="Times New Roman"/>
          <w:sz w:val="28"/>
          <w:szCs w:val="28"/>
          <w:lang w:val="uk-UA"/>
        </w:rPr>
        <w:t xml:space="preserve"> – 3, </w:t>
      </w:r>
      <w:r>
        <w:rPr>
          <w:rFonts w:ascii="Times New Roman" w:hAnsi="Times New Roman"/>
          <w:sz w:val="28"/>
          <w:szCs w:val="28"/>
          <w:lang w:val="uk-UA"/>
        </w:rPr>
        <w:t>«</w:t>
      </w:r>
      <w:r w:rsidRPr="002E2A3C">
        <w:rPr>
          <w:rFonts w:ascii="Times New Roman" w:hAnsi="Times New Roman"/>
          <w:sz w:val="28"/>
          <w:szCs w:val="28"/>
          <w:lang w:val="uk-UA"/>
        </w:rPr>
        <w:t>незадовільно</w:t>
      </w:r>
      <w:r>
        <w:rPr>
          <w:rFonts w:ascii="Times New Roman" w:hAnsi="Times New Roman"/>
          <w:sz w:val="28"/>
          <w:szCs w:val="28"/>
          <w:lang w:val="uk-UA"/>
        </w:rPr>
        <w:t>»</w:t>
      </w:r>
      <w:r w:rsidRPr="002E2A3C">
        <w:rPr>
          <w:rFonts w:ascii="Times New Roman" w:hAnsi="Times New Roman"/>
          <w:sz w:val="28"/>
          <w:szCs w:val="28"/>
          <w:lang w:val="uk-UA"/>
        </w:rPr>
        <w:t xml:space="preserve"> – 2).</w:t>
      </w:r>
    </w:p>
    <w:p w:rsidR="001D79D1" w:rsidRPr="002E2A3C" w:rsidRDefault="001D79D1" w:rsidP="001D79D1">
      <w:pPr>
        <w:shd w:val="clear" w:color="auto" w:fill="FFFFFF"/>
        <w:ind w:firstLine="706"/>
        <w:jc w:val="both"/>
        <w:rPr>
          <w:rFonts w:ascii="Times New Roman" w:hAnsi="Times New Roman"/>
          <w:sz w:val="28"/>
          <w:szCs w:val="28"/>
          <w:lang w:val="uk-UA"/>
        </w:rPr>
      </w:pPr>
    </w:p>
    <w:p w:rsidR="001D79D1" w:rsidRPr="002E2A3C" w:rsidRDefault="001D79D1" w:rsidP="001D79D1">
      <w:pPr>
        <w:jc w:val="center"/>
        <w:rPr>
          <w:rFonts w:ascii="Times New Roman" w:hAnsi="Times New Roman"/>
          <w:i/>
          <w:sz w:val="28"/>
          <w:szCs w:val="28"/>
          <w:lang w:val="uk-UA"/>
        </w:rPr>
      </w:pPr>
      <w:r w:rsidRPr="002E2A3C">
        <w:rPr>
          <w:rFonts w:ascii="Times New Roman" w:hAnsi="Times New Roman"/>
          <w:i/>
          <w:sz w:val="28"/>
          <w:szCs w:val="28"/>
          <w:lang w:val="uk-UA"/>
        </w:rPr>
        <w:t xml:space="preserve">Шкала оцінювання успішності з навчальної дисципліни, </w:t>
      </w:r>
    </w:p>
    <w:p w:rsidR="001D79D1" w:rsidRPr="002E2A3C" w:rsidRDefault="001D79D1" w:rsidP="001D79D1">
      <w:pPr>
        <w:jc w:val="center"/>
        <w:rPr>
          <w:rFonts w:ascii="Times New Roman" w:hAnsi="Times New Roman"/>
          <w:sz w:val="10"/>
          <w:szCs w:val="10"/>
          <w:lang w:val="uk-UA"/>
        </w:rPr>
      </w:pPr>
      <w:r w:rsidRPr="002E2A3C">
        <w:rPr>
          <w:rFonts w:ascii="Times New Roman" w:hAnsi="Times New Roman"/>
          <w:i/>
          <w:sz w:val="28"/>
          <w:szCs w:val="28"/>
          <w:lang w:val="uk-UA"/>
        </w:rPr>
        <w:t>вивчення якої завершується екзаменом</w:t>
      </w:r>
    </w:p>
    <w:p w:rsidR="001D79D1" w:rsidRPr="002E2A3C" w:rsidRDefault="001D79D1" w:rsidP="001D79D1">
      <w:pPr>
        <w:ind w:firstLine="720"/>
        <w:jc w:val="both"/>
        <w:rPr>
          <w:rFonts w:ascii="Times New Roman" w:hAnsi="Times New Roman"/>
          <w:sz w:val="10"/>
          <w:szCs w:val="10"/>
          <w:lang w:val="uk-UA"/>
        </w:rPr>
      </w:pPr>
    </w:p>
    <w:tbl>
      <w:tblPr>
        <w:tblW w:w="0" w:type="auto"/>
        <w:jc w:val="center"/>
        <w:tblLayout w:type="fixed"/>
        <w:tblLook w:val="0000"/>
      </w:tblPr>
      <w:tblGrid>
        <w:gridCol w:w="2288"/>
        <w:gridCol w:w="900"/>
        <w:gridCol w:w="2880"/>
        <w:gridCol w:w="1903"/>
      </w:tblGrid>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b/>
                <w:lang w:val="uk-UA"/>
              </w:rPr>
            </w:pPr>
            <w:r w:rsidRPr="002E2A3C">
              <w:rPr>
                <w:rFonts w:ascii="Times New Roman" w:hAnsi="Times New Roman"/>
                <w:b/>
                <w:lang w:val="uk-UA"/>
              </w:rPr>
              <w:t>Університетська</w:t>
            </w:r>
          </w:p>
        </w:tc>
        <w:tc>
          <w:tcPr>
            <w:tcW w:w="3780" w:type="dxa"/>
            <w:gridSpan w:val="2"/>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b/>
                <w:lang w:val="uk-UA"/>
              </w:rPr>
            </w:pPr>
            <w:r w:rsidRPr="002E2A3C">
              <w:rPr>
                <w:rFonts w:ascii="Times New Roman" w:hAnsi="Times New Roman"/>
                <w:b/>
                <w:lang w:val="uk-UA"/>
              </w:rPr>
              <w:t>Національна</w:t>
            </w: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b/>
                <w:lang w:val="uk-UA"/>
              </w:rPr>
            </w:pPr>
            <w:r w:rsidRPr="002E2A3C">
              <w:rPr>
                <w:rFonts w:ascii="Times New Roman" w:hAnsi="Times New Roman"/>
                <w:b/>
                <w:lang w:val="uk-UA"/>
              </w:rPr>
              <w:t>Шкала ЄКТС</w:t>
            </w:r>
          </w:p>
        </w:tc>
      </w:tr>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90 – 100</w:t>
            </w:r>
          </w:p>
        </w:tc>
        <w:tc>
          <w:tcPr>
            <w:tcW w:w="900"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5</w:t>
            </w:r>
          </w:p>
        </w:tc>
        <w:tc>
          <w:tcPr>
            <w:tcW w:w="2880"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відмінно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A</w:t>
            </w:r>
          </w:p>
        </w:tc>
      </w:tr>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80 – 89</w:t>
            </w:r>
          </w:p>
        </w:tc>
        <w:tc>
          <w:tcPr>
            <w:tcW w:w="900"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4</w:t>
            </w:r>
          </w:p>
        </w:tc>
        <w:tc>
          <w:tcPr>
            <w:tcW w:w="2880"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добре</w:t>
            </w: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B</w:t>
            </w:r>
          </w:p>
        </w:tc>
      </w:tr>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70 – 79</w:t>
            </w:r>
          </w:p>
        </w:tc>
        <w:tc>
          <w:tcPr>
            <w:tcW w:w="900"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80"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C</w:t>
            </w:r>
          </w:p>
        </w:tc>
      </w:tr>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60 – 69</w:t>
            </w:r>
          </w:p>
        </w:tc>
        <w:tc>
          <w:tcPr>
            <w:tcW w:w="900"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3</w:t>
            </w:r>
          </w:p>
        </w:tc>
        <w:tc>
          <w:tcPr>
            <w:tcW w:w="2880"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задовільно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D</w:t>
            </w:r>
          </w:p>
        </w:tc>
      </w:tr>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50 – 59</w:t>
            </w:r>
          </w:p>
        </w:tc>
        <w:tc>
          <w:tcPr>
            <w:tcW w:w="900"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80"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E</w:t>
            </w:r>
          </w:p>
        </w:tc>
      </w:tr>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26 – 49</w:t>
            </w:r>
          </w:p>
        </w:tc>
        <w:tc>
          <w:tcPr>
            <w:tcW w:w="900"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2</w:t>
            </w:r>
          </w:p>
        </w:tc>
        <w:tc>
          <w:tcPr>
            <w:tcW w:w="2880" w:type="dxa"/>
            <w:vMerge w:val="restart"/>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незадовільно</w:t>
            </w: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FX</w:t>
            </w:r>
          </w:p>
        </w:tc>
      </w:tr>
      <w:tr w:rsidR="001D79D1" w:rsidRPr="002E2A3C" w:rsidTr="0008201C">
        <w:trPr>
          <w:jc w:val="center"/>
        </w:trPr>
        <w:tc>
          <w:tcPr>
            <w:tcW w:w="2288" w:type="dxa"/>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1 – 25</w:t>
            </w:r>
          </w:p>
        </w:tc>
        <w:tc>
          <w:tcPr>
            <w:tcW w:w="900"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2880" w:type="dxa"/>
            <w:vMerge/>
            <w:tcBorders>
              <w:top w:val="single" w:sz="4" w:space="0" w:color="000000"/>
              <w:left w:val="single" w:sz="4" w:space="0" w:color="000000"/>
              <w:bottom w:val="single" w:sz="4" w:space="0" w:color="000000"/>
            </w:tcBorders>
            <w:vAlign w:val="center"/>
          </w:tcPr>
          <w:p w:rsidR="001D79D1" w:rsidRPr="002E2A3C" w:rsidRDefault="001D79D1" w:rsidP="0008201C">
            <w:pPr>
              <w:snapToGrid w:val="0"/>
              <w:jc w:val="center"/>
              <w:rPr>
                <w:rFonts w:ascii="Times New Roman" w:hAnsi="Times New Roman"/>
                <w:lang w:val="uk-UA"/>
              </w:rPr>
            </w:pPr>
          </w:p>
        </w:tc>
        <w:tc>
          <w:tcPr>
            <w:tcW w:w="1903" w:type="dxa"/>
            <w:tcBorders>
              <w:top w:val="single" w:sz="4" w:space="0" w:color="000000"/>
              <w:left w:val="single" w:sz="4" w:space="0" w:color="000000"/>
              <w:bottom w:val="single" w:sz="4" w:space="0" w:color="000000"/>
              <w:right w:val="single" w:sz="4" w:space="0" w:color="000000"/>
            </w:tcBorders>
            <w:vAlign w:val="center"/>
          </w:tcPr>
          <w:p w:rsidR="001D79D1" w:rsidRPr="002E2A3C" w:rsidRDefault="001D79D1" w:rsidP="0008201C">
            <w:pPr>
              <w:snapToGrid w:val="0"/>
              <w:jc w:val="center"/>
              <w:rPr>
                <w:rFonts w:ascii="Times New Roman" w:hAnsi="Times New Roman"/>
                <w:lang w:val="uk-UA"/>
              </w:rPr>
            </w:pPr>
            <w:r w:rsidRPr="002E2A3C">
              <w:rPr>
                <w:rFonts w:ascii="Times New Roman" w:hAnsi="Times New Roman"/>
                <w:lang w:val="uk-UA"/>
              </w:rPr>
              <w:t>F</w:t>
            </w:r>
          </w:p>
        </w:tc>
      </w:tr>
    </w:tbl>
    <w:p w:rsidR="001D79D1" w:rsidRPr="002E2A3C" w:rsidRDefault="001D79D1" w:rsidP="001D79D1">
      <w:pPr>
        <w:ind w:firstLine="573"/>
        <w:jc w:val="both"/>
        <w:rPr>
          <w:rFonts w:ascii="Times New Roman" w:hAnsi="Times New Roman"/>
          <w:sz w:val="28"/>
          <w:szCs w:val="28"/>
          <w:lang w:val="uk-UA"/>
        </w:rPr>
      </w:pPr>
    </w:p>
    <w:p w:rsidR="001D79D1" w:rsidRPr="002E2A3C" w:rsidRDefault="001D79D1" w:rsidP="001D79D1">
      <w:pPr>
        <w:ind w:firstLine="709"/>
        <w:jc w:val="both"/>
        <w:rPr>
          <w:rFonts w:ascii="Times New Roman" w:hAnsi="Times New Roman"/>
          <w:sz w:val="28"/>
          <w:szCs w:val="28"/>
          <w:lang w:val="uk-UA"/>
        </w:rPr>
      </w:pPr>
      <w:r w:rsidRPr="002E2A3C">
        <w:rPr>
          <w:rFonts w:ascii="Times New Roman" w:hAnsi="Times New Roman"/>
          <w:sz w:val="28"/>
          <w:szCs w:val="28"/>
          <w:lang w:val="uk-UA"/>
        </w:rPr>
        <w:t xml:space="preserve">Навчально-методичну роботу, направлену на методичне забезпечення лабораторно-практичних робіт, курсового проектування, самостійної роботи студентів, розробку і застосування прикладних комп’ютерних програм на </w:t>
      </w:r>
      <w:r w:rsidRPr="002E2A3C">
        <w:rPr>
          <w:rFonts w:ascii="Times New Roman" w:hAnsi="Times New Roman"/>
          <w:sz w:val="28"/>
          <w:szCs w:val="28"/>
          <w:lang w:val="uk-UA"/>
        </w:rPr>
        <w:lastRenderedPageBreak/>
        <w:t xml:space="preserve">напрямі підготовки (спеціальності), що акредитується, забезпечують Навчально-методична рада факультету туризму (голова – доц. Чорна Л.В.) і Навчально-методична секція кафедри готельно-ресторанної та курортної справи (голова – доц. Котенко Р.М.). </w:t>
      </w:r>
    </w:p>
    <w:p w:rsidR="001D79D1" w:rsidRPr="002E2A3C" w:rsidRDefault="001D79D1" w:rsidP="001D79D1">
      <w:pPr>
        <w:ind w:firstLine="709"/>
        <w:jc w:val="both"/>
        <w:rPr>
          <w:rFonts w:ascii="Times New Roman" w:hAnsi="Times New Roman"/>
          <w:sz w:val="28"/>
          <w:szCs w:val="28"/>
          <w:lang w:val="uk-UA"/>
        </w:rPr>
      </w:pPr>
      <w:r w:rsidRPr="002E2A3C">
        <w:rPr>
          <w:rFonts w:ascii="Times New Roman" w:hAnsi="Times New Roman"/>
          <w:sz w:val="28"/>
          <w:szCs w:val="28"/>
          <w:lang w:val="uk-UA"/>
        </w:rPr>
        <w:t>Навчально-методичне забезпечення (</w:t>
      </w:r>
      <w:r w:rsidRPr="002E2A3C">
        <w:rPr>
          <w:rFonts w:ascii="Times New Roman" w:hAnsi="Times New Roman"/>
          <w:b/>
          <w:sz w:val="28"/>
          <w:szCs w:val="28"/>
          <w:lang w:val="uk-UA"/>
        </w:rPr>
        <w:t>табл. 4.1</w:t>
      </w:r>
      <w:r w:rsidRPr="002E2A3C">
        <w:rPr>
          <w:rFonts w:ascii="Times New Roman" w:hAnsi="Times New Roman"/>
          <w:sz w:val="28"/>
          <w:szCs w:val="28"/>
          <w:lang w:val="uk-UA"/>
        </w:rPr>
        <w:t xml:space="preserve">) напряму підготовки 6.140101 (спеціальності 241) </w:t>
      </w:r>
      <w:r>
        <w:rPr>
          <w:rFonts w:ascii="Times New Roman" w:hAnsi="Times New Roman"/>
          <w:sz w:val="28"/>
          <w:szCs w:val="28"/>
          <w:lang w:val="uk-UA"/>
        </w:rPr>
        <w:t>«</w:t>
      </w:r>
      <w:r w:rsidRPr="002E2A3C">
        <w:rPr>
          <w:rFonts w:ascii="Times New Roman" w:hAnsi="Times New Roman"/>
          <w:sz w:val="28"/>
          <w:szCs w:val="28"/>
          <w:lang w:val="uk-UA"/>
        </w:rPr>
        <w:t>Готельно-ресторанна справа</w:t>
      </w:r>
      <w:r>
        <w:rPr>
          <w:rFonts w:ascii="Times New Roman" w:hAnsi="Times New Roman"/>
          <w:sz w:val="28"/>
          <w:szCs w:val="28"/>
          <w:lang w:val="uk-UA"/>
        </w:rPr>
        <w:t>»</w:t>
      </w:r>
      <w:r w:rsidRPr="002E2A3C">
        <w:rPr>
          <w:rFonts w:ascii="Times New Roman" w:hAnsi="Times New Roman"/>
          <w:sz w:val="28"/>
          <w:szCs w:val="28"/>
          <w:lang w:val="uk-UA"/>
        </w:rPr>
        <w:t xml:space="preserve"> становить основу для якісної підготовки фахівців і складається із наступних компонентів: Освітня програма (для III–IV курсів – Освітньо-кваліфікаційна характеристика та Освітньо-професійна програма Галузевих стандартів вищої освіти); навчальний план; робочий навчальний план; програми навчальних дисциплін; робочі програми навчальних дисциплін; наскрізна та робочі програми практик; програми державних екзаменів; засоби діагностики якості вищої освіти; методичні вказівки і тематика курсових робіт (проектів); методична документація для організації самостійної роботи студентів з дисциплін навчального плану.</w:t>
      </w:r>
    </w:p>
    <w:p w:rsidR="001D79D1" w:rsidRPr="002E2A3C" w:rsidRDefault="001D79D1" w:rsidP="001D79D1">
      <w:pPr>
        <w:ind w:firstLine="709"/>
        <w:jc w:val="both"/>
        <w:rPr>
          <w:rFonts w:ascii="Times New Roman" w:hAnsi="Times New Roman"/>
          <w:sz w:val="28"/>
          <w:szCs w:val="28"/>
          <w:lang w:val="uk-UA"/>
        </w:rPr>
      </w:pPr>
    </w:p>
    <w:p w:rsidR="001D79D1" w:rsidRPr="002E2A3C" w:rsidRDefault="001D79D1" w:rsidP="001D79D1">
      <w:pPr>
        <w:ind w:firstLine="720"/>
        <w:jc w:val="right"/>
        <w:rPr>
          <w:rFonts w:ascii="Times New Roman" w:hAnsi="Times New Roman"/>
          <w:i/>
          <w:sz w:val="28"/>
          <w:szCs w:val="28"/>
          <w:lang w:val="uk-UA"/>
        </w:rPr>
        <w:sectPr w:rsidR="001D79D1" w:rsidRPr="002E2A3C">
          <w:pgSz w:w="11906" w:h="16838"/>
          <w:pgMar w:top="850" w:right="850" w:bottom="850" w:left="1417" w:header="708" w:footer="708" w:gutter="0"/>
          <w:cols w:space="708"/>
          <w:docGrid w:linePitch="360"/>
        </w:sectPr>
      </w:pPr>
      <w:r w:rsidRPr="002E2A3C">
        <w:rPr>
          <w:rFonts w:ascii="Times New Roman" w:hAnsi="Times New Roman"/>
          <w:i/>
          <w:sz w:val="28"/>
          <w:szCs w:val="28"/>
          <w:lang w:val="uk-UA"/>
        </w:rPr>
        <w:br w:type="page"/>
      </w:r>
    </w:p>
    <w:p w:rsidR="001D79D1" w:rsidRPr="002E2A3C" w:rsidRDefault="001D79D1" w:rsidP="001D79D1">
      <w:pPr>
        <w:pStyle w:val="xfmc1"/>
        <w:shd w:val="clear" w:color="auto" w:fill="FFFFFF"/>
        <w:spacing w:before="0" w:beforeAutospacing="0" w:after="0" w:afterAutospacing="0"/>
        <w:jc w:val="right"/>
        <w:rPr>
          <w:i/>
          <w:lang w:val="uk-UA"/>
        </w:rPr>
      </w:pPr>
      <w:r w:rsidRPr="002E2A3C">
        <w:rPr>
          <w:i/>
          <w:sz w:val="28"/>
          <w:szCs w:val="28"/>
          <w:lang w:val="uk-UA"/>
        </w:rPr>
        <w:lastRenderedPageBreak/>
        <w:t>Таблиця 4.1</w:t>
      </w:r>
    </w:p>
    <w:p w:rsidR="001D79D1" w:rsidRPr="002E2A3C" w:rsidRDefault="001D79D1" w:rsidP="001D79D1">
      <w:pPr>
        <w:shd w:val="clear" w:color="auto" w:fill="FFFFFF"/>
        <w:jc w:val="center"/>
        <w:rPr>
          <w:rStyle w:val="FontStyle13"/>
          <w:b/>
          <w:sz w:val="28"/>
          <w:szCs w:val="28"/>
          <w:lang w:val="uk-UA" w:eastAsia="uk-UA"/>
        </w:rPr>
      </w:pPr>
      <w:r w:rsidRPr="002E2A3C">
        <w:rPr>
          <w:rFonts w:ascii="Times New Roman" w:hAnsi="Times New Roman"/>
          <w:b/>
          <w:bCs/>
          <w:noProof/>
          <w:sz w:val="28"/>
          <w:szCs w:val="28"/>
          <w:lang w:val="uk-UA"/>
        </w:rPr>
        <w:t xml:space="preserve">Відомості про комплекс </w:t>
      </w:r>
      <w:r w:rsidRPr="002E2A3C">
        <w:rPr>
          <w:rFonts w:ascii="Times New Roman" w:hAnsi="Times New Roman"/>
          <w:b/>
          <w:sz w:val="28"/>
          <w:szCs w:val="28"/>
          <w:lang w:val="uk-UA"/>
        </w:rPr>
        <w:t>навчально-методичного забезпечення навчальних</w:t>
      </w:r>
      <w:r w:rsidRPr="002E2A3C">
        <w:rPr>
          <w:rStyle w:val="FontStyle13"/>
          <w:b/>
          <w:sz w:val="28"/>
          <w:szCs w:val="28"/>
          <w:lang w:val="uk-UA" w:eastAsia="uk-UA"/>
        </w:rPr>
        <w:t xml:space="preserve"> дисциплін</w:t>
      </w:r>
    </w:p>
    <w:p w:rsidR="001D79D1" w:rsidRPr="002E2A3C" w:rsidRDefault="001D79D1" w:rsidP="001D79D1">
      <w:pPr>
        <w:shd w:val="clear" w:color="auto" w:fill="FFFFFF"/>
        <w:jc w:val="center"/>
        <w:rPr>
          <w:rFonts w:ascii="Times New Roman" w:hAnsi="Times New Roman"/>
          <w:b/>
          <w:sz w:val="28"/>
          <w:szCs w:val="28"/>
          <w:lang w:val="uk-UA"/>
        </w:rPr>
      </w:pPr>
      <w:r w:rsidRPr="002E2A3C">
        <w:rPr>
          <w:rStyle w:val="FontStyle13"/>
          <w:b/>
          <w:sz w:val="28"/>
          <w:szCs w:val="28"/>
          <w:lang w:val="uk-UA" w:eastAsia="uk-UA"/>
        </w:rPr>
        <w:t xml:space="preserve">з напряму підготовки 6.140101 (спеціальності 241)  </w:t>
      </w:r>
      <w:r>
        <w:rPr>
          <w:rStyle w:val="FontStyle13"/>
          <w:b/>
          <w:sz w:val="28"/>
          <w:szCs w:val="28"/>
          <w:lang w:val="uk-UA" w:eastAsia="uk-UA"/>
        </w:rPr>
        <w:t>«</w:t>
      </w:r>
      <w:r w:rsidRPr="002E2A3C">
        <w:rPr>
          <w:rStyle w:val="FontStyle13"/>
          <w:b/>
          <w:sz w:val="28"/>
          <w:szCs w:val="28"/>
          <w:lang w:val="uk-UA" w:eastAsia="uk-UA"/>
        </w:rPr>
        <w:t>Готельно-ресторанна справа</w:t>
      </w:r>
      <w:r>
        <w:rPr>
          <w:rStyle w:val="FontStyle13"/>
          <w:b/>
          <w:sz w:val="28"/>
          <w:szCs w:val="28"/>
          <w:lang w:val="uk-UA" w:eastAsia="uk-UA"/>
        </w:rPr>
        <w:t>»</w:t>
      </w:r>
      <w:r w:rsidRPr="002E2A3C">
        <w:rPr>
          <w:rFonts w:ascii="Times New Roman" w:hAnsi="Times New Roman"/>
          <w:b/>
          <w:sz w:val="28"/>
          <w:szCs w:val="28"/>
          <w:lang w:val="uk-UA"/>
        </w:rPr>
        <w:t xml:space="preserve"> </w:t>
      </w: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7"/>
        <w:gridCol w:w="3544"/>
        <w:gridCol w:w="1766"/>
        <w:gridCol w:w="1767"/>
        <w:gridCol w:w="1766"/>
        <w:gridCol w:w="1767"/>
        <w:gridCol w:w="1766"/>
        <w:gridCol w:w="1767"/>
      </w:tblGrid>
      <w:tr w:rsidR="001D79D1" w:rsidRPr="002E2A3C" w:rsidTr="0008201C">
        <w:trPr>
          <w:tblHeader/>
          <w:jc w:val="center"/>
        </w:trPr>
        <w:tc>
          <w:tcPr>
            <w:tcW w:w="707" w:type="dxa"/>
            <w:vMerge w:val="restart"/>
            <w:vAlign w:val="center"/>
          </w:tcPr>
          <w:p w:rsidR="001D79D1" w:rsidRPr="002E2A3C" w:rsidRDefault="001D79D1" w:rsidP="0008201C">
            <w:pPr>
              <w:tabs>
                <w:tab w:val="left" w:pos="662"/>
              </w:tabs>
              <w:ind w:right="-108" w:hanging="142"/>
              <w:jc w:val="center"/>
              <w:rPr>
                <w:rFonts w:ascii="Times New Roman" w:hAnsi="Times New Roman"/>
                <w:b/>
                <w:lang w:val="uk-UA"/>
              </w:rPr>
            </w:pPr>
            <w:r w:rsidRPr="002E2A3C">
              <w:rPr>
                <w:rFonts w:ascii="Times New Roman" w:hAnsi="Times New Roman"/>
                <w:b/>
                <w:bCs/>
                <w:lang w:val="uk-UA"/>
              </w:rPr>
              <w:t> </w:t>
            </w:r>
          </w:p>
          <w:p w:rsidR="001D79D1" w:rsidRPr="002E2A3C" w:rsidRDefault="001D79D1" w:rsidP="0008201C">
            <w:pPr>
              <w:tabs>
                <w:tab w:val="left" w:pos="662"/>
              </w:tabs>
              <w:jc w:val="center"/>
              <w:rPr>
                <w:rFonts w:ascii="Times New Roman" w:hAnsi="Times New Roman"/>
                <w:b/>
                <w:lang w:val="uk-UA"/>
              </w:rPr>
            </w:pPr>
          </w:p>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 з/п</w:t>
            </w:r>
          </w:p>
        </w:tc>
        <w:tc>
          <w:tcPr>
            <w:tcW w:w="3544" w:type="dxa"/>
            <w:vMerge w:val="restart"/>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Найменування  навчальної дисципліни згідно з навчальним планом</w:t>
            </w:r>
          </w:p>
        </w:tc>
        <w:tc>
          <w:tcPr>
            <w:tcW w:w="10599" w:type="dxa"/>
            <w:gridSpan w:val="6"/>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Інформація про наявність (</w:t>
            </w:r>
            <w:r>
              <w:rPr>
                <w:rFonts w:ascii="Times New Roman" w:hAnsi="Times New Roman"/>
                <w:b/>
                <w:lang w:val="uk-UA"/>
              </w:rPr>
              <w:t>«</w:t>
            </w:r>
            <w:r w:rsidRPr="002E2A3C">
              <w:rPr>
                <w:rFonts w:ascii="Times New Roman" w:hAnsi="Times New Roman"/>
                <w:b/>
                <w:lang w:val="uk-UA"/>
              </w:rPr>
              <w:t>+</w:t>
            </w:r>
            <w:r>
              <w:rPr>
                <w:rFonts w:ascii="Times New Roman" w:hAnsi="Times New Roman"/>
                <w:b/>
                <w:lang w:val="uk-UA"/>
              </w:rPr>
              <w:t>»</w:t>
            </w:r>
            <w:r w:rsidRPr="002E2A3C">
              <w:rPr>
                <w:rFonts w:ascii="Times New Roman" w:hAnsi="Times New Roman"/>
                <w:b/>
                <w:lang w:val="uk-UA"/>
              </w:rPr>
              <w:t xml:space="preserve">, </w:t>
            </w:r>
            <w:r>
              <w:rPr>
                <w:rFonts w:ascii="Times New Roman" w:hAnsi="Times New Roman"/>
                <w:b/>
                <w:lang w:val="uk-UA"/>
              </w:rPr>
              <w:t>«</w:t>
            </w:r>
            <w:r w:rsidRPr="002E2A3C">
              <w:rPr>
                <w:rFonts w:ascii="Times New Roman" w:hAnsi="Times New Roman"/>
                <w:b/>
                <w:lang w:val="uk-UA"/>
              </w:rPr>
              <w:t>-</w:t>
            </w:r>
            <w:r>
              <w:rPr>
                <w:rFonts w:ascii="Times New Roman" w:hAnsi="Times New Roman"/>
                <w:b/>
                <w:lang w:val="uk-UA"/>
              </w:rPr>
              <w:t>»</w:t>
            </w:r>
            <w:r w:rsidRPr="002E2A3C">
              <w:rPr>
                <w:rFonts w:ascii="Times New Roman" w:hAnsi="Times New Roman"/>
                <w:b/>
                <w:lang w:val="uk-UA"/>
              </w:rPr>
              <w:t xml:space="preserve"> або немає потреби)</w:t>
            </w:r>
          </w:p>
        </w:tc>
      </w:tr>
      <w:tr w:rsidR="001D79D1" w:rsidRPr="002E2A3C" w:rsidTr="0008201C">
        <w:trPr>
          <w:tblHeader/>
          <w:jc w:val="center"/>
        </w:trPr>
        <w:tc>
          <w:tcPr>
            <w:tcW w:w="707" w:type="dxa"/>
            <w:vMerge/>
            <w:vAlign w:val="center"/>
          </w:tcPr>
          <w:p w:rsidR="001D79D1" w:rsidRPr="002E2A3C" w:rsidRDefault="001D79D1" w:rsidP="0008201C">
            <w:pPr>
              <w:tabs>
                <w:tab w:val="left" w:pos="662"/>
              </w:tabs>
              <w:jc w:val="center"/>
              <w:rPr>
                <w:rFonts w:ascii="Times New Roman" w:hAnsi="Times New Roman"/>
                <w:b/>
                <w:lang w:val="uk-UA"/>
              </w:rPr>
            </w:pPr>
          </w:p>
        </w:tc>
        <w:tc>
          <w:tcPr>
            <w:tcW w:w="3544" w:type="dxa"/>
            <w:vMerge/>
            <w:vAlign w:val="center"/>
          </w:tcPr>
          <w:p w:rsidR="001D79D1" w:rsidRPr="002E2A3C" w:rsidRDefault="001D79D1" w:rsidP="0008201C">
            <w:pPr>
              <w:tabs>
                <w:tab w:val="left" w:pos="662"/>
              </w:tabs>
              <w:jc w:val="center"/>
              <w:rPr>
                <w:rFonts w:ascii="Times New Roman" w:hAnsi="Times New Roman"/>
                <w:b/>
                <w:lang w:val="uk-UA"/>
              </w:rPr>
            </w:pPr>
          </w:p>
        </w:tc>
        <w:tc>
          <w:tcPr>
            <w:tcW w:w="1766" w:type="dxa"/>
            <w:vAlign w:val="center"/>
          </w:tcPr>
          <w:p w:rsidR="001D79D1" w:rsidRPr="002E2A3C" w:rsidRDefault="001D79D1" w:rsidP="0008201C">
            <w:pPr>
              <w:tabs>
                <w:tab w:val="left" w:pos="27"/>
                <w:tab w:val="left" w:pos="662"/>
              </w:tabs>
              <w:ind w:hanging="114"/>
              <w:jc w:val="center"/>
              <w:rPr>
                <w:rFonts w:ascii="Times New Roman" w:hAnsi="Times New Roman"/>
                <w:lang w:val="uk-UA"/>
              </w:rPr>
            </w:pPr>
            <w:r w:rsidRPr="002E2A3C">
              <w:rPr>
                <w:rFonts w:ascii="Times New Roman" w:hAnsi="Times New Roman"/>
                <w:lang w:val="uk-UA"/>
              </w:rPr>
              <w:t>Навчального   контенту</w:t>
            </w:r>
          </w:p>
        </w:tc>
        <w:tc>
          <w:tcPr>
            <w:tcW w:w="1767" w:type="dxa"/>
            <w:vAlign w:val="center"/>
          </w:tcPr>
          <w:p w:rsidR="001D79D1" w:rsidRPr="002E2A3C" w:rsidRDefault="001D79D1" w:rsidP="0008201C">
            <w:pPr>
              <w:tabs>
                <w:tab w:val="left" w:pos="662"/>
              </w:tabs>
              <w:ind w:left="-102" w:right="-108" w:firstLine="102"/>
              <w:jc w:val="center"/>
              <w:rPr>
                <w:rFonts w:ascii="Times New Roman" w:hAnsi="Times New Roman"/>
                <w:lang w:val="uk-UA"/>
              </w:rPr>
            </w:pPr>
            <w:r w:rsidRPr="002E2A3C">
              <w:rPr>
                <w:rFonts w:ascii="Times New Roman" w:hAnsi="Times New Roman"/>
                <w:lang w:val="uk-UA"/>
              </w:rPr>
              <w:t>Планів практичних (семінарських)</w:t>
            </w:r>
          </w:p>
          <w:p w:rsidR="001D79D1" w:rsidRPr="002E2A3C" w:rsidRDefault="001D79D1" w:rsidP="0008201C">
            <w:pPr>
              <w:tabs>
                <w:tab w:val="left" w:pos="662"/>
              </w:tabs>
              <w:ind w:firstLine="108"/>
              <w:jc w:val="center"/>
              <w:rPr>
                <w:rFonts w:ascii="Times New Roman" w:hAnsi="Times New Roman"/>
                <w:lang w:val="uk-UA"/>
              </w:rPr>
            </w:pPr>
            <w:r w:rsidRPr="002E2A3C">
              <w:rPr>
                <w:rFonts w:ascii="Times New Roman" w:hAnsi="Times New Roman"/>
                <w:lang w:val="uk-UA"/>
              </w:rPr>
              <w:t>занять</w:t>
            </w:r>
          </w:p>
        </w:tc>
        <w:tc>
          <w:tcPr>
            <w:tcW w:w="1766" w:type="dxa"/>
            <w:vAlign w:val="center"/>
          </w:tcPr>
          <w:p w:rsidR="001D79D1" w:rsidRPr="002E2A3C" w:rsidRDefault="001D79D1" w:rsidP="0008201C">
            <w:pPr>
              <w:tabs>
                <w:tab w:val="left" w:pos="662"/>
              </w:tabs>
              <w:ind w:hanging="75"/>
              <w:jc w:val="center"/>
              <w:rPr>
                <w:rFonts w:ascii="Times New Roman" w:hAnsi="Times New Roman"/>
                <w:lang w:val="uk-UA"/>
              </w:rPr>
            </w:pPr>
            <w:r w:rsidRPr="002E2A3C">
              <w:rPr>
                <w:rFonts w:ascii="Times New Roman" w:hAnsi="Times New Roman"/>
                <w:lang w:val="uk-UA"/>
              </w:rPr>
              <w:t>Завдань для лабораторних робіт</w:t>
            </w:r>
          </w:p>
        </w:tc>
        <w:tc>
          <w:tcPr>
            <w:tcW w:w="1767" w:type="dxa"/>
            <w:vAlign w:val="center"/>
          </w:tcPr>
          <w:p w:rsidR="001D79D1" w:rsidRPr="002E2A3C" w:rsidRDefault="001D79D1" w:rsidP="0008201C">
            <w:pPr>
              <w:tabs>
                <w:tab w:val="left" w:pos="662"/>
              </w:tabs>
              <w:ind w:right="-114"/>
              <w:jc w:val="center"/>
              <w:rPr>
                <w:rFonts w:ascii="Times New Roman" w:hAnsi="Times New Roman"/>
                <w:lang w:val="uk-UA"/>
              </w:rPr>
            </w:pPr>
            <w:r w:rsidRPr="002E2A3C">
              <w:rPr>
                <w:rFonts w:ascii="Times New Roman" w:hAnsi="Times New Roman"/>
                <w:lang w:val="uk-UA"/>
              </w:rPr>
              <w:t>Завдань для самостійної роботи студентів*</w:t>
            </w:r>
          </w:p>
        </w:tc>
        <w:tc>
          <w:tcPr>
            <w:tcW w:w="1766" w:type="dxa"/>
            <w:vAlign w:val="center"/>
          </w:tcPr>
          <w:p w:rsidR="001D79D1" w:rsidRPr="002E2A3C" w:rsidRDefault="001D79D1" w:rsidP="0008201C">
            <w:pPr>
              <w:tabs>
                <w:tab w:val="left" w:pos="1156"/>
              </w:tabs>
              <w:ind w:left="-102"/>
              <w:jc w:val="center"/>
              <w:rPr>
                <w:rFonts w:ascii="Times New Roman" w:hAnsi="Times New Roman"/>
                <w:lang w:val="uk-UA"/>
              </w:rPr>
            </w:pPr>
            <w:r w:rsidRPr="002E2A3C">
              <w:rPr>
                <w:rFonts w:ascii="Times New Roman" w:hAnsi="Times New Roman"/>
                <w:lang w:val="uk-UA"/>
              </w:rPr>
              <w:t>Питань, задач, завдань або кейсів для поточного та підсумкового контролю</w:t>
            </w:r>
          </w:p>
        </w:tc>
        <w:tc>
          <w:tcPr>
            <w:tcW w:w="1767" w:type="dxa"/>
            <w:vAlign w:val="center"/>
          </w:tcPr>
          <w:p w:rsidR="001D79D1" w:rsidRPr="002E2A3C" w:rsidRDefault="001D79D1" w:rsidP="0008201C">
            <w:pPr>
              <w:tabs>
                <w:tab w:val="left" w:pos="662"/>
              </w:tabs>
              <w:ind w:right="-114"/>
              <w:jc w:val="center"/>
              <w:rPr>
                <w:rFonts w:ascii="Times New Roman" w:hAnsi="Times New Roman"/>
                <w:lang w:val="uk-UA"/>
              </w:rPr>
            </w:pPr>
            <w:r w:rsidRPr="002E2A3C">
              <w:rPr>
                <w:rFonts w:ascii="Times New Roman" w:hAnsi="Times New Roman"/>
                <w:lang w:val="uk-UA"/>
              </w:rPr>
              <w:t>Завдань для комплексної контрольної роботи</w:t>
            </w:r>
          </w:p>
        </w:tc>
      </w:tr>
      <w:tr w:rsidR="001D79D1" w:rsidRPr="002E2A3C" w:rsidTr="0008201C">
        <w:trPr>
          <w:tblHeader/>
          <w:jc w:val="center"/>
        </w:trPr>
        <w:tc>
          <w:tcPr>
            <w:tcW w:w="707" w:type="dxa"/>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1</w:t>
            </w:r>
          </w:p>
        </w:tc>
        <w:tc>
          <w:tcPr>
            <w:tcW w:w="3544" w:type="dxa"/>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2</w:t>
            </w:r>
          </w:p>
        </w:tc>
        <w:tc>
          <w:tcPr>
            <w:tcW w:w="1766" w:type="dxa"/>
            <w:vAlign w:val="center"/>
          </w:tcPr>
          <w:p w:rsidR="001D79D1" w:rsidRPr="002E2A3C" w:rsidRDefault="001D79D1" w:rsidP="0008201C">
            <w:pPr>
              <w:tabs>
                <w:tab w:val="left" w:pos="27"/>
                <w:tab w:val="left" w:pos="662"/>
              </w:tabs>
              <w:ind w:hanging="114"/>
              <w:jc w:val="center"/>
              <w:rPr>
                <w:rFonts w:ascii="Times New Roman" w:hAnsi="Times New Roman"/>
                <w:b/>
                <w:lang w:val="uk-UA"/>
              </w:rPr>
            </w:pPr>
            <w:r w:rsidRPr="002E2A3C">
              <w:rPr>
                <w:rFonts w:ascii="Times New Roman" w:hAnsi="Times New Roman"/>
                <w:b/>
                <w:lang w:val="uk-UA"/>
              </w:rPr>
              <w:t>3</w:t>
            </w:r>
          </w:p>
        </w:tc>
        <w:tc>
          <w:tcPr>
            <w:tcW w:w="1767" w:type="dxa"/>
            <w:vAlign w:val="center"/>
          </w:tcPr>
          <w:p w:rsidR="001D79D1" w:rsidRPr="002E2A3C" w:rsidRDefault="001D79D1" w:rsidP="0008201C">
            <w:pPr>
              <w:tabs>
                <w:tab w:val="left" w:pos="662"/>
              </w:tabs>
              <w:ind w:left="-102" w:right="-108" w:firstLine="102"/>
              <w:jc w:val="center"/>
              <w:rPr>
                <w:rFonts w:ascii="Times New Roman" w:hAnsi="Times New Roman"/>
                <w:b/>
                <w:lang w:val="uk-UA"/>
              </w:rPr>
            </w:pPr>
            <w:r w:rsidRPr="002E2A3C">
              <w:rPr>
                <w:rFonts w:ascii="Times New Roman" w:hAnsi="Times New Roman"/>
                <w:b/>
                <w:lang w:val="uk-UA"/>
              </w:rPr>
              <w:t>4</w:t>
            </w:r>
          </w:p>
        </w:tc>
        <w:tc>
          <w:tcPr>
            <w:tcW w:w="1766" w:type="dxa"/>
            <w:vAlign w:val="center"/>
          </w:tcPr>
          <w:p w:rsidR="001D79D1" w:rsidRPr="002E2A3C" w:rsidRDefault="001D79D1" w:rsidP="0008201C">
            <w:pPr>
              <w:tabs>
                <w:tab w:val="left" w:pos="662"/>
              </w:tabs>
              <w:ind w:hanging="75"/>
              <w:jc w:val="center"/>
              <w:rPr>
                <w:rFonts w:ascii="Times New Roman" w:hAnsi="Times New Roman"/>
                <w:b/>
                <w:lang w:val="uk-UA"/>
              </w:rPr>
            </w:pPr>
            <w:r w:rsidRPr="002E2A3C">
              <w:rPr>
                <w:rFonts w:ascii="Times New Roman" w:hAnsi="Times New Roman"/>
                <w:b/>
                <w:lang w:val="uk-UA"/>
              </w:rPr>
              <w:t>5</w:t>
            </w:r>
          </w:p>
        </w:tc>
        <w:tc>
          <w:tcPr>
            <w:tcW w:w="1767" w:type="dxa"/>
            <w:vAlign w:val="center"/>
          </w:tcPr>
          <w:p w:rsidR="001D79D1" w:rsidRPr="002E2A3C" w:rsidRDefault="001D79D1" w:rsidP="0008201C">
            <w:pPr>
              <w:tabs>
                <w:tab w:val="left" w:pos="662"/>
              </w:tabs>
              <w:ind w:right="-114"/>
              <w:jc w:val="center"/>
              <w:rPr>
                <w:rFonts w:ascii="Times New Roman" w:hAnsi="Times New Roman"/>
                <w:b/>
                <w:lang w:val="uk-UA"/>
              </w:rPr>
            </w:pPr>
            <w:r w:rsidRPr="002E2A3C">
              <w:rPr>
                <w:rFonts w:ascii="Times New Roman" w:hAnsi="Times New Roman"/>
                <w:b/>
                <w:lang w:val="uk-UA"/>
              </w:rPr>
              <w:t>6</w:t>
            </w:r>
          </w:p>
        </w:tc>
        <w:tc>
          <w:tcPr>
            <w:tcW w:w="1766" w:type="dxa"/>
            <w:vAlign w:val="center"/>
          </w:tcPr>
          <w:p w:rsidR="001D79D1" w:rsidRPr="002E2A3C" w:rsidRDefault="001D79D1" w:rsidP="0008201C">
            <w:pPr>
              <w:tabs>
                <w:tab w:val="left" w:pos="1156"/>
              </w:tabs>
              <w:ind w:left="-102"/>
              <w:jc w:val="center"/>
              <w:rPr>
                <w:rFonts w:ascii="Times New Roman" w:hAnsi="Times New Roman"/>
                <w:b/>
                <w:lang w:val="uk-UA"/>
              </w:rPr>
            </w:pPr>
            <w:r w:rsidRPr="002E2A3C">
              <w:rPr>
                <w:rFonts w:ascii="Times New Roman" w:hAnsi="Times New Roman"/>
                <w:b/>
                <w:lang w:val="uk-UA"/>
              </w:rPr>
              <w:t>7</w:t>
            </w:r>
          </w:p>
        </w:tc>
        <w:tc>
          <w:tcPr>
            <w:tcW w:w="1767" w:type="dxa"/>
            <w:vAlign w:val="center"/>
          </w:tcPr>
          <w:p w:rsidR="001D79D1" w:rsidRPr="002E2A3C" w:rsidRDefault="001D79D1" w:rsidP="0008201C">
            <w:pPr>
              <w:tabs>
                <w:tab w:val="left" w:pos="662"/>
              </w:tabs>
              <w:ind w:right="-114"/>
              <w:jc w:val="center"/>
              <w:rPr>
                <w:rFonts w:ascii="Times New Roman" w:hAnsi="Times New Roman"/>
                <w:b/>
                <w:lang w:val="uk-UA"/>
              </w:rPr>
            </w:pPr>
            <w:r w:rsidRPr="002E2A3C">
              <w:rPr>
                <w:rFonts w:ascii="Times New Roman" w:hAnsi="Times New Roman"/>
                <w:b/>
                <w:lang w:val="uk-UA"/>
              </w:rPr>
              <w:t>8</w:t>
            </w:r>
          </w:p>
        </w:tc>
      </w:tr>
      <w:tr w:rsidR="001D79D1" w:rsidRPr="002E2A3C" w:rsidTr="0008201C">
        <w:trPr>
          <w:tblHeader/>
          <w:jc w:val="center"/>
        </w:trPr>
        <w:tc>
          <w:tcPr>
            <w:tcW w:w="14850" w:type="dxa"/>
            <w:gridSpan w:val="8"/>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I. Цикл загальної підготовки</w:t>
            </w:r>
          </w:p>
        </w:tc>
      </w:tr>
      <w:tr w:rsidR="001D79D1" w:rsidRPr="002E2A3C" w:rsidTr="0008201C">
        <w:trPr>
          <w:tblHeader/>
          <w:jc w:val="center"/>
        </w:trPr>
        <w:tc>
          <w:tcPr>
            <w:tcW w:w="14850" w:type="dxa"/>
            <w:gridSpan w:val="8"/>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1.1. Обов’язкові дисципліни</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widowControl w:val="0"/>
              <w:rPr>
                <w:rFonts w:ascii="Times New Roman" w:hAnsi="Times New Roman"/>
                <w:lang w:val="uk-UA"/>
              </w:rPr>
            </w:pPr>
            <w:r w:rsidRPr="002E2A3C">
              <w:rPr>
                <w:rFonts w:ascii="Times New Roman" w:hAnsi="Times New Roman"/>
                <w:lang w:val="uk-UA"/>
              </w:rPr>
              <w:t>Історія України</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widowControl w:val="0"/>
              <w:rPr>
                <w:rFonts w:ascii="Times New Roman" w:hAnsi="Times New Roman"/>
                <w:lang w:val="uk-UA"/>
              </w:rPr>
            </w:pPr>
            <w:r w:rsidRPr="002E2A3C">
              <w:rPr>
                <w:rFonts w:ascii="Times New Roman" w:hAnsi="Times New Roman"/>
                <w:lang w:val="uk-UA"/>
              </w:rPr>
              <w:t>Історія української культури</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widowControl w:val="0"/>
              <w:rPr>
                <w:rFonts w:ascii="Times New Roman" w:hAnsi="Times New Roman"/>
                <w:lang w:val="uk-UA"/>
              </w:rPr>
            </w:pPr>
            <w:r w:rsidRPr="002E2A3C">
              <w:rPr>
                <w:rFonts w:ascii="Times New Roman" w:hAnsi="Times New Roman"/>
                <w:lang w:val="uk-UA"/>
              </w:rPr>
              <w:t>Філософія</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widowControl w:val="0"/>
              <w:rPr>
                <w:rFonts w:ascii="Times New Roman" w:hAnsi="Times New Roman"/>
                <w:lang w:val="uk-UA"/>
              </w:rPr>
            </w:pPr>
            <w:r w:rsidRPr="002E2A3C">
              <w:rPr>
                <w:rFonts w:ascii="Times New Roman" w:hAnsi="Times New Roman"/>
                <w:lang w:val="uk-UA"/>
              </w:rPr>
              <w:t>Українська мова (за професійним спрямуванням)</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14850" w:type="dxa"/>
            <w:gridSpan w:val="8"/>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1.2. Вибіркові дисципліни</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Безпека життєдіяльності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Історія та культура світових цивілізацій</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Іноземна мова (за професійним спрямуванням) 1</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Ділова іноземна 1</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14850" w:type="dxa"/>
            <w:gridSpan w:val="8"/>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II. Цикл професійної підготовки</w:t>
            </w:r>
          </w:p>
        </w:tc>
      </w:tr>
      <w:tr w:rsidR="001D79D1" w:rsidRPr="002E2A3C" w:rsidTr="0008201C">
        <w:trPr>
          <w:tblHeader/>
          <w:jc w:val="center"/>
        </w:trPr>
        <w:tc>
          <w:tcPr>
            <w:tcW w:w="14850" w:type="dxa"/>
            <w:gridSpan w:val="8"/>
            <w:vAlign w:val="center"/>
          </w:tcPr>
          <w:p w:rsidR="001D79D1" w:rsidRPr="002E2A3C" w:rsidRDefault="001D79D1" w:rsidP="0008201C">
            <w:pPr>
              <w:tabs>
                <w:tab w:val="left" w:pos="662"/>
              </w:tabs>
              <w:jc w:val="center"/>
              <w:rPr>
                <w:rFonts w:ascii="Times New Roman" w:hAnsi="Times New Roman"/>
                <w:b/>
                <w:lang w:val="uk-UA"/>
              </w:rPr>
            </w:pPr>
            <w:r w:rsidRPr="002E2A3C">
              <w:rPr>
                <w:rFonts w:ascii="Times New Roman" w:hAnsi="Times New Roman"/>
                <w:b/>
                <w:lang w:val="uk-UA"/>
              </w:rPr>
              <w:t>2.1. Обов’язкові дисципліни</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eastAsia="uk-UA"/>
              </w:rPr>
              <w:t>Харчова хімія</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Мікробіологія</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немає потреби</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Світове готельне господарство</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Інженерна графіка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Товарознавство</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Мікроекономіка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shd w:val="clear" w:color="auto" w:fill="FFFFFF"/>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Макроекономіка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Економіка підприємства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Організація готельного господарства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Організація ресторанного господарства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Технологія продукції ресторанного господарства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Громадське будівництво, інженерне обладнання споруд</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Бізнеспланування   в готельно-ресторанному господарстві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Стандартизація, сертифікація, метрологія</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Менеджмент готельно-ресторанного господарства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Маркетинг готельно-ресторанного господарства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Устаткування закладів готельно-ресторанного господарства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Кулінарне мистецтво</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eastAsia="uk-UA"/>
              </w:rPr>
            </w:pPr>
            <w:r w:rsidRPr="002E2A3C">
              <w:rPr>
                <w:rFonts w:ascii="Times New Roman" w:hAnsi="Times New Roman"/>
                <w:lang w:val="uk-UA" w:eastAsia="uk-UA"/>
              </w:rPr>
              <w:t>Бухгалтерський облік</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jc w:val="center"/>
              <w:rPr>
                <w:rFonts w:ascii="Times New Roman" w:hAnsi="Times New Roman"/>
                <w:lang w:val="uk-UA" w:eastAsia="uk-UA"/>
              </w:rPr>
            </w:pPr>
            <w:r w:rsidRPr="002E2A3C">
              <w:rPr>
                <w:rFonts w:ascii="Times New Roman" w:hAnsi="Times New Roman"/>
                <w:lang w:val="uk-UA" w:eastAsia="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eastAsia="uk-UA"/>
              </w:rPr>
            </w:pPr>
            <w:r w:rsidRPr="002E2A3C">
              <w:rPr>
                <w:rFonts w:ascii="Times New Roman" w:hAnsi="Times New Roman"/>
                <w:lang w:val="uk-UA" w:eastAsia="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eastAsia="uk-UA"/>
              </w:rPr>
            </w:pPr>
            <w:r w:rsidRPr="002E2A3C">
              <w:rPr>
                <w:rFonts w:ascii="Times New Roman" w:hAnsi="Times New Roman"/>
                <w:lang w:val="uk-UA" w:eastAsia="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Гігієна і санітарія в галузі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Управління якістю продукції та послуг в готельно-ресторанному господарстві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немає потреби</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Проектування об’єктів готельно-ресторанного господарства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немає потреби</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Ціноутворення в готельно-ресторанній справі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Барна справа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Основи санаторно-курортної справи</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Основи охорони праці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Сільський і зелений туризм</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Рекреаційні комплекси</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Ділова іноземна мова 2</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Іноземна мова (за професійним спрямуванням) 2</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Іноземна мова за професійним спрямуванням (1)</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Польська мова</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Ділова іноземна мова (1)</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p>
        </w:tc>
        <w:tc>
          <w:tcPr>
            <w:tcW w:w="1767" w:type="dxa"/>
            <w:vAlign w:val="center"/>
          </w:tcPr>
          <w:p w:rsidR="001D79D1" w:rsidRPr="002E2A3C" w:rsidRDefault="001D79D1" w:rsidP="0008201C">
            <w:pPr>
              <w:tabs>
                <w:tab w:val="left" w:pos="662"/>
              </w:tabs>
              <w:jc w:val="center"/>
              <w:rPr>
                <w:rFonts w:ascii="Times New Roman" w:hAnsi="Times New Roman"/>
                <w:lang w:val="uk-UA"/>
              </w:rPr>
            </w:pPr>
          </w:p>
        </w:tc>
        <w:tc>
          <w:tcPr>
            <w:tcW w:w="1766" w:type="dxa"/>
            <w:vAlign w:val="center"/>
          </w:tcPr>
          <w:p w:rsidR="001D79D1" w:rsidRPr="002E2A3C" w:rsidRDefault="001D79D1" w:rsidP="0008201C">
            <w:pPr>
              <w:jc w:val="center"/>
              <w:rPr>
                <w:rFonts w:ascii="Times New Roman" w:hAnsi="Times New Roman"/>
                <w:lang w:val="uk-UA"/>
              </w:rPr>
            </w:pPr>
          </w:p>
        </w:tc>
        <w:tc>
          <w:tcPr>
            <w:tcW w:w="1767" w:type="dxa"/>
            <w:vAlign w:val="center"/>
          </w:tcPr>
          <w:p w:rsidR="001D79D1" w:rsidRPr="002E2A3C" w:rsidRDefault="001D79D1" w:rsidP="0008201C">
            <w:pPr>
              <w:tabs>
                <w:tab w:val="left" w:pos="662"/>
              </w:tabs>
              <w:jc w:val="center"/>
              <w:rPr>
                <w:rFonts w:ascii="Times New Roman" w:hAnsi="Times New Roman"/>
                <w:lang w:val="uk-UA"/>
              </w:rPr>
            </w:pPr>
          </w:p>
        </w:tc>
        <w:tc>
          <w:tcPr>
            <w:tcW w:w="1766" w:type="dxa"/>
            <w:vAlign w:val="center"/>
          </w:tcPr>
          <w:p w:rsidR="001D79D1" w:rsidRPr="002E2A3C" w:rsidRDefault="001D79D1" w:rsidP="0008201C">
            <w:pPr>
              <w:tabs>
                <w:tab w:val="left" w:pos="1156"/>
              </w:tabs>
              <w:jc w:val="center"/>
              <w:rPr>
                <w:rFonts w:ascii="Times New Roman" w:hAnsi="Times New Roman"/>
                <w:lang w:val="uk-UA"/>
              </w:rPr>
            </w:pPr>
          </w:p>
        </w:tc>
        <w:tc>
          <w:tcPr>
            <w:tcW w:w="1767" w:type="dxa"/>
            <w:vAlign w:val="center"/>
          </w:tcPr>
          <w:p w:rsidR="001D79D1" w:rsidRPr="002E2A3C" w:rsidRDefault="001D79D1" w:rsidP="0008201C">
            <w:pPr>
              <w:tabs>
                <w:tab w:val="left" w:pos="662"/>
              </w:tabs>
              <w:jc w:val="center"/>
              <w:rPr>
                <w:rFonts w:ascii="Times New Roman" w:hAnsi="Times New Roman"/>
                <w:lang w:val="uk-UA"/>
              </w:rPr>
            </w:pPr>
          </w:p>
        </w:tc>
      </w:tr>
      <w:tr w:rsidR="001D79D1" w:rsidRPr="002E2A3C" w:rsidTr="0008201C">
        <w:trPr>
          <w:tblHeader/>
          <w:jc w:val="center"/>
        </w:trPr>
        <w:tc>
          <w:tcPr>
            <w:tcW w:w="14850" w:type="dxa"/>
            <w:gridSpan w:val="8"/>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2.2. Вибіркові дисципліни</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Організація рекреаційних послуг</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Інноваційні технології в ГРС</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Бізнеспланування   в готельній та ресторанній сфері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Статистика в готельно-ресторанній справі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Культура в готельно-ресторанній справі</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Основи наукових досліджень та організації навчального процесу</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r w:rsidR="001D79D1" w:rsidRPr="002E2A3C" w:rsidTr="0008201C">
        <w:trPr>
          <w:tblHeader/>
          <w:jc w:val="center"/>
        </w:trPr>
        <w:tc>
          <w:tcPr>
            <w:tcW w:w="707" w:type="dxa"/>
            <w:vAlign w:val="center"/>
          </w:tcPr>
          <w:p w:rsidR="001D79D1" w:rsidRPr="00321CD0" w:rsidRDefault="001D79D1" w:rsidP="001D79D1">
            <w:pPr>
              <w:pStyle w:val="aa"/>
              <w:numPr>
                <w:ilvl w:val="0"/>
                <w:numId w:val="5"/>
              </w:numPr>
              <w:tabs>
                <w:tab w:val="left" w:pos="662"/>
              </w:tabs>
              <w:ind w:left="357" w:hanging="357"/>
              <w:jc w:val="center"/>
              <w:rPr>
                <w:szCs w:val="24"/>
                <w:lang w:val="uk-UA"/>
              </w:rPr>
            </w:pPr>
          </w:p>
        </w:tc>
        <w:tc>
          <w:tcPr>
            <w:tcW w:w="3544" w:type="dxa"/>
            <w:vAlign w:val="center"/>
          </w:tcPr>
          <w:p w:rsidR="001D79D1" w:rsidRPr="002E2A3C" w:rsidRDefault="001D79D1" w:rsidP="0008201C">
            <w:pPr>
              <w:rPr>
                <w:rFonts w:ascii="Times New Roman" w:hAnsi="Times New Roman"/>
                <w:lang w:val="uk-UA"/>
              </w:rPr>
            </w:pPr>
            <w:r w:rsidRPr="002E2A3C">
              <w:rPr>
                <w:rFonts w:ascii="Times New Roman" w:hAnsi="Times New Roman"/>
                <w:lang w:val="uk-UA"/>
              </w:rPr>
              <w:t>Ділова іноземна мова (2)</w:t>
            </w:r>
          </w:p>
        </w:tc>
        <w:tc>
          <w:tcPr>
            <w:tcW w:w="1766" w:type="dxa"/>
            <w:vAlign w:val="center"/>
          </w:tcPr>
          <w:p w:rsidR="001D79D1" w:rsidRPr="002E2A3C" w:rsidRDefault="001D79D1" w:rsidP="0008201C">
            <w:pPr>
              <w:tabs>
                <w:tab w:val="left" w:pos="662"/>
              </w:tabs>
              <w:ind w:hanging="6"/>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немає потреби</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c>
          <w:tcPr>
            <w:tcW w:w="1766" w:type="dxa"/>
            <w:vAlign w:val="center"/>
          </w:tcPr>
          <w:p w:rsidR="001D79D1" w:rsidRPr="002E2A3C" w:rsidRDefault="001D79D1" w:rsidP="0008201C">
            <w:pPr>
              <w:tabs>
                <w:tab w:val="left" w:pos="1156"/>
              </w:tabs>
              <w:jc w:val="center"/>
              <w:rPr>
                <w:rFonts w:ascii="Times New Roman" w:hAnsi="Times New Roman"/>
                <w:lang w:val="uk-UA"/>
              </w:rPr>
            </w:pPr>
            <w:r w:rsidRPr="002E2A3C">
              <w:rPr>
                <w:rFonts w:ascii="Times New Roman" w:hAnsi="Times New Roman"/>
                <w:lang w:val="uk-UA"/>
              </w:rPr>
              <w:t>+</w:t>
            </w:r>
          </w:p>
        </w:tc>
        <w:tc>
          <w:tcPr>
            <w:tcW w:w="1767" w:type="dxa"/>
            <w:vAlign w:val="center"/>
          </w:tcPr>
          <w:p w:rsidR="001D79D1" w:rsidRPr="002E2A3C" w:rsidRDefault="001D79D1" w:rsidP="0008201C">
            <w:pPr>
              <w:tabs>
                <w:tab w:val="left" w:pos="662"/>
              </w:tabs>
              <w:jc w:val="center"/>
              <w:rPr>
                <w:rFonts w:ascii="Times New Roman" w:hAnsi="Times New Roman"/>
                <w:lang w:val="uk-UA"/>
              </w:rPr>
            </w:pPr>
            <w:r w:rsidRPr="002E2A3C">
              <w:rPr>
                <w:rFonts w:ascii="Times New Roman" w:hAnsi="Times New Roman"/>
                <w:lang w:val="uk-UA"/>
              </w:rPr>
              <w:t>+</w:t>
            </w:r>
          </w:p>
        </w:tc>
      </w:tr>
    </w:tbl>
    <w:p w:rsidR="001D79D1" w:rsidRPr="002E2A3C" w:rsidRDefault="001D79D1" w:rsidP="001D79D1">
      <w:pPr>
        <w:rPr>
          <w:rFonts w:ascii="Times New Roman" w:hAnsi="Times New Roman"/>
          <w:lang w:val="uk-UA"/>
        </w:rPr>
      </w:pPr>
    </w:p>
    <w:p w:rsidR="001D79D1" w:rsidRPr="002E2A3C" w:rsidRDefault="001D79D1" w:rsidP="001D79D1">
      <w:pPr>
        <w:ind w:firstLine="708"/>
        <w:rPr>
          <w:rFonts w:ascii="Times New Roman" w:hAnsi="Times New Roman"/>
          <w:lang w:val="uk-UA"/>
        </w:rPr>
        <w:sectPr w:rsidR="001D79D1" w:rsidRPr="002E2A3C" w:rsidSect="002E2A3C">
          <w:pgSz w:w="16838" w:h="11906" w:orient="landscape"/>
          <w:pgMar w:top="1418" w:right="851" w:bottom="851" w:left="851" w:header="709" w:footer="709" w:gutter="0"/>
          <w:cols w:space="708"/>
          <w:docGrid w:linePitch="360"/>
        </w:sectPr>
      </w:pPr>
      <w:r w:rsidRPr="002E2A3C">
        <w:rPr>
          <w:rFonts w:ascii="Times New Roman" w:hAnsi="Times New Roman"/>
          <w:b/>
          <w:sz w:val="28"/>
          <w:szCs w:val="28"/>
          <w:lang w:val="uk-UA"/>
        </w:rPr>
        <w:t>Проректор з науково-педагогічної роботи</w:t>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t>С.В. Шарин</w:t>
      </w:r>
    </w:p>
    <w:p w:rsidR="001D79D1" w:rsidRPr="002E2A3C" w:rsidRDefault="001D79D1" w:rsidP="001D79D1">
      <w:pPr>
        <w:ind w:firstLine="709"/>
        <w:rPr>
          <w:rStyle w:val="FontStyle13"/>
          <w:b/>
          <w:sz w:val="28"/>
          <w:szCs w:val="28"/>
          <w:lang w:val="uk-UA" w:eastAsia="uk-UA"/>
        </w:rPr>
      </w:pPr>
      <w:r w:rsidRPr="002E2A3C">
        <w:rPr>
          <w:rStyle w:val="FontStyle13"/>
          <w:b/>
          <w:sz w:val="28"/>
          <w:szCs w:val="28"/>
          <w:lang w:val="uk-UA" w:eastAsia="uk-UA"/>
        </w:rPr>
        <w:lastRenderedPageBreak/>
        <w:t>4.2. Методичне забезпечення написання курсових робіт</w:t>
      </w:r>
    </w:p>
    <w:p w:rsidR="001D79D1" w:rsidRPr="002E2A3C" w:rsidRDefault="001D79D1" w:rsidP="001D79D1">
      <w:pPr>
        <w:ind w:firstLine="709"/>
        <w:jc w:val="both"/>
        <w:rPr>
          <w:rFonts w:ascii="Times New Roman" w:hAnsi="Times New Roman"/>
          <w:sz w:val="28"/>
          <w:szCs w:val="28"/>
          <w:lang w:val="uk-UA"/>
        </w:rPr>
      </w:pPr>
      <w:r w:rsidRPr="002E2A3C">
        <w:rPr>
          <w:rFonts w:ascii="Times New Roman" w:hAnsi="Times New Roman"/>
          <w:sz w:val="28"/>
          <w:szCs w:val="28"/>
          <w:lang w:val="uk-UA"/>
        </w:rPr>
        <w:t xml:space="preserve">У ході професійної підготовки майбутніх фахівців важливе значення займає виконання курсових робіт. Це дає можливість студентам оволодіти базовими навичками та прийомами проведення наукових досліджень, на практиці продемонструвати засвоєний рівень теоретичних знань з визначеної дисципліни чи спеціальності. Курсова робота – це самостійне навчально-наукове дослідження, яке виконується студентами в рамках певного навчального курсу або його окремих розділів. Тематика курсових робіт відповідає завданням навчальної дисципліни і пов’язана з практичними потребами відповідного фаху. Основна мета підготовки та виконання курсової роботи – закріплення, систематизація та поглиблення студентами отриманих теоретичних знань, вміння застосувати їх у вигляді композиційного текстового викладу з використанням основних структурних складових наукової праці та відповідного наукового апарату. </w:t>
      </w:r>
    </w:p>
    <w:p w:rsidR="001D79D1" w:rsidRPr="002E2A3C" w:rsidRDefault="001D79D1" w:rsidP="001D79D1">
      <w:pPr>
        <w:ind w:firstLine="709"/>
        <w:jc w:val="both"/>
        <w:rPr>
          <w:rFonts w:ascii="Times New Roman" w:hAnsi="Times New Roman"/>
          <w:sz w:val="28"/>
          <w:szCs w:val="28"/>
          <w:lang w:val="uk-UA"/>
        </w:rPr>
      </w:pPr>
      <w:r w:rsidRPr="002E2A3C">
        <w:rPr>
          <w:rFonts w:ascii="Times New Roman" w:hAnsi="Times New Roman"/>
          <w:sz w:val="28"/>
          <w:szCs w:val="28"/>
          <w:lang w:val="uk-UA"/>
        </w:rPr>
        <w:t>Написання курсової роботи дає можливість студентам виявити ініціативу та наполегливість у процесі вивчення та узагальнення положень чинного законодавства, нормативних та інструктивних документів, наукової та навчальної літератури, а також продемонструвати на практиці здатність до аналітичної праці, вміння формулювати постановку проблемних питань і шукати на них аргументовану відповідь у вигляді написання текстової частини та висновків. Виконання курсових робіт передбачає необхідність об’єктивного наукового пізнання теми, глибокого й всебічного розкриття проблеми, розуміння теоретичних питань і методологічних принципів при узагальненні й аналізі конкретного матеріалу.</w:t>
      </w:r>
    </w:p>
    <w:p w:rsidR="001D79D1" w:rsidRPr="002E2A3C" w:rsidRDefault="001D79D1" w:rsidP="001D79D1">
      <w:pPr>
        <w:ind w:firstLine="709"/>
        <w:jc w:val="both"/>
        <w:rPr>
          <w:rFonts w:ascii="Times New Roman" w:hAnsi="Times New Roman"/>
          <w:sz w:val="28"/>
          <w:szCs w:val="28"/>
          <w:lang w:val="uk-UA"/>
        </w:rPr>
      </w:pPr>
      <w:r w:rsidRPr="002E2A3C">
        <w:rPr>
          <w:rFonts w:ascii="Times New Roman" w:hAnsi="Times New Roman"/>
          <w:sz w:val="28"/>
          <w:szCs w:val="28"/>
          <w:lang w:val="uk-UA"/>
        </w:rPr>
        <w:t xml:space="preserve">Спеціалізація та тематика курсових робіт визначаються навчальним планом. Вони виконуються на 2–4 курсах (4, 6, 7 семестри). </w:t>
      </w:r>
    </w:p>
    <w:p w:rsidR="001D79D1" w:rsidRPr="002E2A3C" w:rsidRDefault="001D79D1" w:rsidP="001D79D1">
      <w:pPr>
        <w:shd w:val="clear" w:color="auto" w:fill="FFFFFF"/>
        <w:ind w:firstLine="709"/>
        <w:jc w:val="both"/>
        <w:rPr>
          <w:rFonts w:ascii="Times New Roman" w:hAnsi="Times New Roman"/>
          <w:sz w:val="28"/>
          <w:szCs w:val="28"/>
          <w:lang w:val="uk-UA"/>
        </w:rPr>
      </w:pPr>
      <w:r w:rsidRPr="002E2A3C">
        <w:rPr>
          <w:rFonts w:ascii="Times New Roman" w:hAnsi="Times New Roman"/>
          <w:bCs/>
          <w:iCs/>
          <w:sz w:val="28"/>
          <w:szCs w:val="28"/>
          <w:lang w:val="uk-UA"/>
        </w:rPr>
        <w:t>2017 р. колективом авторів кафедри (</w:t>
      </w:r>
      <w:r w:rsidRPr="002E2A3C">
        <w:rPr>
          <w:rFonts w:ascii="Times New Roman" w:hAnsi="Times New Roman"/>
          <w:sz w:val="28"/>
          <w:szCs w:val="28"/>
          <w:lang w:val="uk-UA"/>
        </w:rPr>
        <w:t>В.М. Клапчук, І.М. Богославець, Р.М. Котенко, Л.М. Лояк)</w:t>
      </w:r>
      <w:r w:rsidRPr="002E2A3C">
        <w:rPr>
          <w:rFonts w:ascii="Times New Roman" w:hAnsi="Times New Roman"/>
          <w:bCs/>
          <w:iCs/>
          <w:sz w:val="28"/>
          <w:szCs w:val="28"/>
          <w:lang w:val="uk-UA"/>
        </w:rPr>
        <w:t xml:space="preserve"> опубліковано </w:t>
      </w:r>
      <w:r w:rsidRPr="002E2A3C">
        <w:rPr>
          <w:rFonts w:ascii="Times New Roman" w:hAnsi="Times New Roman"/>
          <w:sz w:val="28"/>
          <w:szCs w:val="28"/>
          <w:lang w:val="uk-UA"/>
        </w:rPr>
        <w:t xml:space="preserve">навчально-методичний посібник </w:t>
      </w:r>
      <w:r>
        <w:rPr>
          <w:rFonts w:ascii="Times New Roman" w:hAnsi="Times New Roman"/>
          <w:sz w:val="28"/>
          <w:szCs w:val="28"/>
          <w:lang w:val="uk-UA"/>
        </w:rPr>
        <w:t>«</w:t>
      </w:r>
      <w:r w:rsidRPr="002E2A3C">
        <w:rPr>
          <w:rFonts w:ascii="Times New Roman" w:hAnsi="Times New Roman"/>
          <w:bCs/>
          <w:iCs/>
          <w:sz w:val="28"/>
          <w:szCs w:val="28"/>
          <w:lang w:val="uk-UA"/>
        </w:rPr>
        <w:t xml:space="preserve">Методичні рекомендації для виконання курсових робіт </w:t>
      </w:r>
      <w:r w:rsidRPr="002E2A3C">
        <w:rPr>
          <w:rFonts w:ascii="Times New Roman" w:hAnsi="Times New Roman"/>
          <w:sz w:val="28"/>
          <w:szCs w:val="28"/>
          <w:lang w:val="uk-UA"/>
        </w:rPr>
        <w:t xml:space="preserve">зі спеціальності 241 </w:t>
      </w:r>
      <w:r>
        <w:rPr>
          <w:rFonts w:ascii="Times New Roman" w:hAnsi="Times New Roman"/>
          <w:sz w:val="28"/>
          <w:szCs w:val="28"/>
          <w:lang w:val="uk-UA"/>
        </w:rPr>
        <w:t>«</w:t>
      </w:r>
      <w:r w:rsidRPr="002E2A3C">
        <w:rPr>
          <w:rFonts w:ascii="Times New Roman" w:hAnsi="Times New Roman"/>
          <w:sz w:val="28"/>
          <w:szCs w:val="28"/>
          <w:lang w:val="uk-UA"/>
        </w:rPr>
        <w:t>Готельно-ресторанна справа</w:t>
      </w:r>
      <w:r>
        <w:rPr>
          <w:rFonts w:ascii="Times New Roman" w:hAnsi="Times New Roman"/>
          <w:sz w:val="28"/>
          <w:szCs w:val="28"/>
          <w:lang w:val="uk-UA"/>
        </w:rPr>
        <w:t>»</w:t>
      </w:r>
      <w:r w:rsidRPr="002E2A3C">
        <w:rPr>
          <w:rFonts w:ascii="Times New Roman" w:hAnsi="Times New Roman"/>
          <w:sz w:val="28"/>
          <w:szCs w:val="28"/>
          <w:lang w:val="uk-UA"/>
        </w:rPr>
        <w:t xml:space="preserve">, у якому викладено методичні рекомендації з організації, підготовки та захисту курсових робіт: </w:t>
      </w:r>
    </w:p>
    <w:p w:rsidR="001D79D1" w:rsidRPr="002E2A3C" w:rsidRDefault="001D79D1" w:rsidP="001D79D1">
      <w:pPr>
        <w:pStyle w:val="aa"/>
        <w:widowControl w:val="0"/>
        <w:numPr>
          <w:ilvl w:val="0"/>
          <w:numId w:val="3"/>
        </w:numPr>
        <w:shd w:val="clear" w:color="auto" w:fill="FFFFFF"/>
        <w:autoSpaceDE w:val="0"/>
        <w:autoSpaceDN w:val="0"/>
        <w:adjustRightInd w:val="0"/>
        <w:jc w:val="both"/>
        <w:rPr>
          <w:sz w:val="28"/>
          <w:szCs w:val="28"/>
          <w:lang w:val="uk-UA"/>
        </w:rPr>
      </w:pPr>
      <w:r w:rsidRPr="002E2A3C">
        <w:rPr>
          <w:sz w:val="28"/>
          <w:szCs w:val="28"/>
          <w:lang w:val="uk-UA" w:eastAsia="uk-UA"/>
        </w:rPr>
        <w:t>Основні етапи виконання курсової роботи (Вибір теми курсової роботи; Вивчення спеціальної літератури з обраної теми та збір вихідної інформації; Загальні вимоги до структури та змісту курсової роботи; Аналіз одержаних матеріалів; Обґрунтування висновків та пропозицій; Оформлення курсової роботи).</w:t>
      </w:r>
    </w:p>
    <w:p w:rsidR="001D79D1" w:rsidRPr="002E2A3C" w:rsidRDefault="001D79D1" w:rsidP="001D79D1">
      <w:pPr>
        <w:pStyle w:val="aa"/>
        <w:widowControl w:val="0"/>
        <w:numPr>
          <w:ilvl w:val="0"/>
          <w:numId w:val="3"/>
        </w:numPr>
        <w:shd w:val="clear" w:color="auto" w:fill="FFFFFF"/>
        <w:autoSpaceDE w:val="0"/>
        <w:autoSpaceDN w:val="0"/>
        <w:adjustRightInd w:val="0"/>
        <w:jc w:val="both"/>
        <w:rPr>
          <w:sz w:val="28"/>
          <w:szCs w:val="28"/>
          <w:lang w:val="uk-UA"/>
        </w:rPr>
      </w:pPr>
      <w:r w:rsidRPr="002E2A3C">
        <w:rPr>
          <w:sz w:val="28"/>
          <w:szCs w:val="28"/>
          <w:lang w:val="uk-UA"/>
        </w:rPr>
        <w:t xml:space="preserve">Порядок подання курсової роботи наукову керівнику, </w:t>
      </w:r>
      <w:r w:rsidRPr="002E2A3C">
        <w:rPr>
          <w:iCs/>
          <w:sz w:val="28"/>
          <w:szCs w:val="28"/>
          <w:lang w:val="uk-UA" w:eastAsia="uk-UA"/>
        </w:rPr>
        <w:t>на рецензування і захист.</w:t>
      </w:r>
    </w:p>
    <w:p w:rsidR="001D79D1" w:rsidRPr="002E2A3C" w:rsidRDefault="001D79D1" w:rsidP="001D79D1">
      <w:pPr>
        <w:pStyle w:val="aa"/>
        <w:widowControl w:val="0"/>
        <w:numPr>
          <w:ilvl w:val="0"/>
          <w:numId w:val="3"/>
        </w:numPr>
        <w:shd w:val="clear" w:color="auto" w:fill="FFFFFF"/>
        <w:autoSpaceDE w:val="0"/>
        <w:autoSpaceDN w:val="0"/>
        <w:adjustRightInd w:val="0"/>
        <w:jc w:val="both"/>
        <w:rPr>
          <w:sz w:val="28"/>
          <w:szCs w:val="28"/>
          <w:lang w:val="uk-UA"/>
        </w:rPr>
      </w:pPr>
      <w:r w:rsidRPr="002E2A3C">
        <w:rPr>
          <w:sz w:val="28"/>
          <w:szCs w:val="28"/>
          <w:lang w:val="uk-UA" w:eastAsia="uk-UA"/>
        </w:rPr>
        <w:t>Система оцінювання курсової роботи.</w:t>
      </w:r>
    </w:p>
    <w:p w:rsidR="001D79D1" w:rsidRPr="002E2A3C" w:rsidRDefault="001D79D1" w:rsidP="001D79D1">
      <w:pPr>
        <w:pStyle w:val="aa"/>
        <w:widowControl w:val="0"/>
        <w:numPr>
          <w:ilvl w:val="0"/>
          <w:numId w:val="3"/>
        </w:numPr>
        <w:shd w:val="clear" w:color="auto" w:fill="FFFFFF"/>
        <w:autoSpaceDE w:val="0"/>
        <w:autoSpaceDN w:val="0"/>
        <w:adjustRightInd w:val="0"/>
        <w:jc w:val="both"/>
        <w:rPr>
          <w:sz w:val="28"/>
          <w:szCs w:val="28"/>
          <w:lang w:val="uk-UA"/>
        </w:rPr>
      </w:pPr>
      <w:r w:rsidRPr="002E2A3C">
        <w:rPr>
          <w:sz w:val="28"/>
          <w:szCs w:val="28"/>
          <w:lang w:val="uk-UA" w:eastAsia="uk-UA"/>
        </w:rPr>
        <w:t>Примірна тематика та вихідні дані курсових робіт.</w:t>
      </w:r>
    </w:p>
    <w:p w:rsidR="001D79D1" w:rsidRPr="002E2A3C" w:rsidRDefault="001D79D1" w:rsidP="001D79D1">
      <w:pPr>
        <w:pStyle w:val="aa"/>
        <w:widowControl w:val="0"/>
        <w:numPr>
          <w:ilvl w:val="0"/>
          <w:numId w:val="3"/>
        </w:numPr>
        <w:shd w:val="clear" w:color="auto" w:fill="FFFFFF"/>
        <w:autoSpaceDE w:val="0"/>
        <w:autoSpaceDN w:val="0"/>
        <w:adjustRightInd w:val="0"/>
        <w:jc w:val="both"/>
        <w:rPr>
          <w:sz w:val="28"/>
          <w:szCs w:val="28"/>
          <w:lang w:val="uk-UA"/>
        </w:rPr>
      </w:pPr>
      <w:r w:rsidRPr="002E2A3C">
        <w:rPr>
          <w:sz w:val="28"/>
          <w:szCs w:val="28"/>
          <w:lang w:val="uk-UA" w:eastAsia="uk-UA"/>
        </w:rPr>
        <w:t>Список рекомендованої літератури.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 xml:space="preserve">У відповідності до головної мети університетської освіти – підготовка молодих спеціалістів до самостійної творчої діяльності – навчальним планом напряму підготовки 6.140101 (спеціальності 241) </w:t>
      </w:r>
      <w:r>
        <w:rPr>
          <w:rFonts w:ascii="Times New Roman" w:hAnsi="Times New Roman"/>
          <w:sz w:val="28"/>
          <w:szCs w:val="28"/>
          <w:lang w:val="uk-UA" w:eastAsia="uk-UA"/>
        </w:rPr>
        <w:t>«</w:t>
      </w:r>
      <w:r w:rsidRPr="002E2A3C">
        <w:rPr>
          <w:rFonts w:ascii="Times New Roman" w:hAnsi="Times New Roman"/>
          <w:sz w:val="28"/>
          <w:szCs w:val="28"/>
          <w:lang w:val="uk-UA" w:eastAsia="uk-UA"/>
        </w:rPr>
        <w:t>Готельно-ресторанна справа</w:t>
      </w:r>
      <w:r>
        <w:rPr>
          <w:rFonts w:ascii="Times New Roman" w:hAnsi="Times New Roman"/>
          <w:sz w:val="28"/>
          <w:szCs w:val="28"/>
          <w:lang w:val="uk-UA" w:eastAsia="uk-UA"/>
        </w:rPr>
        <w:t>»</w:t>
      </w:r>
      <w:r w:rsidRPr="002E2A3C">
        <w:rPr>
          <w:rFonts w:ascii="Times New Roman" w:hAnsi="Times New Roman"/>
          <w:sz w:val="28"/>
          <w:szCs w:val="28"/>
          <w:lang w:val="uk-UA" w:eastAsia="uk-UA"/>
        </w:rPr>
        <w:t xml:space="preserve"> передбачено виконання курсових робіт у 2, 4 та 7 семестрах, відповідно, з дисциплін </w:t>
      </w:r>
      <w:r>
        <w:rPr>
          <w:rFonts w:ascii="Times New Roman" w:hAnsi="Times New Roman"/>
          <w:sz w:val="28"/>
          <w:szCs w:val="28"/>
          <w:lang w:val="uk-UA" w:eastAsia="uk-UA"/>
        </w:rPr>
        <w:t>«</w:t>
      </w:r>
      <w:r w:rsidRPr="002E2A3C">
        <w:rPr>
          <w:rFonts w:ascii="Times New Roman" w:hAnsi="Times New Roman"/>
          <w:sz w:val="28"/>
          <w:szCs w:val="28"/>
          <w:lang w:val="uk-UA" w:eastAsia="uk-UA"/>
        </w:rPr>
        <w:t>Організація готельного господарства</w:t>
      </w:r>
      <w:r>
        <w:rPr>
          <w:rFonts w:ascii="Times New Roman" w:hAnsi="Times New Roman"/>
          <w:sz w:val="28"/>
          <w:szCs w:val="28"/>
          <w:lang w:val="uk-UA" w:eastAsia="uk-UA"/>
        </w:rPr>
        <w:t>»</w:t>
      </w:r>
      <w:r w:rsidRPr="002E2A3C">
        <w:rPr>
          <w:rFonts w:ascii="Times New Roman" w:hAnsi="Times New Roman"/>
          <w:sz w:val="28"/>
          <w:szCs w:val="28"/>
          <w:lang w:val="uk-UA" w:eastAsia="uk-UA"/>
        </w:rPr>
        <w:t xml:space="preserve">, </w:t>
      </w:r>
      <w:r>
        <w:rPr>
          <w:rFonts w:ascii="Times New Roman" w:hAnsi="Times New Roman"/>
          <w:sz w:val="28"/>
          <w:szCs w:val="28"/>
          <w:lang w:val="uk-UA" w:eastAsia="uk-UA"/>
        </w:rPr>
        <w:t>«</w:t>
      </w:r>
      <w:r w:rsidRPr="002E2A3C">
        <w:rPr>
          <w:rFonts w:ascii="Times New Roman" w:hAnsi="Times New Roman"/>
          <w:sz w:val="28"/>
          <w:szCs w:val="28"/>
          <w:lang w:val="uk-UA" w:eastAsia="uk-UA"/>
        </w:rPr>
        <w:t>Організація ресторанного господарства</w:t>
      </w:r>
      <w:r>
        <w:rPr>
          <w:rFonts w:ascii="Times New Roman" w:hAnsi="Times New Roman"/>
          <w:sz w:val="28"/>
          <w:szCs w:val="28"/>
          <w:lang w:val="uk-UA" w:eastAsia="uk-UA"/>
        </w:rPr>
        <w:t>»</w:t>
      </w:r>
      <w:r w:rsidRPr="002E2A3C">
        <w:rPr>
          <w:rFonts w:ascii="Times New Roman" w:hAnsi="Times New Roman"/>
          <w:sz w:val="28"/>
          <w:szCs w:val="28"/>
          <w:lang w:val="uk-UA" w:eastAsia="uk-UA"/>
        </w:rPr>
        <w:t xml:space="preserve"> та </w:t>
      </w:r>
      <w:r>
        <w:rPr>
          <w:rFonts w:ascii="Times New Roman" w:hAnsi="Times New Roman"/>
          <w:sz w:val="28"/>
          <w:szCs w:val="28"/>
          <w:lang w:val="uk-UA" w:eastAsia="uk-UA"/>
        </w:rPr>
        <w:t>«</w:t>
      </w:r>
      <w:r w:rsidRPr="002E2A3C">
        <w:rPr>
          <w:rFonts w:ascii="Times New Roman" w:hAnsi="Times New Roman"/>
          <w:sz w:val="28"/>
          <w:szCs w:val="28"/>
          <w:lang w:val="uk-UA" w:eastAsia="uk-UA"/>
        </w:rPr>
        <w:t xml:space="preserve">Проектування закладів готельно-ресторанного </w:t>
      </w:r>
      <w:r w:rsidRPr="002E2A3C">
        <w:rPr>
          <w:rFonts w:ascii="Times New Roman" w:hAnsi="Times New Roman"/>
          <w:sz w:val="28"/>
          <w:szCs w:val="28"/>
          <w:lang w:val="uk-UA" w:eastAsia="uk-UA"/>
        </w:rPr>
        <w:lastRenderedPageBreak/>
        <w:t>господарства</w:t>
      </w:r>
      <w:r>
        <w:rPr>
          <w:rFonts w:ascii="Times New Roman" w:hAnsi="Times New Roman"/>
          <w:sz w:val="28"/>
          <w:szCs w:val="28"/>
          <w:lang w:val="uk-UA" w:eastAsia="uk-UA"/>
        </w:rPr>
        <w:t>»</w:t>
      </w:r>
      <w:r w:rsidRPr="002E2A3C">
        <w:rPr>
          <w:rFonts w:ascii="Times New Roman" w:hAnsi="Times New Roman"/>
          <w:sz w:val="28"/>
          <w:szCs w:val="28"/>
          <w:lang w:val="uk-UA" w:eastAsia="uk-UA"/>
        </w:rPr>
        <w:t>. Цей вид навчальної роботи виконується студентом самостійно під керівництвом наукового керівника – викладача кафедри готельно-ресторанної та курортної справи.</w:t>
      </w:r>
    </w:p>
    <w:p w:rsidR="001D79D1" w:rsidRPr="002E2A3C" w:rsidRDefault="001D79D1" w:rsidP="001D79D1">
      <w:pPr>
        <w:ind w:firstLine="709"/>
        <w:jc w:val="both"/>
        <w:outlineLvl w:val="1"/>
        <w:rPr>
          <w:rFonts w:ascii="Times New Roman" w:hAnsi="Times New Roman"/>
          <w:sz w:val="28"/>
          <w:szCs w:val="28"/>
          <w:lang w:val="uk-UA" w:eastAsia="uk-UA"/>
        </w:rPr>
      </w:pPr>
      <w:r w:rsidRPr="002E2A3C">
        <w:rPr>
          <w:rFonts w:ascii="Times New Roman" w:hAnsi="Times New Roman"/>
          <w:sz w:val="28"/>
          <w:szCs w:val="28"/>
          <w:lang w:val="uk-UA" w:eastAsia="uk-UA"/>
        </w:rPr>
        <w:t xml:space="preserve">Виконання курсової роботи є завершальним етапом вивчення дисципліни </w:t>
      </w:r>
      <w:r>
        <w:rPr>
          <w:rFonts w:ascii="Times New Roman" w:hAnsi="Times New Roman"/>
          <w:sz w:val="28"/>
          <w:szCs w:val="28"/>
          <w:lang w:val="uk-UA" w:eastAsia="uk-UA"/>
        </w:rPr>
        <w:t>«</w:t>
      </w:r>
      <w:r w:rsidRPr="002E2A3C">
        <w:rPr>
          <w:rFonts w:ascii="Times New Roman" w:hAnsi="Times New Roman"/>
          <w:sz w:val="28"/>
          <w:szCs w:val="28"/>
          <w:lang w:val="uk-UA" w:eastAsia="uk-UA"/>
        </w:rPr>
        <w:t>Організація ресторанного господарства</w:t>
      </w:r>
      <w:r>
        <w:rPr>
          <w:rFonts w:ascii="Times New Roman" w:hAnsi="Times New Roman"/>
          <w:sz w:val="28"/>
          <w:szCs w:val="28"/>
          <w:lang w:val="uk-UA" w:eastAsia="uk-UA"/>
        </w:rPr>
        <w:t>»</w:t>
      </w:r>
      <w:r w:rsidRPr="002E2A3C">
        <w:rPr>
          <w:rFonts w:ascii="Times New Roman" w:hAnsi="Times New Roman"/>
          <w:sz w:val="28"/>
          <w:szCs w:val="28"/>
          <w:lang w:val="uk-UA" w:eastAsia="uk-UA"/>
        </w:rPr>
        <w:t>, яка дозволяє студентам закріпити теоретичні та практичні знання, отриманні ними на лекціях та під час практичних занять; відпрацювати навички самостійної роботи з елементами творчого пошуку, ініціативності; оволодіти вмінням узагальнювати теоретичні матеріали, аналізувати практичну інформацію, працювати зі спеціальною літературою та довідниковими матеріалами; розвинути уміння формулювання власних висновків, чіткої аргументації, обґрунтування прийнятих рішень та пропозицій.</w:t>
      </w:r>
    </w:p>
    <w:p w:rsidR="001D79D1" w:rsidRPr="002E2A3C" w:rsidRDefault="001D79D1" w:rsidP="001D79D1">
      <w:pPr>
        <w:ind w:firstLine="709"/>
        <w:jc w:val="both"/>
        <w:outlineLvl w:val="1"/>
        <w:rPr>
          <w:rFonts w:ascii="Times New Roman" w:hAnsi="Times New Roman"/>
          <w:sz w:val="28"/>
          <w:szCs w:val="28"/>
          <w:lang w:val="uk-UA" w:eastAsia="uk-UA"/>
        </w:rPr>
      </w:pPr>
      <w:r w:rsidRPr="002E2A3C">
        <w:rPr>
          <w:rFonts w:ascii="Times New Roman" w:hAnsi="Times New Roman"/>
          <w:bCs/>
          <w:sz w:val="28"/>
          <w:szCs w:val="28"/>
          <w:lang w:val="uk-UA" w:eastAsia="uk-UA"/>
        </w:rPr>
        <w:t xml:space="preserve">Мета </w:t>
      </w:r>
      <w:r w:rsidRPr="002E2A3C">
        <w:rPr>
          <w:rFonts w:ascii="Times New Roman" w:hAnsi="Times New Roman"/>
          <w:sz w:val="28"/>
          <w:szCs w:val="28"/>
          <w:lang w:val="uk-UA" w:eastAsia="uk-UA"/>
        </w:rPr>
        <w:t>курсової роботи полягає у закріпленні та поглибленні теоретичних знань щодо організації процесів виробництва в закладах ресторанного господарства, виробленні навичок узагальнення теоретичних та практичних даних і на їх основі самостійно формулювати та обґрунтовувати висновки, розробляти пропозиції з метою удосконалення виробничих процесів на підприємствах ресторанного господарства.</w:t>
      </w:r>
    </w:p>
    <w:p w:rsidR="001D79D1" w:rsidRPr="002E2A3C" w:rsidRDefault="001D79D1" w:rsidP="001D79D1">
      <w:pPr>
        <w:ind w:firstLine="709"/>
        <w:jc w:val="both"/>
        <w:outlineLvl w:val="1"/>
        <w:rPr>
          <w:rFonts w:ascii="Times New Roman" w:hAnsi="Times New Roman"/>
          <w:sz w:val="28"/>
          <w:szCs w:val="28"/>
          <w:lang w:val="uk-UA" w:eastAsia="uk-UA"/>
        </w:rPr>
      </w:pPr>
      <w:r w:rsidRPr="002E2A3C">
        <w:rPr>
          <w:rFonts w:ascii="Times New Roman" w:hAnsi="Times New Roman"/>
          <w:sz w:val="28"/>
          <w:szCs w:val="28"/>
          <w:lang w:val="uk-UA" w:eastAsia="uk-UA"/>
        </w:rPr>
        <w:t>Написання курсової роботи допомагає студентам поглиблено засвоїти програмні питання курсу через опрацювання відповідної навчальної та спеціальної літератури.</w:t>
      </w:r>
    </w:p>
    <w:p w:rsidR="001D79D1" w:rsidRPr="002E2A3C" w:rsidRDefault="001D79D1" w:rsidP="001D79D1">
      <w:pPr>
        <w:ind w:firstLine="709"/>
        <w:jc w:val="both"/>
        <w:outlineLvl w:val="1"/>
        <w:rPr>
          <w:rFonts w:ascii="Times New Roman" w:hAnsi="Times New Roman"/>
          <w:sz w:val="28"/>
          <w:szCs w:val="28"/>
          <w:lang w:val="uk-UA" w:eastAsia="uk-UA"/>
        </w:rPr>
      </w:pPr>
      <w:r w:rsidRPr="002E2A3C">
        <w:rPr>
          <w:rFonts w:ascii="Times New Roman" w:hAnsi="Times New Roman"/>
          <w:sz w:val="28"/>
          <w:szCs w:val="28"/>
          <w:lang w:val="uk-UA" w:eastAsia="uk-UA"/>
        </w:rPr>
        <w:t>Курсова робота є самостійною роботою, яка свідчить про оволодіння студентом принципів організації закладів ресторанного господарства, вмінні професійно виконувати завдання, пов’язані з забезпеченням раціональної організації технологічних процесів, поліпшення якості продукції харчування та послуг, з розробкою та впровадженням заходів щодо підвищення ефективності роботи закладу харчування в цілому.</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 xml:space="preserve">Виконання курсової роботи з дисципліни </w:t>
      </w:r>
      <w:r>
        <w:rPr>
          <w:rFonts w:ascii="Times New Roman" w:hAnsi="Times New Roman"/>
          <w:b/>
          <w:sz w:val="28"/>
          <w:szCs w:val="28"/>
          <w:lang w:val="uk-UA" w:eastAsia="uk-UA"/>
        </w:rPr>
        <w:t>«</w:t>
      </w:r>
      <w:r w:rsidRPr="002E2A3C">
        <w:rPr>
          <w:rFonts w:ascii="Times New Roman" w:hAnsi="Times New Roman"/>
          <w:b/>
          <w:sz w:val="28"/>
          <w:szCs w:val="28"/>
          <w:lang w:val="uk-UA" w:eastAsia="uk-UA"/>
        </w:rPr>
        <w:t>Організація ресторанного господарства</w:t>
      </w:r>
      <w:r>
        <w:rPr>
          <w:rFonts w:ascii="Times New Roman" w:hAnsi="Times New Roman"/>
          <w:b/>
          <w:sz w:val="28"/>
          <w:szCs w:val="28"/>
          <w:lang w:val="uk-UA" w:eastAsia="uk-UA"/>
        </w:rPr>
        <w:t>»</w:t>
      </w:r>
      <w:r w:rsidRPr="002E2A3C">
        <w:rPr>
          <w:rFonts w:ascii="Times New Roman" w:hAnsi="Times New Roman"/>
          <w:sz w:val="28"/>
          <w:szCs w:val="28"/>
          <w:lang w:val="uk-UA" w:eastAsia="uk-UA"/>
        </w:rPr>
        <w:t xml:space="preserve"> є необхідним і важливим етапом для поглиблення і закріплення теоретичних і практичних знань, здобутих студентами у процесі викладання лекцій, практично-семінарських та лабораторних занять.</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i/>
          <w:iCs/>
          <w:sz w:val="28"/>
          <w:szCs w:val="28"/>
          <w:lang w:val="uk-UA" w:eastAsia="uk-UA"/>
        </w:rPr>
        <w:t>Головна мета курсової роботи полягає</w:t>
      </w:r>
      <w:r w:rsidRPr="002E2A3C">
        <w:rPr>
          <w:rFonts w:ascii="Times New Roman" w:hAnsi="Times New Roman"/>
          <w:i/>
          <w:sz w:val="28"/>
          <w:szCs w:val="28"/>
          <w:lang w:val="uk-UA" w:eastAsia="uk-UA"/>
        </w:rPr>
        <w:t>:</w:t>
      </w:r>
      <w:r w:rsidRPr="002E2A3C">
        <w:rPr>
          <w:rFonts w:ascii="Times New Roman" w:hAnsi="Times New Roman"/>
          <w:b/>
          <w:i/>
          <w:sz w:val="28"/>
          <w:szCs w:val="28"/>
          <w:lang w:val="uk-UA" w:eastAsia="uk-UA"/>
        </w:rPr>
        <w:t xml:space="preserve"> </w:t>
      </w:r>
      <w:r w:rsidRPr="002E2A3C">
        <w:rPr>
          <w:rFonts w:ascii="Times New Roman" w:hAnsi="Times New Roman"/>
          <w:sz w:val="28"/>
          <w:szCs w:val="28"/>
          <w:lang w:val="uk-UA" w:eastAsia="uk-UA"/>
        </w:rPr>
        <w:t>у набутті студентом навичок самостійного вивчення окремих аспектів дослідження; у глибокому засвоєнні матеріалу навчальної дисципліни; у здобутті досвіду самостійного пошуку і накопичення матеріалу, який необхідний для подальшого аналізу досліджуваного засобу розміщення; у вмінні робити обґрунтовані висновки, формулювати та розробляти конкретні пропозиції; в розвитку у студентів здібностей до наукової творчості.</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Для виконання мети курсової роботи поставлені такі завдання: охарактеризувати сучасний стан та перспективи розвитку ресторанного бізнесу; надати характеристику закладу ресторанного господарства згідно з вибраною концепцією; організувати роботу складського господарства підприємства харчування; скласти виробничу програму заготівельного та доготівельного цехів підприємства; організувати виробничий процес заготівельного та доготівельного цехів; організувати процес сервісного обслуговування у закладі ресторанного господарства; скласти графіки виходу на роботу виробничих працівників на підприємстві ресторанного господарства.</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lastRenderedPageBreak/>
        <w:t xml:space="preserve">При виконанні курсової роботи з навчальної дисципліни </w:t>
      </w:r>
      <w:r>
        <w:rPr>
          <w:rFonts w:ascii="Times New Roman" w:hAnsi="Times New Roman"/>
          <w:b/>
          <w:sz w:val="28"/>
          <w:szCs w:val="28"/>
          <w:lang w:val="uk-UA" w:eastAsia="uk-UA"/>
        </w:rPr>
        <w:t>«</w:t>
      </w:r>
      <w:r w:rsidRPr="002E2A3C">
        <w:rPr>
          <w:rFonts w:ascii="Times New Roman" w:hAnsi="Times New Roman"/>
          <w:b/>
          <w:sz w:val="28"/>
          <w:szCs w:val="28"/>
          <w:lang w:val="uk-UA" w:eastAsia="uk-UA"/>
        </w:rPr>
        <w:t>Організація готельного господарства</w:t>
      </w:r>
      <w:r>
        <w:rPr>
          <w:rFonts w:ascii="Times New Roman" w:hAnsi="Times New Roman"/>
          <w:b/>
          <w:sz w:val="28"/>
          <w:szCs w:val="28"/>
          <w:lang w:val="uk-UA" w:eastAsia="uk-UA"/>
        </w:rPr>
        <w:t>»</w:t>
      </w:r>
      <w:r w:rsidRPr="002E2A3C">
        <w:rPr>
          <w:rFonts w:ascii="Times New Roman" w:hAnsi="Times New Roman"/>
          <w:sz w:val="28"/>
          <w:szCs w:val="28"/>
          <w:lang w:val="uk-UA" w:eastAsia="uk-UA"/>
        </w:rPr>
        <w:t xml:space="preserve"> </w:t>
      </w:r>
      <w:r w:rsidRPr="002E2A3C">
        <w:rPr>
          <w:rFonts w:ascii="Times New Roman" w:hAnsi="Times New Roman"/>
          <w:sz w:val="28"/>
          <w:szCs w:val="28"/>
          <w:lang w:val="uk-UA"/>
        </w:rPr>
        <w:t>передбачається фундаментальне дослідження всіх технологічних процесів, операцій та циклів, пов’язаних з організацією надання послуг готельним підприємством. Н</w:t>
      </w:r>
      <w:r w:rsidRPr="002E2A3C">
        <w:rPr>
          <w:rFonts w:ascii="Times New Roman" w:hAnsi="Times New Roman"/>
          <w:sz w:val="28"/>
          <w:szCs w:val="28"/>
          <w:lang w:val="uk-UA" w:eastAsia="uk-UA"/>
        </w:rPr>
        <w:t xml:space="preserve">еобхідною передумовою в написанні роботи є усвідомлення студентом завдань курсової роботи, визначення об’єкту та предмету дослідження, вірний вибір відповідних підходів та методології. В процесі підготовки курсової роботи слід концентрувати зусилля на опрацюванні нормативних документів, літературних джерел та офіційної статистичної інформації. </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У методичних рекомендаціях головна увага приділяється методичним питанням складання змісту роботи, використання літературних джерел з питань методики проведення досліджень стосовно обраної теми, підбору необхідного матеріалу для розкриття основних положень роботи.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Ознайомившись з поданими рекомендаціями, студент зможе більш конкретно уявити вимоги до написання курсової роботи, як з точки зору її відповідності до складеного змісту, так і розкриття головних питань теми, її оформлення, оцінки, порядку захисту.</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 xml:space="preserve">Виконання курсової роботи з дисципліни </w:t>
      </w:r>
      <w:r>
        <w:rPr>
          <w:rFonts w:ascii="Times New Roman" w:hAnsi="Times New Roman"/>
          <w:sz w:val="28"/>
          <w:szCs w:val="28"/>
          <w:lang w:val="uk-UA" w:eastAsia="uk-UA"/>
        </w:rPr>
        <w:t>«</w:t>
      </w:r>
      <w:r w:rsidRPr="002E2A3C">
        <w:rPr>
          <w:rFonts w:ascii="Times New Roman" w:hAnsi="Times New Roman"/>
          <w:sz w:val="28"/>
          <w:szCs w:val="28"/>
          <w:lang w:val="uk-UA" w:eastAsia="uk-UA"/>
        </w:rPr>
        <w:t>Організація готельного господарства</w:t>
      </w:r>
      <w:r>
        <w:rPr>
          <w:rFonts w:ascii="Times New Roman" w:hAnsi="Times New Roman"/>
          <w:sz w:val="28"/>
          <w:szCs w:val="28"/>
          <w:lang w:val="uk-UA" w:eastAsia="uk-UA"/>
        </w:rPr>
        <w:t>»</w:t>
      </w:r>
      <w:r w:rsidRPr="002E2A3C">
        <w:rPr>
          <w:rFonts w:ascii="Times New Roman" w:hAnsi="Times New Roman"/>
          <w:sz w:val="28"/>
          <w:szCs w:val="28"/>
          <w:lang w:val="uk-UA" w:eastAsia="uk-UA"/>
        </w:rPr>
        <w:t xml:space="preserve"> є необхідним і важливим етапом для поглиблення і закріплення теоретичних і практичних знань, здобутих студентами у процесі викладання лекцій, практично-семінарських та лабораторних занять.</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i/>
          <w:iCs/>
          <w:sz w:val="28"/>
          <w:szCs w:val="28"/>
          <w:lang w:val="uk-UA" w:eastAsia="uk-UA"/>
        </w:rPr>
        <w:t>Головна мета курсової роботи полягає</w:t>
      </w:r>
      <w:r w:rsidRPr="002E2A3C">
        <w:rPr>
          <w:rFonts w:ascii="Times New Roman" w:hAnsi="Times New Roman"/>
          <w:sz w:val="28"/>
          <w:szCs w:val="28"/>
          <w:lang w:val="uk-UA" w:eastAsia="uk-UA"/>
        </w:rPr>
        <w:t>: в набутті студентом навичок самостійного вивчення окремих аспектів дослідження; у глибокому засвоєнні матеріалу навчальної дисципліни; у здобутті досвіду самостійного пошуку і накопичення матеріалу, який необхідний для подальшого аналізу досліджуваного засобу розміщення; у вмінні робити обґрунтовані висновки, формулювати та розробляти конкретні пропозиції; в розвитку у студентів здібностей до наукової творчості.</w:t>
      </w:r>
    </w:p>
    <w:p w:rsidR="001D79D1" w:rsidRPr="002E2A3C" w:rsidRDefault="001D79D1" w:rsidP="001D79D1">
      <w:pPr>
        <w:ind w:firstLine="709"/>
        <w:jc w:val="both"/>
        <w:rPr>
          <w:rFonts w:ascii="Times New Roman" w:hAnsi="Times New Roman"/>
          <w:sz w:val="28"/>
          <w:szCs w:val="28"/>
          <w:lang w:val="uk-UA"/>
        </w:rPr>
      </w:pPr>
      <w:r w:rsidRPr="002E2A3C">
        <w:rPr>
          <w:rFonts w:ascii="Times New Roman" w:hAnsi="Times New Roman"/>
          <w:sz w:val="28"/>
          <w:szCs w:val="28"/>
          <w:lang w:val="uk-UA" w:eastAsia="uk-UA"/>
        </w:rPr>
        <w:t xml:space="preserve">Для виконання мети курсової роботи можуть визначатись такі завдання: </w:t>
      </w:r>
      <w:r w:rsidRPr="002E2A3C">
        <w:rPr>
          <w:rFonts w:ascii="Times New Roman" w:hAnsi="Times New Roman"/>
          <w:sz w:val="28"/>
          <w:szCs w:val="28"/>
          <w:lang w:val="uk-UA"/>
        </w:rPr>
        <w:t xml:space="preserve">дослідити загальний стан та планово-економічні показники підприємства гостинності; оптимізувати обслуговуючі процеси в готельному підприємстві; розробити виробничу програму закладу розміщення; запропонувати шляхи по збільшенню завантаження номерного фонду підприємства; обґрунтувати ефективність зміни організаційної структури управління готельним підприємством тощо. </w:t>
      </w:r>
    </w:p>
    <w:p w:rsidR="001D79D1" w:rsidRPr="002E2A3C" w:rsidRDefault="001D79D1" w:rsidP="001D79D1">
      <w:pPr>
        <w:ind w:firstLine="709"/>
        <w:jc w:val="both"/>
        <w:rPr>
          <w:rFonts w:ascii="Times New Roman" w:hAnsi="Times New Roman"/>
          <w:b/>
          <w:sz w:val="28"/>
          <w:szCs w:val="28"/>
          <w:lang w:val="uk-UA"/>
        </w:rPr>
      </w:pPr>
      <w:r w:rsidRPr="002E2A3C">
        <w:rPr>
          <w:rFonts w:ascii="Times New Roman" w:hAnsi="Times New Roman"/>
          <w:sz w:val="28"/>
          <w:szCs w:val="28"/>
          <w:lang w:val="uk-UA" w:eastAsia="uk-UA"/>
        </w:rPr>
        <w:t xml:space="preserve">Виконання курсової роботи є завершальним етапом вивчення дисципліни </w:t>
      </w:r>
      <w:r>
        <w:rPr>
          <w:rFonts w:ascii="Times New Roman" w:hAnsi="Times New Roman"/>
          <w:b/>
          <w:sz w:val="28"/>
          <w:szCs w:val="28"/>
          <w:lang w:val="uk-UA" w:eastAsia="uk-UA"/>
        </w:rPr>
        <w:t>«</w:t>
      </w:r>
      <w:r w:rsidRPr="002E2A3C">
        <w:rPr>
          <w:rFonts w:ascii="Times New Roman" w:hAnsi="Times New Roman"/>
          <w:b/>
          <w:sz w:val="28"/>
          <w:szCs w:val="28"/>
          <w:lang w:val="uk-UA" w:eastAsia="uk-UA"/>
        </w:rPr>
        <w:t>Проектування об’єктів готельно-ресторанного господарства</w:t>
      </w:r>
      <w:r>
        <w:rPr>
          <w:rFonts w:ascii="Times New Roman" w:hAnsi="Times New Roman"/>
          <w:b/>
          <w:sz w:val="28"/>
          <w:szCs w:val="28"/>
          <w:lang w:val="uk-UA" w:eastAsia="uk-UA"/>
        </w:rPr>
        <w:t>»</w:t>
      </w:r>
      <w:r w:rsidRPr="002E2A3C">
        <w:rPr>
          <w:rFonts w:ascii="Times New Roman" w:hAnsi="Times New Roman"/>
          <w:b/>
          <w:sz w:val="28"/>
          <w:szCs w:val="28"/>
          <w:lang w:val="uk-UA" w:eastAsia="uk-UA"/>
        </w:rPr>
        <w:t xml:space="preserve"> </w:t>
      </w:r>
      <w:r w:rsidRPr="002E2A3C">
        <w:rPr>
          <w:rFonts w:ascii="Times New Roman" w:hAnsi="Times New Roman"/>
          <w:sz w:val="28"/>
          <w:szCs w:val="28"/>
          <w:lang w:val="uk-UA" w:eastAsia="uk-UA"/>
        </w:rPr>
        <w:t>і дозволяє студентам закріпити теоретичні та практичні знання, отриманні ними на лекціях та під час практичних занять; відпрацювати навички самостійної роботи з елементами творчого пошуку, ініціативності; оволодіти вмінням узагальнювати теоретичні матеріали, аналізувати практичну інформацію, працювати зі спеціальною літературою та довідниковими матеріалами; розвинути уміння формулювання власних висновків, чіткої аргументації, обґрунтування прийнятих рішень та пропозицій.</w:t>
      </w:r>
    </w:p>
    <w:p w:rsidR="001D79D1" w:rsidRPr="002E2A3C" w:rsidRDefault="001D79D1" w:rsidP="001D79D1">
      <w:pPr>
        <w:pStyle w:val="a3"/>
        <w:spacing w:after="0"/>
        <w:ind w:left="0" w:firstLine="709"/>
        <w:jc w:val="both"/>
        <w:rPr>
          <w:sz w:val="28"/>
          <w:szCs w:val="28"/>
        </w:rPr>
      </w:pPr>
      <w:r w:rsidRPr="002E2A3C">
        <w:rPr>
          <w:sz w:val="28"/>
          <w:szCs w:val="28"/>
        </w:rPr>
        <w:t>Мета курсової роботи полягає в ознайомленні студентів з архітектурою та проектуванням закладів готельно-ресторанного господарства. Завдання – набуття практичного вміння розраховувати і проектувати заклади готельно-</w:t>
      </w:r>
      <w:r w:rsidRPr="002E2A3C">
        <w:rPr>
          <w:sz w:val="28"/>
          <w:szCs w:val="28"/>
        </w:rPr>
        <w:lastRenderedPageBreak/>
        <w:t xml:space="preserve">ресторанного господарства. Насамперед, це стосується: організаційних засад проектування готелів; розміщення готелю на земельній ділянці; об’ємно-планувальних рішень готелів; проектування приймально-вестибюльних і житлових приміщень; проектування закладів ресторанного господарства при готелі, приміщень культурно-дозвіллєвого і фізкультурно-оздоровчого призначення,  службових, господарських та виробничих приміщень готелю; характеристики інженерних систем готелю; санітарно-гігієнічних і екологічних вимог, протипожежної безпеки. </w:t>
      </w:r>
    </w:p>
    <w:p w:rsidR="001D79D1" w:rsidRPr="002E2A3C" w:rsidRDefault="001D79D1" w:rsidP="001D79D1">
      <w:pPr>
        <w:pStyle w:val="a3"/>
        <w:spacing w:after="0"/>
        <w:ind w:left="0" w:firstLine="709"/>
        <w:jc w:val="both"/>
        <w:rPr>
          <w:sz w:val="28"/>
          <w:szCs w:val="28"/>
        </w:rPr>
      </w:pPr>
      <w:r w:rsidRPr="002E2A3C">
        <w:rPr>
          <w:sz w:val="28"/>
          <w:szCs w:val="28"/>
        </w:rPr>
        <w:t xml:space="preserve">У результаті вивчення навчальної дисципліни студент повинен: </w:t>
      </w:r>
      <w:r w:rsidRPr="002E2A3C">
        <w:rPr>
          <w:b/>
          <w:bCs/>
          <w:i/>
          <w:iCs/>
          <w:sz w:val="28"/>
          <w:szCs w:val="28"/>
        </w:rPr>
        <w:t xml:space="preserve">знати: </w:t>
      </w:r>
      <w:r w:rsidRPr="002E2A3C">
        <w:rPr>
          <w:sz w:val="28"/>
          <w:szCs w:val="28"/>
        </w:rPr>
        <w:t xml:space="preserve">основні вимоги до готельно-ресторанних закладів, їх види і особливості; необхідні документи для початку проектування закладів; державні акти, що регулюють будівництво і функціонування цього сектору бізнесу; </w:t>
      </w:r>
      <w:r w:rsidRPr="002E2A3C">
        <w:rPr>
          <w:b/>
          <w:bCs/>
          <w:i/>
          <w:iCs/>
          <w:sz w:val="28"/>
          <w:szCs w:val="28"/>
        </w:rPr>
        <w:t>вміти</w:t>
      </w:r>
      <w:r w:rsidRPr="002E2A3C">
        <w:rPr>
          <w:b/>
          <w:sz w:val="28"/>
          <w:szCs w:val="28"/>
        </w:rPr>
        <w:t xml:space="preserve">: </w:t>
      </w:r>
      <w:r w:rsidRPr="002E2A3C">
        <w:rPr>
          <w:sz w:val="28"/>
          <w:szCs w:val="28"/>
        </w:rPr>
        <w:t>розраховувати і проектувати готельно-ресторанні заклади; використовувати ДСТУ і ДБН на практиці; будувати профіль місцевості; одержати необхідні документи для початку будівництва і проектування; на практиці використовувати досвід оцінки можливості будівництва певного типу будівлі і його економічного обґрунтування.</w:t>
      </w:r>
    </w:p>
    <w:p w:rsidR="001D79D1" w:rsidRPr="002E2A3C" w:rsidRDefault="001D79D1" w:rsidP="001D79D1">
      <w:pPr>
        <w:pStyle w:val="a3"/>
        <w:spacing w:after="0"/>
        <w:ind w:left="0" w:firstLine="709"/>
        <w:jc w:val="both"/>
        <w:rPr>
          <w:sz w:val="28"/>
          <w:szCs w:val="28"/>
          <w:lang w:eastAsia="uk-UA"/>
        </w:rPr>
      </w:pPr>
      <w:r w:rsidRPr="002E2A3C">
        <w:rPr>
          <w:b/>
          <w:i/>
          <w:sz w:val="28"/>
          <w:szCs w:val="28"/>
          <w:lang w:eastAsia="uk-UA"/>
        </w:rPr>
        <w:t>Основні етапи виконання курсової роботи.</w:t>
      </w:r>
      <w:r w:rsidRPr="002E2A3C">
        <w:rPr>
          <w:b/>
          <w:sz w:val="28"/>
          <w:szCs w:val="28"/>
          <w:lang w:eastAsia="uk-UA"/>
        </w:rPr>
        <w:t xml:space="preserve"> </w:t>
      </w:r>
      <w:r w:rsidRPr="002E2A3C">
        <w:rPr>
          <w:sz w:val="28"/>
          <w:szCs w:val="28"/>
          <w:lang w:eastAsia="uk-UA"/>
        </w:rPr>
        <w:t>Процес виконання курсової роботи включає низку послідовних етапів, а саме: вибір теми курсової роботи; вивчення спеціальної літератури з обраної теми та збір вихідної інформації; аналіз одержаних матеріалів; обґрунтування висновків та пропозицій; оформлення курсової роботи; здача роботи на рецензію та захист.</w:t>
      </w:r>
    </w:p>
    <w:p w:rsidR="001D79D1" w:rsidRPr="002E2A3C" w:rsidRDefault="001D79D1" w:rsidP="001D79D1">
      <w:pPr>
        <w:pStyle w:val="a3"/>
        <w:spacing w:after="0"/>
        <w:ind w:left="0" w:firstLine="709"/>
        <w:jc w:val="both"/>
        <w:rPr>
          <w:sz w:val="28"/>
          <w:szCs w:val="28"/>
          <w:lang w:eastAsia="uk-UA"/>
        </w:rPr>
      </w:pPr>
      <w:r w:rsidRPr="002E2A3C">
        <w:rPr>
          <w:sz w:val="28"/>
          <w:szCs w:val="28"/>
          <w:lang w:eastAsia="uk-UA"/>
        </w:rPr>
        <w:t>Студенти повинні враховувати необхідність виконання усіх перелічених етапів, плануючи їх у наведеній послідовності і обов’язкове виконання курсової роботи у строк, встановлений викладачем відповідно до навчального плану.</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Курсова робота, яка не відповідає вимогам щодо змісту та оформлення, не містить матеріалів дослідження та обґрунтованих висновків, до захисту не допускається.</w:t>
      </w:r>
    </w:p>
    <w:p w:rsidR="001D79D1" w:rsidRPr="002E2A3C" w:rsidRDefault="001D79D1" w:rsidP="001D79D1">
      <w:pPr>
        <w:ind w:firstLine="709"/>
        <w:jc w:val="both"/>
        <w:outlineLvl w:val="2"/>
        <w:rPr>
          <w:rFonts w:ascii="Times New Roman" w:hAnsi="Times New Roman"/>
          <w:sz w:val="28"/>
          <w:szCs w:val="28"/>
          <w:lang w:val="uk-UA" w:eastAsia="uk-UA"/>
        </w:rPr>
      </w:pPr>
      <w:r w:rsidRPr="002E2A3C">
        <w:rPr>
          <w:rFonts w:ascii="Times New Roman" w:hAnsi="Times New Roman"/>
          <w:b/>
          <w:i/>
          <w:iCs/>
          <w:sz w:val="28"/>
          <w:szCs w:val="28"/>
          <w:lang w:val="uk-UA" w:eastAsia="uk-UA"/>
        </w:rPr>
        <w:t>Вибір теми курсової роботи</w:t>
      </w:r>
      <w:r w:rsidRPr="002E2A3C">
        <w:rPr>
          <w:rFonts w:ascii="Times New Roman" w:hAnsi="Times New Roman"/>
          <w:b/>
          <w:iCs/>
          <w:sz w:val="28"/>
          <w:szCs w:val="28"/>
          <w:lang w:val="uk-UA" w:eastAsia="uk-UA"/>
        </w:rPr>
        <w:t> </w:t>
      </w:r>
      <w:r w:rsidRPr="002E2A3C">
        <w:rPr>
          <w:rFonts w:ascii="Times New Roman" w:hAnsi="Times New Roman"/>
          <w:sz w:val="28"/>
          <w:szCs w:val="28"/>
          <w:lang w:val="uk-UA" w:eastAsia="uk-UA"/>
        </w:rPr>
        <w:t>є першим етапом курсової роботи і має важливе значення для її успішного виконання. Вибір теми курсової роботи та вихідних даних до неї визначається порядковим номером студента за списком навчальної групи.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Кожному студенту кафедрою призначається керівник курсової роботи з числа викладачів кафедри. У процесі написання роботи студент звертається до наукового керівника за консультаціями. Керівник проводить індивідуальні консультації за відповідним графіком, встановленим кафедрою.</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Тематика курсової роботи охоплює основні питання організації ресторанного господарства. Тематику предмету дослідження наведено у п. 4. Зміст курсової роботи повинен мати: вступ, основну частину, яка складається з трьох розділів, висновків та пропозицій. </w:t>
      </w:r>
    </w:p>
    <w:p w:rsidR="001D79D1" w:rsidRPr="002E2A3C" w:rsidRDefault="001D79D1" w:rsidP="001D79D1">
      <w:pPr>
        <w:ind w:firstLine="709"/>
        <w:jc w:val="both"/>
        <w:outlineLvl w:val="2"/>
        <w:rPr>
          <w:rFonts w:ascii="Times New Roman" w:hAnsi="Times New Roman"/>
          <w:sz w:val="28"/>
          <w:szCs w:val="28"/>
          <w:lang w:val="uk-UA" w:eastAsia="uk-UA"/>
        </w:rPr>
      </w:pPr>
      <w:r w:rsidRPr="002E2A3C">
        <w:rPr>
          <w:rFonts w:ascii="Times New Roman" w:hAnsi="Times New Roman"/>
          <w:b/>
          <w:i/>
          <w:iCs/>
          <w:sz w:val="28"/>
          <w:szCs w:val="28"/>
          <w:lang w:val="uk-UA" w:eastAsia="uk-UA"/>
        </w:rPr>
        <w:t>Вивчення спеціальної літератури з обраної теми та збір вихідної інформації.</w:t>
      </w:r>
      <w:r w:rsidRPr="002E2A3C">
        <w:rPr>
          <w:rFonts w:ascii="Times New Roman" w:hAnsi="Times New Roman"/>
          <w:b/>
          <w:iCs/>
          <w:sz w:val="28"/>
          <w:szCs w:val="28"/>
          <w:lang w:val="uk-UA" w:eastAsia="uk-UA"/>
        </w:rPr>
        <w:t xml:space="preserve"> </w:t>
      </w:r>
      <w:r w:rsidRPr="002E2A3C">
        <w:rPr>
          <w:rFonts w:ascii="Times New Roman" w:hAnsi="Times New Roman"/>
          <w:sz w:val="28"/>
          <w:szCs w:val="28"/>
          <w:lang w:val="uk-UA" w:eastAsia="uk-UA"/>
        </w:rPr>
        <w:t xml:space="preserve">Згідно з обраною темою курсової роботи студент самостійно підбирає літературні джерела (книги, брошури, статті), офіційні документи, накопичує відомчі матеріали з теми, вивчає їх. Виконання курсової роботи передбачає обов’язкове вивчення діючого законодавства, Постанов Верховної Ради і Кабінету Міністрів України, нормативних документів міністерств та інших органів управління з питань, пов’язаних з темою курсової роботи. </w:t>
      </w:r>
      <w:r w:rsidRPr="002E2A3C">
        <w:rPr>
          <w:rFonts w:ascii="Times New Roman" w:hAnsi="Times New Roman"/>
          <w:sz w:val="28"/>
          <w:szCs w:val="28"/>
          <w:lang w:val="uk-UA" w:eastAsia="uk-UA"/>
        </w:rPr>
        <w:lastRenderedPageBreak/>
        <w:t>Особливу увагу необхідно звернути на вивчення матеріалів з теми, опублікованих у періодичній пресі. Під час вивчення літературних джерел необхідно ознайомитись з вітчизняним та зарубіжним досвідом фахівців ресторанного господарства. Рекомендується вести робочі записи під час вивчення літературних джерел, систематизувати їх, що допоможе узагальнити матеріал відповідно до плану курсової роботи.</w:t>
      </w:r>
    </w:p>
    <w:p w:rsidR="001D79D1" w:rsidRPr="002E2A3C" w:rsidRDefault="001D79D1" w:rsidP="001D79D1">
      <w:pPr>
        <w:ind w:firstLine="709"/>
        <w:jc w:val="both"/>
        <w:outlineLvl w:val="2"/>
        <w:rPr>
          <w:rFonts w:ascii="Times New Roman" w:hAnsi="Times New Roman"/>
          <w:sz w:val="28"/>
          <w:szCs w:val="28"/>
          <w:lang w:val="uk-UA" w:eastAsia="uk-UA"/>
        </w:rPr>
      </w:pPr>
      <w:r w:rsidRPr="002E2A3C">
        <w:rPr>
          <w:rFonts w:ascii="Times New Roman" w:hAnsi="Times New Roman"/>
          <w:b/>
          <w:i/>
          <w:iCs/>
          <w:sz w:val="28"/>
          <w:szCs w:val="28"/>
          <w:lang w:val="uk-UA" w:eastAsia="uk-UA"/>
        </w:rPr>
        <w:t>Загальні вимоги до структури та змісту курсової роботи.</w:t>
      </w:r>
      <w:r w:rsidRPr="002E2A3C">
        <w:rPr>
          <w:rFonts w:ascii="Times New Roman" w:hAnsi="Times New Roman"/>
          <w:b/>
          <w:iCs/>
          <w:sz w:val="28"/>
          <w:szCs w:val="28"/>
          <w:lang w:val="uk-UA" w:eastAsia="uk-UA"/>
        </w:rPr>
        <w:t xml:space="preserve"> </w:t>
      </w:r>
      <w:r w:rsidRPr="002E2A3C">
        <w:rPr>
          <w:rFonts w:ascii="Times New Roman" w:hAnsi="Times New Roman"/>
          <w:sz w:val="28"/>
          <w:szCs w:val="28"/>
          <w:lang w:val="uk-UA" w:eastAsia="uk-UA"/>
        </w:rPr>
        <w:t>Зібрані і оброблені в процесі дослідження матеріали потребують чіткого і послідовного викладення. На цьому етапі виконання курсової роботи остаточно відпрацьовується матеріал всієї теми, її теоретична і практична спрямованість, відповідна література, висновки і рекомендації.</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 xml:space="preserve">Для виконання курсової роботи складається типовий план, який вирізняється для кожної теми зокрема. </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Загальними вимогами до викладення матеріалу курсової роботи є: чіткість побудови; логічна послідовність викладення матеріалу; переконливість аргументацій; точність формулювання; конкретність викладення результатів дослідження; обґрунтування пропозицій та висновку. </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Курсова робота включає: титульний лист; завдання; зміст; вступ; основну частину, яка містить, як правило, три розділи з певною кількістю параграфів; висновки і пропозиції; список літератури; додатки. </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Важливим моментом у підготовці курсової роботи є написання вступу, що має першочергове значення, оскільки його зміст дає змогу визначити професійну підготовку майбутнього фахівця, його теоретичний та практичний рівень.</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При написанні </w:t>
      </w:r>
      <w:r w:rsidRPr="002E2A3C">
        <w:rPr>
          <w:rFonts w:ascii="Times New Roman" w:hAnsi="Times New Roman"/>
          <w:i/>
          <w:iCs/>
          <w:sz w:val="28"/>
          <w:szCs w:val="28"/>
          <w:lang w:val="uk-UA" w:eastAsia="uk-UA"/>
        </w:rPr>
        <w:t>вступу</w:t>
      </w:r>
      <w:r w:rsidRPr="002E2A3C">
        <w:rPr>
          <w:rFonts w:ascii="Times New Roman" w:hAnsi="Times New Roman"/>
          <w:sz w:val="28"/>
          <w:szCs w:val="28"/>
          <w:lang w:val="uk-UA" w:eastAsia="uk-UA"/>
        </w:rPr>
        <w:t> стисло обґрунтовується актуальність та необхідність проведення дослідження, формулюються мета та завдання курсової роботи, дається загальна характеристика об’єкту дослідження, окреслюється структура курсової роботи.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Обґрунтування актуальності вибраної теми - це початковий етап будь-якого дослідження. Наскільки правильно автор розуміє обрану тему і оцінює її з погляду своєчасності і соціальної значущості, характеризує його наукову зрілість і професійну підготовленість. Необхідно висвітлити суть проблеми, що обумовлює актуальність теми.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Від обґрунтування актуальності вибраної теми логічно переходять до формулювання мети дослідження, а також вказують конкретні завдання, які повинні бути вирішені відповідно до завдання на курсову роботу.</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Далі формулюються об'єкт і предмет дослідження. </w:t>
      </w:r>
      <w:r w:rsidRPr="002E2A3C">
        <w:rPr>
          <w:rFonts w:ascii="Times New Roman" w:hAnsi="Times New Roman"/>
          <w:i/>
          <w:iCs/>
          <w:sz w:val="28"/>
          <w:szCs w:val="28"/>
          <w:lang w:val="uk-UA" w:eastAsia="uk-UA"/>
        </w:rPr>
        <w:t>Об'єкт і Предмет</w:t>
      </w:r>
      <w:r w:rsidRPr="002E2A3C">
        <w:rPr>
          <w:rFonts w:ascii="Times New Roman" w:hAnsi="Times New Roman"/>
          <w:sz w:val="28"/>
          <w:szCs w:val="28"/>
          <w:lang w:val="uk-UA" w:eastAsia="uk-UA"/>
        </w:rPr>
        <w:t> дослідження співвідносяться між собою як загальне і часткове. Об’єкт як загальне поняття – це певні заклади ресторанного господарства (їх структурні підрозділи) чи особливі процеси виробництва кулінарної продукції та надання ресторанних послуг (див. дод. 1). Предмет дослідження – це організаційно-технологічні розрахунки та їх обґрунтування, організація і технологія обслуговування споживачів в певному закладі ресторанного господарства.</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i/>
          <w:iCs/>
          <w:sz w:val="28"/>
          <w:szCs w:val="28"/>
          <w:lang w:val="uk-UA" w:eastAsia="uk-UA"/>
        </w:rPr>
        <w:t>Розробка основної частини. </w:t>
      </w:r>
      <w:r w:rsidRPr="002E2A3C">
        <w:rPr>
          <w:rFonts w:ascii="Times New Roman" w:hAnsi="Times New Roman"/>
          <w:sz w:val="28"/>
          <w:szCs w:val="28"/>
          <w:lang w:val="uk-UA" w:eastAsia="uk-UA"/>
        </w:rPr>
        <w:t>Керівник курсової роботи видає заповнений бланк завдання до курсової роботи.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lastRenderedPageBreak/>
        <w:t>Основна частина </w:t>
      </w:r>
      <w:r w:rsidRPr="002E2A3C">
        <w:rPr>
          <w:rFonts w:ascii="Times New Roman" w:hAnsi="Times New Roman"/>
          <w:i/>
          <w:iCs/>
          <w:sz w:val="28"/>
          <w:szCs w:val="28"/>
          <w:lang w:val="uk-UA" w:eastAsia="uk-UA"/>
        </w:rPr>
        <w:t>першого розділу</w:t>
      </w:r>
      <w:r w:rsidRPr="002E2A3C">
        <w:rPr>
          <w:rFonts w:ascii="Times New Roman" w:hAnsi="Times New Roman"/>
          <w:sz w:val="28"/>
          <w:szCs w:val="28"/>
          <w:lang w:val="uk-UA" w:eastAsia="uk-UA"/>
        </w:rPr>
        <w:t> містить загальну характеристику об’єкта дослідження за місцем розташування, призначенням, рівнем комфорту, видами послуг, місткістю, поверховістю, видами послуг; далі необхідно розкрити функції та склад основних виробничих підрозділів (цехів, відділень) підприємства та надати їх характеристику; визначити планування праці працівників закладу ресторанного господарства.</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Загальний обсяг першого розділу повинен складати приблизно 15 сторінок.</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У </w:t>
      </w:r>
      <w:r w:rsidRPr="002E2A3C">
        <w:rPr>
          <w:rFonts w:ascii="Times New Roman" w:hAnsi="Times New Roman"/>
          <w:i/>
          <w:iCs/>
          <w:sz w:val="28"/>
          <w:szCs w:val="28"/>
          <w:lang w:val="uk-UA" w:eastAsia="uk-UA"/>
        </w:rPr>
        <w:t>другому розділі</w:t>
      </w:r>
      <w:r w:rsidRPr="002E2A3C">
        <w:rPr>
          <w:rFonts w:ascii="Times New Roman" w:hAnsi="Times New Roman"/>
          <w:sz w:val="28"/>
          <w:szCs w:val="28"/>
          <w:lang w:val="uk-UA" w:eastAsia="uk-UA"/>
        </w:rPr>
        <w:t> курсової роботи необхідно розкрити організацію та технологію роботи основного виробництва, визначивши склад та закладу, технологічні цикли та операції, послідовність їх виконання персоналом закладу ресторанного господарства, організацію надання додаткових послуг в торговельному залі закладу та за його межами.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Також другий розділ містить практичну частину, що знаходить своє відображення у розрахунку виробничої програми закладу і досліджуваного цеху відповідно вихідних даних та у послідовності до методики здійснення технологічних розрахунків.</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Загальний обсяг другого розділу повинен складати приблизно 15–20 сторінок.</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Написання </w:t>
      </w:r>
      <w:r w:rsidRPr="002E2A3C">
        <w:rPr>
          <w:rFonts w:ascii="Times New Roman" w:hAnsi="Times New Roman"/>
          <w:i/>
          <w:iCs/>
          <w:sz w:val="28"/>
          <w:szCs w:val="28"/>
          <w:lang w:val="uk-UA" w:eastAsia="uk-UA"/>
        </w:rPr>
        <w:t>третього розділу</w:t>
      </w:r>
      <w:r w:rsidRPr="002E2A3C">
        <w:rPr>
          <w:rFonts w:ascii="Times New Roman" w:hAnsi="Times New Roman"/>
          <w:sz w:val="28"/>
          <w:szCs w:val="28"/>
          <w:lang w:val="uk-UA" w:eastAsia="uk-UA"/>
        </w:rPr>
        <w:t>  передбачає розробку проекту удосконалення організації роботи основного виробництва та елементів його структурних підрозділів в досліджуваному закладі ресторанного господарства. Необхідно вивчити передумови та визначити перспективні напрямки впровадження виробництва нового асортименту продукції та надання послуг у закладі , розробити проект надання нової послуги (виробництва нового асортименту продукції) на інноваційній основі, визначити соціально-економічну ефективність розробки проекту. Загальний обсяг третього розділу повинен складати приблизно 15 сторінок.</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Також другий та третій розділи курсової роботи містять </w:t>
      </w:r>
      <w:r w:rsidRPr="002E2A3C">
        <w:rPr>
          <w:rFonts w:ascii="Times New Roman" w:hAnsi="Times New Roman"/>
          <w:i/>
          <w:iCs/>
          <w:sz w:val="28"/>
          <w:szCs w:val="28"/>
          <w:lang w:val="uk-UA" w:eastAsia="uk-UA"/>
        </w:rPr>
        <w:t>практичну частину</w:t>
      </w:r>
      <w:r w:rsidRPr="002E2A3C">
        <w:rPr>
          <w:rFonts w:ascii="Times New Roman" w:hAnsi="Times New Roman"/>
          <w:sz w:val="28"/>
          <w:szCs w:val="28"/>
          <w:lang w:val="uk-UA" w:eastAsia="uk-UA"/>
        </w:rPr>
        <w:t>, що знаходить своє відображення у заповненні технологічної документації відповідно вихідних даних та у послідовності до технологічних процесів.</w:t>
      </w:r>
      <w:r>
        <w:rPr>
          <w:rFonts w:ascii="Times New Roman" w:hAnsi="Times New Roman"/>
          <w:sz w:val="28"/>
          <w:szCs w:val="28"/>
          <w:lang w:val="uk-UA" w:eastAsia="uk-UA"/>
        </w:rPr>
        <w:t xml:space="preserve"> </w:t>
      </w:r>
      <w:r w:rsidRPr="002E2A3C">
        <w:rPr>
          <w:rFonts w:ascii="Times New Roman" w:hAnsi="Times New Roman"/>
          <w:sz w:val="28"/>
          <w:szCs w:val="28"/>
          <w:lang w:val="uk-UA" w:eastAsia="uk-UA"/>
        </w:rPr>
        <w:t>Завершуючи роботу над кожним розділом, необхідно сформулювати висновки, що витікають зі змісту розділів. Це допоможе в подальшому підготувати загальні висновки.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 xml:space="preserve">Курсова робота завершується </w:t>
      </w:r>
      <w:r w:rsidRPr="002E2A3C">
        <w:rPr>
          <w:rFonts w:ascii="Times New Roman" w:hAnsi="Times New Roman"/>
          <w:i/>
          <w:iCs/>
          <w:sz w:val="28"/>
          <w:szCs w:val="28"/>
          <w:lang w:val="uk-UA" w:eastAsia="uk-UA"/>
        </w:rPr>
        <w:t> висновками.</w:t>
      </w:r>
      <w:r w:rsidRPr="002E2A3C">
        <w:rPr>
          <w:rFonts w:ascii="Times New Roman" w:hAnsi="Times New Roman"/>
          <w:sz w:val="28"/>
          <w:szCs w:val="28"/>
          <w:lang w:val="uk-UA" w:eastAsia="uk-UA"/>
        </w:rPr>
        <w:t> Висновки рекомендується формулювати коротко і точно, не перевантажуючи їх цифровими даними і подробицями. У висновках необхідно показати яким чином вирішені завдання курсової роботи, що були поставлені на початку і в якому ступені досягнута її мета.</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i/>
          <w:iCs/>
          <w:sz w:val="28"/>
          <w:szCs w:val="28"/>
          <w:lang w:val="uk-UA" w:eastAsia="uk-UA"/>
        </w:rPr>
        <w:t>Список використаних літературних джерел</w:t>
      </w:r>
      <w:r w:rsidRPr="002E2A3C">
        <w:rPr>
          <w:rFonts w:ascii="Times New Roman" w:hAnsi="Times New Roman"/>
          <w:sz w:val="28"/>
          <w:szCs w:val="28"/>
          <w:lang w:val="uk-UA" w:eastAsia="uk-UA"/>
        </w:rPr>
        <w:t xml:space="preserve">. Складається перелік використаннях під час написання курсової роботи літературних джерел. До них заносять також фондові, картографічні джерела та офіційні сайти  </w:t>
      </w:r>
      <w:r w:rsidRPr="002E2A3C">
        <w:rPr>
          <w:rFonts w:ascii="Times New Roman" w:hAnsi="Times New Roman"/>
          <w:i/>
          <w:iCs/>
          <w:sz w:val="28"/>
          <w:szCs w:val="28"/>
          <w:lang w:val="uk-UA" w:eastAsia="uk-UA"/>
        </w:rPr>
        <w:t>INTERNET. </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i/>
          <w:iCs/>
          <w:sz w:val="28"/>
          <w:szCs w:val="28"/>
          <w:lang w:val="uk-UA" w:eastAsia="uk-UA"/>
        </w:rPr>
        <w:t>Додатки.</w:t>
      </w:r>
      <w:r w:rsidRPr="002E2A3C">
        <w:rPr>
          <w:rFonts w:ascii="Times New Roman" w:hAnsi="Times New Roman"/>
          <w:sz w:val="28"/>
          <w:szCs w:val="28"/>
          <w:lang w:val="uk-UA" w:eastAsia="uk-UA"/>
        </w:rPr>
        <w:t> Щоб уникнути перевантаження основної частини роботи графічними, статистичними матеріалами, розрахунками та ілюстраціями вони згідно загальних правил оформлюються у якості додатків до курсової роботи. </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b/>
          <w:i/>
          <w:sz w:val="28"/>
          <w:szCs w:val="28"/>
          <w:lang w:val="uk-UA" w:eastAsia="uk-UA"/>
        </w:rPr>
        <w:t>Аналіз одержаних матеріалів.</w:t>
      </w:r>
      <w:r w:rsidRPr="002E2A3C">
        <w:rPr>
          <w:rFonts w:ascii="Times New Roman" w:hAnsi="Times New Roman"/>
          <w:b/>
          <w:sz w:val="28"/>
          <w:szCs w:val="28"/>
          <w:lang w:val="uk-UA" w:eastAsia="uk-UA"/>
        </w:rPr>
        <w:t xml:space="preserve"> </w:t>
      </w:r>
      <w:r w:rsidRPr="002E2A3C">
        <w:rPr>
          <w:rFonts w:ascii="Times New Roman" w:hAnsi="Times New Roman"/>
          <w:sz w:val="28"/>
          <w:szCs w:val="28"/>
          <w:lang w:val="uk-UA" w:eastAsia="uk-UA"/>
        </w:rPr>
        <w:t xml:space="preserve">Виконання цього пункту зосереджено на індивідуальній роботі студента з науковим керівником, оскільки тут необхідний </w:t>
      </w:r>
      <w:r w:rsidRPr="002E2A3C">
        <w:rPr>
          <w:rFonts w:ascii="Times New Roman" w:hAnsi="Times New Roman"/>
          <w:sz w:val="28"/>
          <w:szCs w:val="28"/>
          <w:lang w:val="uk-UA" w:eastAsia="uk-UA"/>
        </w:rPr>
        <w:lastRenderedPageBreak/>
        <w:t>набір методів та інструментарію, виходячи з конкретної теми, мети та поставлених завдань.</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b/>
          <w:i/>
          <w:sz w:val="28"/>
          <w:szCs w:val="28"/>
          <w:lang w:val="uk-UA" w:eastAsia="uk-UA"/>
        </w:rPr>
        <w:t>Обґрунтування висновків та пропозицій.</w:t>
      </w:r>
      <w:r w:rsidRPr="002E2A3C">
        <w:rPr>
          <w:rFonts w:ascii="Times New Roman" w:hAnsi="Times New Roman"/>
          <w:b/>
          <w:sz w:val="28"/>
          <w:szCs w:val="28"/>
          <w:lang w:val="uk-UA" w:eastAsia="uk-UA"/>
        </w:rPr>
        <w:t xml:space="preserve"> </w:t>
      </w:r>
      <w:r w:rsidRPr="002E2A3C">
        <w:rPr>
          <w:rFonts w:ascii="Times New Roman" w:hAnsi="Times New Roman"/>
          <w:sz w:val="28"/>
          <w:szCs w:val="28"/>
          <w:lang w:val="uk-UA" w:eastAsia="uk-UA"/>
        </w:rPr>
        <w:t xml:space="preserve">Висновки до курсової роботи повинні бути лаконічними, послідовними та містити окремі пропозиції щодо оптимізації чи інноваційного розвитку поставленого завдання.   </w:t>
      </w:r>
    </w:p>
    <w:p w:rsidR="001D79D1" w:rsidRPr="002E2A3C" w:rsidRDefault="001D79D1" w:rsidP="001D79D1">
      <w:pPr>
        <w:ind w:firstLine="709"/>
        <w:jc w:val="both"/>
        <w:outlineLvl w:val="2"/>
        <w:rPr>
          <w:rFonts w:ascii="Times New Roman" w:hAnsi="Times New Roman"/>
          <w:sz w:val="28"/>
          <w:szCs w:val="28"/>
          <w:lang w:val="uk-UA"/>
        </w:rPr>
      </w:pPr>
      <w:r w:rsidRPr="002E2A3C">
        <w:rPr>
          <w:rFonts w:ascii="Times New Roman" w:hAnsi="Times New Roman"/>
          <w:b/>
          <w:i/>
          <w:iCs/>
          <w:sz w:val="28"/>
          <w:szCs w:val="28"/>
          <w:lang w:val="uk-UA" w:eastAsia="uk-UA"/>
        </w:rPr>
        <w:t>Оформлення курсової роботи.</w:t>
      </w:r>
      <w:r w:rsidRPr="002E2A3C">
        <w:rPr>
          <w:rFonts w:ascii="Times New Roman" w:hAnsi="Times New Roman"/>
          <w:b/>
          <w:iCs/>
          <w:sz w:val="28"/>
          <w:szCs w:val="28"/>
          <w:lang w:val="uk-UA" w:eastAsia="uk-UA"/>
        </w:rPr>
        <w:t xml:space="preserve"> </w:t>
      </w:r>
      <w:r w:rsidRPr="002E2A3C">
        <w:rPr>
          <w:rFonts w:ascii="Times New Roman" w:hAnsi="Times New Roman"/>
          <w:sz w:val="28"/>
          <w:szCs w:val="28"/>
          <w:lang w:val="uk-UA"/>
        </w:rPr>
        <w:t xml:space="preserve">Курсова робота оформляється згідно ДСТУ 3008-95 </w:t>
      </w:r>
      <w:r>
        <w:rPr>
          <w:rFonts w:ascii="Times New Roman" w:hAnsi="Times New Roman"/>
          <w:sz w:val="28"/>
          <w:szCs w:val="28"/>
          <w:lang w:val="uk-UA"/>
        </w:rPr>
        <w:t>«</w:t>
      </w:r>
      <w:r w:rsidRPr="002E2A3C">
        <w:rPr>
          <w:rFonts w:ascii="Times New Roman" w:hAnsi="Times New Roman"/>
          <w:sz w:val="28"/>
          <w:szCs w:val="28"/>
          <w:lang w:val="uk-UA"/>
        </w:rPr>
        <w:t>Документація. Звіти у сфері науки і техніки. Структура і правила оформлення</w:t>
      </w:r>
      <w:r>
        <w:rPr>
          <w:rFonts w:ascii="Times New Roman" w:hAnsi="Times New Roman"/>
          <w:sz w:val="28"/>
          <w:szCs w:val="28"/>
          <w:lang w:val="uk-UA"/>
        </w:rPr>
        <w:t>»</w:t>
      </w:r>
      <w:r w:rsidRPr="002E2A3C">
        <w:rPr>
          <w:rFonts w:ascii="Times New Roman" w:hAnsi="Times New Roman"/>
          <w:sz w:val="28"/>
          <w:szCs w:val="28"/>
          <w:lang w:val="uk-UA"/>
        </w:rPr>
        <w:t>.</w:t>
      </w:r>
    </w:p>
    <w:p w:rsidR="001D79D1" w:rsidRPr="002E2A3C" w:rsidRDefault="001D79D1" w:rsidP="001D79D1">
      <w:pPr>
        <w:shd w:val="clear" w:color="auto" w:fill="FFFFFF"/>
        <w:ind w:firstLine="709"/>
        <w:jc w:val="both"/>
        <w:rPr>
          <w:rFonts w:ascii="Times New Roman" w:hAnsi="Times New Roman"/>
          <w:sz w:val="28"/>
          <w:szCs w:val="28"/>
          <w:lang w:val="uk-UA"/>
        </w:rPr>
      </w:pPr>
      <w:r w:rsidRPr="002E2A3C">
        <w:rPr>
          <w:rFonts w:ascii="Times New Roman" w:hAnsi="Times New Roman"/>
          <w:b/>
          <w:sz w:val="28"/>
          <w:szCs w:val="28"/>
          <w:lang w:val="uk-UA"/>
        </w:rPr>
        <w:t xml:space="preserve">Порядок подання курсової роботи наукову керівнику, </w:t>
      </w:r>
      <w:r w:rsidRPr="002E2A3C">
        <w:rPr>
          <w:rFonts w:ascii="Times New Roman" w:hAnsi="Times New Roman"/>
          <w:b/>
          <w:iCs/>
          <w:sz w:val="28"/>
          <w:szCs w:val="28"/>
          <w:lang w:val="uk-UA" w:eastAsia="uk-UA"/>
        </w:rPr>
        <w:t xml:space="preserve">на рецензування і захист. </w:t>
      </w:r>
      <w:r w:rsidRPr="002E2A3C">
        <w:rPr>
          <w:rFonts w:ascii="Times New Roman" w:hAnsi="Times New Roman"/>
          <w:sz w:val="28"/>
          <w:szCs w:val="28"/>
          <w:lang w:val="uk-UA"/>
        </w:rPr>
        <w:t>Згідно з регламентом студент зобов’язаний подавати курсову роботу керівнику на перевірку у встановлені строки. При підготовці до захисту необхідно усунути всі зауваження. Перед захистом курсова робота проходить нормо-контроль, не пізніше ніж за тиждень до дати захисту, на який необхідно представити: курсову роботу, підписану студентом, керівником та консультантом; електронний варіант курсової роботи; ілюстративний матеріал; презентацію курсової роботи в електронному варіанті.</w:t>
      </w:r>
    </w:p>
    <w:p w:rsidR="001D79D1" w:rsidRPr="002E2A3C" w:rsidRDefault="001D79D1" w:rsidP="001D79D1">
      <w:pPr>
        <w:shd w:val="clear" w:color="auto" w:fill="FFFFFF"/>
        <w:ind w:firstLine="709"/>
        <w:jc w:val="both"/>
        <w:rPr>
          <w:rFonts w:ascii="Times New Roman" w:hAnsi="Times New Roman"/>
          <w:sz w:val="28"/>
          <w:szCs w:val="28"/>
          <w:lang w:val="uk-UA"/>
        </w:rPr>
      </w:pPr>
      <w:r w:rsidRPr="002E2A3C">
        <w:rPr>
          <w:rFonts w:ascii="Times New Roman" w:hAnsi="Times New Roman"/>
          <w:sz w:val="28"/>
          <w:szCs w:val="28"/>
          <w:lang w:val="uk-UA"/>
        </w:rPr>
        <w:t xml:space="preserve">До захисту не допускаються студенти, які не виконали навчальний план і на момент подання до захисту курсової роботи мають академічну заборгованість. Питання про не допуск курсової роботи бакалавра до захисту розглядається на засіданні кафедри готельно-ресторанної та курортної справи. </w:t>
      </w:r>
    </w:p>
    <w:p w:rsidR="001D79D1" w:rsidRPr="002E2A3C" w:rsidRDefault="001D79D1" w:rsidP="001D79D1">
      <w:pPr>
        <w:shd w:val="clear" w:color="auto" w:fill="FFFFFF"/>
        <w:ind w:firstLine="709"/>
        <w:jc w:val="both"/>
        <w:rPr>
          <w:rFonts w:ascii="Times New Roman" w:hAnsi="Times New Roman"/>
          <w:sz w:val="28"/>
          <w:szCs w:val="28"/>
          <w:lang w:val="uk-UA"/>
        </w:rPr>
      </w:pPr>
      <w:r w:rsidRPr="002E2A3C">
        <w:rPr>
          <w:rFonts w:ascii="Times New Roman" w:hAnsi="Times New Roman"/>
          <w:sz w:val="28"/>
          <w:szCs w:val="28"/>
          <w:lang w:val="uk-UA"/>
        </w:rPr>
        <w:t>Комісії можуть бути надані також інші матеріали, що характеризують наукову та практичну цінність виконаної курсової роботи, – друковані статті за темою роботи, документи, що вказують на практичне її застосування тощо.</w:t>
      </w:r>
    </w:p>
    <w:p w:rsidR="001D79D1" w:rsidRPr="002E2A3C" w:rsidRDefault="001D79D1" w:rsidP="001D79D1">
      <w:pPr>
        <w:shd w:val="clear" w:color="auto" w:fill="FFFFFF"/>
        <w:ind w:firstLine="709"/>
        <w:jc w:val="both"/>
        <w:rPr>
          <w:rFonts w:ascii="Times New Roman" w:hAnsi="Times New Roman"/>
          <w:sz w:val="28"/>
          <w:szCs w:val="28"/>
          <w:lang w:val="uk-UA"/>
        </w:rPr>
      </w:pPr>
      <w:r w:rsidRPr="002E2A3C">
        <w:rPr>
          <w:rFonts w:ascii="Times New Roman" w:hAnsi="Times New Roman"/>
          <w:sz w:val="28"/>
          <w:szCs w:val="28"/>
          <w:lang w:val="uk-UA"/>
        </w:rPr>
        <w:t>Процедура захисту курсової роботи є прилюдною і складається з таких етапів: короткого повідомлення автора (визначається мета, зміст, наукова та практична цінність роботи; питання, що винесені на захист, та результати курсової роботи). Рекомендована тривалість доповіді студента – 5-10 хвилин; відповідей на запитання членів державної екзаменаційної комісії та присутніх на захисті; відповідей на зауваження наукового керівника та рецензентів; підведення підсумків захисту курсової роботи (дається оцінка курсовій роботі кожного студента).</w:t>
      </w:r>
    </w:p>
    <w:p w:rsidR="001D79D1" w:rsidRPr="002E2A3C" w:rsidRDefault="001D79D1" w:rsidP="001D79D1">
      <w:pPr>
        <w:shd w:val="clear" w:color="auto" w:fill="FFFFFF"/>
        <w:ind w:firstLine="709"/>
        <w:jc w:val="both"/>
        <w:rPr>
          <w:rFonts w:ascii="Times New Roman" w:hAnsi="Times New Roman"/>
          <w:sz w:val="28"/>
          <w:szCs w:val="28"/>
          <w:lang w:val="uk-UA"/>
        </w:rPr>
      </w:pPr>
      <w:r w:rsidRPr="002E2A3C">
        <w:rPr>
          <w:rFonts w:ascii="Times New Roman" w:hAnsi="Times New Roman"/>
          <w:sz w:val="28"/>
          <w:szCs w:val="28"/>
          <w:lang w:val="uk-UA"/>
        </w:rPr>
        <w:t xml:space="preserve">Оцінка курсової роботи проводиться за стобальною шкалою на підставі відгуку керівника, результатів захисту роботи. </w:t>
      </w:r>
    </w:p>
    <w:p w:rsidR="001D79D1" w:rsidRPr="002E2A3C" w:rsidRDefault="001D79D1" w:rsidP="001D79D1">
      <w:pPr>
        <w:ind w:firstLine="284"/>
        <w:jc w:val="both"/>
        <w:rPr>
          <w:rFonts w:ascii="Times New Roman" w:hAnsi="Times New Roman"/>
          <w:sz w:val="28"/>
          <w:szCs w:val="28"/>
          <w:lang w:val="uk-UA" w:eastAsia="uk-UA"/>
        </w:rPr>
      </w:pPr>
      <w:r w:rsidRPr="002E2A3C">
        <w:rPr>
          <w:rFonts w:ascii="Times New Roman" w:hAnsi="Times New Roman"/>
          <w:sz w:val="28"/>
          <w:szCs w:val="28"/>
          <w:lang w:val="uk-UA" w:eastAsia="uk-UA"/>
        </w:rPr>
        <w:t>Виконану курсову роботу необхідно подати на кафедру готельно-ресторанної та курортної справи для реєстрації та подальшого її рецензування. Рецензія на курсову роботу складається керівником після її перевірки. В ній повинні бути висвітлені такі питання: позитивні сторони роботи, її недоліки, попередня оцінка роботи.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Робота не допускається до захисту, якщо вона не має самостійного характеру, основні питання не розкриті або викладені схематично, в тексті містяться помилкові положення, робота оформлена неправильно, текст написано недбало.</w:t>
      </w:r>
      <w:r>
        <w:rPr>
          <w:rFonts w:ascii="Times New Roman" w:hAnsi="Times New Roman"/>
          <w:sz w:val="28"/>
          <w:szCs w:val="28"/>
          <w:lang w:val="uk-UA" w:eastAsia="uk-UA"/>
        </w:rPr>
        <w:t xml:space="preserve"> </w:t>
      </w:r>
      <w:r w:rsidRPr="002E2A3C">
        <w:rPr>
          <w:rFonts w:ascii="Times New Roman" w:hAnsi="Times New Roman"/>
          <w:sz w:val="28"/>
          <w:szCs w:val="28"/>
          <w:lang w:val="uk-UA" w:eastAsia="uk-UA"/>
        </w:rPr>
        <w:t>Якщо робота не допущена до захисту, то студент повинен повністю або частково переробити її у відповідності до вимог, наведених у рецензії та знову подати на перевірку. Змінювати тему курсової роботи забороняється.</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Захист курсових робіт відбувається у встановлений термін. Бажано проводити захист курсової роботи, використовуючи комп’ютерну презентацію.</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lastRenderedPageBreak/>
        <w:t>Під час захисту курсової роботи студентам надається можливість відстоювати свої погляди, обговорювати складні питання та сучасні проблеми галузі. При захисті враховується якість виконання роботи, її науковий рівень, ступінь самостійного викладення теми, її оформлення, мову та стиль викладу, відповіді на запитання з теми під час захисту. Невиключно ситуацію, коли роботу виконано і оформлено на належному рівні, але відповіді студента на запитання під час захисту курсової роботи не переконливі, поверхневі або помилкові. В такому разі, незважаючи на задовільну якість самої роботи, виникають проблеми з приводу можливості її захисту та одержання позитивної оцінки.</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В той самий час наявність зауважень та вказівок на недоліки роботи, зазначених у рецензії, ще не може буди свідоцтвом того, що курсова робота одержить низьку оцінку при захисті. Добре оволодівши самою суттю, студент досить часто під час захисту показує себе знаючим справу, доводить правоту своєї позиції з того чи іншого питання. Це свідчить про те, що студент зміг усунути зазначені недоліки, цілеспрямовано працюючи над вивченням теми у відповідності до методичних вказівок викладача, і може отримати позитивну оцінку.</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Захист курсової роботи – це підведення підсумків самостійної роботи студента, набуття і розвиток навичок відстоювання власної позиції з вузлових проблем розвитку готельного господарства в Україні.</w:t>
      </w:r>
    </w:p>
    <w:p w:rsidR="001D79D1" w:rsidRPr="002E2A3C" w:rsidRDefault="001D79D1" w:rsidP="001D79D1">
      <w:pPr>
        <w:ind w:firstLine="709"/>
        <w:jc w:val="both"/>
        <w:rPr>
          <w:rFonts w:ascii="Times New Roman" w:hAnsi="Times New Roman"/>
          <w:sz w:val="28"/>
          <w:szCs w:val="28"/>
          <w:lang w:val="uk-UA" w:eastAsia="uk-UA"/>
        </w:rPr>
      </w:pPr>
      <w:r w:rsidRPr="002E2A3C">
        <w:rPr>
          <w:rFonts w:ascii="Times New Roman" w:hAnsi="Times New Roman"/>
          <w:sz w:val="28"/>
          <w:szCs w:val="28"/>
          <w:lang w:val="uk-UA" w:eastAsia="uk-UA"/>
        </w:rPr>
        <w:t>Остаточна оцінка, отримана під час захисту, заноситься в екзаменаційну відомість та залікову книжку студента, сама робота здається на кафедру. Повторний захист на вищу оцінку не проводиться.</w:t>
      </w:r>
    </w:p>
    <w:p w:rsidR="001D79D1" w:rsidRPr="002E2A3C" w:rsidRDefault="001D79D1" w:rsidP="001D79D1">
      <w:pPr>
        <w:ind w:firstLine="709"/>
        <w:jc w:val="both"/>
        <w:rPr>
          <w:rFonts w:ascii="Times New Roman" w:hAnsi="Times New Roman"/>
          <w:b/>
          <w:sz w:val="28"/>
          <w:szCs w:val="28"/>
          <w:lang w:val="uk-UA" w:eastAsia="uk-UA"/>
        </w:rPr>
      </w:pPr>
      <w:r w:rsidRPr="002E2A3C">
        <w:rPr>
          <w:rFonts w:ascii="Times New Roman" w:hAnsi="Times New Roman"/>
          <w:b/>
          <w:sz w:val="28"/>
          <w:szCs w:val="28"/>
          <w:lang w:val="uk-UA" w:eastAsia="uk-UA"/>
        </w:rPr>
        <w:t>Система оцінювання курсової роботи:</w:t>
      </w:r>
    </w:p>
    <w:tbl>
      <w:tblPr>
        <w:tblW w:w="0" w:type="auto"/>
        <w:jc w:val="center"/>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7"/>
        <w:gridCol w:w="1899"/>
        <w:gridCol w:w="4549"/>
      </w:tblGrid>
      <w:tr w:rsidR="001D79D1" w:rsidRPr="002E2A3C" w:rsidTr="0008201C">
        <w:trPr>
          <w:jc w:val="center"/>
        </w:trPr>
        <w:tc>
          <w:tcPr>
            <w:tcW w:w="5116" w:type="dxa"/>
            <w:gridSpan w:val="2"/>
            <w:vAlign w:val="center"/>
          </w:tcPr>
          <w:p w:rsidR="001D79D1" w:rsidRPr="00A15930" w:rsidRDefault="001D79D1" w:rsidP="0008201C">
            <w:pPr>
              <w:jc w:val="center"/>
              <w:rPr>
                <w:rFonts w:ascii="Times New Roman" w:hAnsi="Times New Roman"/>
                <w:b/>
                <w:lang w:val="uk-UA" w:eastAsia="uk-UA"/>
              </w:rPr>
            </w:pPr>
            <w:r w:rsidRPr="00A15930">
              <w:rPr>
                <w:rFonts w:ascii="Times New Roman" w:hAnsi="Times New Roman"/>
                <w:b/>
                <w:lang w:val="uk-UA" w:eastAsia="uk-UA"/>
              </w:rPr>
              <w:t>Вид роботи</w:t>
            </w:r>
          </w:p>
        </w:tc>
        <w:tc>
          <w:tcPr>
            <w:tcW w:w="4549" w:type="dxa"/>
            <w:vAlign w:val="center"/>
          </w:tcPr>
          <w:p w:rsidR="001D79D1" w:rsidRPr="00A15930" w:rsidRDefault="001D79D1" w:rsidP="0008201C">
            <w:pPr>
              <w:jc w:val="center"/>
              <w:rPr>
                <w:rFonts w:ascii="Times New Roman" w:hAnsi="Times New Roman"/>
                <w:b/>
                <w:lang w:val="uk-UA" w:eastAsia="uk-UA"/>
              </w:rPr>
            </w:pPr>
            <w:r w:rsidRPr="00A15930">
              <w:rPr>
                <w:rFonts w:ascii="Times New Roman" w:hAnsi="Times New Roman"/>
                <w:b/>
                <w:lang w:val="uk-UA" w:eastAsia="uk-UA"/>
              </w:rPr>
              <w:t>Максимальна кількість балів за роботу</w:t>
            </w:r>
          </w:p>
        </w:tc>
      </w:tr>
      <w:tr w:rsidR="001D79D1" w:rsidRPr="002E2A3C" w:rsidTr="0008201C">
        <w:trPr>
          <w:jc w:val="center"/>
        </w:trPr>
        <w:tc>
          <w:tcPr>
            <w:tcW w:w="5116" w:type="dxa"/>
            <w:gridSpan w:val="2"/>
            <w:vAlign w:val="center"/>
          </w:tcPr>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Повнота розкриття теми:</w:t>
            </w:r>
          </w:p>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Розділ 1</w:t>
            </w:r>
          </w:p>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Розділ 2</w:t>
            </w:r>
          </w:p>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Розділ 3</w:t>
            </w:r>
          </w:p>
        </w:tc>
        <w:tc>
          <w:tcPr>
            <w:tcW w:w="4549" w:type="dxa"/>
            <w:vAlign w:val="center"/>
          </w:tcPr>
          <w:p w:rsidR="001D79D1" w:rsidRPr="00A15930" w:rsidRDefault="001D79D1" w:rsidP="0008201C">
            <w:pPr>
              <w:jc w:val="center"/>
              <w:rPr>
                <w:rFonts w:ascii="Times New Roman" w:hAnsi="Times New Roman"/>
                <w:lang w:val="uk-UA" w:eastAsia="uk-UA"/>
              </w:rPr>
            </w:pPr>
          </w:p>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1–10</w:t>
            </w:r>
          </w:p>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1–20</w:t>
            </w:r>
          </w:p>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1–20</w:t>
            </w:r>
          </w:p>
        </w:tc>
      </w:tr>
      <w:tr w:rsidR="001D79D1" w:rsidRPr="002E2A3C" w:rsidTr="0008201C">
        <w:trPr>
          <w:jc w:val="center"/>
        </w:trPr>
        <w:tc>
          <w:tcPr>
            <w:tcW w:w="5116" w:type="dxa"/>
            <w:gridSpan w:val="2"/>
            <w:vAlign w:val="center"/>
          </w:tcPr>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Наявність додатків</w:t>
            </w:r>
          </w:p>
        </w:tc>
        <w:tc>
          <w:tcPr>
            <w:tcW w:w="454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1–10</w:t>
            </w:r>
          </w:p>
        </w:tc>
      </w:tr>
      <w:tr w:rsidR="001D79D1" w:rsidRPr="002E2A3C" w:rsidTr="0008201C">
        <w:trPr>
          <w:jc w:val="center"/>
        </w:trPr>
        <w:tc>
          <w:tcPr>
            <w:tcW w:w="5116" w:type="dxa"/>
            <w:gridSpan w:val="2"/>
            <w:vAlign w:val="center"/>
          </w:tcPr>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Оформлення роботи відповідно вимог</w:t>
            </w:r>
          </w:p>
        </w:tc>
        <w:tc>
          <w:tcPr>
            <w:tcW w:w="454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1–10</w:t>
            </w:r>
          </w:p>
        </w:tc>
      </w:tr>
      <w:tr w:rsidR="001D79D1" w:rsidRPr="002E2A3C" w:rsidTr="0008201C">
        <w:trPr>
          <w:jc w:val="center"/>
        </w:trPr>
        <w:tc>
          <w:tcPr>
            <w:tcW w:w="5116" w:type="dxa"/>
            <w:gridSpan w:val="2"/>
            <w:vAlign w:val="center"/>
          </w:tcPr>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Пропозиції щодо удосконалення організації надання послуг гостинності</w:t>
            </w:r>
          </w:p>
        </w:tc>
        <w:tc>
          <w:tcPr>
            <w:tcW w:w="454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1–10</w:t>
            </w:r>
          </w:p>
        </w:tc>
      </w:tr>
      <w:tr w:rsidR="001D79D1" w:rsidRPr="002E2A3C" w:rsidTr="0008201C">
        <w:trPr>
          <w:jc w:val="center"/>
        </w:trPr>
        <w:tc>
          <w:tcPr>
            <w:tcW w:w="5116" w:type="dxa"/>
            <w:gridSpan w:val="2"/>
            <w:vAlign w:val="center"/>
          </w:tcPr>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Захист курсової роботи</w:t>
            </w:r>
          </w:p>
        </w:tc>
        <w:tc>
          <w:tcPr>
            <w:tcW w:w="454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1–20</w:t>
            </w:r>
          </w:p>
        </w:tc>
      </w:tr>
      <w:tr w:rsidR="001D79D1" w:rsidRPr="002E2A3C" w:rsidTr="0008201C">
        <w:trPr>
          <w:jc w:val="center"/>
        </w:trPr>
        <w:tc>
          <w:tcPr>
            <w:tcW w:w="5116" w:type="dxa"/>
            <w:gridSpan w:val="2"/>
            <w:vAlign w:val="center"/>
          </w:tcPr>
          <w:p w:rsidR="001D79D1" w:rsidRPr="00A15930" w:rsidRDefault="001D79D1" w:rsidP="0008201C">
            <w:pPr>
              <w:rPr>
                <w:rFonts w:ascii="Times New Roman" w:hAnsi="Times New Roman"/>
                <w:b/>
                <w:lang w:val="uk-UA" w:eastAsia="uk-UA"/>
              </w:rPr>
            </w:pPr>
            <w:r w:rsidRPr="00A15930">
              <w:rPr>
                <w:rFonts w:ascii="Times New Roman" w:hAnsi="Times New Roman"/>
                <w:b/>
                <w:lang w:val="uk-UA" w:eastAsia="uk-UA"/>
              </w:rPr>
              <w:t>Всього</w:t>
            </w:r>
          </w:p>
        </w:tc>
        <w:tc>
          <w:tcPr>
            <w:tcW w:w="4549" w:type="dxa"/>
            <w:vAlign w:val="center"/>
          </w:tcPr>
          <w:p w:rsidR="001D79D1" w:rsidRPr="00A15930" w:rsidRDefault="001D79D1" w:rsidP="0008201C">
            <w:pPr>
              <w:jc w:val="center"/>
              <w:rPr>
                <w:rFonts w:ascii="Times New Roman" w:hAnsi="Times New Roman"/>
                <w:b/>
                <w:lang w:val="uk-UA" w:eastAsia="uk-UA"/>
              </w:rPr>
            </w:pPr>
            <w:r w:rsidRPr="00A15930">
              <w:rPr>
                <w:rFonts w:ascii="Times New Roman" w:hAnsi="Times New Roman"/>
                <w:b/>
                <w:lang w:val="uk-UA" w:eastAsia="uk-UA"/>
              </w:rPr>
              <w:t>100</w:t>
            </w:r>
          </w:p>
        </w:tc>
      </w:tr>
      <w:tr w:rsidR="001D79D1" w:rsidRPr="002E2A3C" w:rsidTr="0008201C">
        <w:trPr>
          <w:jc w:val="center"/>
        </w:trPr>
        <w:tc>
          <w:tcPr>
            <w:tcW w:w="9665" w:type="dxa"/>
            <w:gridSpan w:val="3"/>
            <w:vAlign w:val="center"/>
          </w:tcPr>
          <w:p w:rsidR="001D79D1" w:rsidRPr="00A15930" w:rsidRDefault="001D79D1" w:rsidP="0008201C">
            <w:pPr>
              <w:jc w:val="center"/>
              <w:rPr>
                <w:rFonts w:ascii="Times New Roman" w:hAnsi="Times New Roman"/>
                <w:b/>
                <w:lang w:val="uk-UA" w:eastAsia="uk-UA"/>
              </w:rPr>
            </w:pPr>
            <w:r w:rsidRPr="00A15930">
              <w:rPr>
                <w:rFonts w:ascii="Times New Roman" w:hAnsi="Times New Roman"/>
                <w:b/>
                <w:lang w:val="uk-UA" w:eastAsia="uk-UA"/>
              </w:rPr>
              <w:t>Шкала оцінювання: національна та ECTS</w:t>
            </w: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b/>
                <w:i/>
                <w:lang w:val="uk-UA" w:eastAsia="uk-UA"/>
              </w:rPr>
            </w:pPr>
            <w:r w:rsidRPr="00A15930">
              <w:rPr>
                <w:rFonts w:ascii="Times New Roman" w:hAnsi="Times New Roman"/>
                <w:b/>
                <w:i/>
                <w:lang w:val="uk-UA" w:eastAsia="uk-UA"/>
              </w:rPr>
              <w:t>Сума балів за всі види навчальної діяльності</w:t>
            </w:r>
          </w:p>
        </w:tc>
        <w:tc>
          <w:tcPr>
            <w:tcW w:w="1899" w:type="dxa"/>
            <w:vAlign w:val="center"/>
          </w:tcPr>
          <w:p w:rsidR="001D79D1" w:rsidRPr="00A15930" w:rsidRDefault="001D79D1" w:rsidP="0008201C">
            <w:pPr>
              <w:jc w:val="center"/>
              <w:rPr>
                <w:rFonts w:ascii="Times New Roman" w:hAnsi="Times New Roman"/>
                <w:b/>
                <w:i/>
                <w:lang w:val="uk-UA" w:eastAsia="uk-UA"/>
              </w:rPr>
            </w:pPr>
            <w:r w:rsidRPr="00A15930">
              <w:rPr>
                <w:rFonts w:ascii="Times New Roman" w:hAnsi="Times New Roman"/>
                <w:b/>
                <w:i/>
                <w:lang w:val="uk-UA" w:eastAsia="uk-UA"/>
              </w:rPr>
              <w:t>Оцінка ECTS</w:t>
            </w:r>
          </w:p>
        </w:tc>
        <w:tc>
          <w:tcPr>
            <w:tcW w:w="4549" w:type="dxa"/>
            <w:vAlign w:val="center"/>
          </w:tcPr>
          <w:p w:rsidR="001D79D1" w:rsidRPr="00A15930" w:rsidRDefault="001D79D1" w:rsidP="0008201C">
            <w:pPr>
              <w:jc w:val="center"/>
              <w:rPr>
                <w:rFonts w:ascii="Times New Roman" w:hAnsi="Times New Roman"/>
                <w:b/>
                <w:i/>
                <w:lang w:val="uk-UA" w:eastAsia="uk-UA"/>
              </w:rPr>
            </w:pPr>
            <w:r w:rsidRPr="00A15930">
              <w:rPr>
                <w:rFonts w:ascii="Times New Roman" w:hAnsi="Times New Roman"/>
                <w:b/>
                <w:i/>
                <w:lang w:val="uk-UA" w:eastAsia="uk-UA"/>
              </w:rPr>
              <w:t>Оцінка за національною шкалою</w:t>
            </w: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90–100</w:t>
            </w:r>
          </w:p>
        </w:tc>
        <w:tc>
          <w:tcPr>
            <w:tcW w:w="189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А</w:t>
            </w:r>
          </w:p>
        </w:tc>
        <w:tc>
          <w:tcPr>
            <w:tcW w:w="454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Відмінно</w:t>
            </w: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80–89</w:t>
            </w:r>
          </w:p>
        </w:tc>
        <w:tc>
          <w:tcPr>
            <w:tcW w:w="189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В</w:t>
            </w:r>
          </w:p>
        </w:tc>
        <w:tc>
          <w:tcPr>
            <w:tcW w:w="4549" w:type="dxa"/>
            <w:vMerge w:val="restart"/>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 xml:space="preserve">Добре </w:t>
            </w: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70–79</w:t>
            </w:r>
          </w:p>
        </w:tc>
        <w:tc>
          <w:tcPr>
            <w:tcW w:w="189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С</w:t>
            </w:r>
          </w:p>
        </w:tc>
        <w:tc>
          <w:tcPr>
            <w:tcW w:w="4549" w:type="dxa"/>
            <w:vMerge/>
            <w:vAlign w:val="center"/>
          </w:tcPr>
          <w:p w:rsidR="001D79D1" w:rsidRPr="00A15930" w:rsidRDefault="001D79D1" w:rsidP="0008201C">
            <w:pPr>
              <w:rPr>
                <w:rFonts w:ascii="Times New Roman" w:hAnsi="Times New Roman"/>
                <w:lang w:val="uk-UA" w:eastAsia="uk-UA"/>
              </w:rPr>
            </w:pP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60–69</w:t>
            </w:r>
          </w:p>
        </w:tc>
        <w:tc>
          <w:tcPr>
            <w:tcW w:w="189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D</w:t>
            </w:r>
          </w:p>
        </w:tc>
        <w:tc>
          <w:tcPr>
            <w:tcW w:w="4549" w:type="dxa"/>
            <w:vMerge w:val="restart"/>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 xml:space="preserve">Задовільно </w:t>
            </w: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50–59</w:t>
            </w:r>
          </w:p>
        </w:tc>
        <w:tc>
          <w:tcPr>
            <w:tcW w:w="189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Е</w:t>
            </w:r>
          </w:p>
        </w:tc>
        <w:tc>
          <w:tcPr>
            <w:tcW w:w="4549" w:type="dxa"/>
            <w:vMerge/>
            <w:vAlign w:val="center"/>
          </w:tcPr>
          <w:p w:rsidR="001D79D1" w:rsidRPr="00A15930" w:rsidRDefault="001D79D1" w:rsidP="0008201C">
            <w:pPr>
              <w:rPr>
                <w:rFonts w:ascii="Times New Roman" w:hAnsi="Times New Roman"/>
                <w:lang w:val="uk-UA" w:eastAsia="uk-UA"/>
              </w:rPr>
            </w:pP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26–49</w:t>
            </w:r>
          </w:p>
        </w:tc>
        <w:tc>
          <w:tcPr>
            <w:tcW w:w="189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FX</w:t>
            </w:r>
          </w:p>
        </w:tc>
        <w:tc>
          <w:tcPr>
            <w:tcW w:w="4549" w:type="dxa"/>
            <w:vAlign w:val="center"/>
          </w:tcPr>
          <w:p w:rsidR="001D79D1" w:rsidRPr="00A15930" w:rsidRDefault="001D79D1" w:rsidP="0008201C">
            <w:pPr>
              <w:rPr>
                <w:rFonts w:ascii="Times New Roman" w:hAnsi="Times New Roman"/>
                <w:lang w:val="uk-UA" w:eastAsia="uk-UA"/>
              </w:rPr>
            </w:pPr>
          </w:p>
        </w:tc>
      </w:tr>
      <w:tr w:rsidR="001D79D1" w:rsidRPr="002E2A3C" w:rsidTr="0008201C">
        <w:trPr>
          <w:jc w:val="center"/>
        </w:trPr>
        <w:tc>
          <w:tcPr>
            <w:tcW w:w="3217"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0–25</w:t>
            </w:r>
          </w:p>
        </w:tc>
        <w:tc>
          <w:tcPr>
            <w:tcW w:w="1899" w:type="dxa"/>
            <w:vAlign w:val="center"/>
          </w:tcPr>
          <w:p w:rsidR="001D79D1" w:rsidRPr="00A15930" w:rsidRDefault="001D79D1" w:rsidP="0008201C">
            <w:pPr>
              <w:jc w:val="center"/>
              <w:rPr>
                <w:rFonts w:ascii="Times New Roman" w:hAnsi="Times New Roman"/>
                <w:lang w:val="uk-UA" w:eastAsia="uk-UA"/>
              </w:rPr>
            </w:pPr>
            <w:r w:rsidRPr="00A15930">
              <w:rPr>
                <w:rFonts w:ascii="Times New Roman" w:hAnsi="Times New Roman"/>
                <w:lang w:val="uk-UA" w:eastAsia="uk-UA"/>
              </w:rPr>
              <w:t>F</w:t>
            </w:r>
          </w:p>
        </w:tc>
        <w:tc>
          <w:tcPr>
            <w:tcW w:w="4549" w:type="dxa"/>
            <w:vAlign w:val="center"/>
          </w:tcPr>
          <w:p w:rsidR="001D79D1" w:rsidRPr="00A15930" w:rsidRDefault="001D79D1" w:rsidP="0008201C">
            <w:pPr>
              <w:rPr>
                <w:rFonts w:ascii="Times New Roman" w:hAnsi="Times New Roman"/>
                <w:lang w:val="uk-UA" w:eastAsia="uk-UA"/>
              </w:rPr>
            </w:pPr>
            <w:r w:rsidRPr="00A15930">
              <w:rPr>
                <w:rFonts w:ascii="Times New Roman" w:hAnsi="Times New Roman"/>
                <w:lang w:val="uk-UA" w:eastAsia="uk-UA"/>
              </w:rPr>
              <w:t>незадовільно з обов’язковим повторним вивченням дисципліни</w:t>
            </w:r>
          </w:p>
        </w:tc>
      </w:tr>
    </w:tbl>
    <w:p w:rsidR="001D79D1" w:rsidRPr="002E2A3C" w:rsidRDefault="001D79D1" w:rsidP="001D79D1">
      <w:pPr>
        <w:jc w:val="center"/>
        <w:outlineLvl w:val="1"/>
        <w:rPr>
          <w:rFonts w:ascii="Times New Roman" w:hAnsi="Times New Roman"/>
          <w:b/>
          <w:sz w:val="28"/>
          <w:szCs w:val="28"/>
          <w:lang w:val="uk-UA" w:eastAsia="uk-UA"/>
        </w:rPr>
      </w:pPr>
    </w:p>
    <w:p w:rsidR="001D79D1" w:rsidRPr="002E2A3C" w:rsidRDefault="001D79D1" w:rsidP="001D79D1">
      <w:pPr>
        <w:autoSpaceDE w:val="0"/>
        <w:autoSpaceDN w:val="0"/>
        <w:adjustRightInd w:val="0"/>
        <w:ind w:firstLine="709"/>
        <w:jc w:val="both"/>
        <w:rPr>
          <w:rFonts w:ascii="Times New Roman" w:hAnsi="Times New Roman"/>
          <w:b/>
          <w:sz w:val="28"/>
          <w:szCs w:val="28"/>
          <w:lang w:val="uk-UA" w:eastAsia="uk-UA"/>
        </w:rPr>
      </w:pPr>
      <w:r>
        <w:rPr>
          <w:rFonts w:ascii="Times New Roman" w:hAnsi="Times New Roman"/>
          <w:b/>
          <w:sz w:val="28"/>
          <w:szCs w:val="28"/>
          <w:lang w:val="uk-UA" w:eastAsia="uk-UA"/>
        </w:rPr>
        <w:br w:type="page"/>
      </w:r>
      <w:r w:rsidRPr="002E2A3C">
        <w:rPr>
          <w:rFonts w:ascii="Times New Roman" w:hAnsi="Times New Roman"/>
          <w:b/>
          <w:sz w:val="28"/>
          <w:szCs w:val="28"/>
          <w:lang w:val="uk-UA" w:eastAsia="uk-UA"/>
        </w:rPr>
        <w:lastRenderedPageBreak/>
        <w:t xml:space="preserve">Примірна тематика та вихідні дані курсових робіт: </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Організація роботи м’ясо – рибного цеху (на прикладі ресторану…).</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Організація роботи овочевого цеху  (на прикладі ресторану….).</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Організація роботи кулінарного цеху  (на прикладі ресторану…).</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Організація роботи кондитерського цеху (на прикладі ресторану….).</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Організація роботи цеху з виготовлення холодних страв і закусок (на прикладі ресторану….).</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Особливості організації конгрес готелів.</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Особливості організації транзитних готелів.</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Особливості організації сімейних готелів.</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Особливості організації курортних готельних підприємств.</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Особливості організації спеціалізованих туристичних готелів.</w:t>
      </w:r>
    </w:p>
    <w:p w:rsidR="001D79D1" w:rsidRPr="002E2A3C" w:rsidRDefault="001D79D1" w:rsidP="001D79D1">
      <w:pPr>
        <w:pStyle w:val="aa"/>
        <w:widowControl w:val="0"/>
        <w:numPr>
          <w:ilvl w:val="0"/>
          <w:numId w:val="4"/>
        </w:numPr>
        <w:autoSpaceDE w:val="0"/>
        <w:autoSpaceDN w:val="0"/>
        <w:adjustRightInd w:val="0"/>
        <w:jc w:val="both"/>
        <w:rPr>
          <w:sz w:val="28"/>
          <w:szCs w:val="28"/>
          <w:lang w:val="uk-UA"/>
        </w:rPr>
      </w:pPr>
      <w:r w:rsidRPr="002E2A3C">
        <w:rPr>
          <w:sz w:val="28"/>
          <w:szCs w:val="28"/>
          <w:lang w:val="uk-UA"/>
        </w:rPr>
        <w:t>Особливості організації туристично-спортивних готелів.</w:t>
      </w:r>
    </w:p>
    <w:p w:rsidR="001D79D1" w:rsidRPr="002E2A3C" w:rsidRDefault="001D79D1" w:rsidP="001D79D1">
      <w:pPr>
        <w:pStyle w:val="aa"/>
        <w:widowControl w:val="0"/>
        <w:numPr>
          <w:ilvl w:val="0"/>
          <w:numId w:val="4"/>
        </w:numPr>
        <w:autoSpaceDE w:val="0"/>
        <w:autoSpaceDN w:val="0"/>
        <w:adjustRightInd w:val="0"/>
        <w:jc w:val="both"/>
        <w:rPr>
          <w:sz w:val="28"/>
          <w:szCs w:val="28"/>
          <w:lang w:val="uk-UA" w:eastAsia="uk-UA"/>
        </w:rPr>
      </w:pPr>
      <w:r w:rsidRPr="002E2A3C">
        <w:rPr>
          <w:sz w:val="28"/>
          <w:szCs w:val="28"/>
          <w:lang w:val="uk-UA" w:eastAsia="uk-UA"/>
        </w:rPr>
        <w:t xml:space="preserve">Ресторан української кухні на 100 місць. </w:t>
      </w:r>
    </w:p>
    <w:p w:rsidR="001D79D1" w:rsidRPr="002E2A3C" w:rsidRDefault="001D79D1" w:rsidP="001D79D1">
      <w:pPr>
        <w:pStyle w:val="aa"/>
        <w:widowControl w:val="0"/>
        <w:numPr>
          <w:ilvl w:val="0"/>
          <w:numId w:val="4"/>
        </w:numPr>
        <w:autoSpaceDE w:val="0"/>
        <w:autoSpaceDN w:val="0"/>
        <w:adjustRightInd w:val="0"/>
        <w:jc w:val="both"/>
        <w:rPr>
          <w:sz w:val="28"/>
          <w:szCs w:val="28"/>
          <w:lang w:val="uk-UA" w:eastAsia="uk-UA"/>
        </w:rPr>
      </w:pPr>
      <w:r w:rsidRPr="002E2A3C">
        <w:rPr>
          <w:sz w:val="28"/>
          <w:szCs w:val="28"/>
          <w:lang w:val="uk-UA" w:eastAsia="uk-UA"/>
        </w:rPr>
        <w:t>Проектування кафе-вареничної на 100 місць.</w:t>
      </w:r>
    </w:p>
    <w:p w:rsidR="001D79D1" w:rsidRPr="002E2A3C" w:rsidRDefault="001D79D1" w:rsidP="001D79D1">
      <w:pPr>
        <w:pStyle w:val="aa"/>
        <w:widowControl w:val="0"/>
        <w:numPr>
          <w:ilvl w:val="0"/>
          <w:numId w:val="4"/>
        </w:numPr>
        <w:autoSpaceDE w:val="0"/>
        <w:autoSpaceDN w:val="0"/>
        <w:adjustRightInd w:val="0"/>
        <w:jc w:val="both"/>
        <w:rPr>
          <w:sz w:val="28"/>
          <w:szCs w:val="28"/>
          <w:lang w:val="uk-UA" w:eastAsia="uk-UA"/>
        </w:rPr>
      </w:pPr>
      <w:r w:rsidRPr="002E2A3C">
        <w:rPr>
          <w:sz w:val="28"/>
          <w:szCs w:val="28"/>
          <w:lang w:val="uk-UA" w:eastAsia="uk-UA"/>
        </w:rPr>
        <w:t>Проектування клубного готелю на 50 місць.</w:t>
      </w:r>
    </w:p>
    <w:p w:rsidR="001D79D1" w:rsidRPr="002E2A3C" w:rsidRDefault="001D79D1" w:rsidP="001D79D1">
      <w:pPr>
        <w:pStyle w:val="aa"/>
        <w:widowControl w:val="0"/>
        <w:numPr>
          <w:ilvl w:val="0"/>
          <w:numId w:val="4"/>
        </w:numPr>
        <w:autoSpaceDE w:val="0"/>
        <w:autoSpaceDN w:val="0"/>
        <w:adjustRightInd w:val="0"/>
        <w:jc w:val="both"/>
        <w:rPr>
          <w:sz w:val="28"/>
          <w:szCs w:val="28"/>
          <w:lang w:val="uk-UA" w:eastAsia="uk-UA"/>
        </w:rPr>
      </w:pPr>
      <w:r w:rsidRPr="002E2A3C">
        <w:rPr>
          <w:sz w:val="28"/>
          <w:szCs w:val="28"/>
          <w:lang w:val="uk-UA" w:eastAsia="uk-UA"/>
        </w:rPr>
        <w:t>Проектування  дитячого кафе на 50 місць.</w:t>
      </w:r>
    </w:p>
    <w:p w:rsidR="001D79D1" w:rsidRPr="002E2A3C" w:rsidRDefault="001D79D1" w:rsidP="001D79D1">
      <w:pPr>
        <w:pStyle w:val="aa"/>
        <w:widowControl w:val="0"/>
        <w:numPr>
          <w:ilvl w:val="0"/>
          <w:numId w:val="4"/>
        </w:numPr>
        <w:autoSpaceDE w:val="0"/>
        <w:autoSpaceDN w:val="0"/>
        <w:adjustRightInd w:val="0"/>
        <w:jc w:val="both"/>
        <w:rPr>
          <w:sz w:val="28"/>
          <w:szCs w:val="28"/>
          <w:lang w:val="uk-UA" w:eastAsia="uk-UA"/>
        </w:rPr>
      </w:pPr>
      <w:r w:rsidRPr="002E2A3C">
        <w:rPr>
          <w:sz w:val="28"/>
          <w:szCs w:val="28"/>
          <w:lang w:val="uk-UA" w:eastAsia="uk-UA"/>
        </w:rPr>
        <w:t>Проектування кафе-пиріжкової на 40 місць.</w:t>
      </w:r>
    </w:p>
    <w:p w:rsidR="001D79D1" w:rsidRPr="002E2A3C" w:rsidRDefault="001D79D1" w:rsidP="001D79D1">
      <w:pPr>
        <w:ind w:firstLine="709"/>
        <w:rPr>
          <w:rFonts w:ascii="Times New Roman" w:hAnsi="Times New Roman"/>
          <w:sz w:val="28"/>
          <w:szCs w:val="28"/>
          <w:lang w:val="uk-UA"/>
        </w:rPr>
      </w:pPr>
    </w:p>
    <w:p w:rsidR="001D79D1" w:rsidRPr="002E2A3C" w:rsidRDefault="001D79D1" w:rsidP="001D79D1">
      <w:pPr>
        <w:rPr>
          <w:rFonts w:ascii="Times New Roman" w:hAnsi="Times New Roman"/>
          <w:lang w:val="uk-UA"/>
        </w:rPr>
      </w:pPr>
    </w:p>
    <w:p w:rsidR="001D79D1" w:rsidRPr="002E2A3C" w:rsidRDefault="001D79D1" w:rsidP="001D79D1">
      <w:pPr>
        <w:rPr>
          <w:rFonts w:ascii="Times New Roman" w:hAnsi="Times New Roman"/>
          <w:i/>
          <w:sz w:val="28"/>
          <w:szCs w:val="28"/>
          <w:lang w:val="uk-UA"/>
        </w:rPr>
      </w:pPr>
      <w:r w:rsidRPr="002E2A3C">
        <w:rPr>
          <w:rFonts w:ascii="Times New Roman" w:hAnsi="Times New Roman"/>
          <w:i/>
          <w:sz w:val="28"/>
          <w:szCs w:val="28"/>
          <w:lang w:val="uk-UA"/>
        </w:rPr>
        <w:br w:type="page"/>
      </w:r>
    </w:p>
    <w:p w:rsidR="001D79D1" w:rsidRPr="002E2A3C" w:rsidRDefault="001D79D1" w:rsidP="001D79D1">
      <w:pPr>
        <w:jc w:val="right"/>
        <w:rPr>
          <w:rFonts w:ascii="Times New Roman" w:hAnsi="Times New Roman"/>
          <w:i/>
          <w:sz w:val="28"/>
          <w:szCs w:val="28"/>
          <w:lang w:val="uk-UA"/>
        </w:rPr>
      </w:pPr>
      <w:r w:rsidRPr="002E2A3C">
        <w:rPr>
          <w:rFonts w:ascii="Times New Roman" w:hAnsi="Times New Roman"/>
          <w:i/>
          <w:sz w:val="28"/>
          <w:szCs w:val="28"/>
          <w:lang w:val="uk-UA"/>
        </w:rPr>
        <w:lastRenderedPageBreak/>
        <w:t>Таблиця 4.2.</w:t>
      </w:r>
    </w:p>
    <w:p w:rsidR="001D79D1" w:rsidRPr="002E2A3C" w:rsidRDefault="001D79D1" w:rsidP="001D79D1">
      <w:pPr>
        <w:pStyle w:val="22"/>
        <w:spacing w:after="0" w:line="240" w:lineRule="auto"/>
        <w:ind w:left="284"/>
        <w:jc w:val="center"/>
        <w:rPr>
          <w:rFonts w:ascii="Times New Roman" w:hAnsi="Times New Roman"/>
          <w:b/>
          <w:sz w:val="28"/>
          <w:szCs w:val="28"/>
        </w:rPr>
      </w:pPr>
      <w:r w:rsidRPr="002E2A3C">
        <w:rPr>
          <w:rFonts w:ascii="Times New Roman" w:hAnsi="Times New Roman"/>
          <w:b/>
          <w:sz w:val="28"/>
          <w:szCs w:val="28"/>
        </w:rPr>
        <w:t>Методичне забезпечення написання курсових робіт</w:t>
      </w: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033"/>
        <w:gridCol w:w="2205"/>
        <w:gridCol w:w="1800"/>
        <w:gridCol w:w="2040"/>
      </w:tblGrid>
      <w:tr w:rsidR="001D79D1" w:rsidRPr="002E2A3C" w:rsidTr="0008201C">
        <w:trPr>
          <w:cantSplit/>
        </w:trPr>
        <w:tc>
          <w:tcPr>
            <w:tcW w:w="675" w:type="dxa"/>
            <w:vMerge w:val="restart"/>
            <w:vAlign w:val="center"/>
          </w:tcPr>
          <w:p w:rsidR="001D79D1" w:rsidRPr="002E2A3C" w:rsidRDefault="001D79D1" w:rsidP="0008201C">
            <w:pPr>
              <w:pStyle w:val="22"/>
              <w:spacing w:after="0" w:line="240" w:lineRule="auto"/>
              <w:ind w:left="0"/>
              <w:jc w:val="center"/>
              <w:rPr>
                <w:rFonts w:ascii="Times New Roman" w:hAnsi="Times New Roman"/>
                <w:b/>
                <w:sz w:val="24"/>
                <w:szCs w:val="24"/>
              </w:rPr>
            </w:pPr>
            <w:r w:rsidRPr="002E2A3C">
              <w:rPr>
                <w:rFonts w:ascii="Times New Roman" w:hAnsi="Times New Roman"/>
                <w:b/>
                <w:sz w:val="24"/>
                <w:szCs w:val="24"/>
              </w:rPr>
              <w:t>№ з/п</w:t>
            </w:r>
          </w:p>
        </w:tc>
        <w:tc>
          <w:tcPr>
            <w:tcW w:w="3033" w:type="dxa"/>
            <w:vMerge w:val="restart"/>
            <w:vAlign w:val="center"/>
          </w:tcPr>
          <w:p w:rsidR="001D79D1" w:rsidRPr="002E2A3C" w:rsidRDefault="001D79D1" w:rsidP="0008201C">
            <w:pPr>
              <w:pStyle w:val="22"/>
              <w:spacing w:after="0" w:line="240" w:lineRule="auto"/>
              <w:ind w:left="0"/>
              <w:jc w:val="center"/>
              <w:rPr>
                <w:rFonts w:ascii="Times New Roman" w:hAnsi="Times New Roman"/>
                <w:b/>
                <w:sz w:val="24"/>
                <w:szCs w:val="24"/>
              </w:rPr>
            </w:pPr>
            <w:r w:rsidRPr="002E2A3C">
              <w:rPr>
                <w:rFonts w:ascii="Times New Roman" w:hAnsi="Times New Roman"/>
                <w:b/>
                <w:sz w:val="24"/>
                <w:szCs w:val="24"/>
              </w:rPr>
              <w:t>Найменування навчальної дисципліни</w:t>
            </w:r>
          </w:p>
        </w:tc>
        <w:tc>
          <w:tcPr>
            <w:tcW w:w="2205" w:type="dxa"/>
            <w:vMerge w:val="restart"/>
            <w:vAlign w:val="center"/>
          </w:tcPr>
          <w:p w:rsidR="001D79D1" w:rsidRPr="002E2A3C" w:rsidRDefault="001D79D1" w:rsidP="0008201C">
            <w:pPr>
              <w:pStyle w:val="22"/>
              <w:spacing w:after="0" w:line="240" w:lineRule="auto"/>
              <w:ind w:left="0"/>
              <w:jc w:val="center"/>
              <w:rPr>
                <w:rFonts w:ascii="Times New Roman" w:hAnsi="Times New Roman"/>
                <w:b/>
                <w:sz w:val="24"/>
                <w:szCs w:val="24"/>
              </w:rPr>
            </w:pPr>
            <w:r w:rsidRPr="002E2A3C">
              <w:rPr>
                <w:rFonts w:ascii="Times New Roman" w:hAnsi="Times New Roman"/>
                <w:b/>
                <w:sz w:val="24"/>
                <w:szCs w:val="24"/>
              </w:rPr>
              <w:t>Семестр, в якому передбачена курсова робота</w:t>
            </w:r>
          </w:p>
        </w:tc>
        <w:tc>
          <w:tcPr>
            <w:tcW w:w="3840" w:type="dxa"/>
            <w:gridSpan w:val="2"/>
            <w:vAlign w:val="center"/>
          </w:tcPr>
          <w:p w:rsidR="001D79D1" w:rsidRPr="002E2A3C" w:rsidRDefault="001D79D1" w:rsidP="0008201C">
            <w:pPr>
              <w:pStyle w:val="22"/>
              <w:spacing w:after="0" w:line="240" w:lineRule="auto"/>
              <w:ind w:left="0"/>
              <w:jc w:val="center"/>
              <w:rPr>
                <w:rFonts w:ascii="Times New Roman" w:hAnsi="Times New Roman"/>
                <w:b/>
                <w:sz w:val="24"/>
                <w:szCs w:val="24"/>
              </w:rPr>
            </w:pPr>
            <w:r w:rsidRPr="002E2A3C">
              <w:rPr>
                <w:rFonts w:ascii="Times New Roman" w:hAnsi="Times New Roman"/>
                <w:b/>
                <w:sz w:val="24"/>
                <w:szCs w:val="24"/>
              </w:rPr>
              <w:t>Інформація про наявність</w:t>
            </w:r>
          </w:p>
          <w:p w:rsidR="001D79D1" w:rsidRPr="002E2A3C" w:rsidRDefault="001D79D1" w:rsidP="0008201C">
            <w:pPr>
              <w:pStyle w:val="22"/>
              <w:spacing w:after="0" w:line="240" w:lineRule="auto"/>
              <w:ind w:left="0"/>
              <w:jc w:val="center"/>
              <w:rPr>
                <w:rFonts w:ascii="Times New Roman" w:hAnsi="Times New Roman"/>
                <w:b/>
                <w:sz w:val="24"/>
                <w:szCs w:val="24"/>
              </w:rPr>
            </w:pPr>
            <w:r w:rsidRPr="002E2A3C">
              <w:rPr>
                <w:rFonts w:ascii="Times New Roman" w:hAnsi="Times New Roman"/>
                <w:b/>
                <w:sz w:val="24"/>
                <w:szCs w:val="24"/>
              </w:rPr>
              <w:t>(</w:t>
            </w:r>
            <w:r>
              <w:rPr>
                <w:rFonts w:ascii="Times New Roman" w:hAnsi="Times New Roman"/>
                <w:b/>
                <w:sz w:val="24"/>
                <w:szCs w:val="24"/>
              </w:rPr>
              <w:t>«</w:t>
            </w:r>
            <w:r w:rsidRPr="002E2A3C">
              <w:rPr>
                <w:rFonts w:ascii="Times New Roman" w:hAnsi="Times New Roman"/>
                <w:b/>
                <w:sz w:val="24"/>
                <w:szCs w:val="24"/>
              </w:rPr>
              <w:t>+</w:t>
            </w:r>
            <w:r>
              <w:rPr>
                <w:rFonts w:ascii="Times New Roman" w:hAnsi="Times New Roman"/>
                <w:b/>
                <w:sz w:val="24"/>
                <w:szCs w:val="24"/>
              </w:rPr>
              <w:t>»</w:t>
            </w:r>
            <w:r w:rsidRPr="002E2A3C">
              <w:rPr>
                <w:rFonts w:ascii="Times New Roman" w:hAnsi="Times New Roman"/>
                <w:b/>
                <w:sz w:val="24"/>
                <w:szCs w:val="24"/>
              </w:rPr>
              <w:t xml:space="preserve"> або </w:t>
            </w:r>
            <w:r>
              <w:rPr>
                <w:rFonts w:ascii="Times New Roman" w:hAnsi="Times New Roman"/>
                <w:b/>
                <w:sz w:val="24"/>
                <w:szCs w:val="24"/>
              </w:rPr>
              <w:t>«</w:t>
            </w:r>
            <w:r w:rsidRPr="002E2A3C">
              <w:rPr>
                <w:rFonts w:ascii="Times New Roman" w:hAnsi="Times New Roman"/>
                <w:b/>
                <w:sz w:val="24"/>
                <w:szCs w:val="24"/>
              </w:rPr>
              <w:t>–</w:t>
            </w:r>
            <w:r>
              <w:rPr>
                <w:rFonts w:ascii="Times New Roman" w:hAnsi="Times New Roman"/>
                <w:b/>
                <w:sz w:val="24"/>
                <w:szCs w:val="24"/>
              </w:rPr>
              <w:t>»</w:t>
            </w:r>
            <w:r w:rsidRPr="002E2A3C">
              <w:rPr>
                <w:rFonts w:ascii="Times New Roman" w:hAnsi="Times New Roman"/>
                <w:b/>
                <w:sz w:val="24"/>
                <w:szCs w:val="24"/>
              </w:rPr>
              <w:t>)</w:t>
            </w:r>
          </w:p>
        </w:tc>
      </w:tr>
      <w:tr w:rsidR="001D79D1" w:rsidRPr="002E2A3C" w:rsidTr="0008201C">
        <w:trPr>
          <w:cantSplit/>
        </w:trPr>
        <w:tc>
          <w:tcPr>
            <w:tcW w:w="675" w:type="dxa"/>
            <w:vMerge/>
            <w:vAlign w:val="center"/>
          </w:tcPr>
          <w:p w:rsidR="001D79D1" w:rsidRPr="002E2A3C" w:rsidRDefault="001D79D1" w:rsidP="0008201C">
            <w:pPr>
              <w:pStyle w:val="22"/>
              <w:spacing w:after="0" w:line="240" w:lineRule="auto"/>
              <w:ind w:left="0"/>
              <w:jc w:val="center"/>
              <w:rPr>
                <w:rFonts w:ascii="Times New Roman" w:hAnsi="Times New Roman"/>
                <w:b/>
                <w:sz w:val="24"/>
                <w:szCs w:val="24"/>
              </w:rPr>
            </w:pPr>
          </w:p>
        </w:tc>
        <w:tc>
          <w:tcPr>
            <w:tcW w:w="3033" w:type="dxa"/>
            <w:vMerge/>
            <w:vAlign w:val="center"/>
          </w:tcPr>
          <w:p w:rsidR="001D79D1" w:rsidRPr="002E2A3C" w:rsidRDefault="001D79D1" w:rsidP="0008201C">
            <w:pPr>
              <w:pStyle w:val="22"/>
              <w:spacing w:after="0" w:line="240" w:lineRule="auto"/>
              <w:ind w:left="0"/>
              <w:jc w:val="center"/>
              <w:rPr>
                <w:rFonts w:ascii="Times New Roman" w:hAnsi="Times New Roman"/>
                <w:b/>
                <w:sz w:val="24"/>
                <w:szCs w:val="24"/>
              </w:rPr>
            </w:pPr>
          </w:p>
        </w:tc>
        <w:tc>
          <w:tcPr>
            <w:tcW w:w="2205" w:type="dxa"/>
            <w:vMerge/>
            <w:vAlign w:val="center"/>
          </w:tcPr>
          <w:p w:rsidR="001D79D1" w:rsidRPr="002E2A3C" w:rsidRDefault="001D79D1" w:rsidP="0008201C">
            <w:pPr>
              <w:pStyle w:val="22"/>
              <w:spacing w:after="0" w:line="240" w:lineRule="auto"/>
              <w:ind w:left="0"/>
              <w:jc w:val="center"/>
              <w:rPr>
                <w:rFonts w:ascii="Times New Roman" w:hAnsi="Times New Roman"/>
                <w:b/>
                <w:sz w:val="24"/>
                <w:szCs w:val="24"/>
              </w:rPr>
            </w:pPr>
          </w:p>
        </w:tc>
        <w:tc>
          <w:tcPr>
            <w:tcW w:w="1800" w:type="dxa"/>
            <w:vAlign w:val="center"/>
          </w:tcPr>
          <w:p w:rsidR="001D79D1" w:rsidRPr="002E2A3C" w:rsidRDefault="001D79D1" w:rsidP="0008201C">
            <w:pPr>
              <w:pStyle w:val="22"/>
              <w:spacing w:after="0" w:line="240" w:lineRule="auto"/>
              <w:ind w:left="0"/>
              <w:jc w:val="center"/>
              <w:rPr>
                <w:rFonts w:ascii="Times New Roman" w:hAnsi="Times New Roman"/>
                <w:b/>
                <w:i/>
                <w:sz w:val="24"/>
                <w:szCs w:val="24"/>
              </w:rPr>
            </w:pPr>
            <w:r w:rsidRPr="002E2A3C">
              <w:rPr>
                <w:rFonts w:ascii="Times New Roman" w:hAnsi="Times New Roman"/>
                <w:b/>
                <w:i/>
                <w:sz w:val="24"/>
                <w:szCs w:val="24"/>
              </w:rPr>
              <w:t>Методичні розробки</w:t>
            </w:r>
          </w:p>
        </w:tc>
        <w:tc>
          <w:tcPr>
            <w:tcW w:w="2040" w:type="dxa"/>
            <w:vAlign w:val="center"/>
          </w:tcPr>
          <w:p w:rsidR="001D79D1" w:rsidRPr="002E2A3C" w:rsidRDefault="001D79D1" w:rsidP="0008201C">
            <w:pPr>
              <w:pStyle w:val="22"/>
              <w:spacing w:after="0" w:line="240" w:lineRule="auto"/>
              <w:ind w:left="0"/>
              <w:jc w:val="center"/>
              <w:rPr>
                <w:rFonts w:ascii="Times New Roman" w:hAnsi="Times New Roman"/>
                <w:b/>
                <w:i/>
                <w:sz w:val="24"/>
                <w:szCs w:val="24"/>
              </w:rPr>
            </w:pPr>
            <w:r w:rsidRPr="002E2A3C">
              <w:rPr>
                <w:rFonts w:ascii="Times New Roman" w:hAnsi="Times New Roman"/>
                <w:b/>
                <w:i/>
                <w:sz w:val="24"/>
                <w:szCs w:val="24"/>
              </w:rPr>
              <w:t>Тематика курсових робіт</w:t>
            </w:r>
          </w:p>
        </w:tc>
      </w:tr>
      <w:tr w:rsidR="001D79D1" w:rsidRPr="002E2A3C" w:rsidTr="0008201C">
        <w:tc>
          <w:tcPr>
            <w:tcW w:w="675" w:type="dxa"/>
          </w:tcPr>
          <w:p w:rsidR="001D79D1" w:rsidRPr="002E2A3C" w:rsidRDefault="001D79D1" w:rsidP="0008201C">
            <w:pPr>
              <w:pStyle w:val="22"/>
              <w:spacing w:after="0" w:line="240" w:lineRule="auto"/>
              <w:ind w:left="0"/>
              <w:jc w:val="center"/>
              <w:rPr>
                <w:rFonts w:ascii="Times New Roman" w:hAnsi="Times New Roman"/>
                <w:sz w:val="24"/>
                <w:szCs w:val="24"/>
              </w:rPr>
            </w:pPr>
            <w:r w:rsidRPr="002E2A3C">
              <w:rPr>
                <w:rFonts w:ascii="Times New Roman" w:hAnsi="Times New Roman"/>
                <w:sz w:val="24"/>
                <w:szCs w:val="24"/>
              </w:rPr>
              <w:t>1</w:t>
            </w:r>
          </w:p>
        </w:tc>
        <w:tc>
          <w:tcPr>
            <w:tcW w:w="3033" w:type="dxa"/>
            <w:vAlign w:val="center"/>
          </w:tcPr>
          <w:p w:rsidR="001D79D1" w:rsidRPr="002E2A3C" w:rsidRDefault="001D79D1" w:rsidP="0008201C">
            <w:pPr>
              <w:pStyle w:val="24"/>
              <w:widowControl/>
              <w:ind w:firstLine="3"/>
              <w:jc w:val="left"/>
              <w:rPr>
                <w:sz w:val="24"/>
                <w:szCs w:val="24"/>
                <w:lang w:val="uk-UA"/>
              </w:rPr>
            </w:pPr>
            <w:r w:rsidRPr="002E2A3C">
              <w:rPr>
                <w:sz w:val="24"/>
                <w:szCs w:val="24"/>
                <w:lang w:val="uk-UA"/>
              </w:rPr>
              <w:t>Курсова робота (Організація готельного господарства)</w:t>
            </w:r>
          </w:p>
        </w:tc>
        <w:tc>
          <w:tcPr>
            <w:tcW w:w="2205" w:type="dxa"/>
            <w:vAlign w:val="center"/>
          </w:tcPr>
          <w:p w:rsidR="001D79D1" w:rsidRPr="002E2A3C" w:rsidRDefault="001D79D1" w:rsidP="0008201C">
            <w:pPr>
              <w:pStyle w:val="24"/>
              <w:widowControl/>
              <w:ind w:firstLine="0"/>
              <w:jc w:val="center"/>
              <w:rPr>
                <w:sz w:val="24"/>
                <w:szCs w:val="24"/>
                <w:lang w:val="uk-UA"/>
              </w:rPr>
            </w:pPr>
            <w:r w:rsidRPr="002E2A3C">
              <w:rPr>
                <w:sz w:val="24"/>
                <w:szCs w:val="24"/>
                <w:lang w:val="uk-UA"/>
              </w:rPr>
              <w:t>4</w:t>
            </w:r>
          </w:p>
        </w:tc>
        <w:tc>
          <w:tcPr>
            <w:tcW w:w="1800" w:type="dxa"/>
            <w:vAlign w:val="center"/>
          </w:tcPr>
          <w:p w:rsidR="001D79D1" w:rsidRPr="002E2A3C" w:rsidRDefault="001D79D1" w:rsidP="0008201C">
            <w:pPr>
              <w:pStyle w:val="24"/>
              <w:widowControl/>
              <w:rPr>
                <w:sz w:val="24"/>
                <w:szCs w:val="24"/>
                <w:lang w:val="uk-UA"/>
              </w:rPr>
            </w:pPr>
            <w:r w:rsidRPr="002E2A3C">
              <w:rPr>
                <w:sz w:val="24"/>
                <w:szCs w:val="24"/>
                <w:lang w:val="uk-UA"/>
              </w:rPr>
              <w:t>+</w:t>
            </w:r>
          </w:p>
        </w:tc>
        <w:tc>
          <w:tcPr>
            <w:tcW w:w="2040" w:type="dxa"/>
            <w:vAlign w:val="center"/>
          </w:tcPr>
          <w:p w:rsidR="001D79D1" w:rsidRPr="002E2A3C" w:rsidRDefault="001D79D1" w:rsidP="0008201C">
            <w:pPr>
              <w:pStyle w:val="24"/>
              <w:widowControl/>
              <w:ind w:firstLine="0"/>
              <w:jc w:val="center"/>
              <w:rPr>
                <w:sz w:val="24"/>
                <w:szCs w:val="24"/>
                <w:lang w:val="uk-UA"/>
              </w:rPr>
            </w:pPr>
            <w:r w:rsidRPr="002E2A3C">
              <w:rPr>
                <w:sz w:val="24"/>
                <w:szCs w:val="24"/>
                <w:lang w:val="uk-UA"/>
              </w:rPr>
              <w:t>+</w:t>
            </w:r>
          </w:p>
        </w:tc>
      </w:tr>
      <w:tr w:rsidR="001D79D1" w:rsidRPr="002E2A3C" w:rsidTr="0008201C">
        <w:tc>
          <w:tcPr>
            <w:tcW w:w="675" w:type="dxa"/>
          </w:tcPr>
          <w:p w:rsidR="001D79D1" w:rsidRPr="002E2A3C" w:rsidRDefault="001D79D1" w:rsidP="0008201C">
            <w:pPr>
              <w:pStyle w:val="22"/>
              <w:spacing w:after="0" w:line="240" w:lineRule="auto"/>
              <w:ind w:left="0"/>
              <w:jc w:val="center"/>
              <w:rPr>
                <w:rFonts w:ascii="Times New Roman" w:hAnsi="Times New Roman"/>
                <w:sz w:val="24"/>
                <w:szCs w:val="24"/>
              </w:rPr>
            </w:pPr>
            <w:r w:rsidRPr="002E2A3C">
              <w:rPr>
                <w:rFonts w:ascii="Times New Roman" w:hAnsi="Times New Roman"/>
                <w:sz w:val="24"/>
                <w:szCs w:val="24"/>
              </w:rPr>
              <w:t>2</w:t>
            </w:r>
          </w:p>
        </w:tc>
        <w:tc>
          <w:tcPr>
            <w:tcW w:w="3033" w:type="dxa"/>
            <w:vAlign w:val="center"/>
          </w:tcPr>
          <w:p w:rsidR="001D79D1" w:rsidRPr="002E2A3C" w:rsidRDefault="001D79D1" w:rsidP="0008201C">
            <w:pPr>
              <w:pStyle w:val="24"/>
              <w:widowControl/>
              <w:ind w:firstLine="3"/>
              <w:jc w:val="left"/>
              <w:rPr>
                <w:sz w:val="24"/>
                <w:szCs w:val="24"/>
                <w:lang w:val="uk-UA"/>
              </w:rPr>
            </w:pPr>
            <w:r w:rsidRPr="002E2A3C">
              <w:rPr>
                <w:sz w:val="24"/>
                <w:szCs w:val="24"/>
                <w:lang w:val="uk-UA"/>
              </w:rPr>
              <w:t>Курсова робота (Організація ресторанного господарства)</w:t>
            </w:r>
          </w:p>
        </w:tc>
        <w:tc>
          <w:tcPr>
            <w:tcW w:w="2205" w:type="dxa"/>
            <w:vAlign w:val="center"/>
          </w:tcPr>
          <w:p w:rsidR="001D79D1" w:rsidRPr="002E2A3C" w:rsidRDefault="001D79D1" w:rsidP="0008201C">
            <w:pPr>
              <w:pStyle w:val="24"/>
              <w:widowControl/>
              <w:ind w:firstLine="0"/>
              <w:jc w:val="center"/>
              <w:rPr>
                <w:sz w:val="24"/>
                <w:szCs w:val="24"/>
                <w:lang w:val="uk-UA"/>
              </w:rPr>
            </w:pPr>
            <w:r w:rsidRPr="002E2A3C">
              <w:rPr>
                <w:sz w:val="24"/>
                <w:szCs w:val="24"/>
                <w:lang w:val="uk-UA"/>
              </w:rPr>
              <w:t>6</w:t>
            </w:r>
          </w:p>
        </w:tc>
        <w:tc>
          <w:tcPr>
            <w:tcW w:w="1800" w:type="dxa"/>
            <w:vAlign w:val="center"/>
          </w:tcPr>
          <w:p w:rsidR="001D79D1" w:rsidRPr="002E2A3C" w:rsidRDefault="001D79D1" w:rsidP="0008201C">
            <w:pPr>
              <w:pStyle w:val="24"/>
              <w:widowControl/>
              <w:rPr>
                <w:sz w:val="24"/>
                <w:szCs w:val="24"/>
                <w:lang w:val="uk-UA"/>
              </w:rPr>
            </w:pPr>
            <w:r w:rsidRPr="002E2A3C">
              <w:rPr>
                <w:sz w:val="24"/>
                <w:szCs w:val="24"/>
                <w:lang w:val="uk-UA"/>
              </w:rPr>
              <w:t>+</w:t>
            </w:r>
          </w:p>
        </w:tc>
        <w:tc>
          <w:tcPr>
            <w:tcW w:w="2040" w:type="dxa"/>
            <w:vAlign w:val="center"/>
          </w:tcPr>
          <w:p w:rsidR="001D79D1" w:rsidRPr="002E2A3C" w:rsidRDefault="001D79D1" w:rsidP="0008201C">
            <w:pPr>
              <w:pStyle w:val="24"/>
              <w:widowControl/>
              <w:ind w:firstLine="0"/>
              <w:jc w:val="center"/>
              <w:rPr>
                <w:sz w:val="24"/>
                <w:szCs w:val="24"/>
                <w:lang w:val="uk-UA"/>
              </w:rPr>
            </w:pPr>
            <w:r w:rsidRPr="002E2A3C">
              <w:rPr>
                <w:sz w:val="24"/>
                <w:szCs w:val="24"/>
                <w:lang w:val="uk-UA"/>
              </w:rPr>
              <w:t>+</w:t>
            </w:r>
          </w:p>
        </w:tc>
      </w:tr>
      <w:tr w:rsidR="001D79D1" w:rsidRPr="002E2A3C" w:rsidTr="0008201C">
        <w:tc>
          <w:tcPr>
            <w:tcW w:w="675" w:type="dxa"/>
          </w:tcPr>
          <w:p w:rsidR="001D79D1" w:rsidRPr="002E2A3C" w:rsidRDefault="001D79D1" w:rsidP="0008201C">
            <w:pPr>
              <w:pStyle w:val="22"/>
              <w:spacing w:after="0" w:line="240" w:lineRule="auto"/>
              <w:ind w:left="0"/>
              <w:jc w:val="center"/>
              <w:rPr>
                <w:rFonts w:ascii="Times New Roman" w:hAnsi="Times New Roman"/>
                <w:sz w:val="24"/>
                <w:szCs w:val="24"/>
              </w:rPr>
            </w:pPr>
            <w:r w:rsidRPr="002E2A3C">
              <w:rPr>
                <w:rFonts w:ascii="Times New Roman" w:hAnsi="Times New Roman"/>
                <w:sz w:val="24"/>
                <w:szCs w:val="24"/>
              </w:rPr>
              <w:t>3</w:t>
            </w:r>
          </w:p>
        </w:tc>
        <w:tc>
          <w:tcPr>
            <w:tcW w:w="3033" w:type="dxa"/>
            <w:vAlign w:val="center"/>
          </w:tcPr>
          <w:p w:rsidR="001D79D1" w:rsidRPr="002E2A3C" w:rsidRDefault="001D79D1" w:rsidP="0008201C">
            <w:pPr>
              <w:pStyle w:val="24"/>
              <w:widowControl/>
              <w:ind w:firstLine="3"/>
              <w:jc w:val="left"/>
              <w:rPr>
                <w:sz w:val="24"/>
                <w:szCs w:val="24"/>
                <w:lang w:val="uk-UA"/>
              </w:rPr>
            </w:pPr>
            <w:r w:rsidRPr="002E2A3C">
              <w:rPr>
                <w:sz w:val="24"/>
                <w:szCs w:val="24"/>
                <w:lang w:val="uk-UA"/>
              </w:rPr>
              <w:t>Курсова робота (Проектування об’єктів готельно-ресторанного господарства)</w:t>
            </w:r>
          </w:p>
        </w:tc>
        <w:tc>
          <w:tcPr>
            <w:tcW w:w="2205" w:type="dxa"/>
            <w:vAlign w:val="center"/>
          </w:tcPr>
          <w:p w:rsidR="001D79D1" w:rsidRPr="002E2A3C" w:rsidRDefault="001D79D1" w:rsidP="0008201C">
            <w:pPr>
              <w:pStyle w:val="24"/>
              <w:widowControl/>
              <w:ind w:firstLine="0"/>
              <w:jc w:val="center"/>
              <w:rPr>
                <w:sz w:val="24"/>
                <w:szCs w:val="24"/>
                <w:lang w:val="uk-UA"/>
              </w:rPr>
            </w:pPr>
            <w:r w:rsidRPr="002E2A3C">
              <w:rPr>
                <w:sz w:val="24"/>
                <w:szCs w:val="24"/>
                <w:lang w:val="uk-UA"/>
              </w:rPr>
              <w:t>7</w:t>
            </w:r>
          </w:p>
        </w:tc>
        <w:tc>
          <w:tcPr>
            <w:tcW w:w="1800" w:type="dxa"/>
            <w:vAlign w:val="center"/>
          </w:tcPr>
          <w:p w:rsidR="001D79D1" w:rsidRPr="002E2A3C" w:rsidRDefault="001D79D1" w:rsidP="0008201C">
            <w:pPr>
              <w:pStyle w:val="24"/>
              <w:widowControl/>
              <w:rPr>
                <w:sz w:val="24"/>
                <w:szCs w:val="24"/>
                <w:lang w:val="uk-UA"/>
              </w:rPr>
            </w:pPr>
            <w:r w:rsidRPr="002E2A3C">
              <w:rPr>
                <w:sz w:val="24"/>
                <w:szCs w:val="24"/>
                <w:lang w:val="uk-UA"/>
              </w:rPr>
              <w:t>+</w:t>
            </w:r>
          </w:p>
        </w:tc>
        <w:tc>
          <w:tcPr>
            <w:tcW w:w="2040" w:type="dxa"/>
            <w:vAlign w:val="center"/>
          </w:tcPr>
          <w:p w:rsidR="001D79D1" w:rsidRPr="002E2A3C" w:rsidRDefault="001D79D1" w:rsidP="0008201C">
            <w:pPr>
              <w:pStyle w:val="24"/>
              <w:widowControl/>
              <w:ind w:firstLine="0"/>
              <w:jc w:val="center"/>
              <w:rPr>
                <w:sz w:val="24"/>
                <w:szCs w:val="24"/>
                <w:lang w:val="uk-UA"/>
              </w:rPr>
            </w:pPr>
            <w:r w:rsidRPr="002E2A3C">
              <w:rPr>
                <w:sz w:val="24"/>
                <w:szCs w:val="24"/>
                <w:lang w:val="uk-UA"/>
              </w:rPr>
              <w:t>+</w:t>
            </w:r>
          </w:p>
        </w:tc>
      </w:tr>
    </w:tbl>
    <w:p w:rsidR="001D79D1" w:rsidRPr="002E2A3C" w:rsidRDefault="001D79D1" w:rsidP="001D79D1">
      <w:pPr>
        <w:jc w:val="center"/>
        <w:rPr>
          <w:rFonts w:ascii="Times New Roman" w:hAnsi="Times New Roman"/>
          <w:b/>
          <w:sz w:val="28"/>
          <w:szCs w:val="28"/>
          <w:lang w:val="uk-UA"/>
        </w:rPr>
      </w:pPr>
    </w:p>
    <w:p w:rsidR="001D79D1" w:rsidRPr="002E2A3C" w:rsidRDefault="001D79D1" w:rsidP="001D79D1">
      <w:pPr>
        <w:rPr>
          <w:rFonts w:ascii="Times New Roman" w:hAnsi="Times New Roman"/>
          <w:b/>
          <w:sz w:val="28"/>
          <w:szCs w:val="28"/>
          <w:lang w:val="uk-UA"/>
        </w:rPr>
      </w:pPr>
      <w:r w:rsidRPr="002E2A3C">
        <w:rPr>
          <w:rFonts w:ascii="Times New Roman" w:hAnsi="Times New Roman"/>
          <w:b/>
          <w:sz w:val="28"/>
          <w:szCs w:val="28"/>
          <w:lang w:val="uk-UA"/>
        </w:rPr>
        <w:t>Проректор з науково-педагогічної роботи</w:t>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r>
      <w:r w:rsidRPr="002E2A3C">
        <w:rPr>
          <w:rFonts w:ascii="Times New Roman" w:hAnsi="Times New Roman"/>
          <w:b/>
          <w:sz w:val="28"/>
          <w:szCs w:val="28"/>
          <w:lang w:val="uk-UA"/>
        </w:rPr>
        <w:tab/>
        <w:t>С.В. Шарин</w:t>
      </w:r>
    </w:p>
    <w:p w:rsidR="001D79D1" w:rsidRPr="002E2A3C" w:rsidRDefault="001D79D1" w:rsidP="001D79D1">
      <w:pPr>
        <w:rPr>
          <w:rFonts w:ascii="Times New Roman" w:hAnsi="Times New Roman"/>
          <w:sz w:val="28"/>
          <w:szCs w:val="28"/>
          <w:lang w:val="uk-UA"/>
        </w:rPr>
      </w:pPr>
      <w:r w:rsidRPr="002E2A3C">
        <w:rPr>
          <w:rFonts w:ascii="Times New Roman" w:hAnsi="Times New Roman"/>
          <w:sz w:val="28"/>
          <w:szCs w:val="28"/>
          <w:lang w:val="uk-UA"/>
        </w:rPr>
        <w:br w:type="page"/>
      </w:r>
    </w:p>
    <w:p w:rsidR="001D79D1" w:rsidRPr="002E2A3C" w:rsidRDefault="001D79D1" w:rsidP="001D79D1">
      <w:pPr>
        <w:ind w:firstLine="709"/>
        <w:rPr>
          <w:rStyle w:val="FontStyle13"/>
          <w:b/>
          <w:sz w:val="28"/>
          <w:szCs w:val="28"/>
          <w:lang w:val="uk-UA" w:eastAsia="uk-UA"/>
        </w:rPr>
      </w:pPr>
      <w:r w:rsidRPr="002E2A3C">
        <w:rPr>
          <w:rStyle w:val="FontStyle13"/>
          <w:b/>
          <w:sz w:val="28"/>
          <w:szCs w:val="28"/>
          <w:lang w:val="uk-UA" w:eastAsia="uk-UA"/>
        </w:rPr>
        <w:lastRenderedPageBreak/>
        <w:t>4.3. Забезпечення програмами і базами для проходження практики</w:t>
      </w:r>
    </w:p>
    <w:p w:rsidR="001D79D1" w:rsidRPr="002E2A3C" w:rsidRDefault="001D79D1" w:rsidP="001D79D1">
      <w:pPr>
        <w:ind w:firstLine="709"/>
        <w:jc w:val="both"/>
        <w:rPr>
          <w:rStyle w:val="FontStyle13"/>
          <w:sz w:val="28"/>
          <w:szCs w:val="28"/>
          <w:lang w:val="uk-UA"/>
        </w:rPr>
      </w:pPr>
      <w:r w:rsidRPr="002E2A3C">
        <w:rPr>
          <w:rStyle w:val="FontStyle13"/>
          <w:sz w:val="28"/>
          <w:szCs w:val="28"/>
          <w:lang w:val="uk-UA"/>
        </w:rPr>
        <w:t>Концепція практичної підготовки студентів як важливої складової фахової підготовки в університеті ґрунтується на забезпеченні у навчально-виховному процесі тісного зв’язку між теоретичною та практичною компонентами і спрямована на досягнення таких головних цілей:</w:t>
      </w:r>
    </w:p>
    <w:p w:rsidR="001D79D1" w:rsidRPr="002E2A3C" w:rsidRDefault="001D79D1" w:rsidP="001D79D1">
      <w:pPr>
        <w:pStyle w:val="Style7"/>
        <w:widowControl/>
        <w:numPr>
          <w:ilvl w:val="0"/>
          <w:numId w:val="2"/>
        </w:numPr>
        <w:tabs>
          <w:tab w:val="left" w:pos="720"/>
        </w:tabs>
        <w:ind w:left="851" w:right="186" w:hanging="284"/>
        <w:jc w:val="both"/>
        <w:rPr>
          <w:rStyle w:val="FontStyle13"/>
          <w:rFonts w:cs="Times New Roman"/>
          <w:sz w:val="28"/>
          <w:szCs w:val="28"/>
          <w:lang w:val="uk-UA"/>
        </w:rPr>
      </w:pPr>
      <w:r w:rsidRPr="002E2A3C">
        <w:rPr>
          <w:rStyle w:val="FontStyle13"/>
          <w:rFonts w:cs="Times New Roman"/>
          <w:sz w:val="28"/>
          <w:szCs w:val="28"/>
          <w:lang w:val="uk-UA"/>
        </w:rPr>
        <w:t>поглиблення та закріплення теоретичних знань, відпрацювання навичок і вмінь застосування фахових знань у конкретних виробничих умовах;</w:t>
      </w:r>
    </w:p>
    <w:p w:rsidR="001D79D1" w:rsidRPr="002E2A3C" w:rsidRDefault="001D79D1" w:rsidP="001D79D1">
      <w:pPr>
        <w:pStyle w:val="Style7"/>
        <w:widowControl/>
        <w:numPr>
          <w:ilvl w:val="0"/>
          <w:numId w:val="2"/>
        </w:numPr>
        <w:tabs>
          <w:tab w:val="left" w:pos="1075"/>
        </w:tabs>
        <w:ind w:left="851" w:right="186" w:hanging="284"/>
        <w:jc w:val="both"/>
        <w:rPr>
          <w:rStyle w:val="FontStyle13"/>
          <w:rFonts w:cs="Times New Roman"/>
          <w:sz w:val="28"/>
          <w:szCs w:val="28"/>
          <w:lang w:val="uk-UA"/>
        </w:rPr>
      </w:pPr>
      <w:r w:rsidRPr="002E2A3C">
        <w:rPr>
          <w:rStyle w:val="FontStyle13"/>
          <w:rFonts w:cs="Times New Roman"/>
          <w:sz w:val="28"/>
          <w:szCs w:val="28"/>
          <w:lang w:val="uk-UA"/>
        </w:rPr>
        <w:t>здійснення поетапного формування ділової компетенції студентів відповідно до вимог кваліфікаційної характеристики фахівця;</w:t>
      </w:r>
    </w:p>
    <w:p w:rsidR="001D79D1" w:rsidRPr="002E2A3C" w:rsidRDefault="001D79D1" w:rsidP="001D79D1">
      <w:pPr>
        <w:pStyle w:val="Style7"/>
        <w:widowControl/>
        <w:numPr>
          <w:ilvl w:val="0"/>
          <w:numId w:val="2"/>
        </w:numPr>
        <w:tabs>
          <w:tab w:val="left" w:pos="1075"/>
        </w:tabs>
        <w:ind w:left="851" w:right="186" w:hanging="284"/>
        <w:jc w:val="both"/>
        <w:rPr>
          <w:rStyle w:val="FontStyle13"/>
          <w:rFonts w:cs="Times New Roman"/>
          <w:sz w:val="28"/>
          <w:szCs w:val="28"/>
          <w:lang w:val="uk-UA"/>
        </w:rPr>
      </w:pPr>
      <w:r w:rsidRPr="002E2A3C">
        <w:rPr>
          <w:rStyle w:val="FontStyle13"/>
          <w:rFonts w:cs="Times New Roman"/>
          <w:sz w:val="28"/>
          <w:szCs w:val="28"/>
          <w:lang w:val="uk-UA"/>
        </w:rPr>
        <w:t>сприяння формуванню особистості фахівця, патріота своєї держави, що керується загальнолюдськими цінностями;</w:t>
      </w:r>
    </w:p>
    <w:p w:rsidR="001D79D1" w:rsidRPr="00260ADE" w:rsidRDefault="001D79D1" w:rsidP="001D79D1">
      <w:pPr>
        <w:pStyle w:val="Style2"/>
        <w:widowControl/>
        <w:numPr>
          <w:ilvl w:val="0"/>
          <w:numId w:val="2"/>
        </w:numPr>
        <w:tabs>
          <w:tab w:val="left" w:pos="1094"/>
        </w:tabs>
        <w:spacing w:line="240" w:lineRule="auto"/>
        <w:ind w:left="851" w:right="186" w:hanging="284"/>
        <w:jc w:val="both"/>
        <w:rPr>
          <w:rStyle w:val="FontStyle11"/>
          <w:b w:val="0"/>
          <w:sz w:val="28"/>
          <w:szCs w:val="28"/>
          <w:lang w:val="uk-UA" w:eastAsia="uk-UA"/>
        </w:rPr>
      </w:pPr>
      <w:r w:rsidRPr="00260ADE">
        <w:rPr>
          <w:rStyle w:val="FontStyle11"/>
          <w:b w:val="0"/>
          <w:bCs/>
          <w:sz w:val="28"/>
          <w:szCs w:val="28"/>
          <w:lang w:val="uk-UA" w:eastAsia="uk-UA"/>
        </w:rPr>
        <w:t>створення умов для здійснення студентами дослідницької діяльності;</w:t>
      </w:r>
    </w:p>
    <w:p w:rsidR="001D79D1" w:rsidRPr="00260ADE" w:rsidRDefault="001D79D1" w:rsidP="001D79D1">
      <w:pPr>
        <w:pStyle w:val="Style2"/>
        <w:widowControl/>
        <w:numPr>
          <w:ilvl w:val="0"/>
          <w:numId w:val="2"/>
        </w:numPr>
        <w:tabs>
          <w:tab w:val="left" w:pos="1094"/>
        </w:tabs>
        <w:spacing w:line="240" w:lineRule="auto"/>
        <w:ind w:left="851" w:right="186" w:hanging="284"/>
        <w:jc w:val="both"/>
        <w:rPr>
          <w:rStyle w:val="FontStyle11"/>
          <w:b w:val="0"/>
          <w:sz w:val="28"/>
          <w:szCs w:val="28"/>
          <w:lang w:val="uk-UA" w:eastAsia="uk-UA"/>
        </w:rPr>
      </w:pPr>
      <w:r w:rsidRPr="00260ADE">
        <w:rPr>
          <w:rStyle w:val="FontStyle11"/>
          <w:b w:val="0"/>
          <w:bCs/>
          <w:sz w:val="28"/>
          <w:szCs w:val="28"/>
          <w:lang w:val="uk-UA" w:eastAsia="uk-UA"/>
        </w:rPr>
        <w:t>надання можливості студентам за час проходження практики проявити свої ділові якості і отримати пропозицію подальшого працевлаштування.</w:t>
      </w:r>
    </w:p>
    <w:p w:rsidR="001D79D1" w:rsidRPr="002E2A3C" w:rsidRDefault="001D79D1" w:rsidP="001D79D1">
      <w:pPr>
        <w:shd w:val="clear" w:color="auto" w:fill="FFFFFF"/>
        <w:ind w:firstLine="709"/>
        <w:jc w:val="both"/>
        <w:rPr>
          <w:rFonts w:ascii="Times New Roman" w:hAnsi="Times New Roman"/>
          <w:sz w:val="28"/>
          <w:szCs w:val="28"/>
          <w:lang w:val="uk-UA"/>
        </w:rPr>
      </w:pPr>
      <w:r w:rsidRPr="00260ADE">
        <w:rPr>
          <w:rStyle w:val="FontStyle11"/>
          <w:b w:val="0"/>
          <w:bCs/>
          <w:sz w:val="28"/>
          <w:szCs w:val="28"/>
          <w:lang w:val="uk-UA" w:eastAsia="uk-UA"/>
        </w:rPr>
        <w:t>Практичну підготовку студентів ДВНЗ «Прикарпатський національний університет імені Василя Стефаника» організовано відповідно</w:t>
      </w:r>
      <w:r w:rsidRPr="002E2A3C">
        <w:rPr>
          <w:rStyle w:val="FontStyle11"/>
          <w:bCs/>
          <w:sz w:val="28"/>
          <w:szCs w:val="28"/>
          <w:lang w:val="uk-UA" w:eastAsia="uk-UA"/>
        </w:rPr>
        <w:t xml:space="preserve"> </w:t>
      </w:r>
      <w:r w:rsidRPr="002E2A3C">
        <w:rPr>
          <w:rFonts w:ascii="Times New Roman" w:hAnsi="Times New Roman"/>
          <w:sz w:val="28"/>
          <w:szCs w:val="28"/>
          <w:lang w:val="uk-UA"/>
        </w:rPr>
        <w:t xml:space="preserve">Закону України </w:t>
      </w:r>
      <w:r>
        <w:rPr>
          <w:rFonts w:ascii="Times New Roman" w:hAnsi="Times New Roman"/>
          <w:sz w:val="28"/>
          <w:szCs w:val="28"/>
          <w:lang w:val="uk-UA"/>
        </w:rPr>
        <w:t>«</w:t>
      </w:r>
      <w:r w:rsidRPr="002E2A3C">
        <w:rPr>
          <w:rFonts w:ascii="Times New Roman" w:hAnsi="Times New Roman"/>
          <w:sz w:val="28"/>
          <w:szCs w:val="28"/>
          <w:lang w:val="uk-UA"/>
        </w:rPr>
        <w:t>Про вищу освіту</w:t>
      </w:r>
      <w:r>
        <w:rPr>
          <w:rFonts w:ascii="Times New Roman" w:hAnsi="Times New Roman"/>
          <w:sz w:val="28"/>
          <w:szCs w:val="28"/>
          <w:lang w:val="uk-UA"/>
        </w:rPr>
        <w:t>»</w:t>
      </w:r>
      <w:r w:rsidRPr="002E2A3C">
        <w:rPr>
          <w:rFonts w:ascii="Times New Roman" w:hAnsi="Times New Roman"/>
          <w:sz w:val="28"/>
          <w:szCs w:val="28"/>
          <w:lang w:val="uk-UA"/>
        </w:rPr>
        <w:t xml:space="preserve">, наказу МОН України </w:t>
      </w:r>
      <w:r>
        <w:rPr>
          <w:rFonts w:ascii="Times New Roman" w:hAnsi="Times New Roman"/>
          <w:sz w:val="28"/>
          <w:szCs w:val="28"/>
          <w:lang w:val="uk-UA"/>
        </w:rPr>
        <w:t>«</w:t>
      </w:r>
      <w:r w:rsidRPr="002E2A3C">
        <w:rPr>
          <w:rFonts w:ascii="Times New Roman" w:hAnsi="Times New Roman"/>
          <w:sz w:val="28"/>
          <w:szCs w:val="28"/>
          <w:lang w:val="uk-UA"/>
        </w:rPr>
        <w:t>Про затвердження Положення про проведення практики студентів вищих навчальних закладів України</w:t>
      </w:r>
      <w:r>
        <w:rPr>
          <w:rFonts w:ascii="Times New Roman" w:hAnsi="Times New Roman"/>
          <w:sz w:val="28"/>
          <w:szCs w:val="28"/>
          <w:lang w:val="uk-UA"/>
        </w:rPr>
        <w:t>»</w:t>
      </w:r>
      <w:r w:rsidRPr="002E2A3C">
        <w:rPr>
          <w:rFonts w:ascii="Times New Roman" w:hAnsi="Times New Roman"/>
          <w:sz w:val="28"/>
          <w:szCs w:val="28"/>
          <w:lang w:val="uk-UA"/>
        </w:rPr>
        <w:t xml:space="preserve"> від 8 квітня 1993 року № 93, </w:t>
      </w:r>
      <w:r w:rsidRPr="002E2A3C">
        <w:rPr>
          <w:rFonts w:ascii="Times New Roman" w:hAnsi="Times New Roman"/>
          <w:sz w:val="28"/>
          <w:szCs w:val="28"/>
          <w:shd w:val="clear" w:color="auto" w:fill="FFFFFF"/>
          <w:lang w:val="uk-UA"/>
        </w:rPr>
        <w:t>Положення про організацію та проведення практики</w:t>
      </w:r>
      <w:r w:rsidRPr="002E2A3C">
        <w:rPr>
          <w:rFonts w:ascii="Times New Roman" w:hAnsi="Times New Roman"/>
          <w:bCs/>
          <w:sz w:val="28"/>
          <w:szCs w:val="28"/>
          <w:bdr w:val="none" w:sz="0" w:space="0" w:color="auto" w:frame="1"/>
          <w:lang w:val="uk-UA" w:eastAsia="uk-UA"/>
        </w:rPr>
        <w:t xml:space="preserve"> у Державному вищому навчальному закладі </w:t>
      </w:r>
      <w:r>
        <w:rPr>
          <w:rFonts w:ascii="Times New Roman" w:hAnsi="Times New Roman"/>
          <w:bCs/>
          <w:sz w:val="28"/>
          <w:szCs w:val="28"/>
          <w:bdr w:val="none" w:sz="0" w:space="0" w:color="auto" w:frame="1"/>
          <w:lang w:val="uk-UA" w:eastAsia="uk-UA"/>
        </w:rPr>
        <w:t>«</w:t>
      </w:r>
      <w:r w:rsidRPr="002E2A3C">
        <w:rPr>
          <w:rFonts w:ascii="Times New Roman" w:hAnsi="Times New Roman"/>
          <w:bCs/>
          <w:sz w:val="28"/>
          <w:szCs w:val="28"/>
          <w:bdr w:val="none" w:sz="0" w:space="0" w:color="auto" w:frame="1"/>
          <w:lang w:val="uk-UA" w:eastAsia="uk-UA"/>
        </w:rPr>
        <w:t>Прикарпатський національний університет імені Василя Стефаника</w:t>
      </w:r>
      <w:r>
        <w:rPr>
          <w:rFonts w:ascii="Times New Roman" w:hAnsi="Times New Roman"/>
          <w:bCs/>
          <w:sz w:val="28"/>
          <w:szCs w:val="28"/>
          <w:bdr w:val="none" w:sz="0" w:space="0" w:color="auto" w:frame="1"/>
          <w:lang w:val="uk-UA" w:eastAsia="uk-UA"/>
        </w:rPr>
        <w:t>»</w:t>
      </w:r>
      <w:r w:rsidRPr="002E2A3C">
        <w:rPr>
          <w:rFonts w:ascii="Times New Roman" w:hAnsi="Times New Roman"/>
          <w:sz w:val="28"/>
          <w:szCs w:val="28"/>
          <w:shd w:val="clear" w:color="auto" w:fill="FFFFFF"/>
          <w:lang w:val="uk-UA"/>
        </w:rPr>
        <w:t>,</w:t>
      </w:r>
      <w:r w:rsidRPr="002E2A3C">
        <w:rPr>
          <w:rFonts w:ascii="Times New Roman" w:hAnsi="Times New Roman"/>
          <w:sz w:val="28"/>
          <w:szCs w:val="28"/>
          <w:lang w:val="uk-UA"/>
        </w:rPr>
        <w:t xml:space="preserve"> затвердженого Вченою Радою університету, протокол № 3 від 26.03. 2013 р., навчального плану за напрямом підготовки 6.140101 (спеціальністю 241) </w:t>
      </w:r>
      <w:r>
        <w:rPr>
          <w:rFonts w:ascii="Times New Roman" w:hAnsi="Times New Roman"/>
          <w:sz w:val="28"/>
          <w:szCs w:val="28"/>
          <w:lang w:val="uk-UA"/>
        </w:rPr>
        <w:t>«</w:t>
      </w:r>
      <w:r w:rsidRPr="002E2A3C">
        <w:rPr>
          <w:rFonts w:ascii="Times New Roman" w:hAnsi="Times New Roman"/>
          <w:sz w:val="28"/>
          <w:szCs w:val="28"/>
          <w:lang w:val="uk-UA"/>
        </w:rPr>
        <w:t>Готельно-ресторанна справа</w:t>
      </w:r>
      <w:r>
        <w:rPr>
          <w:rFonts w:ascii="Times New Roman" w:hAnsi="Times New Roman"/>
          <w:sz w:val="28"/>
          <w:szCs w:val="28"/>
          <w:lang w:val="uk-UA"/>
        </w:rPr>
        <w:t>»</w:t>
      </w:r>
      <w:r w:rsidRPr="002E2A3C">
        <w:rPr>
          <w:rFonts w:ascii="Times New Roman" w:hAnsi="Times New Roman"/>
          <w:sz w:val="28"/>
          <w:szCs w:val="28"/>
          <w:lang w:val="uk-UA"/>
        </w:rPr>
        <w:t xml:space="preserve"> та наказів ректора університету (</w:t>
      </w:r>
      <w:r w:rsidRPr="002E2A3C">
        <w:rPr>
          <w:rFonts w:ascii="Times New Roman" w:hAnsi="Times New Roman"/>
          <w:b/>
          <w:sz w:val="28"/>
          <w:szCs w:val="28"/>
          <w:lang w:val="uk-UA"/>
        </w:rPr>
        <w:t>табл. 4.3</w:t>
      </w:r>
      <w:r w:rsidRPr="002E2A3C">
        <w:rPr>
          <w:rFonts w:ascii="Times New Roman" w:hAnsi="Times New Roman"/>
          <w:sz w:val="28"/>
          <w:szCs w:val="28"/>
          <w:lang w:val="uk-UA"/>
        </w:rPr>
        <w:t>).</w:t>
      </w:r>
    </w:p>
    <w:p w:rsidR="001D79D1" w:rsidRPr="002E2A3C" w:rsidRDefault="001D79D1" w:rsidP="001D79D1">
      <w:pPr>
        <w:pStyle w:val="af"/>
        <w:spacing w:after="0"/>
        <w:ind w:firstLine="711"/>
        <w:jc w:val="both"/>
        <w:rPr>
          <w:rFonts w:ascii="Times New Roman" w:hAnsi="Times New Roman"/>
          <w:sz w:val="28"/>
          <w:szCs w:val="28"/>
          <w:lang w:val="uk-UA"/>
        </w:rPr>
      </w:pPr>
      <w:r w:rsidRPr="002E2A3C">
        <w:rPr>
          <w:rFonts w:ascii="Times New Roman" w:hAnsi="Times New Roman"/>
          <w:sz w:val="28"/>
          <w:szCs w:val="28"/>
          <w:lang w:val="uk-UA"/>
        </w:rPr>
        <w:t xml:space="preserve">Порядок проведення практики регламентується розробленими кафедрою готельно-ресторанної справи наскрізними програмами та курсовими програмами практики для студентів напряму підготовки 6.140101 (спеціальності 241) </w:t>
      </w:r>
      <w:r>
        <w:rPr>
          <w:rFonts w:ascii="Times New Roman" w:hAnsi="Times New Roman"/>
          <w:sz w:val="28"/>
          <w:szCs w:val="28"/>
          <w:lang w:val="uk-UA"/>
        </w:rPr>
        <w:t>«</w:t>
      </w:r>
      <w:r w:rsidRPr="002E2A3C">
        <w:rPr>
          <w:rFonts w:ascii="Times New Roman" w:hAnsi="Times New Roman"/>
          <w:sz w:val="28"/>
          <w:szCs w:val="28"/>
          <w:lang w:val="uk-UA"/>
        </w:rPr>
        <w:t>Готельно-ресторанна справа</w:t>
      </w:r>
      <w:r>
        <w:rPr>
          <w:rFonts w:ascii="Times New Roman" w:hAnsi="Times New Roman"/>
          <w:sz w:val="28"/>
          <w:szCs w:val="28"/>
          <w:lang w:val="uk-UA"/>
        </w:rPr>
        <w:t>»</w:t>
      </w:r>
      <w:r w:rsidRPr="002E2A3C">
        <w:rPr>
          <w:rFonts w:ascii="Times New Roman" w:hAnsi="Times New Roman"/>
          <w:sz w:val="28"/>
          <w:szCs w:val="28"/>
          <w:lang w:val="uk-UA"/>
        </w:rPr>
        <w:t>.</w:t>
      </w:r>
    </w:p>
    <w:p w:rsidR="001D79D1" w:rsidRPr="002E2A3C" w:rsidRDefault="001D79D1" w:rsidP="001D79D1">
      <w:pPr>
        <w:pStyle w:val="af"/>
        <w:widowControl w:val="0"/>
        <w:spacing w:after="0"/>
        <w:ind w:firstLine="711"/>
        <w:jc w:val="both"/>
        <w:rPr>
          <w:rFonts w:ascii="Times New Roman" w:hAnsi="Times New Roman"/>
          <w:sz w:val="28"/>
          <w:szCs w:val="28"/>
          <w:lang w:val="uk-UA"/>
        </w:rPr>
      </w:pPr>
      <w:r w:rsidRPr="002E2A3C">
        <w:rPr>
          <w:rFonts w:ascii="Times New Roman" w:hAnsi="Times New Roman"/>
          <w:sz w:val="28"/>
          <w:szCs w:val="28"/>
          <w:lang w:val="uk-UA"/>
        </w:rPr>
        <w:t>У програмах практики визначається мета, порядок організації, проведення та підведення підсумків практичної підготовки студентів. Практичне навчання студентів має створити умови для швидкої адаптації майбутнього випускника до практичної роботи. В процесі проходження практики студенти здійснюють збір матеріалів для виконання звіту про практику. Методичні рекомендації з проведення практики, які розроблені кафедрою є основою для формування студентами звітів та належного їх виконання.</w:t>
      </w:r>
    </w:p>
    <w:p w:rsidR="001D79D1" w:rsidRPr="002E2A3C" w:rsidRDefault="001D79D1" w:rsidP="001D79D1">
      <w:pPr>
        <w:pStyle w:val="a3"/>
        <w:spacing w:after="0"/>
        <w:ind w:left="0" w:firstLine="709"/>
        <w:jc w:val="both"/>
        <w:rPr>
          <w:sz w:val="28"/>
          <w:szCs w:val="28"/>
        </w:rPr>
      </w:pPr>
      <w:r w:rsidRPr="002E2A3C">
        <w:rPr>
          <w:sz w:val="28"/>
          <w:szCs w:val="28"/>
        </w:rPr>
        <w:t xml:space="preserve">Організація практики та контроль за її проведення покладається на завідувача відділу виробничої (навчальної) практики, завідувача випускової кафедри готельно-ресторанної та курортної справи, факультетського керівника практики, керівника від кафедри, керівництво базами практики. </w:t>
      </w:r>
    </w:p>
    <w:p w:rsidR="001D79D1" w:rsidRPr="002E2A3C" w:rsidRDefault="001D79D1" w:rsidP="001D79D1">
      <w:pPr>
        <w:tabs>
          <w:tab w:val="left" w:pos="900"/>
        </w:tabs>
        <w:ind w:firstLine="709"/>
        <w:jc w:val="both"/>
        <w:rPr>
          <w:rStyle w:val="FontStyle11"/>
          <w:b w:val="0"/>
          <w:bCs/>
          <w:sz w:val="28"/>
          <w:szCs w:val="28"/>
          <w:lang w:val="uk-UA"/>
        </w:rPr>
      </w:pPr>
      <w:r w:rsidRPr="002E2A3C">
        <w:rPr>
          <w:rFonts w:ascii="Times New Roman" w:hAnsi="Times New Roman"/>
          <w:sz w:val="28"/>
          <w:szCs w:val="28"/>
          <w:lang w:val="uk-UA"/>
        </w:rPr>
        <w:t xml:space="preserve">Для організації та проходження практичної підготовки бакалаврів розроблена наскрізна програма практики за спеціальністю </w:t>
      </w:r>
      <w:r>
        <w:rPr>
          <w:rFonts w:ascii="Times New Roman" w:hAnsi="Times New Roman"/>
          <w:sz w:val="28"/>
          <w:szCs w:val="28"/>
          <w:lang w:val="uk-UA"/>
        </w:rPr>
        <w:t>«</w:t>
      </w:r>
      <w:r w:rsidRPr="002E2A3C">
        <w:rPr>
          <w:rFonts w:ascii="Times New Roman" w:hAnsi="Times New Roman"/>
          <w:sz w:val="28"/>
          <w:szCs w:val="28"/>
          <w:lang w:val="uk-UA"/>
        </w:rPr>
        <w:t>Готельно-ресторанна справа</w:t>
      </w:r>
      <w:r>
        <w:rPr>
          <w:rFonts w:ascii="Times New Roman" w:hAnsi="Times New Roman"/>
          <w:sz w:val="28"/>
          <w:szCs w:val="28"/>
          <w:lang w:val="uk-UA"/>
        </w:rPr>
        <w:t>»</w:t>
      </w:r>
      <w:r w:rsidRPr="002E2A3C">
        <w:rPr>
          <w:rFonts w:ascii="Times New Roman" w:hAnsi="Times New Roman"/>
          <w:sz w:val="28"/>
          <w:szCs w:val="28"/>
          <w:lang w:val="uk-UA"/>
        </w:rPr>
        <w:t xml:space="preserve">, яка регламентує мету, питання організації, проведення та підведення підсумків практичної підготовки студентів. </w:t>
      </w:r>
    </w:p>
    <w:p w:rsidR="001D79D1" w:rsidRPr="002E2A3C" w:rsidRDefault="001D79D1" w:rsidP="001D79D1">
      <w:pPr>
        <w:pStyle w:val="Style1"/>
        <w:widowControl/>
        <w:ind w:firstLine="709"/>
        <w:jc w:val="both"/>
        <w:rPr>
          <w:sz w:val="28"/>
          <w:szCs w:val="28"/>
          <w:lang w:val="uk-UA"/>
        </w:rPr>
      </w:pPr>
      <w:r w:rsidRPr="002E2A3C">
        <w:rPr>
          <w:sz w:val="28"/>
          <w:szCs w:val="28"/>
          <w:lang w:val="uk-UA"/>
        </w:rPr>
        <w:lastRenderedPageBreak/>
        <w:t xml:space="preserve">Терміни проведення практики визначаються навчальним планом за напрямом підготовки 6.140101 (спеціальністю 241) </w:t>
      </w:r>
      <w:r>
        <w:rPr>
          <w:sz w:val="28"/>
          <w:szCs w:val="28"/>
          <w:lang w:val="uk-UA"/>
        </w:rPr>
        <w:t>«</w:t>
      </w:r>
      <w:r w:rsidRPr="002E2A3C">
        <w:rPr>
          <w:sz w:val="28"/>
          <w:szCs w:val="28"/>
          <w:lang w:val="uk-UA"/>
        </w:rPr>
        <w:t>Готельно-ресторанна справа</w:t>
      </w:r>
      <w:r>
        <w:rPr>
          <w:sz w:val="28"/>
          <w:szCs w:val="28"/>
          <w:lang w:val="uk-UA"/>
        </w:rPr>
        <w:t>»</w:t>
      </w:r>
      <w:r w:rsidRPr="002E2A3C">
        <w:rPr>
          <w:rStyle w:val="FontStyle13"/>
          <w:sz w:val="28"/>
          <w:szCs w:val="28"/>
          <w:lang w:val="uk-UA"/>
        </w:rPr>
        <w:t xml:space="preserve"> та графіком освітнього процесу</w:t>
      </w:r>
      <w:r w:rsidRPr="002E2A3C">
        <w:rPr>
          <w:sz w:val="28"/>
          <w:szCs w:val="28"/>
          <w:lang w:val="uk-UA"/>
        </w:rPr>
        <w:t xml:space="preserve">. </w:t>
      </w:r>
    </w:p>
    <w:p w:rsidR="001D79D1" w:rsidRPr="002E2A3C" w:rsidRDefault="001D79D1" w:rsidP="001D79D1">
      <w:pPr>
        <w:pStyle w:val="a3"/>
        <w:spacing w:after="0"/>
        <w:ind w:left="0" w:firstLine="709"/>
        <w:jc w:val="both"/>
        <w:rPr>
          <w:noProof/>
          <w:sz w:val="28"/>
          <w:szCs w:val="28"/>
        </w:rPr>
      </w:pPr>
      <w:r w:rsidRPr="002E2A3C">
        <w:rPr>
          <w:noProof/>
          <w:sz w:val="28"/>
          <w:szCs w:val="28"/>
        </w:rPr>
        <w:t>Керівництво практикою від випускових кафедр здійснюють викладачі, які мають наукові ступені та вчені звання, значний досвід роботи. Після проходження практики студенти подають на кафедру щоденник, звіт за її результатами, який захищається перед комісією з числа викладачів випускових кафедр.</w:t>
      </w:r>
    </w:p>
    <w:p w:rsidR="001D79D1" w:rsidRPr="002E2A3C" w:rsidRDefault="001D79D1" w:rsidP="001D79D1">
      <w:pPr>
        <w:ind w:firstLine="708"/>
        <w:jc w:val="both"/>
        <w:rPr>
          <w:rFonts w:ascii="Times New Roman" w:hAnsi="Times New Roman"/>
          <w:sz w:val="28"/>
          <w:szCs w:val="28"/>
          <w:lang w:val="uk-UA"/>
        </w:rPr>
      </w:pPr>
      <w:r w:rsidRPr="002E2A3C">
        <w:rPr>
          <w:rFonts w:ascii="Times New Roman" w:hAnsi="Times New Roman"/>
          <w:sz w:val="28"/>
          <w:szCs w:val="28"/>
          <w:lang w:val="uk-UA"/>
        </w:rPr>
        <w:t xml:space="preserve">2017 р. проф. Клапчуком В.М. та доц. Польовою Л.В. опубліковано навчально-методичний посібник </w:t>
      </w:r>
      <w:r>
        <w:rPr>
          <w:rFonts w:ascii="Times New Roman" w:hAnsi="Times New Roman"/>
          <w:sz w:val="28"/>
          <w:szCs w:val="28"/>
          <w:lang w:val="uk-UA"/>
        </w:rPr>
        <w:t>«</w:t>
      </w:r>
      <w:r w:rsidRPr="002E2A3C">
        <w:rPr>
          <w:rFonts w:ascii="Times New Roman" w:hAnsi="Times New Roman"/>
          <w:sz w:val="28"/>
          <w:szCs w:val="28"/>
          <w:lang w:val="uk-UA"/>
        </w:rPr>
        <w:t xml:space="preserve">Наскрізна програма практики для студентів зі спеціальності </w:t>
      </w:r>
      <w:r w:rsidRPr="002E2A3C">
        <w:rPr>
          <w:rFonts w:ascii="Times New Roman" w:eastAsia="TimesNewRoman" w:hAnsi="Times New Roman"/>
          <w:sz w:val="28"/>
          <w:szCs w:val="28"/>
          <w:lang w:val="uk-UA"/>
        </w:rPr>
        <w:t xml:space="preserve">241 </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Готельно-ресторанна справа</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w:t>
      </w:r>
    </w:p>
    <w:p w:rsidR="001D79D1" w:rsidRPr="002E2A3C" w:rsidRDefault="001D79D1" w:rsidP="001D79D1">
      <w:pPr>
        <w:autoSpaceDE w:val="0"/>
        <w:autoSpaceDN w:val="0"/>
        <w:adjustRightInd w:val="0"/>
        <w:ind w:firstLine="720"/>
        <w:jc w:val="both"/>
        <w:rPr>
          <w:rFonts w:ascii="Times New Roman" w:eastAsia="TimesNewRoman" w:hAnsi="Times New Roman"/>
          <w:sz w:val="28"/>
          <w:szCs w:val="28"/>
          <w:lang w:val="uk-UA"/>
        </w:rPr>
      </w:pPr>
      <w:r w:rsidRPr="002E2A3C">
        <w:rPr>
          <w:rFonts w:ascii="Times New Roman" w:eastAsia="TimesNewRoman" w:hAnsi="Times New Roman"/>
          <w:sz w:val="28"/>
          <w:szCs w:val="28"/>
          <w:lang w:val="uk-UA"/>
        </w:rPr>
        <w:t xml:space="preserve">Наскрізна програма практики студентів за напрямом підготовки </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Готельно-ресторанна справа</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 xml:space="preserve"> (освітньо-кваліфікаційний рівень – </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бакалавр</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 xml:space="preserve">, </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магістр</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 є основним навчально-методичним документом, який визначає усі аспекти проведення практик. Програма забезпечує єдиний комплексний підхід до організації практик, їх системність, неперервність і послідовність навчання студентів.</w:t>
      </w:r>
    </w:p>
    <w:p w:rsidR="001D79D1" w:rsidRPr="002E2A3C" w:rsidRDefault="001D79D1" w:rsidP="001D79D1">
      <w:pPr>
        <w:autoSpaceDE w:val="0"/>
        <w:autoSpaceDN w:val="0"/>
        <w:adjustRightInd w:val="0"/>
        <w:ind w:firstLine="720"/>
        <w:jc w:val="both"/>
        <w:rPr>
          <w:rFonts w:ascii="Times New Roman" w:eastAsia="TimesNewRoman" w:hAnsi="Times New Roman"/>
          <w:sz w:val="28"/>
          <w:szCs w:val="28"/>
          <w:lang w:val="uk-UA"/>
        </w:rPr>
      </w:pPr>
      <w:r w:rsidRPr="002E2A3C">
        <w:rPr>
          <w:rFonts w:ascii="Times New Roman" w:eastAsia="TimesNewRoman" w:hAnsi="Times New Roman"/>
          <w:sz w:val="28"/>
          <w:szCs w:val="28"/>
          <w:lang w:val="uk-UA"/>
        </w:rPr>
        <w:t xml:space="preserve">Студенти напряму підготовки 6.140101 (спеціальності 241) </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Готельно-ресторанна справа</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 xml:space="preserve"> проходять наступні види практик:</w:t>
      </w:r>
    </w:p>
    <w:p w:rsidR="001D79D1" w:rsidRPr="002E2A3C" w:rsidRDefault="001D79D1" w:rsidP="001D79D1">
      <w:pPr>
        <w:tabs>
          <w:tab w:val="left" w:pos="360"/>
        </w:tabs>
        <w:autoSpaceDE w:val="0"/>
        <w:autoSpaceDN w:val="0"/>
        <w:adjustRightInd w:val="0"/>
        <w:ind w:firstLine="360"/>
        <w:jc w:val="both"/>
        <w:rPr>
          <w:rFonts w:ascii="Times New Roman" w:eastAsia="TimesNewRoman" w:hAnsi="Times New Roman"/>
          <w:sz w:val="28"/>
          <w:szCs w:val="28"/>
          <w:lang w:val="uk-UA"/>
        </w:rPr>
      </w:pPr>
      <w:r w:rsidRPr="002E2A3C">
        <w:rPr>
          <w:rFonts w:ascii="Times New Roman" w:hAnsi="Times New Roman"/>
          <w:sz w:val="28"/>
          <w:szCs w:val="28"/>
          <w:lang w:val="uk-UA"/>
        </w:rPr>
        <w:t>–</w:t>
      </w:r>
      <w:r w:rsidRPr="002E2A3C">
        <w:rPr>
          <w:rFonts w:ascii="Times New Roman" w:eastAsia="TimesNewRoman" w:hAnsi="Times New Roman"/>
          <w:sz w:val="28"/>
          <w:szCs w:val="28"/>
          <w:lang w:val="uk-UA"/>
        </w:rPr>
        <w:t xml:space="preserve"> виробничу практику тривалістю 2 тижні у IV та VI семестрах,  тривалістю 4 тижні – у VIII семестрі.</w:t>
      </w:r>
    </w:p>
    <w:p w:rsidR="001D79D1" w:rsidRPr="002E2A3C" w:rsidRDefault="001D79D1" w:rsidP="001D79D1">
      <w:pPr>
        <w:tabs>
          <w:tab w:val="left" w:pos="360"/>
        </w:tabs>
        <w:autoSpaceDE w:val="0"/>
        <w:autoSpaceDN w:val="0"/>
        <w:adjustRightInd w:val="0"/>
        <w:ind w:firstLine="360"/>
        <w:jc w:val="both"/>
        <w:rPr>
          <w:rFonts w:ascii="Times New Roman" w:hAnsi="Times New Roman"/>
          <w:sz w:val="28"/>
          <w:szCs w:val="28"/>
          <w:lang w:val="uk-UA"/>
        </w:rPr>
      </w:pPr>
      <w:r w:rsidRPr="002E2A3C">
        <w:rPr>
          <w:rFonts w:ascii="Times New Roman" w:eastAsia="TimesNewRoman" w:hAnsi="Times New Roman"/>
          <w:sz w:val="28"/>
          <w:szCs w:val="28"/>
          <w:lang w:val="uk-UA"/>
        </w:rPr>
        <w:tab/>
        <w:t xml:space="preserve">Базами для проведення навчальної і виробничої практики є </w:t>
      </w:r>
      <w:r w:rsidRPr="002E2A3C">
        <w:rPr>
          <w:rFonts w:ascii="Times New Roman" w:hAnsi="Times New Roman"/>
          <w:sz w:val="28"/>
          <w:szCs w:val="28"/>
          <w:lang w:val="uk-UA"/>
        </w:rPr>
        <w:t xml:space="preserve">визначені готельні та ресторанні заклади, курортно-санаторні заклади </w:t>
      </w:r>
      <w:r w:rsidRPr="002E2A3C">
        <w:rPr>
          <w:rFonts w:ascii="Times New Roman" w:eastAsia="TimesNewRoman" w:hAnsi="Times New Roman"/>
          <w:sz w:val="28"/>
          <w:szCs w:val="28"/>
          <w:lang w:val="uk-UA"/>
        </w:rPr>
        <w:t>Івано-Франківської області  на основі договорів з навчальними закладами.</w:t>
      </w:r>
    </w:p>
    <w:p w:rsidR="001D79D1" w:rsidRPr="002E2A3C" w:rsidRDefault="001D79D1" w:rsidP="001D79D1">
      <w:pPr>
        <w:autoSpaceDE w:val="0"/>
        <w:autoSpaceDN w:val="0"/>
        <w:adjustRightInd w:val="0"/>
        <w:ind w:firstLine="720"/>
        <w:jc w:val="both"/>
        <w:rPr>
          <w:rFonts w:ascii="Times New Roman" w:eastAsia="TimesNewRoman" w:hAnsi="Times New Roman"/>
          <w:sz w:val="28"/>
          <w:szCs w:val="28"/>
          <w:lang w:val="uk-UA"/>
        </w:rPr>
      </w:pPr>
      <w:r w:rsidRPr="002E2A3C">
        <w:rPr>
          <w:rFonts w:ascii="Times New Roman" w:eastAsia="TimesNewRoman" w:hAnsi="Times New Roman"/>
          <w:sz w:val="28"/>
          <w:szCs w:val="28"/>
          <w:lang w:val="uk-UA"/>
        </w:rPr>
        <w:t>Студенти зобов’язані пройти практику у встановлені навчальним планом, виконати програму практик, скласти визначений програмою звіт. Під час практики студенти повинні дотримуватися встановлених правил техніки безпеки.</w:t>
      </w:r>
    </w:p>
    <w:p w:rsidR="001D79D1" w:rsidRPr="002E2A3C" w:rsidRDefault="001D79D1" w:rsidP="001D79D1">
      <w:pPr>
        <w:autoSpaceDE w:val="0"/>
        <w:autoSpaceDN w:val="0"/>
        <w:adjustRightInd w:val="0"/>
        <w:ind w:firstLine="720"/>
        <w:jc w:val="both"/>
        <w:rPr>
          <w:rFonts w:ascii="Times New Roman" w:eastAsia="TimesNewRoman" w:hAnsi="Times New Roman"/>
          <w:sz w:val="28"/>
          <w:szCs w:val="28"/>
          <w:lang w:val="uk-UA"/>
        </w:rPr>
      </w:pPr>
      <w:r w:rsidRPr="002E2A3C">
        <w:rPr>
          <w:rFonts w:ascii="Times New Roman" w:eastAsia="TimesNewRoman" w:hAnsi="Times New Roman"/>
          <w:sz w:val="28"/>
          <w:szCs w:val="28"/>
          <w:lang w:val="uk-UA"/>
        </w:rPr>
        <w:t>Керівники практики від кафедр забезпечують організацію і проведення практик відповідно до навчального плану, наскрізної і робочих програм практик, проводять інструктажі студентів та контролюють дотримання ними правил техніки безпеки, контролюють проходження практики, оцінюють її результати відповідно до поданих студентами звітів.</w:t>
      </w:r>
    </w:p>
    <w:p w:rsidR="001D79D1" w:rsidRPr="002E2A3C" w:rsidRDefault="001D79D1" w:rsidP="001D79D1">
      <w:pPr>
        <w:autoSpaceDE w:val="0"/>
        <w:autoSpaceDN w:val="0"/>
        <w:adjustRightInd w:val="0"/>
        <w:ind w:firstLine="708"/>
        <w:jc w:val="both"/>
        <w:rPr>
          <w:rFonts w:ascii="Times New Roman" w:eastAsia="TimesNewRoman" w:hAnsi="Times New Roman"/>
          <w:bCs/>
          <w:sz w:val="28"/>
          <w:szCs w:val="28"/>
          <w:lang w:val="uk-UA"/>
        </w:rPr>
      </w:pPr>
      <w:r w:rsidRPr="002E2A3C">
        <w:rPr>
          <w:rFonts w:ascii="Times New Roman" w:eastAsia="TimesNewRoman" w:hAnsi="Times New Roman"/>
          <w:b/>
          <w:bCs/>
          <w:sz w:val="28"/>
          <w:szCs w:val="28"/>
          <w:lang w:val="uk-UA"/>
        </w:rPr>
        <w:t xml:space="preserve">Метою </w:t>
      </w:r>
      <w:r w:rsidRPr="002E2A3C">
        <w:rPr>
          <w:rFonts w:ascii="Times New Roman" w:eastAsia="TimesNewRoman" w:hAnsi="Times New Roman"/>
          <w:bCs/>
          <w:sz w:val="28"/>
          <w:szCs w:val="28"/>
          <w:lang w:val="uk-UA"/>
        </w:rPr>
        <w:t xml:space="preserve">виробничої практики у </w:t>
      </w:r>
      <w:r w:rsidRPr="002E2A3C">
        <w:rPr>
          <w:rFonts w:ascii="Times New Roman" w:eastAsia="TimesNewRoman" w:hAnsi="Times New Roman"/>
          <w:b/>
          <w:bCs/>
          <w:sz w:val="28"/>
          <w:lang w:val="uk-UA"/>
        </w:rPr>
        <w:t>IV семестрі</w:t>
      </w:r>
      <w:r w:rsidRPr="002E2A3C">
        <w:rPr>
          <w:rFonts w:ascii="Times New Roman" w:eastAsia="TimesNewRoman" w:hAnsi="Times New Roman"/>
          <w:bCs/>
          <w:sz w:val="28"/>
          <w:szCs w:val="28"/>
          <w:lang w:val="uk-UA"/>
        </w:rPr>
        <w:t xml:space="preserve"> є</w:t>
      </w:r>
      <w:r w:rsidRPr="002E2A3C">
        <w:rPr>
          <w:rFonts w:ascii="Times New Roman" w:hAnsi="Times New Roman"/>
          <w:sz w:val="28"/>
          <w:szCs w:val="28"/>
          <w:lang w:val="uk-UA"/>
        </w:rPr>
        <w:t xml:space="preserve"> поглибити теоретичні знання студентів щодо готельних та ресторанних підприємств та встановити зв’язок між теорією та практичною діяльністю</w:t>
      </w:r>
      <w:r w:rsidRPr="002E2A3C">
        <w:rPr>
          <w:rFonts w:ascii="Times New Roman" w:eastAsia="TimesNewRoman" w:hAnsi="Times New Roman"/>
          <w:bCs/>
          <w:sz w:val="28"/>
          <w:szCs w:val="28"/>
          <w:lang w:val="uk-UA"/>
        </w:rPr>
        <w:t xml:space="preserve">. </w:t>
      </w:r>
    </w:p>
    <w:p w:rsidR="001D79D1" w:rsidRPr="002E2A3C" w:rsidRDefault="001D79D1" w:rsidP="001D79D1">
      <w:pPr>
        <w:pStyle w:val="af"/>
        <w:spacing w:after="0"/>
        <w:ind w:firstLine="720"/>
        <w:jc w:val="both"/>
        <w:rPr>
          <w:rFonts w:ascii="Times New Roman" w:hAnsi="Times New Roman"/>
          <w:sz w:val="28"/>
          <w:szCs w:val="28"/>
          <w:lang w:val="uk-UA"/>
        </w:rPr>
      </w:pPr>
      <w:r w:rsidRPr="002E2A3C">
        <w:rPr>
          <w:rFonts w:ascii="Times New Roman" w:hAnsi="Times New Roman"/>
          <w:lang w:val="uk-UA"/>
        </w:rPr>
        <w:t xml:space="preserve">Досягнення мети передбачає вирішення наступних </w:t>
      </w:r>
      <w:r w:rsidRPr="002E2A3C">
        <w:rPr>
          <w:rFonts w:ascii="Times New Roman" w:hAnsi="Times New Roman"/>
          <w:b/>
          <w:i/>
          <w:lang w:val="uk-UA"/>
        </w:rPr>
        <w:t>завдань:</w:t>
      </w:r>
      <w:r w:rsidRPr="002E2A3C">
        <w:rPr>
          <w:rFonts w:ascii="Times New Roman" w:hAnsi="Times New Roman"/>
          <w:lang w:val="uk-UA"/>
        </w:rPr>
        <w:t xml:space="preserve"> </w:t>
      </w:r>
      <w:r w:rsidRPr="002E2A3C">
        <w:rPr>
          <w:rFonts w:ascii="Times New Roman" w:hAnsi="Times New Roman"/>
          <w:sz w:val="28"/>
          <w:szCs w:val="28"/>
          <w:lang w:val="uk-UA"/>
        </w:rPr>
        <w:t>ознайомитися зі структурою готельного підприємства та формами організації обслуговування туристів. Двохденна екскурсія відвідавши готельно-ресторанні заклади ознайомитись з їхньою системою;</w:t>
      </w:r>
      <w:r w:rsidRPr="002E2A3C">
        <w:rPr>
          <w:rFonts w:ascii="Times New Roman" w:hAnsi="Times New Roman"/>
          <w:szCs w:val="28"/>
          <w:lang w:val="uk-UA"/>
        </w:rPr>
        <w:t xml:space="preserve"> </w:t>
      </w:r>
      <w:r w:rsidRPr="002E2A3C">
        <w:rPr>
          <w:rFonts w:ascii="Times New Roman" w:hAnsi="Times New Roman"/>
          <w:sz w:val="28"/>
          <w:szCs w:val="28"/>
          <w:lang w:val="uk-UA"/>
        </w:rPr>
        <w:t>вміти дослідити конкурентного статусу підприємства. Оцінка сильних та слабких сторін підприємства</w:t>
      </w:r>
      <w:r w:rsidRPr="002E2A3C">
        <w:rPr>
          <w:rFonts w:ascii="Times New Roman" w:hAnsi="Times New Roman"/>
          <w:szCs w:val="28"/>
          <w:lang w:val="uk-UA"/>
        </w:rPr>
        <w:t xml:space="preserve">; </w:t>
      </w:r>
      <w:r w:rsidRPr="002E2A3C">
        <w:rPr>
          <w:rFonts w:ascii="Times New Roman" w:hAnsi="Times New Roman"/>
          <w:sz w:val="28"/>
          <w:szCs w:val="28"/>
          <w:lang w:val="uk-UA"/>
        </w:rPr>
        <w:t>розкрити етапи розробки готельно-ресторанного продукту;</w:t>
      </w:r>
      <w:r w:rsidRPr="002E2A3C">
        <w:rPr>
          <w:rFonts w:ascii="Times New Roman" w:hAnsi="Times New Roman"/>
          <w:szCs w:val="28"/>
          <w:lang w:val="uk-UA"/>
        </w:rPr>
        <w:t xml:space="preserve"> </w:t>
      </w:r>
      <w:r w:rsidRPr="002E2A3C">
        <w:rPr>
          <w:rFonts w:ascii="Times New Roman" w:hAnsi="Times New Roman"/>
          <w:sz w:val="28"/>
          <w:szCs w:val="28"/>
          <w:lang w:val="uk-UA"/>
        </w:rPr>
        <w:t>диференціювати шляхи просування та реалізації готельно-ресторанного продукту;</w:t>
      </w:r>
      <w:r w:rsidRPr="002E2A3C">
        <w:rPr>
          <w:rFonts w:ascii="Times New Roman" w:hAnsi="Times New Roman"/>
          <w:szCs w:val="28"/>
          <w:lang w:val="uk-UA"/>
        </w:rPr>
        <w:t xml:space="preserve"> </w:t>
      </w:r>
      <w:r w:rsidRPr="002E2A3C">
        <w:rPr>
          <w:rFonts w:ascii="Times New Roman" w:hAnsi="Times New Roman"/>
          <w:sz w:val="28"/>
          <w:szCs w:val="28"/>
          <w:lang w:val="uk-UA"/>
        </w:rPr>
        <w:t>ознайомитися з принципами (особливостями) укладання партнерських угод;</w:t>
      </w:r>
      <w:r w:rsidRPr="002E2A3C">
        <w:rPr>
          <w:rFonts w:ascii="Times New Roman" w:hAnsi="Times New Roman"/>
          <w:szCs w:val="28"/>
          <w:lang w:val="uk-UA"/>
        </w:rPr>
        <w:t xml:space="preserve"> </w:t>
      </w:r>
      <w:r w:rsidRPr="002E2A3C">
        <w:rPr>
          <w:rFonts w:ascii="Times New Roman" w:hAnsi="Times New Roman"/>
          <w:sz w:val="28"/>
          <w:szCs w:val="28"/>
          <w:lang w:val="uk-UA"/>
        </w:rPr>
        <w:t>ознайомитися зі структурою управління.</w:t>
      </w:r>
    </w:p>
    <w:p w:rsidR="001D79D1" w:rsidRPr="002E2A3C" w:rsidRDefault="001D79D1" w:rsidP="001D79D1">
      <w:pPr>
        <w:autoSpaceDE w:val="0"/>
        <w:autoSpaceDN w:val="0"/>
        <w:adjustRightInd w:val="0"/>
        <w:ind w:firstLine="720"/>
        <w:jc w:val="both"/>
        <w:rPr>
          <w:rFonts w:ascii="Times New Roman" w:eastAsia="TimesNewRoman" w:hAnsi="Times New Roman"/>
          <w:sz w:val="28"/>
          <w:szCs w:val="28"/>
          <w:lang w:val="uk-UA"/>
        </w:rPr>
      </w:pPr>
      <w:r w:rsidRPr="002E2A3C">
        <w:rPr>
          <w:rFonts w:ascii="Times New Roman" w:eastAsia="TimesNewRoman" w:hAnsi="Times New Roman"/>
          <w:bCs/>
          <w:sz w:val="28"/>
          <w:szCs w:val="28"/>
          <w:lang w:val="uk-UA"/>
        </w:rPr>
        <w:t xml:space="preserve">У результаті проходження практики студенти повинні </w:t>
      </w:r>
      <w:r w:rsidRPr="002E2A3C">
        <w:rPr>
          <w:rFonts w:ascii="Times New Roman" w:eastAsia="TimesNewRoman" w:hAnsi="Times New Roman"/>
          <w:bCs/>
          <w:i/>
          <w:sz w:val="28"/>
          <w:szCs w:val="28"/>
          <w:lang w:val="uk-UA"/>
        </w:rPr>
        <w:t>знати:</w:t>
      </w:r>
      <w:r w:rsidRPr="002E2A3C">
        <w:rPr>
          <w:rFonts w:ascii="Times New Roman" w:eastAsia="TimesNewRoman" w:hAnsi="Times New Roman"/>
          <w:bCs/>
          <w:sz w:val="28"/>
          <w:szCs w:val="28"/>
          <w:lang w:val="uk-UA"/>
        </w:rPr>
        <w:t xml:space="preserve"> </w:t>
      </w:r>
      <w:r w:rsidRPr="002E2A3C">
        <w:rPr>
          <w:rFonts w:ascii="Times New Roman" w:hAnsi="Times New Roman"/>
          <w:sz w:val="28"/>
          <w:szCs w:val="28"/>
          <w:lang w:val="uk-UA"/>
        </w:rPr>
        <w:t>основні функції підприємства; функціональні обов’язки персоналу готельно-</w:t>
      </w:r>
      <w:r w:rsidRPr="002E2A3C">
        <w:rPr>
          <w:rFonts w:ascii="Times New Roman" w:hAnsi="Times New Roman"/>
          <w:sz w:val="28"/>
          <w:szCs w:val="28"/>
          <w:lang w:val="uk-UA"/>
        </w:rPr>
        <w:lastRenderedPageBreak/>
        <w:t xml:space="preserve">ресторанного підприємства; правила дотримання вимог безпеки праці персоналом; правила користування електроприладами і устаткуванням; принципи укладання угод між постачальниками і готельно-ресторанним підприємством; технологію складання меню, розробку калькуляції діяльності готельного господарства; методи ціноутворення та специфіку оформлення супроводжуючих документів; законодавчу базу, що регламентує готельно-ресторанну діяльність; принципи укладання партнерських угод; </w:t>
      </w:r>
      <w:r w:rsidRPr="002E2A3C">
        <w:rPr>
          <w:rFonts w:ascii="Times New Roman" w:hAnsi="Times New Roman"/>
          <w:b/>
          <w:i/>
          <w:sz w:val="28"/>
          <w:szCs w:val="28"/>
          <w:lang w:val="uk-UA"/>
        </w:rPr>
        <w:t xml:space="preserve">вміти: </w:t>
      </w:r>
      <w:r w:rsidRPr="002E2A3C">
        <w:rPr>
          <w:rFonts w:ascii="Times New Roman" w:hAnsi="Times New Roman"/>
          <w:sz w:val="28"/>
          <w:szCs w:val="28"/>
          <w:lang w:val="uk-UA"/>
        </w:rPr>
        <w:t xml:space="preserve">застосовувати в практичній діяльності отримані студентами знання в процесі теоретичного навчання; використовувати чинну нормативно-правову базу з питань охорони праці; забронювати місце ночівлі в готелі для туристів за допомогою інформаційних технологій; оформити технічну документацію, виїзні супроводжуючі документи; реєструвати та бронювати туристичні послуги і поселення в готель; користуватися технічними засобами, оперувати інформаційними технологіями; </w:t>
      </w:r>
      <w:r w:rsidRPr="002E2A3C">
        <w:rPr>
          <w:rFonts w:ascii="Times New Roman" w:eastAsia="TimesNewRoman" w:hAnsi="Times New Roman"/>
          <w:b/>
          <w:bCs/>
          <w:i/>
          <w:sz w:val="28"/>
          <w:szCs w:val="28"/>
          <w:lang w:val="uk-UA"/>
        </w:rPr>
        <w:t>набути навичок:</w:t>
      </w:r>
      <w:r w:rsidRPr="002E2A3C">
        <w:rPr>
          <w:rFonts w:ascii="Times New Roman" w:eastAsia="TimesNewRoman" w:hAnsi="Times New Roman"/>
          <w:b/>
          <w:bCs/>
          <w:sz w:val="28"/>
          <w:szCs w:val="28"/>
          <w:lang w:val="uk-UA"/>
        </w:rPr>
        <w:t xml:space="preserve"> </w:t>
      </w:r>
      <w:r w:rsidRPr="002E2A3C">
        <w:rPr>
          <w:rFonts w:ascii="Times New Roman" w:eastAsia="TimesNewRoman" w:hAnsi="Times New Roman"/>
          <w:sz w:val="28"/>
          <w:szCs w:val="28"/>
          <w:lang w:val="uk-UA"/>
        </w:rPr>
        <w:t>проведення досліджень; збору матеріалу щодо функціонування готельно-ресторанних підприємств; узагальнення зібраної інформації; визначення позиціонування готельно-ресторанних підприємств на ринку послуг; визначення оптимального перспективного розвитку готельно-ресторанних підприємств.</w:t>
      </w:r>
    </w:p>
    <w:p w:rsidR="001D79D1" w:rsidRPr="002E2A3C" w:rsidRDefault="001D79D1" w:rsidP="001D79D1">
      <w:pPr>
        <w:ind w:firstLine="720"/>
        <w:jc w:val="both"/>
        <w:rPr>
          <w:rFonts w:ascii="Times New Roman" w:hAnsi="Times New Roman"/>
          <w:sz w:val="28"/>
          <w:szCs w:val="28"/>
          <w:lang w:val="uk-UA"/>
        </w:rPr>
      </w:pPr>
      <w:r w:rsidRPr="002E2A3C">
        <w:rPr>
          <w:rFonts w:ascii="Times New Roman" w:hAnsi="Times New Roman"/>
          <w:b/>
          <w:sz w:val="28"/>
          <w:szCs w:val="28"/>
          <w:lang w:val="uk-UA"/>
        </w:rPr>
        <w:t>Метою</w:t>
      </w:r>
      <w:r w:rsidRPr="002E2A3C">
        <w:rPr>
          <w:rFonts w:ascii="Times New Roman" w:hAnsi="Times New Roman"/>
          <w:sz w:val="28"/>
          <w:szCs w:val="28"/>
          <w:lang w:val="uk-UA"/>
        </w:rPr>
        <w:t xml:space="preserve"> виробничої практики у </w:t>
      </w:r>
      <w:r w:rsidRPr="002E2A3C">
        <w:rPr>
          <w:rFonts w:ascii="Times New Roman" w:eastAsia="TimesNewRoman" w:hAnsi="Times New Roman"/>
          <w:b/>
          <w:bCs/>
          <w:sz w:val="28"/>
          <w:szCs w:val="28"/>
          <w:lang w:val="uk-UA"/>
        </w:rPr>
        <w:t>VІ семестрі</w:t>
      </w:r>
      <w:r w:rsidRPr="002E2A3C">
        <w:rPr>
          <w:rFonts w:ascii="Times New Roman" w:hAnsi="Times New Roman"/>
          <w:sz w:val="28"/>
          <w:szCs w:val="28"/>
          <w:lang w:val="uk-UA"/>
        </w:rPr>
        <w:t xml:space="preserve"> є оцінювання масштабі діяльності (місце організації на ринку готельних послуг). Засвоєння студентами сучасних технологій виробництва та формування навичок практичної діяльності на підприємствах готельного та ресторанного господарства. Оволодіння студентами методів, форм організації виробничої діяльності, праці та вивчення і аналіз основних економічних показників діяльності складових структурних одиниць готельних комплексів.</w:t>
      </w:r>
    </w:p>
    <w:p w:rsidR="001D79D1" w:rsidRPr="002E2A3C" w:rsidRDefault="001D79D1" w:rsidP="001D79D1">
      <w:pPr>
        <w:ind w:firstLine="720"/>
        <w:jc w:val="both"/>
        <w:rPr>
          <w:rFonts w:ascii="Times New Roman" w:hAnsi="Times New Roman"/>
          <w:sz w:val="28"/>
          <w:szCs w:val="28"/>
          <w:lang w:val="uk-UA"/>
        </w:rPr>
      </w:pPr>
      <w:r w:rsidRPr="002E2A3C">
        <w:rPr>
          <w:rFonts w:ascii="Times New Roman" w:hAnsi="Times New Roman"/>
          <w:sz w:val="28"/>
          <w:szCs w:val="28"/>
          <w:lang w:val="uk-UA"/>
        </w:rPr>
        <w:t xml:space="preserve">Досягнення мети передбачає вирішення наступних </w:t>
      </w:r>
      <w:r w:rsidRPr="002E2A3C">
        <w:rPr>
          <w:rFonts w:ascii="Times New Roman" w:hAnsi="Times New Roman"/>
          <w:b/>
          <w:i/>
          <w:sz w:val="28"/>
          <w:szCs w:val="28"/>
          <w:lang w:val="uk-UA"/>
        </w:rPr>
        <w:t xml:space="preserve">завдань: </w:t>
      </w:r>
      <w:r w:rsidRPr="002E2A3C">
        <w:rPr>
          <w:rFonts w:ascii="Times New Roman" w:hAnsi="Times New Roman"/>
          <w:sz w:val="28"/>
          <w:szCs w:val="28"/>
          <w:lang w:val="uk-UA"/>
        </w:rPr>
        <w:t>здійснювати збір, обробку, аналіз, систематизацію інформації, узагальнювати досвід, використовуючи методи наукових досліджень та сучасні технічні засоби інформаційних технологій; проводити ідентифікацію, класифікацію та надання інформації за допомогою програмних і комп’ютерних засобів, локальних і глобальних мереж; здійснити аналіз показників за визначений період часу, який характеризує стан розвитку готельного господарства в Україні; зробити висновки щодо динаміки попиту на послуги галузі за останні роки; зробити двох денну екскурсію відвідавши заклади готельного господарства ознайомитись з діяльністю передових підприємств галузі.</w:t>
      </w:r>
    </w:p>
    <w:p w:rsidR="001D79D1" w:rsidRPr="002E2A3C" w:rsidRDefault="001D79D1" w:rsidP="001D79D1">
      <w:pPr>
        <w:ind w:firstLine="720"/>
        <w:jc w:val="both"/>
        <w:rPr>
          <w:rFonts w:ascii="Times New Roman" w:hAnsi="Times New Roman"/>
          <w:lang w:val="uk-UA"/>
        </w:rPr>
      </w:pPr>
      <w:r w:rsidRPr="002E2A3C">
        <w:rPr>
          <w:rFonts w:ascii="Times New Roman" w:hAnsi="Times New Roman"/>
          <w:sz w:val="28"/>
          <w:szCs w:val="28"/>
          <w:lang w:val="uk-UA"/>
        </w:rPr>
        <w:t xml:space="preserve">У результаті виконання програми практики студенти повинні </w:t>
      </w:r>
      <w:r w:rsidRPr="002E2A3C">
        <w:rPr>
          <w:rFonts w:ascii="Times New Roman" w:hAnsi="Times New Roman"/>
          <w:b/>
          <w:i/>
          <w:sz w:val="28"/>
          <w:szCs w:val="28"/>
          <w:lang w:val="uk-UA"/>
        </w:rPr>
        <w:t>знати:</w:t>
      </w:r>
      <w:r w:rsidRPr="002E2A3C">
        <w:rPr>
          <w:rFonts w:ascii="Times New Roman" w:hAnsi="Times New Roman"/>
          <w:b/>
          <w:sz w:val="28"/>
          <w:szCs w:val="28"/>
          <w:lang w:val="uk-UA"/>
        </w:rPr>
        <w:t xml:space="preserve"> </w:t>
      </w:r>
      <w:r w:rsidRPr="002E2A3C">
        <w:rPr>
          <w:rFonts w:ascii="Times New Roman" w:hAnsi="Times New Roman"/>
          <w:sz w:val="28"/>
          <w:szCs w:val="28"/>
          <w:lang w:val="uk-UA"/>
        </w:rPr>
        <w:t xml:space="preserve">основні функції підприємства; функціональні обов’язки персоналу готельно-ресторанного підприємства; правила дотримання вимог безпеки праці персоналом; принципи укладання угод між постачальниками і готельно-ресторанним підприємством; технологію складання меню, розробку калькуляції діяльності готельного господарства; методи ціноутворення та специфіку оформлення супроводжуючих документів; законодавчу базу, що регламентує готельно-ресторанну діяльність; принципи укладання партнерських угод; підходи до формування програми перебування туристів; технологію забезпечення туристів програмами обслуговування: згідно мети подорожі, набору послуг, класу обслуговування, тривалості, кількості туристів в групі; </w:t>
      </w:r>
      <w:r w:rsidRPr="002E2A3C">
        <w:rPr>
          <w:rStyle w:val="af4"/>
          <w:b/>
          <w:i/>
          <w:sz w:val="28"/>
          <w:szCs w:val="28"/>
          <w:lang w:val="uk-UA"/>
        </w:rPr>
        <w:lastRenderedPageBreak/>
        <w:t xml:space="preserve">вміти: </w:t>
      </w:r>
      <w:r w:rsidRPr="002E2A3C">
        <w:rPr>
          <w:rStyle w:val="af4"/>
          <w:sz w:val="28"/>
          <w:szCs w:val="28"/>
          <w:lang w:val="uk-UA"/>
        </w:rPr>
        <w:t xml:space="preserve">проектувати послугу в готелі відповідно до вимог діючих стандартів; забезпечувати процес обслуговування туристів на окремих етапах надання послуги, використовуючи існуючі технології; аналізувати якісний та кількісний склад працівників в цілому по підприємстві та в окремих підрозділах; дати оцінку ефективності використання робочого часу робітників і визначити основні причини, що обумовлюють її певний рівень; </w:t>
      </w:r>
      <w:r w:rsidRPr="002E2A3C">
        <w:rPr>
          <w:rFonts w:ascii="Times New Roman" w:eastAsia="TimesNewRoman" w:hAnsi="Times New Roman"/>
          <w:bCs/>
          <w:sz w:val="28"/>
          <w:szCs w:val="28"/>
          <w:lang w:val="uk-UA"/>
        </w:rPr>
        <w:t xml:space="preserve">визначити шляхи підвищення ефективності управління комерційної діяльності на підприємстві; </w:t>
      </w:r>
      <w:r w:rsidRPr="002E2A3C">
        <w:rPr>
          <w:rFonts w:ascii="Times New Roman" w:eastAsia="TimesNewRoman" w:hAnsi="Times New Roman"/>
          <w:b/>
          <w:bCs/>
          <w:i/>
          <w:sz w:val="28"/>
          <w:szCs w:val="28"/>
          <w:lang w:val="uk-UA"/>
        </w:rPr>
        <w:t xml:space="preserve">набути навичок: </w:t>
      </w:r>
      <w:r w:rsidRPr="002E2A3C">
        <w:rPr>
          <w:rFonts w:ascii="Times New Roman" w:eastAsia="TimesNewRoman" w:hAnsi="Times New Roman"/>
          <w:sz w:val="28"/>
          <w:szCs w:val="28"/>
          <w:lang w:val="uk-UA"/>
        </w:rPr>
        <w:t xml:space="preserve">роботи з колективом, технічними, інформаційними системами, технологічною документацією; роботи з клієнтами готельного підприємства. Організація надання додаткових послуг; організація обслуговування в закладах ресторанного господарства; організація виробничої діяльності закладів ресторанного господарства; </w:t>
      </w:r>
      <w:r w:rsidRPr="002E2A3C">
        <w:rPr>
          <w:rFonts w:ascii="Times New Roman" w:hAnsi="Times New Roman"/>
          <w:sz w:val="28"/>
          <w:szCs w:val="28"/>
          <w:lang w:val="uk-UA"/>
        </w:rPr>
        <w:t>розробки продукту у вигляді сформованого пакету послуг (основних та додаткових).</w:t>
      </w:r>
    </w:p>
    <w:p w:rsidR="001D79D1" w:rsidRPr="002E2A3C" w:rsidRDefault="001D79D1" w:rsidP="001D79D1">
      <w:pPr>
        <w:ind w:firstLine="709"/>
        <w:jc w:val="both"/>
        <w:rPr>
          <w:rFonts w:ascii="Times New Roman" w:hAnsi="Times New Roman"/>
          <w:sz w:val="28"/>
          <w:szCs w:val="28"/>
          <w:lang w:val="uk-UA"/>
        </w:rPr>
      </w:pPr>
      <w:r w:rsidRPr="002E2A3C">
        <w:rPr>
          <w:rFonts w:ascii="Times New Roman" w:hAnsi="Times New Roman"/>
          <w:b/>
          <w:sz w:val="28"/>
          <w:szCs w:val="28"/>
          <w:lang w:val="uk-UA"/>
        </w:rPr>
        <w:t>Метою</w:t>
      </w:r>
      <w:r w:rsidRPr="002E2A3C">
        <w:rPr>
          <w:rFonts w:ascii="Times New Roman" w:hAnsi="Times New Roman"/>
          <w:sz w:val="28"/>
          <w:szCs w:val="28"/>
          <w:lang w:val="uk-UA"/>
        </w:rPr>
        <w:t xml:space="preserve"> виробничої практики у </w:t>
      </w:r>
      <w:r w:rsidRPr="002E2A3C">
        <w:rPr>
          <w:rFonts w:ascii="Times New Roman" w:eastAsia="TimesNewRoman" w:hAnsi="Times New Roman"/>
          <w:b/>
          <w:bCs/>
          <w:sz w:val="28"/>
          <w:szCs w:val="28"/>
          <w:lang w:val="uk-UA"/>
        </w:rPr>
        <w:t>VIIІ семестрі</w:t>
      </w:r>
      <w:r w:rsidRPr="002E2A3C">
        <w:rPr>
          <w:rFonts w:ascii="Times New Roman" w:hAnsi="Times New Roman"/>
          <w:sz w:val="28"/>
          <w:szCs w:val="28"/>
          <w:lang w:val="uk-UA"/>
        </w:rPr>
        <w:t xml:space="preserve"> є закріплення теоретичних знань, отриманих з профілюючих дисциплін задля надання загальної характеристики організаційної структури підприємства і організації управлінської роботи.</w:t>
      </w:r>
    </w:p>
    <w:p w:rsidR="001D79D1" w:rsidRPr="002E2A3C" w:rsidRDefault="001D79D1" w:rsidP="001D79D1">
      <w:pPr>
        <w:ind w:firstLine="720"/>
        <w:jc w:val="both"/>
        <w:rPr>
          <w:rFonts w:ascii="Times New Roman" w:hAnsi="Times New Roman"/>
          <w:sz w:val="28"/>
          <w:szCs w:val="28"/>
          <w:lang w:val="uk-UA"/>
        </w:rPr>
      </w:pPr>
      <w:r w:rsidRPr="002E2A3C">
        <w:rPr>
          <w:rFonts w:ascii="Times New Roman" w:hAnsi="Times New Roman"/>
          <w:sz w:val="28"/>
          <w:szCs w:val="28"/>
          <w:lang w:val="uk-UA"/>
        </w:rPr>
        <w:t xml:space="preserve">Досягнення мети передбачає вирішення наступних </w:t>
      </w:r>
      <w:r w:rsidRPr="002E2A3C">
        <w:rPr>
          <w:rFonts w:ascii="Times New Roman" w:hAnsi="Times New Roman"/>
          <w:b/>
          <w:i/>
          <w:sz w:val="28"/>
          <w:szCs w:val="28"/>
          <w:lang w:val="uk-UA"/>
        </w:rPr>
        <w:t xml:space="preserve">завдань: </w:t>
      </w:r>
      <w:r w:rsidRPr="002E2A3C">
        <w:rPr>
          <w:rFonts w:ascii="Times New Roman" w:hAnsi="Times New Roman"/>
          <w:sz w:val="28"/>
          <w:szCs w:val="28"/>
          <w:lang w:val="uk-UA"/>
        </w:rPr>
        <w:t>дати загальну характеристику організаційної структури підприємства і організації управлінської роботи; дослідити конкурентний статус підприємства. Оцінити сильні та слабкі сторони підприємства; зробити двох денну екскурсію в результаті ознайомитись з структурою мережного типу закладів розміщення і харчування; ознайомитись зі структурою управління за основними видами діяльності: комерційна діяльність; виробнича діяльність; фінансова діяльність; інноваційна діяльність; кадрова і соціальна діяльність.</w:t>
      </w:r>
    </w:p>
    <w:p w:rsidR="001D79D1" w:rsidRPr="002E2A3C" w:rsidRDefault="001D79D1" w:rsidP="001D79D1">
      <w:pPr>
        <w:autoSpaceDE w:val="0"/>
        <w:autoSpaceDN w:val="0"/>
        <w:adjustRightInd w:val="0"/>
        <w:ind w:firstLine="720"/>
        <w:jc w:val="both"/>
        <w:rPr>
          <w:rFonts w:ascii="Times New Roman" w:eastAsia="TimesNewRoman" w:hAnsi="Times New Roman"/>
          <w:sz w:val="28"/>
          <w:szCs w:val="28"/>
          <w:lang w:val="uk-UA"/>
        </w:rPr>
      </w:pPr>
      <w:r w:rsidRPr="002E2A3C">
        <w:rPr>
          <w:rFonts w:ascii="Times New Roman" w:eastAsia="TimesNewRoman" w:hAnsi="Times New Roman"/>
          <w:bCs/>
          <w:sz w:val="28"/>
          <w:szCs w:val="28"/>
          <w:lang w:val="uk-UA"/>
        </w:rPr>
        <w:t xml:space="preserve">У результаті проходження практики студенти повинні </w:t>
      </w:r>
      <w:r w:rsidRPr="002E2A3C">
        <w:rPr>
          <w:rFonts w:ascii="Times New Roman" w:eastAsia="TimesNewRoman" w:hAnsi="Times New Roman"/>
          <w:b/>
          <w:bCs/>
          <w:i/>
          <w:sz w:val="28"/>
          <w:szCs w:val="28"/>
          <w:lang w:val="uk-UA"/>
        </w:rPr>
        <w:t xml:space="preserve">знати: </w:t>
      </w:r>
      <w:r w:rsidRPr="002E2A3C">
        <w:rPr>
          <w:rFonts w:ascii="Times New Roman" w:hAnsi="Times New Roman"/>
          <w:sz w:val="28"/>
          <w:szCs w:val="28"/>
          <w:lang w:val="uk-UA"/>
        </w:rPr>
        <w:t xml:space="preserve">тип підприємства; статут підприємства; правовий статус; форма власності;  основні види господарської діяльності; перелік основних і додаткових послуг готельного підприємства; </w:t>
      </w:r>
      <w:r w:rsidRPr="002E2A3C">
        <w:rPr>
          <w:rFonts w:ascii="Times New Roman" w:eastAsia="TimesNewRoman" w:hAnsi="Times New Roman"/>
          <w:b/>
          <w:bCs/>
          <w:i/>
          <w:sz w:val="28"/>
          <w:szCs w:val="28"/>
          <w:lang w:val="uk-UA"/>
        </w:rPr>
        <w:t xml:space="preserve">вміти: </w:t>
      </w:r>
      <w:r w:rsidRPr="002E2A3C">
        <w:rPr>
          <w:rFonts w:ascii="Times New Roman" w:eastAsia="TimesNewRoman" w:hAnsi="Times New Roman"/>
          <w:bCs/>
          <w:sz w:val="28"/>
          <w:szCs w:val="28"/>
          <w:lang w:val="uk-UA"/>
        </w:rPr>
        <w:t xml:space="preserve">визначити внутрішню організаційну структуру управління; аналізувати зовнішнє оточення підприємства, його вплив на загальну результативність діяльності і дослідження слабких та сильних сторін підприємства; аналізувати показники за визначений проміжок часу, які характеризують стан розвитку готельного господарства в Україні на сучасному етапі; </w:t>
      </w:r>
      <w:r w:rsidRPr="002E2A3C">
        <w:rPr>
          <w:rFonts w:ascii="Times New Roman" w:eastAsia="TimesNewRoman" w:hAnsi="Times New Roman"/>
          <w:b/>
          <w:bCs/>
          <w:i/>
          <w:sz w:val="28"/>
          <w:szCs w:val="28"/>
          <w:lang w:val="uk-UA"/>
        </w:rPr>
        <w:t xml:space="preserve">набути навичок: </w:t>
      </w:r>
      <w:r w:rsidRPr="002E2A3C">
        <w:rPr>
          <w:rFonts w:ascii="Times New Roman" w:eastAsia="TimesNewRoman" w:hAnsi="Times New Roman"/>
          <w:sz w:val="28"/>
          <w:szCs w:val="28"/>
          <w:lang w:val="uk-UA"/>
        </w:rPr>
        <w:t>проведення досліджень; збору матеріалу; узагальнення зібраної інформації; визначення перспективних дій.</w:t>
      </w:r>
    </w:p>
    <w:p w:rsidR="001D79D1" w:rsidRPr="002E2A3C" w:rsidRDefault="001D79D1" w:rsidP="001D79D1">
      <w:pPr>
        <w:autoSpaceDE w:val="0"/>
        <w:autoSpaceDN w:val="0"/>
        <w:adjustRightInd w:val="0"/>
        <w:ind w:firstLine="708"/>
        <w:jc w:val="both"/>
        <w:rPr>
          <w:rFonts w:ascii="Times New Roman" w:eastAsia="TimesNewRoman" w:hAnsi="Times New Roman"/>
          <w:sz w:val="28"/>
          <w:szCs w:val="28"/>
          <w:lang w:val="uk-UA"/>
        </w:rPr>
      </w:pPr>
      <w:r w:rsidRPr="002E2A3C">
        <w:rPr>
          <w:rFonts w:ascii="Times New Roman" w:eastAsia="TimesNewRoman" w:hAnsi="Times New Roman"/>
          <w:b/>
          <w:bCs/>
          <w:sz w:val="28"/>
          <w:szCs w:val="28"/>
          <w:lang w:val="uk-UA"/>
        </w:rPr>
        <w:t>Зміст і завдання практик.</w:t>
      </w:r>
      <w:r w:rsidRPr="002E2A3C">
        <w:rPr>
          <w:rFonts w:ascii="Times New Roman" w:eastAsia="TimesNewRoman" w:hAnsi="Times New Roman"/>
          <w:b/>
          <w:bCs/>
          <w:caps/>
          <w:sz w:val="28"/>
          <w:szCs w:val="28"/>
          <w:lang w:val="uk-UA"/>
        </w:rPr>
        <w:t xml:space="preserve"> </w:t>
      </w:r>
      <w:r w:rsidRPr="002E2A3C">
        <w:rPr>
          <w:rFonts w:ascii="Times New Roman" w:eastAsia="TimesNewRoman" w:hAnsi="Times New Roman"/>
          <w:sz w:val="28"/>
          <w:szCs w:val="28"/>
          <w:lang w:val="uk-UA"/>
        </w:rPr>
        <w:t xml:space="preserve">Зміст і завдання всіх практик визначає керівник практики на основі наскрізної програми і робочих програм практик. Робочі програми практик складаються кафедрами, відповідальними за їхнє проведення, і затверджуються Навчально-методичною радою факультету туризму ДВНЗ </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Прикарпатський національний університет імені Василя Стефаника</w:t>
      </w:r>
      <w:r>
        <w:rPr>
          <w:rFonts w:ascii="Times New Roman" w:eastAsia="TimesNewRoman" w:hAnsi="Times New Roman"/>
          <w:sz w:val="28"/>
          <w:szCs w:val="28"/>
          <w:lang w:val="uk-UA"/>
        </w:rPr>
        <w:t>»</w:t>
      </w:r>
      <w:r w:rsidRPr="002E2A3C">
        <w:rPr>
          <w:rFonts w:ascii="Times New Roman" w:eastAsia="TimesNewRoman" w:hAnsi="Times New Roman"/>
          <w:sz w:val="28"/>
          <w:szCs w:val="28"/>
          <w:lang w:val="uk-UA"/>
        </w:rPr>
        <w:t>.</w:t>
      </w:r>
    </w:p>
    <w:p w:rsidR="001D79D1" w:rsidRPr="002E2A3C" w:rsidRDefault="001D79D1" w:rsidP="001D79D1">
      <w:pPr>
        <w:autoSpaceDE w:val="0"/>
        <w:autoSpaceDN w:val="0"/>
        <w:adjustRightInd w:val="0"/>
        <w:ind w:firstLine="708"/>
        <w:jc w:val="both"/>
        <w:rPr>
          <w:rFonts w:ascii="Times New Roman" w:hAnsi="Times New Roman"/>
          <w:sz w:val="28"/>
          <w:szCs w:val="28"/>
          <w:lang w:val="uk-UA"/>
        </w:rPr>
      </w:pPr>
      <w:r w:rsidRPr="002E2A3C">
        <w:rPr>
          <w:rStyle w:val="af4"/>
          <w:b/>
          <w:sz w:val="28"/>
          <w:szCs w:val="28"/>
          <w:lang w:val="uk-UA"/>
        </w:rPr>
        <w:t xml:space="preserve">Варіативна виробнича практика. </w:t>
      </w:r>
      <w:r w:rsidRPr="002E2A3C">
        <w:rPr>
          <w:rFonts w:ascii="Times New Roman" w:hAnsi="Times New Roman"/>
          <w:sz w:val="28"/>
          <w:szCs w:val="28"/>
          <w:lang w:val="uk-UA"/>
        </w:rPr>
        <w:t xml:space="preserve">Студентам 2 і 3 курсів денної форми навчання забезпечується можливість проходження практики за кордоном у відповідності до угод про співробітництво. Дана практика проходить у весняно-літній період (травень-жовтень) і триває від 4 до 5,5 місяців. Бази практики – це 4–5-зіркові готелі Греції, Німеччини та Туреччини. Студенти проходять </w:t>
      </w:r>
      <w:r w:rsidRPr="002E2A3C">
        <w:rPr>
          <w:rFonts w:ascii="Times New Roman" w:hAnsi="Times New Roman"/>
          <w:sz w:val="28"/>
          <w:szCs w:val="28"/>
          <w:lang w:val="uk-UA"/>
        </w:rPr>
        <w:lastRenderedPageBreak/>
        <w:t xml:space="preserve">практику на різних посадах в підрозділах готелів: реєстрація та відділ обслуговування, відділ продажу, Spa-салони, анімація, сервіс (офіціанти, бармени, працівники кухні, покоївки, швейцари), а також надають послуги трансфермена. </w:t>
      </w:r>
    </w:p>
    <w:p w:rsidR="001D79D1" w:rsidRPr="002E2A3C" w:rsidRDefault="001D79D1" w:rsidP="001D79D1">
      <w:pPr>
        <w:autoSpaceDE w:val="0"/>
        <w:autoSpaceDN w:val="0"/>
        <w:adjustRightInd w:val="0"/>
        <w:ind w:firstLine="708"/>
        <w:jc w:val="both"/>
        <w:rPr>
          <w:rFonts w:ascii="Times New Roman" w:hAnsi="Times New Roman"/>
          <w:sz w:val="28"/>
          <w:szCs w:val="28"/>
          <w:lang w:val="uk-UA"/>
        </w:rPr>
      </w:pPr>
      <w:r w:rsidRPr="002E2A3C">
        <w:rPr>
          <w:rFonts w:ascii="Times New Roman" w:hAnsi="Times New Roman"/>
          <w:b/>
          <w:sz w:val="28"/>
          <w:szCs w:val="28"/>
          <w:lang w:val="uk-UA"/>
        </w:rPr>
        <w:t xml:space="preserve">Екскурсії під час практики. </w:t>
      </w:r>
      <w:r w:rsidRPr="002E2A3C">
        <w:rPr>
          <w:rFonts w:ascii="Times New Roman" w:hAnsi="Times New Roman"/>
          <w:sz w:val="28"/>
          <w:szCs w:val="28"/>
          <w:lang w:val="uk-UA"/>
        </w:rPr>
        <w:t xml:space="preserve">Невід’ємною складовою як навчальної, виробничої, так і переддипломної практик є екскурсія. Екскурсії під час практики проводяться з метою ознайомлення студентів з природними, історико-культурними ресурсами області, туристичною інфраструктурою України й європейських країн та формування професійних навичок організації і проведення екскурсій. </w:t>
      </w:r>
    </w:p>
    <w:p w:rsidR="001D79D1" w:rsidRPr="002E2A3C" w:rsidRDefault="001D79D1" w:rsidP="001D79D1">
      <w:pPr>
        <w:autoSpaceDE w:val="0"/>
        <w:autoSpaceDN w:val="0"/>
        <w:adjustRightInd w:val="0"/>
        <w:ind w:firstLine="708"/>
        <w:jc w:val="both"/>
        <w:rPr>
          <w:rFonts w:ascii="Times New Roman" w:eastAsia="TimesNewRoman" w:hAnsi="Times New Roman"/>
          <w:sz w:val="28"/>
          <w:szCs w:val="28"/>
          <w:lang w:val="uk-UA"/>
        </w:rPr>
      </w:pPr>
      <w:r w:rsidRPr="002E2A3C">
        <w:rPr>
          <w:rFonts w:ascii="Times New Roman" w:eastAsia="TimesNewRoman" w:hAnsi="Times New Roman"/>
          <w:b/>
          <w:bCs/>
          <w:sz w:val="28"/>
          <w:szCs w:val="28"/>
          <w:lang w:val="uk-UA"/>
        </w:rPr>
        <w:t xml:space="preserve">Контроль за проходженням практики. </w:t>
      </w:r>
      <w:r w:rsidRPr="002E2A3C">
        <w:rPr>
          <w:rFonts w:ascii="Times New Roman" w:eastAsia="TimesNewRoman" w:hAnsi="Times New Roman"/>
          <w:sz w:val="28"/>
          <w:szCs w:val="28"/>
          <w:lang w:val="uk-UA"/>
        </w:rPr>
        <w:t>Контроль за роботою студентів під час практики здійснює керівник практики від кафедри, завідувач кафедри, яка забезпечує її проведення, або керівник практики від інституту.</w:t>
      </w:r>
    </w:p>
    <w:p w:rsidR="001D79D1" w:rsidRPr="002E2A3C" w:rsidRDefault="001D79D1" w:rsidP="001D79D1">
      <w:pPr>
        <w:autoSpaceDE w:val="0"/>
        <w:autoSpaceDN w:val="0"/>
        <w:adjustRightInd w:val="0"/>
        <w:ind w:firstLine="708"/>
        <w:jc w:val="both"/>
        <w:rPr>
          <w:rFonts w:ascii="Times New Roman" w:eastAsia="TimesNewRoman" w:hAnsi="Times New Roman"/>
          <w:sz w:val="28"/>
          <w:szCs w:val="28"/>
          <w:lang w:val="uk-UA"/>
        </w:rPr>
      </w:pPr>
      <w:r w:rsidRPr="002E2A3C">
        <w:rPr>
          <w:rFonts w:ascii="Times New Roman" w:eastAsia="TimesNewRoman" w:hAnsi="Times New Roman"/>
          <w:b/>
          <w:bCs/>
          <w:sz w:val="28"/>
          <w:szCs w:val="28"/>
          <w:lang w:val="uk-UA"/>
        </w:rPr>
        <w:t xml:space="preserve">Вимоги до звіту. </w:t>
      </w:r>
      <w:r w:rsidRPr="002E2A3C">
        <w:rPr>
          <w:rFonts w:ascii="Times New Roman" w:eastAsia="TimesNewRoman" w:hAnsi="Times New Roman"/>
          <w:sz w:val="28"/>
          <w:szCs w:val="28"/>
          <w:lang w:val="uk-UA"/>
        </w:rPr>
        <w:t>По закінченні практики студенти оформляють звіт, зміст якого визначається програмами практик. До звіту можуть входити визначені програмами матеріали (рекламно-інформаційна, технологічна документація, текст екскурсії, статистика динаміки процесів туристичного ринку та ін.).</w:t>
      </w:r>
    </w:p>
    <w:p w:rsidR="001D79D1" w:rsidRPr="002E2A3C" w:rsidRDefault="001D79D1" w:rsidP="001D79D1">
      <w:pPr>
        <w:autoSpaceDE w:val="0"/>
        <w:autoSpaceDN w:val="0"/>
        <w:adjustRightInd w:val="0"/>
        <w:ind w:firstLine="708"/>
        <w:jc w:val="both"/>
        <w:rPr>
          <w:rFonts w:ascii="Times New Roman" w:eastAsia="TimesNewRoman" w:hAnsi="Times New Roman"/>
          <w:sz w:val="28"/>
          <w:szCs w:val="28"/>
          <w:lang w:val="uk-UA"/>
        </w:rPr>
      </w:pPr>
      <w:r w:rsidRPr="002E2A3C">
        <w:rPr>
          <w:rFonts w:ascii="Times New Roman" w:eastAsia="TimesNewRoman" w:hAnsi="Times New Roman"/>
          <w:b/>
          <w:bCs/>
          <w:sz w:val="28"/>
          <w:szCs w:val="28"/>
          <w:lang w:val="uk-UA"/>
        </w:rPr>
        <w:t xml:space="preserve">Підведення підсумків практики. </w:t>
      </w:r>
      <w:r w:rsidRPr="002E2A3C">
        <w:rPr>
          <w:rFonts w:ascii="Times New Roman" w:eastAsia="TimesNewRoman" w:hAnsi="Times New Roman"/>
          <w:sz w:val="28"/>
          <w:szCs w:val="28"/>
          <w:lang w:val="uk-UA"/>
        </w:rPr>
        <w:t xml:space="preserve">Підсумки виробничих практик підводяться керівниками практик і обговорюються на засіданні кафедри, яка її забезпечує. </w:t>
      </w:r>
    </w:p>
    <w:p w:rsidR="001D79D1" w:rsidRPr="002E2A3C" w:rsidRDefault="001D79D1" w:rsidP="001D79D1">
      <w:pPr>
        <w:autoSpaceDE w:val="0"/>
        <w:autoSpaceDN w:val="0"/>
        <w:adjustRightInd w:val="0"/>
        <w:ind w:firstLine="720"/>
        <w:jc w:val="both"/>
        <w:rPr>
          <w:rFonts w:ascii="Times New Roman" w:eastAsia="TimesNewRoman" w:hAnsi="Times New Roman"/>
          <w:sz w:val="28"/>
          <w:szCs w:val="28"/>
          <w:lang w:val="uk-UA"/>
        </w:rPr>
      </w:pPr>
      <w:r w:rsidRPr="002E2A3C">
        <w:rPr>
          <w:rFonts w:ascii="Times New Roman" w:eastAsia="TimesNewRoman" w:hAnsi="Times New Roman"/>
          <w:sz w:val="28"/>
          <w:szCs w:val="28"/>
          <w:lang w:val="uk-UA"/>
        </w:rPr>
        <w:t>Критерії оцінювання практик: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
        <w:gridCol w:w="5580"/>
        <w:gridCol w:w="1260"/>
      </w:tblGrid>
      <w:tr w:rsidR="001D79D1" w:rsidRPr="002E2A3C" w:rsidTr="0008201C">
        <w:trPr>
          <w:jc w:val="center"/>
        </w:trPr>
        <w:tc>
          <w:tcPr>
            <w:tcW w:w="883"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 з/п</w:t>
            </w:r>
          </w:p>
        </w:tc>
        <w:tc>
          <w:tcPr>
            <w:tcW w:w="5580" w:type="dxa"/>
            <w:vAlign w:val="center"/>
          </w:tcPr>
          <w:p w:rsidR="001D79D1" w:rsidRPr="002E2A3C" w:rsidRDefault="001D79D1" w:rsidP="0008201C">
            <w:pPr>
              <w:autoSpaceDE w:val="0"/>
              <w:autoSpaceDN w:val="0"/>
              <w:adjustRightInd w:val="0"/>
              <w:jc w:val="center"/>
              <w:rPr>
                <w:rFonts w:ascii="Times New Roman" w:eastAsia="TimesNewRoman" w:hAnsi="Times New Roman"/>
                <w:b/>
                <w:lang w:val="uk-UA"/>
              </w:rPr>
            </w:pPr>
            <w:r w:rsidRPr="002E2A3C">
              <w:rPr>
                <w:rFonts w:ascii="Times New Roman" w:eastAsia="TimesNewRoman" w:hAnsi="Times New Roman"/>
                <w:b/>
                <w:lang w:val="uk-UA"/>
              </w:rPr>
              <w:t>Вид контролю</w:t>
            </w:r>
          </w:p>
        </w:tc>
        <w:tc>
          <w:tcPr>
            <w:tcW w:w="1260" w:type="dxa"/>
            <w:vAlign w:val="center"/>
          </w:tcPr>
          <w:p w:rsidR="001D79D1" w:rsidRPr="002E2A3C" w:rsidRDefault="001D79D1" w:rsidP="0008201C">
            <w:pPr>
              <w:autoSpaceDE w:val="0"/>
              <w:autoSpaceDN w:val="0"/>
              <w:adjustRightInd w:val="0"/>
              <w:jc w:val="center"/>
              <w:rPr>
                <w:rFonts w:ascii="Times New Roman" w:eastAsia="TimesNewRoman" w:hAnsi="Times New Roman"/>
                <w:b/>
                <w:lang w:val="uk-UA"/>
              </w:rPr>
            </w:pPr>
            <w:r w:rsidRPr="002E2A3C">
              <w:rPr>
                <w:rFonts w:ascii="Times New Roman" w:eastAsia="TimesNewRoman" w:hAnsi="Times New Roman"/>
                <w:b/>
                <w:lang w:val="uk-UA"/>
              </w:rPr>
              <w:t>Бали</w:t>
            </w:r>
          </w:p>
        </w:tc>
      </w:tr>
      <w:tr w:rsidR="001D79D1" w:rsidRPr="002E2A3C" w:rsidTr="0008201C">
        <w:trPr>
          <w:jc w:val="center"/>
        </w:trPr>
        <w:tc>
          <w:tcPr>
            <w:tcW w:w="883"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1.</w:t>
            </w:r>
          </w:p>
        </w:tc>
        <w:tc>
          <w:tcPr>
            <w:tcW w:w="5580" w:type="dxa"/>
            <w:vAlign w:val="center"/>
          </w:tcPr>
          <w:p w:rsidR="001D79D1" w:rsidRPr="002E2A3C" w:rsidRDefault="001D79D1" w:rsidP="0008201C">
            <w:pPr>
              <w:autoSpaceDE w:val="0"/>
              <w:autoSpaceDN w:val="0"/>
              <w:adjustRightInd w:val="0"/>
              <w:rPr>
                <w:rFonts w:ascii="Times New Roman" w:eastAsia="TimesNewRoman" w:hAnsi="Times New Roman"/>
                <w:lang w:val="uk-UA"/>
              </w:rPr>
            </w:pPr>
            <w:r w:rsidRPr="002E2A3C">
              <w:rPr>
                <w:rFonts w:ascii="Times New Roman" w:eastAsia="TimesNewRoman" w:hAnsi="Times New Roman"/>
                <w:lang w:val="uk-UA"/>
              </w:rPr>
              <w:t>Виконання завдань практики</w:t>
            </w:r>
          </w:p>
        </w:tc>
        <w:tc>
          <w:tcPr>
            <w:tcW w:w="1260"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50</w:t>
            </w:r>
          </w:p>
        </w:tc>
      </w:tr>
      <w:tr w:rsidR="001D79D1" w:rsidRPr="002E2A3C" w:rsidTr="0008201C">
        <w:trPr>
          <w:jc w:val="center"/>
        </w:trPr>
        <w:tc>
          <w:tcPr>
            <w:tcW w:w="883"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2.</w:t>
            </w:r>
          </w:p>
        </w:tc>
        <w:tc>
          <w:tcPr>
            <w:tcW w:w="5580" w:type="dxa"/>
            <w:vAlign w:val="center"/>
          </w:tcPr>
          <w:p w:rsidR="001D79D1" w:rsidRPr="002E2A3C" w:rsidRDefault="001D79D1" w:rsidP="0008201C">
            <w:pPr>
              <w:autoSpaceDE w:val="0"/>
              <w:autoSpaceDN w:val="0"/>
              <w:adjustRightInd w:val="0"/>
              <w:rPr>
                <w:rFonts w:ascii="Times New Roman" w:eastAsia="TimesNewRoman" w:hAnsi="Times New Roman"/>
                <w:lang w:val="uk-UA"/>
              </w:rPr>
            </w:pPr>
            <w:r w:rsidRPr="002E2A3C">
              <w:rPr>
                <w:rFonts w:ascii="Times New Roman" w:eastAsia="TimesNewRoman" w:hAnsi="Times New Roman"/>
                <w:lang w:val="uk-UA"/>
              </w:rPr>
              <w:t>Оформлення звіту</w:t>
            </w:r>
          </w:p>
        </w:tc>
        <w:tc>
          <w:tcPr>
            <w:tcW w:w="1260"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20</w:t>
            </w:r>
          </w:p>
        </w:tc>
      </w:tr>
      <w:tr w:rsidR="001D79D1" w:rsidRPr="002E2A3C" w:rsidTr="0008201C">
        <w:trPr>
          <w:jc w:val="center"/>
        </w:trPr>
        <w:tc>
          <w:tcPr>
            <w:tcW w:w="883"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3.</w:t>
            </w:r>
          </w:p>
        </w:tc>
        <w:tc>
          <w:tcPr>
            <w:tcW w:w="5580" w:type="dxa"/>
            <w:vAlign w:val="center"/>
          </w:tcPr>
          <w:p w:rsidR="001D79D1" w:rsidRPr="002E2A3C" w:rsidRDefault="001D79D1" w:rsidP="0008201C">
            <w:pPr>
              <w:autoSpaceDE w:val="0"/>
              <w:autoSpaceDN w:val="0"/>
              <w:adjustRightInd w:val="0"/>
              <w:rPr>
                <w:rFonts w:ascii="Times New Roman" w:eastAsia="TimesNewRoman" w:hAnsi="Times New Roman"/>
                <w:lang w:val="uk-UA"/>
              </w:rPr>
            </w:pPr>
            <w:r w:rsidRPr="002E2A3C">
              <w:rPr>
                <w:rFonts w:ascii="Times New Roman" w:eastAsia="TimesNewRoman" w:hAnsi="Times New Roman"/>
                <w:lang w:val="uk-UA"/>
              </w:rPr>
              <w:t>Виступ з доповіддю на захисті практики</w:t>
            </w:r>
          </w:p>
        </w:tc>
        <w:tc>
          <w:tcPr>
            <w:tcW w:w="1260"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10</w:t>
            </w:r>
          </w:p>
        </w:tc>
      </w:tr>
      <w:tr w:rsidR="001D79D1" w:rsidRPr="002E2A3C" w:rsidTr="0008201C">
        <w:trPr>
          <w:jc w:val="center"/>
        </w:trPr>
        <w:tc>
          <w:tcPr>
            <w:tcW w:w="883"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4.</w:t>
            </w:r>
          </w:p>
        </w:tc>
        <w:tc>
          <w:tcPr>
            <w:tcW w:w="5580" w:type="dxa"/>
            <w:vAlign w:val="center"/>
          </w:tcPr>
          <w:p w:rsidR="001D79D1" w:rsidRPr="002E2A3C" w:rsidRDefault="001D79D1" w:rsidP="0008201C">
            <w:pPr>
              <w:autoSpaceDE w:val="0"/>
              <w:autoSpaceDN w:val="0"/>
              <w:adjustRightInd w:val="0"/>
              <w:rPr>
                <w:rFonts w:ascii="Times New Roman" w:eastAsia="TimesNewRoman" w:hAnsi="Times New Roman"/>
                <w:lang w:val="uk-UA"/>
              </w:rPr>
            </w:pPr>
            <w:r w:rsidRPr="002E2A3C">
              <w:rPr>
                <w:rFonts w:ascii="Times New Roman" w:eastAsia="TimesNewRoman" w:hAnsi="Times New Roman"/>
                <w:lang w:val="uk-UA"/>
              </w:rPr>
              <w:t>Презентація результатів</w:t>
            </w:r>
          </w:p>
        </w:tc>
        <w:tc>
          <w:tcPr>
            <w:tcW w:w="1260"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10</w:t>
            </w:r>
          </w:p>
        </w:tc>
      </w:tr>
      <w:tr w:rsidR="001D79D1" w:rsidRPr="002E2A3C" w:rsidTr="0008201C">
        <w:trPr>
          <w:jc w:val="center"/>
        </w:trPr>
        <w:tc>
          <w:tcPr>
            <w:tcW w:w="883"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5.</w:t>
            </w:r>
          </w:p>
        </w:tc>
        <w:tc>
          <w:tcPr>
            <w:tcW w:w="5580" w:type="dxa"/>
            <w:vAlign w:val="center"/>
          </w:tcPr>
          <w:p w:rsidR="001D79D1" w:rsidRPr="002E2A3C" w:rsidRDefault="001D79D1" w:rsidP="0008201C">
            <w:pPr>
              <w:autoSpaceDE w:val="0"/>
              <w:autoSpaceDN w:val="0"/>
              <w:adjustRightInd w:val="0"/>
              <w:rPr>
                <w:rFonts w:ascii="Times New Roman" w:eastAsia="TimesNewRoman" w:hAnsi="Times New Roman"/>
                <w:lang w:val="uk-UA"/>
              </w:rPr>
            </w:pPr>
            <w:r w:rsidRPr="002E2A3C">
              <w:rPr>
                <w:rFonts w:ascii="Times New Roman" w:eastAsia="TimesNewRoman" w:hAnsi="Times New Roman"/>
                <w:lang w:val="uk-UA"/>
              </w:rPr>
              <w:t>Відповіді на запитання</w:t>
            </w:r>
          </w:p>
        </w:tc>
        <w:tc>
          <w:tcPr>
            <w:tcW w:w="1260" w:type="dxa"/>
            <w:vAlign w:val="center"/>
          </w:tcPr>
          <w:p w:rsidR="001D79D1" w:rsidRPr="002E2A3C" w:rsidRDefault="001D79D1" w:rsidP="0008201C">
            <w:pPr>
              <w:autoSpaceDE w:val="0"/>
              <w:autoSpaceDN w:val="0"/>
              <w:adjustRightInd w:val="0"/>
              <w:jc w:val="center"/>
              <w:rPr>
                <w:rFonts w:ascii="Times New Roman" w:eastAsia="TimesNewRoman" w:hAnsi="Times New Roman"/>
                <w:lang w:val="uk-UA"/>
              </w:rPr>
            </w:pPr>
            <w:r w:rsidRPr="002E2A3C">
              <w:rPr>
                <w:rFonts w:ascii="Times New Roman" w:eastAsia="TimesNewRoman" w:hAnsi="Times New Roman"/>
                <w:lang w:val="uk-UA"/>
              </w:rPr>
              <w:t>10</w:t>
            </w:r>
          </w:p>
        </w:tc>
      </w:tr>
      <w:tr w:rsidR="001D79D1" w:rsidRPr="002E2A3C" w:rsidTr="0008201C">
        <w:trPr>
          <w:jc w:val="center"/>
        </w:trPr>
        <w:tc>
          <w:tcPr>
            <w:tcW w:w="6463" w:type="dxa"/>
            <w:gridSpan w:val="2"/>
            <w:vAlign w:val="center"/>
          </w:tcPr>
          <w:p w:rsidR="001D79D1" w:rsidRPr="002E2A3C" w:rsidRDefault="001D79D1" w:rsidP="0008201C">
            <w:pPr>
              <w:autoSpaceDE w:val="0"/>
              <w:autoSpaceDN w:val="0"/>
              <w:adjustRightInd w:val="0"/>
              <w:rPr>
                <w:rFonts w:ascii="Times New Roman" w:eastAsia="TimesNewRoman" w:hAnsi="Times New Roman"/>
                <w:b/>
                <w:lang w:val="uk-UA"/>
              </w:rPr>
            </w:pPr>
            <w:r w:rsidRPr="002E2A3C">
              <w:rPr>
                <w:rFonts w:ascii="Times New Roman" w:eastAsia="TimesNewRoman" w:hAnsi="Times New Roman"/>
                <w:b/>
                <w:lang w:val="uk-UA"/>
              </w:rPr>
              <w:t>Всього:</w:t>
            </w:r>
          </w:p>
        </w:tc>
        <w:tc>
          <w:tcPr>
            <w:tcW w:w="1260" w:type="dxa"/>
            <w:vAlign w:val="center"/>
          </w:tcPr>
          <w:p w:rsidR="001D79D1" w:rsidRPr="002E2A3C" w:rsidRDefault="001D79D1" w:rsidP="0008201C">
            <w:pPr>
              <w:autoSpaceDE w:val="0"/>
              <w:autoSpaceDN w:val="0"/>
              <w:adjustRightInd w:val="0"/>
              <w:jc w:val="center"/>
              <w:rPr>
                <w:rFonts w:ascii="Times New Roman" w:eastAsia="TimesNewRoman" w:hAnsi="Times New Roman"/>
                <w:b/>
                <w:lang w:val="uk-UA"/>
              </w:rPr>
            </w:pPr>
            <w:r w:rsidRPr="002E2A3C">
              <w:rPr>
                <w:rFonts w:ascii="Times New Roman" w:eastAsia="TimesNewRoman" w:hAnsi="Times New Roman"/>
                <w:b/>
                <w:lang w:val="uk-UA"/>
              </w:rPr>
              <w:t>100</w:t>
            </w:r>
          </w:p>
        </w:tc>
      </w:tr>
    </w:tbl>
    <w:p w:rsidR="001D79D1" w:rsidRPr="002E2A3C" w:rsidRDefault="001D79D1" w:rsidP="001D79D1">
      <w:pPr>
        <w:ind w:firstLine="709"/>
        <w:jc w:val="both"/>
        <w:rPr>
          <w:rFonts w:ascii="Times New Roman" w:hAnsi="Times New Roman"/>
          <w:bCs/>
          <w:sz w:val="28"/>
          <w:szCs w:val="28"/>
          <w:lang w:val="uk-UA"/>
        </w:rPr>
      </w:pPr>
      <w:r w:rsidRPr="002E2A3C">
        <w:rPr>
          <w:rFonts w:ascii="Times New Roman" w:eastAsia="TimesNewRoman" w:hAnsi="Times New Roman"/>
          <w:sz w:val="28"/>
          <w:szCs w:val="28"/>
          <w:lang w:val="uk-UA"/>
        </w:rPr>
        <w:t xml:space="preserve">Згідно набраної суми балів виставляється оцінка у </w:t>
      </w:r>
      <w:r w:rsidRPr="002E2A3C">
        <w:rPr>
          <w:rFonts w:ascii="Times New Roman" w:hAnsi="Times New Roman"/>
          <w:bCs/>
          <w:sz w:val="28"/>
          <w:szCs w:val="28"/>
          <w:lang w:val="uk-UA"/>
        </w:rPr>
        <w:t>національній та ECTS</w:t>
      </w:r>
      <w:r w:rsidRPr="002E2A3C">
        <w:rPr>
          <w:rFonts w:ascii="Times New Roman" w:eastAsia="TimesNewRoman" w:hAnsi="Times New Roman"/>
          <w:sz w:val="28"/>
          <w:szCs w:val="28"/>
          <w:lang w:val="uk-UA"/>
        </w:rPr>
        <w:t xml:space="preserve"> ш</w:t>
      </w:r>
      <w:r w:rsidRPr="002E2A3C">
        <w:rPr>
          <w:rFonts w:ascii="Times New Roman" w:hAnsi="Times New Roman"/>
          <w:bCs/>
          <w:sz w:val="28"/>
          <w:szCs w:val="28"/>
          <w:lang w:val="uk-UA"/>
        </w:rPr>
        <w:t xml:space="preserve">калі оцінювання: </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1417"/>
        <w:gridCol w:w="4867"/>
      </w:tblGrid>
      <w:tr w:rsidR="001D79D1" w:rsidRPr="002E2A3C" w:rsidTr="0008201C">
        <w:trPr>
          <w:jc w:val="center"/>
        </w:trPr>
        <w:tc>
          <w:tcPr>
            <w:tcW w:w="2700"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Сума балів за всі види навчальної діяльності</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Оцінка ECTS</w:t>
            </w:r>
          </w:p>
        </w:tc>
        <w:tc>
          <w:tcPr>
            <w:tcW w:w="4867" w:type="dxa"/>
          </w:tcPr>
          <w:p w:rsidR="001D79D1" w:rsidRPr="002E2A3C" w:rsidRDefault="001D79D1" w:rsidP="0008201C">
            <w:pPr>
              <w:jc w:val="center"/>
              <w:rPr>
                <w:rFonts w:ascii="Times New Roman" w:hAnsi="Times New Roman"/>
                <w:b/>
                <w:bCs/>
                <w:lang w:val="uk-UA"/>
              </w:rPr>
            </w:pPr>
            <w:r w:rsidRPr="002E2A3C">
              <w:rPr>
                <w:rFonts w:ascii="Times New Roman" w:hAnsi="Times New Roman"/>
                <w:b/>
                <w:lang w:val="uk-UA"/>
              </w:rPr>
              <w:t>Оцінка за національною шкалою</w:t>
            </w:r>
          </w:p>
        </w:tc>
      </w:tr>
      <w:tr w:rsidR="001D79D1" w:rsidRPr="002E2A3C" w:rsidTr="0008201C">
        <w:trPr>
          <w:jc w:val="center"/>
        </w:trPr>
        <w:tc>
          <w:tcPr>
            <w:tcW w:w="2700" w:type="dxa"/>
            <w:vAlign w:val="center"/>
          </w:tcPr>
          <w:p w:rsidR="001D79D1" w:rsidRPr="002E2A3C" w:rsidRDefault="001D79D1" w:rsidP="0008201C">
            <w:pPr>
              <w:ind w:left="180"/>
              <w:jc w:val="center"/>
              <w:rPr>
                <w:rFonts w:ascii="Times New Roman" w:hAnsi="Times New Roman"/>
                <w:b/>
                <w:lang w:val="uk-UA"/>
              </w:rPr>
            </w:pPr>
            <w:r w:rsidRPr="002E2A3C">
              <w:rPr>
                <w:rFonts w:ascii="Times New Roman" w:hAnsi="Times New Roman"/>
                <w:lang w:val="uk-UA"/>
              </w:rPr>
              <w:t>90–100</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А</w:t>
            </w:r>
          </w:p>
        </w:tc>
        <w:tc>
          <w:tcPr>
            <w:tcW w:w="48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 xml:space="preserve">відмінно  </w:t>
            </w:r>
          </w:p>
        </w:tc>
      </w:tr>
      <w:tr w:rsidR="001D79D1" w:rsidRPr="002E2A3C" w:rsidTr="0008201C">
        <w:trPr>
          <w:jc w:val="center"/>
        </w:trPr>
        <w:tc>
          <w:tcPr>
            <w:tcW w:w="2700" w:type="dxa"/>
            <w:vAlign w:val="center"/>
          </w:tcPr>
          <w:p w:rsidR="001D79D1" w:rsidRPr="002E2A3C" w:rsidRDefault="001D79D1" w:rsidP="0008201C">
            <w:pPr>
              <w:ind w:left="180"/>
              <w:jc w:val="center"/>
              <w:rPr>
                <w:rFonts w:ascii="Times New Roman" w:hAnsi="Times New Roman"/>
                <w:lang w:val="uk-UA"/>
              </w:rPr>
            </w:pPr>
            <w:r w:rsidRPr="002E2A3C">
              <w:rPr>
                <w:rFonts w:ascii="Times New Roman" w:hAnsi="Times New Roman"/>
                <w:lang w:val="uk-UA"/>
              </w:rPr>
              <w:t>80–89</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В</w:t>
            </w:r>
          </w:p>
        </w:tc>
        <w:tc>
          <w:tcPr>
            <w:tcW w:w="4867" w:type="dxa"/>
            <w:vMerge w:val="restart"/>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 xml:space="preserve">добре </w:t>
            </w:r>
          </w:p>
        </w:tc>
      </w:tr>
      <w:tr w:rsidR="001D79D1" w:rsidRPr="002E2A3C" w:rsidTr="0008201C">
        <w:trPr>
          <w:jc w:val="center"/>
        </w:trPr>
        <w:tc>
          <w:tcPr>
            <w:tcW w:w="2700" w:type="dxa"/>
            <w:vAlign w:val="center"/>
          </w:tcPr>
          <w:p w:rsidR="001D79D1" w:rsidRPr="002E2A3C" w:rsidRDefault="001D79D1" w:rsidP="0008201C">
            <w:pPr>
              <w:ind w:left="180"/>
              <w:jc w:val="center"/>
              <w:rPr>
                <w:rFonts w:ascii="Times New Roman" w:hAnsi="Times New Roman"/>
                <w:lang w:val="uk-UA"/>
              </w:rPr>
            </w:pPr>
            <w:r w:rsidRPr="002E2A3C">
              <w:rPr>
                <w:rFonts w:ascii="Times New Roman" w:hAnsi="Times New Roman"/>
                <w:lang w:val="uk-UA"/>
              </w:rPr>
              <w:t>70–79</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С</w:t>
            </w:r>
          </w:p>
        </w:tc>
        <w:tc>
          <w:tcPr>
            <w:tcW w:w="4867" w:type="dxa"/>
            <w:vMerge/>
            <w:vAlign w:val="center"/>
          </w:tcPr>
          <w:p w:rsidR="001D79D1" w:rsidRPr="002E2A3C" w:rsidRDefault="001D79D1" w:rsidP="0008201C">
            <w:pPr>
              <w:jc w:val="center"/>
              <w:rPr>
                <w:rFonts w:ascii="Times New Roman" w:hAnsi="Times New Roman"/>
                <w:lang w:val="uk-UA"/>
              </w:rPr>
            </w:pPr>
          </w:p>
        </w:tc>
      </w:tr>
      <w:tr w:rsidR="001D79D1" w:rsidRPr="002E2A3C" w:rsidTr="0008201C">
        <w:trPr>
          <w:jc w:val="center"/>
        </w:trPr>
        <w:tc>
          <w:tcPr>
            <w:tcW w:w="2700" w:type="dxa"/>
            <w:vAlign w:val="center"/>
          </w:tcPr>
          <w:p w:rsidR="001D79D1" w:rsidRPr="002E2A3C" w:rsidRDefault="001D79D1" w:rsidP="0008201C">
            <w:pPr>
              <w:ind w:left="180"/>
              <w:jc w:val="center"/>
              <w:rPr>
                <w:rFonts w:ascii="Times New Roman" w:hAnsi="Times New Roman"/>
                <w:lang w:val="uk-UA"/>
              </w:rPr>
            </w:pPr>
            <w:r w:rsidRPr="002E2A3C">
              <w:rPr>
                <w:rFonts w:ascii="Times New Roman" w:hAnsi="Times New Roman"/>
                <w:lang w:val="uk-UA"/>
              </w:rPr>
              <w:t>60–69</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D</w:t>
            </w:r>
          </w:p>
        </w:tc>
        <w:tc>
          <w:tcPr>
            <w:tcW w:w="4867" w:type="dxa"/>
            <w:vMerge w:val="restart"/>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 xml:space="preserve">задовільно </w:t>
            </w:r>
          </w:p>
        </w:tc>
      </w:tr>
      <w:tr w:rsidR="001D79D1" w:rsidRPr="002E2A3C" w:rsidTr="0008201C">
        <w:trPr>
          <w:jc w:val="center"/>
        </w:trPr>
        <w:tc>
          <w:tcPr>
            <w:tcW w:w="2700" w:type="dxa"/>
            <w:vAlign w:val="center"/>
          </w:tcPr>
          <w:p w:rsidR="001D79D1" w:rsidRPr="002E2A3C" w:rsidRDefault="001D79D1" w:rsidP="0008201C">
            <w:pPr>
              <w:ind w:left="180"/>
              <w:jc w:val="center"/>
              <w:rPr>
                <w:rFonts w:ascii="Times New Roman" w:hAnsi="Times New Roman"/>
                <w:lang w:val="uk-UA"/>
              </w:rPr>
            </w:pPr>
            <w:r w:rsidRPr="002E2A3C">
              <w:rPr>
                <w:rFonts w:ascii="Times New Roman" w:hAnsi="Times New Roman"/>
                <w:lang w:val="uk-UA"/>
              </w:rPr>
              <w:t>50–59</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 xml:space="preserve">Е </w:t>
            </w:r>
          </w:p>
        </w:tc>
        <w:tc>
          <w:tcPr>
            <w:tcW w:w="4867" w:type="dxa"/>
            <w:vMerge/>
            <w:vAlign w:val="center"/>
          </w:tcPr>
          <w:p w:rsidR="001D79D1" w:rsidRPr="002E2A3C" w:rsidRDefault="001D79D1" w:rsidP="0008201C">
            <w:pPr>
              <w:jc w:val="center"/>
              <w:rPr>
                <w:rFonts w:ascii="Times New Roman" w:hAnsi="Times New Roman"/>
                <w:lang w:val="uk-UA"/>
              </w:rPr>
            </w:pPr>
          </w:p>
        </w:tc>
      </w:tr>
      <w:tr w:rsidR="001D79D1" w:rsidRPr="002E2A3C" w:rsidTr="0008201C">
        <w:trPr>
          <w:jc w:val="center"/>
        </w:trPr>
        <w:tc>
          <w:tcPr>
            <w:tcW w:w="2700" w:type="dxa"/>
            <w:vAlign w:val="center"/>
          </w:tcPr>
          <w:p w:rsidR="001D79D1" w:rsidRPr="002E2A3C" w:rsidRDefault="001D79D1" w:rsidP="0008201C">
            <w:pPr>
              <w:ind w:left="180"/>
              <w:jc w:val="center"/>
              <w:rPr>
                <w:rFonts w:ascii="Times New Roman" w:hAnsi="Times New Roman"/>
                <w:lang w:val="uk-UA"/>
              </w:rPr>
            </w:pPr>
            <w:r w:rsidRPr="002E2A3C">
              <w:rPr>
                <w:rFonts w:ascii="Times New Roman" w:hAnsi="Times New Roman"/>
                <w:lang w:val="uk-UA"/>
              </w:rPr>
              <w:t>26–49</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FX</w:t>
            </w:r>
          </w:p>
        </w:tc>
        <w:tc>
          <w:tcPr>
            <w:tcW w:w="48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незадовільно з можливістю повторного складання</w:t>
            </w:r>
          </w:p>
        </w:tc>
      </w:tr>
      <w:tr w:rsidR="001D79D1" w:rsidRPr="002E2A3C" w:rsidTr="0008201C">
        <w:trPr>
          <w:jc w:val="center"/>
        </w:trPr>
        <w:tc>
          <w:tcPr>
            <w:tcW w:w="2700" w:type="dxa"/>
            <w:vAlign w:val="center"/>
          </w:tcPr>
          <w:p w:rsidR="001D79D1" w:rsidRPr="002E2A3C" w:rsidRDefault="001D79D1" w:rsidP="0008201C">
            <w:pPr>
              <w:ind w:left="180"/>
              <w:jc w:val="center"/>
              <w:rPr>
                <w:rFonts w:ascii="Times New Roman" w:hAnsi="Times New Roman"/>
                <w:lang w:val="uk-UA"/>
              </w:rPr>
            </w:pPr>
            <w:r w:rsidRPr="002E2A3C">
              <w:rPr>
                <w:rFonts w:ascii="Times New Roman" w:hAnsi="Times New Roman"/>
                <w:lang w:val="uk-UA"/>
              </w:rPr>
              <w:t>0–25</w:t>
            </w:r>
          </w:p>
        </w:tc>
        <w:tc>
          <w:tcPr>
            <w:tcW w:w="1417" w:type="dxa"/>
            <w:vAlign w:val="center"/>
          </w:tcPr>
          <w:p w:rsidR="001D79D1" w:rsidRPr="002E2A3C" w:rsidRDefault="001D79D1" w:rsidP="0008201C">
            <w:pPr>
              <w:jc w:val="center"/>
              <w:rPr>
                <w:rFonts w:ascii="Times New Roman" w:hAnsi="Times New Roman"/>
                <w:b/>
                <w:lang w:val="uk-UA"/>
              </w:rPr>
            </w:pPr>
            <w:r w:rsidRPr="002E2A3C">
              <w:rPr>
                <w:rFonts w:ascii="Times New Roman" w:hAnsi="Times New Roman"/>
                <w:b/>
                <w:lang w:val="uk-UA"/>
              </w:rPr>
              <w:t>F</w:t>
            </w:r>
          </w:p>
        </w:tc>
        <w:tc>
          <w:tcPr>
            <w:tcW w:w="4867" w:type="dxa"/>
            <w:vAlign w:val="center"/>
          </w:tcPr>
          <w:p w:rsidR="001D79D1" w:rsidRPr="002E2A3C" w:rsidRDefault="001D79D1" w:rsidP="0008201C">
            <w:pPr>
              <w:jc w:val="center"/>
              <w:rPr>
                <w:rFonts w:ascii="Times New Roman" w:hAnsi="Times New Roman"/>
                <w:lang w:val="uk-UA"/>
              </w:rPr>
            </w:pPr>
            <w:r w:rsidRPr="002E2A3C">
              <w:rPr>
                <w:rFonts w:ascii="Times New Roman" w:hAnsi="Times New Roman"/>
                <w:lang w:val="uk-UA"/>
              </w:rPr>
              <w:t>незадовільно з обов’язковим повторним проходженням практики</w:t>
            </w:r>
          </w:p>
        </w:tc>
      </w:tr>
    </w:tbl>
    <w:p w:rsidR="001D79D1" w:rsidRPr="002E2A3C" w:rsidRDefault="001D79D1" w:rsidP="001D79D1">
      <w:pPr>
        <w:jc w:val="both"/>
        <w:rPr>
          <w:rFonts w:ascii="Times New Roman" w:hAnsi="Times New Roman"/>
          <w:bCs/>
          <w:sz w:val="28"/>
          <w:szCs w:val="28"/>
          <w:lang w:val="uk-UA"/>
        </w:rPr>
      </w:pPr>
    </w:p>
    <w:p w:rsidR="001D79D1" w:rsidRPr="002E2A3C" w:rsidRDefault="001D79D1" w:rsidP="001D79D1">
      <w:pPr>
        <w:pStyle w:val="af1"/>
        <w:widowControl w:val="0"/>
        <w:ind w:firstLine="709"/>
        <w:jc w:val="both"/>
        <w:rPr>
          <w:rFonts w:ascii="Times New Roman" w:hAnsi="Times New Roman" w:cs="Times New Roman"/>
          <w:b/>
          <w:i/>
          <w:noProof/>
          <w:sz w:val="28"/>
          <w:szCs w:val="28"/>
          <w:lang w:val="uk-UA"/>
        </w:rPr>
      </w:pPr>
      <w:r w:rsidRPr="002E2A3C">
        <w:rPr>
          <w:rFonts w:ascii="Times New Roman" w:hAnsi="Times New Roman" w:cs="Times New Roman"/>
          <w:b/>
          <w:i/>
          <w:noProof/>
          <w:sz w:val="28"/>
          <w:szCs w:val="28"/>
          <w:lang w:val="uk-UA"/>
        </w:rPr>
        <w:t>Виробнича практика забезпечена програмою на 100 % від потреби.</w:t>
      </w:r>
    </w:p>
    <w:p w:rsidR="001D79D1" w:rsidRPr="002E2A3C" w:rsidRDefault="001D79D1" w:rsidP="001D79D1">
      <w:pPr>
        <w:pStyle w:val="af"/>
        <w:widowControl w:val="0"/>
        <w:spacing w:after="0"/>
        <w:ind w:firstLine="711"/>
        <w:jc w:val="both"/>
        <w:rPr>
          <w:rFonts w:ascii="Times New Roman" w:hAnsi="Times New Roman"/>
          <w:b/>
          <w:bCs/>
          <w:i/>
          <w:sz w:val="28"/>
          <w:szCs w:val="28"/>
          <w:lang w:val="uk-UA"/>
        </w:rPr>
      </w:pPr>
      <w:r w:rsidRPr="002E2A3C">
        <w:rPr>
          <w:rFonts w:ascii="Times New Roman" w:hAnsi="Times New Roman"/>
          <w:b/>
          <w:bCs/>
          <w:i/>
          <w:sz w:val="28"/>
          <w:szCs w:val="28"/>
          <w:lang w:val="uk-UA"/>
        </w:rPr>
        <w:t xml:space="preserve">Усі студенти </w:t>
      </w:r>
      <w:r w:rsidRPr="002E2A3C">
        <w:rPr>
          <w:rFonts w:ascii="Times New Roman" w:hAnsi="Times New Roman"/>
          <w:b/>
          <w:i/>
          <w:sz w:val="28"/>
          <w:szCs w:val="28"/>
          <w:lang w:val="uk-UA"/>
        </w:rPr>
        <w:t xml:space="preserve">напряму підготовки 6.140101 (спеціальності 241) </w:t>
      </w:r>
      <w:r>
        <w:rPr>
          <w:rFonts w:ascii="Times New Roman" w:hAnsi="Times New Roman"/>
          <w:b/>
          <w:i/>
          <w:sz w:val="28"/>
          <w:szCs w:val="28"/>
          <w:lang w:val="uk-UA"/>
        </w:rPr>
        <w:t>«</w:t>
      </w:r>
      <w:r w:rsidRPr="002E2A3C">
        <w:rPr>
          <w:rFonts w:ascii="Times New Roman" w:hAnsi="Times New Roman"/>
          <w:b/>
          <w:i/>
          <w:sz w:val="28"/>
          <w:szCs w:val="28"/>
          <w:lang w:val="uk-UA"/>
        </w:rPr>
        <w:t>Готельно-ресторанна справа</w:t>
      </w:r>
      <w:r>
        <w:rPr>
          <w:rFonts w:ascii="Times New Roman" w:hAnsi="Times New Roman"/>
          <w:b/>
          <w:i/>
          <w:sz w:val="28"/>
          <w:szCs w:val="28"/>
          <w:lang w:val="uk-UA"/>
        </w:rPr>
        <w:t>»</w:t>
      </w:r>
      <w:r w:rsidRPr="002E2A3C">
        <w:rPr>
          <w:rFonts w:ascii="Times New Roman" w:hAnsi="Times New Roman"/>
          <w:b/>
          <w:i/>
          <w:sz w:val="28"/>
          <w:szCs w:val="28"/>
          <w:lang w:val="uk-UA"/>
        </w:rPr>
        <w:t xml:space="preserve">, </w:t>
      </w:r>
      <w:r w:rsidRPr="002E2A3C">
        <w:rPr>
          <w:rFonts w:ascii="Times New Roman" w:hAnsi="Times New Roman"/>
          <w:b/>
          <w:bCs/>
          <w:i/>
          <w:sz w:val="28"/>
          <w:szCs w:val="28"/>
          <w:lang w:val="uk-UA"/>
        </w:rPr>
        <w:t>що акредитується, які завершили навчальний процес в повному обсязі, успішно і вчасно захистили звіти з практики, що відповідає вимогам акредитації.</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З метою підвищення ефективності міжнародної співпраці Факультету туризму та якості практичної підготовки фахівців  налагоджено міжнародне </w:t>
      </w:r>
      <w:r w:rsidRPr="002E2A3C">
        <w:rPr>
          <w:sz w:val="28"/>
          <w:szCs w:val="28"/>
          <w:lang w:val="uk-UA"/>
        </w:rPr>
        <w:lastRenderedPageBreak/>
        <w:t xml:space="preserve">фахове стажування та практичну підготовку студентів в готельно-відпочинкових комплексах, ресторанних підприємствах, туристичних фірмах та інших організаціях, пов’язаних із туризмом. Це забезпечує можливість отримати безцінний досвід роботи в закордонних організаціях, відвідати нові країни, удосконалити комунікаційні навики та знання іноземної мови, що формує суттєві конкурентні переваги майбутніх випускників на ринку праці. </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У рамках розвитку міжнародних зв’язків керівництво Факультету туризму сприяє збільшенню кількості баз практик за кордоном (Греція, Туреччина, Польща, Німеччина, США, Болгарія). Відбір студентів для проходження практики відбувається іноземними мовами.</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На факультеті туризму практикується проведення літньої практики студентів за кордоном. Це здійснюється відповідно до договору про співробітництво між ДВНЗ </w:t>
      </w:r>
      <w:r>
        <w:rPr>
          <w:sz w:val="28"/>
          <w:szCs w:val="28"/>
          <w:lang w:val="uk-UA"/>
        </w:rPr>
        <w:t>«</w:t>
      </w:r>
      <w:r w:rsidRPr="002E2A3C">
        <w:rPr>
          <w:sz w:val="28"/>
          <w:szCs w:val="28"/>
          <w:lang w:val="uk-UA"/>
        </w:rPr>
        <w:t>Прикарпатський національний університет імені Василя Стефаника</w:t>
      </w:r>
      <w:r>
        <w:rPr>
          <w:sz w:val="28"/>
          <w:szCs w:val="28"/>
          <w:lang w:val="uk-UA"/>
        </w:rPr>
        <w:t>»</w:t>
      </w:r>
      <w:r w:rsidRPr="002E2A3C">
        <w:rPr>
          <w:sz w:val="28"/>
          <w:szCs w:val="28"/>
          <w:lang w:val="uk-UA"/>
        </w:rPr>
        <w:t xml:space="preserve"> та Асоціацією працівників навчальних закладів України туристичного і готельного профілю (№ 11/14/462 від 19 липня 2011 р. ). Метою даного виду практики є сприяння інтеграції національної освіти до світового освітнього простору, адаптація до умов функціонування міжнародного ринку послуг, практичного застосування іноземної мови в професійному середовищі, ознайомлення з технологічними процесами виробництва туристичних, готельних та ресторанних послуг на закордонних підприємствах.</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У межах вищезазначеного договору з Асоціацією працівників навчальних закладів України туристичного і готельного профілю cтуденти спеціальності </w:t>
      </w:r>
      <w:r>
        <w:rPr>
          <w:sz w:val="28"/>
          <w:szCs w:val="28"/>
          <w:lang w:val="uk-UA"/>
        </w:rPr>
        <w:t>«</w:t>
      </w:r>
      <w:r w:rsidRPr="002E2A3C">
        <w:rPr>
          <w:sz w:val="28"/>
          <w:szCs w:val="28"/>
          <w:lang w:val="uk-UA"/>
        </w:rPr>
        <w:t>готельно-ресторанна справа</w:t>
      </w:r>
      <w:r>
        <w:rPr>
          <w:sz w:val="28"/>
          <w:szCs w:val="28"/>
          <w:lang w:val="uk-UA"/>
        </w:rPr>
        <w:t>»</w:t>
      </w:r>
      <w:r w:rsidRPr="002E2A3C">
        <w:rPr>
          <w:sz w:val="28"/>
          <w:szCs w:val="28"/>
          <w:lang w:val="uk-UA"/>
        </w:rPr>
        <w:t xml:space="preserve"> проходять практику на об’єктах туристичної індустрії Туреччини в компанії </w:t>
      </w:r>
      <w:r>
        <w:rPr>
          <w:sz w:val="28"/>
          <w:szCs w:val="28"/>
          <w:lang w:val="uk-UA"/>
        </w:rPr>
        <w:t>«</w:t>
      </w:r>
      <w:r w:rsidRPr="002E2A3C">
        <w:rPr>
          <w:sz w:val="28"/>
          <w:szCs w:val="28"/>
          <w:lang w:val="uk-UA"/>
        </w:rPr>
        <w:t>Тезтур</w:t>
      </w:r>
      <w:r>
        <w:rPr>
          <w:sz w:val="28"/>
          <w:szCs w:val="28"/>
          <w:lang w:val="uk-UA"/>
        </w:rPr>
        <w:t>»</w:t>
      </w:r>
      <w:r w:rsidRPr="002E2A3C">
        <w:rPr>
          <w:sz w:val="28"/>
          <w:szCs w:val="28"/>
          <w:lang w:val="uk-UA"/>
        </w:rPr>
        <w:t xml:space="preserve"> на посадах готельного гіда, кухаря, помічника офіціанта, покоївки, бармена, оператора служби обслуговування в аеропорту та супервайзера операційного відділу. Динаміку розвитку співпраці Факультету туризму з компанією </w:t>
      </w:r>
      <w:r>
        <w:rPr>
          <w:sz w:val="28"/>
          <w:szCs w:val="28"/>
          <w:lang w:val="uk-UA"/>
        </w:rPr>
        <w:t>«</w:t>
      </w:r>
      <w:r w:rsidRPr="002E2A3C">
        <w:rPr>
          <w:sz w:val="28"/>
          <w:szCs w:val="28"/>
          <w:lang w:val="uk-UA"/>
        </w:rPr>
        <w:t>Тезтур</w:t>
      </w:r>
      <w:r>
        <w:rPr>
          <w:sz w:val="28"/>
          <w:szCs w:val="28"/>
          <w:lang w:val="uk-UA"/>
        </w:rPr>
        <w:t>»</w:t>
      </w:r>
      <w:r w:rsidRPr="002E2A3C">
        <w:rPr>
          <w:sz w:val="28"/>
          <w:szCs w:val="28"/>
          <w:lang w:val="uk-UA"/>
        </w:rPr>
        <w:t xml:space="preserve"> підтверджують дані останніх двох років: у 2013 р. 36 студентів впродовж літа практикувалося у даній компанії, а в 2014 р. 49 студентів відібрано для проходження практики.</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У межах вищезазначеного договору з Асоціацією працівників навчальних закладів України туристичного і готельного профілю підписано Меморандум про співпрацю з  </w:t>
      </w:r>
      <w:r w:rsidRPr="002E2A3C">
        <w:rPr>
          <w:sz w:val="28"/>
          <w:szCs w:val="28"/>
          <w:shd w:val="clear" w:color="auto" w:fill="FFFFFF"/>
          <w:lang w:val="uk-UA"/>
        </w:rPr>
        <w:t>Олександрійським технологічним освітнім інститутом м. Салоніки (Греція), який передбачає можливість проходження виробничої практики студентами Факультету</w:t>
      </w:r>
      <w:r w:rsidRPr="002E2A3C">
        <w:rPr>
          <w:sz w:val="28"/>
          <w:szCs w:val="28"/>
          <w:lang w:val="uk-UA"/>
        </w:rPr>
        <w:t xml:space="preserve"> туризму на </w:t>
      </w:r>
      <w:r w:rsidRPr="002E2A3C">
        <w:rPr>
          <w:sz w:val="28"/>
          <w:szCs w:val="28"/>
          <w:shd w:val="clear" w:color="auto" w:fill="FFFFFF"/>
          <w:lang w:val="uk-UA"/>
        </w:rPr>
        <w:t>базах практики інституту Греції. До о</w:t>
      </w:r>
      <w:r w:rsidRPr="002E2A3C">
        <w:rPr>
          <w:rFonts w:eastAsia="MS Mincho"/>
          <w:sz w:val="28"/>
          <w:szCs w:val="28"/>
          <w:lang w:val="uk-UA"/>
        </w:rPr>
        <w:t xml:space="preserve">б’єктів практики належить провідна компанія туристичного оператора по Греції </w:t>
      </w:r>
      <w:r>
        <w:rPr>
          <w:rFonts w:eastAsia="MS Mincho"/>
          <w:sz w:val="28"/>
          <w:szCs w:val="28"/>
          <w:lang w:val="uk-UA"/>
        </w:rPr>
        <w:t>«</w:t>
      </w:r>
      <w:r w:rsidRPr="002E2A3C">
        <w:rPr>
          <w:rFonts w:eastAsia="MS Mincho"/>
          <w:sz w:val="28"/>
          <w:szCs w:val="28"/>
          <w:lang w:val="uk-UA"/>
        </w:rPr>
        <w:t>Музенідіс Тревел</w:t>
      </w:r>
      <w:r>
        <w:rPr>
          <w:rFonts w:eastAsia="MS Mincho"/>
          <w:sz w:val="28"/>
          <w:szCs w:val="28"/>
          <w:lang w:val="uk-UA"/>
        </w:rPr>
        <w:t>»</w:t>
      </w:r>
      <w:r w:rsidRPr="002E2A3C">
        <w:rPr>
          <w:rFonts w:eastAsia="MS Mincho"/>
          <w:sz w:val="28"/>
          <w:szCs w:val="28"/>
          <w:lang w:val="uk-UA"/>
        </w:rPr>
        <w:t>, 4 і 5 зіркові готелі.</w:t>
      </w:r>
      <w:r w:rsidRPr="002E2A3C">
        <w:rPr>
          <w:sz w:val="28"/>
          <w:szCs w:val="28"/>
          <w:lang w:val="uk-UA"/>
        </w:rPr>
        <w:t xml:space="preserve"> </w:t>
      </w:r>
      <w:r w:rsidRPr="002E2A3C">
        <w:rPr>
          <w:rFonts w:eastAsia="MS Mincho"/>
          <w:sz w:val="28"/>
          <w:szCs w:val="28"/>
          <w:lang w:val="uk-UA"/>
        </w:rPr>
        <w:t>Ч</w:t>
      </w:r>
      <w:r w:rsidRPr="002E2A3C">
        <w:rPr>
          <w:sz w:val="28"/>
          <w:szCs w:val="28"/>
          <w:lang w:val="uk-UA"/>
        </w:rPr>
        <w:t xml:space="preserve">исельність студентів спеціальності  </w:t>
      </w:r>
      <w:r>
        <w:rPr>
          <w:sz w:val="28"/>
          <w:szCs w:val="28"/>
          <w:lang w:val="uk-UA"/>
        </w:rPr>
        <w:t>«</w:t>
      </w:r>
      <w:r w:rsidRPr="002E2A3C">
        <w:rPr>
          <w:sz w:val="28"/>
          <w:szCs w:val="28"/>
          <w:lang w:val="uk-UA"/>
        </w:rPr>
        <w:t>Готельно-ресторанна справа</w:t>
      </w:r>
      <w:r>
        <w:rPr>
          <w:sz w:val="28"/>
          <w:szCs w:val="28"/>
          <w:lang w:val="uk-UA"/>
        </w:rPr>
        <w:t>»</w:t>
      </w:r>
      <w:r w:rsidRPr="002E2A3C">
        <w:rPr>
          <w:sz w:val="28"/>
          <w:szCs w:val="28"/>
          <w:lang w:val="uk-UA"/>
        </w:rPr>
        <w:t xml:space="preserve"> як у 2013 так і 2014 році на рівні 16 студентів засвідчує стабільність інтересу до практики в індустрії гостинності  Греції.</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Відповідно до угоди з Асоціацією літня практика проводиться в закладах гостинності Німеччини. У 2013 р. 5 студентів проходило виробничу практику в готелях та ресторанах даної країни, а в 2014 р. з 1 червня розпочали практику 9 студентів спеціальності </w:t>
      </w:r>
      <w:r>
        <w:rPr>
          <w:sz w:val="28"/>
          <w:szCs w:val="28"/>
          <w:lang w:val="uk-UA"/>
        </w:rPr>
        <w:t>«</w:t>
      </w:r>
      <w:r w:rsidRPr="002E2A3C">
        <w:rPr>
          <w:sz w:val="28"/>
          <w:szCs w:val="28"/>
          <w:lang w:val="uk-UA"/>
        </w:rPr>
        <w:t>Готельно-ресторанна справа</w:t>
      </w:r>
      <w:r>
        <w:rPr>
          <w:sz w:val="28"/>
          <w:szCs w:val="28"/>
          <w:lang w:val="uk-UA"/>
        </w:rPr>
        <w:t>»</w:t>
      </w:r>
      <w:r w:rsidRPr="002E2A3C">
        <w:rPr>
          <w:sz w:val="28"/>
          <w:szCs w:val="28"/>
          <w:lang w:val="uk-UA"/>
        </w:rPr>
        <w:t xml:space="preserve">. </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Агенція сприяє залученню студентів до фахового стажування у Греції в готелях, на курортах, оздоровчих центрах, туристичних фірмах та інших компаніях і організаціях, пов’язаних із туризмом. Перевагою міжнародного стажування студентів Факультету туризму у Греції є перш за все отримані </w:t>
      </w:r>
      <w:r w:rsidRPr="002E2A3C">
        <w:rPr>
          <w:sz w:val="28"/>
          <w:szCs w:val="28"/>
          <w:lang w:val="uk-UA"/>
        </w:rPr>
        <w:lastRenderedPageBreak/>
        <w:t>практичні навики роботи в сфері туризму та теоретичні знання щодо функціонування сфери послуг в цій країні, а також удосконалення рівня знань іноземних мов.</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У 2013 р. укладено договір 24-с/13 про співпрацю між Прикарпатським національним університетом імені Василя Стефаника і компанією </w:t>
      </w:r>
      <w:r>
        <w:rPr>
          <w:sz w:val="28"/>
          <w:szCs w:val="28"/>
          <w:lang w:val="uk-UA"/>
        </w:rPr>
        <w:t>«</w:t>
      </w:r>
      <w:r w:rsidRPr="002E2A3C">
        <w:rPr>
          <w:sz w:val="28"/>
          <w:szCs w:val="28"/>
          <w:lang w:val="uk-UA"/>
        </w:rPr>
        <w:t>ІАТІ</w:t>
      </w:r>
      <w:r>
        <w:rPr>
          <w:sz w:val="28"/>
          <w:szCs w:val="28"/>
          <w:lang w:val="uk-UA"/>
        </w:rPr>
        <w:t>»</w:t>
      </w:r>
      <w:r w:rsidRPr="002E2A3C">
        <w:rPr>
          <w:sz w:val="28"/>
          <w:szCs w:val="28"/>
          <w:lang w:val="uk-UA"/>
        </w:rPr>
        <w:t xml:space="preserve"> (Туреччина), згідно якого 15 студентів проходило виробничу практику на вищезазначеному туристичному підприємстві у Туреччині.</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 xml:space="preserve"> У межах вищезазначеного договору з Асоціацією працівників навчальних закладів України туристичного і готельного профілю 27 cтудентів проходило практику на об’єктах індустрії гостинності Німеччини у 2016 р.</w:t>
      </w:r>
    </w:p>
    <w:p w:rsidR="001D79D1" w:rsidRPr="002E2A3C" w:rsidRDefault="001D79D1" w:rsidP="001D79D1">
      <w:pPr>
        <w:pStyle w:val="af2"/>
        <w:spacing w:before="0" w:beforeAutospacing="0" w:after="0" w:afterAutospacing="0"/>
        <w:ind w:firstLine="709"/>
        <w:jc w:val="both"/>
        <w:rPr>
          <w:sz w:val="28"/>
          <w:szCs w:val="28"/>
          <w:lang w:val="uk-UA"/>
        </w:rPr>
      </w:pPr>
      <w:r w:rsidRPr="002E2A3C">
        <w:rPr>
          <w:sz w:val="28"/>
          <w:szCs w:val="28"/>
          <w:lang w:val="uk-UA"/>
        </w:rPr>
        <w:t>У 2015 р. 11 студентів проходили практику в Греції, 14 студентів у Німеччині, 40 – в Болгарії.</w:t>
      </w:r>
    </w:p>
    <w:p w:rsidR="001D79D1" w:rsidRPr="002E2A3C" w:rsidRDefault="001D79D1" w:rsidP="001D79D1">
      <w:pPr>
        <w:pStyle w:val="ac"/>
        <w:ind w:firstLine="708"/>
        <w:jc w:val="both"/>
        <w:rPr>
          <w:rFonts w:ascii="Times New Roman" w:hAnsi="Times New Roman"/>
          <w:sz w:val="28"/>
          <w:szCs w:val="28"/>
          <w:lang w:val="uk-UA"/>
        </w:rPr>
      </w:pPr>
      <w:r w:rsidRPr="002E2A3C">
        <w:rPr>
          <w:rFonts w:ascii="Times New Roman" w:hAnsi="Times New Roman"/>
          <w:sz w:val="28"/>
          <w:szCs w:val="28"/>
          <w:lang w:val="uk-UA"/>
        </w:rPr>
        <w:t>Доцільно відзначити, що міжнародна співпраця Факультету туризму є важливою складовою його наукової, навчально-педагогічної та практичної діяльності.</w:t>
      </w:r>
    </w:p>
    <w:p w:rsidR="001D79D1" w:rsidRPr="002E2A3C" w:rsidRDefault="001D79D1" w:rsidP="001D79D1">
      <w:pPr>
        <w:ind w:right="186" w:firstLine="567"/>
        <w:jc w:val="both"/>
        <w:rPr>
          <w:rFonts w:ascii="Times New Roman" w:hAnsi="Times New Roman"/>
          <w:sz w:val="28"/>
          <w:szCs w:val="28"/>
          <w:lang w:val="uk-UA"/>
        </w:rPr>
      </w:pPr>
      <w:r w:rsidRPr="002E2A3C">
        <w:rPr>
          <w:rFonts w:ascii="Times New Roman" w:hAnsi="Times New Roman"/>
          <w:sz w:val="28"/>
          <w:szCs w:val="28"/>
          <w:lang w:val="uk-UA"/>
        </w:rPr>
        <w:t xml:space="preserve">Студенти факультету туризму під час відбору демонструють високий рівень володіння німецькою та англійською мовами та отримують унікальну можливість проходження практики у Швейцарії протягом чотирьох місяців. Під час стажування студенти мають змогу на практиці застосувати теоретичні знання набуті за навчальними дисциплінами: </w:t>
      </w:r>
      <w:r>
        <w:rPr>
          <w:rFonts w:ascii="Times New Roman" w:hAnsi="Times New Roman"/>
          <w:sz w:val="28"/>
          <w:szCs w:val="28"/>
          <w:lang w:val="uk-UA"/>
        </w:rPr>
        <w:t>«</w:t>
      </w:r>
      <w:r w:rsidRPr="002E2A3C">
        <w:rPr>
          <w:rFonts w:ascii="Times New Roman" w:hAnsi="Times New Roman"/>
          <w:sz w:val="28"/>
          <w:szCs w:val="28"/>
          <w:lang w:val="uk-UA"/>
        </w:rPr>
        <w:t>Іноземна мова професійного спілкування – англійська</w:t>
      </w:r>
      <w:r>
        <w:rPr>
          <w:rFonts w:ascii="Times New Roman" w:hAnsi="Times New Roman"/>
          <w:sz w:val="28"/>
          <w:szCs w:val="28"/>
          <w:lang w:val="uk-UA"/>
        </w:rPr>
        <w:t>»</w:t>
      </w:r>
      <w:r w:rsidRPr="002E2A3C">
        <w:rPr>
          <w:rFonts w:ascii="Times New Roman" w:hAnsi="Times New Roman"/>
          <w:sz w:val="28"/>
          <w:szCs w:val="28"/>
          <w:lang w:val="uk-UA"/>
        </w:rPr>
        <w:t xml:space="preserve">, </w:t>
      </w:r>
      <w:r>
        <w:rPr>
          <w:rFonts w:ascii="Times New Roman" w:hAnsi="Times New Roman"/>
          <w:sz w:val="28"/>
          <w:szCs w:val="28"/>
          <w:lang w:val="uk-UA"/>
        </w:rPr>
        <w:t>«</w:t>
      </w:r>
      <w:r w:rsidRPr="002E2A3C">
        <w:rPr>
          <w:rFonts w:ascii="Times New Roman" w:hAnsi="Times New Roman"/>
          <w:sz w:val="28"/>
          <w:szCs w:val="28"/>
          <w:lang w:val="uk-UA"/>
        </w:rPr>
        <w:t>Управляння якістю продуктів і послуг в готельному та ресторанному господарстві</w:t>
      </w:r>
      <w:r>
        <w:rPr>
          <w:rFonts w:ascii="Times New Roman" w:hAnsi="Times New Roman"/>
          <w:sz w:val="28"/>
          <w:szCs w:val="28"/>
          <w:lang w:val="uk-UA"/>
        </w:rPr>
        <w:t>»</w:t>
      </w:r>
      <w:r w:rsidRPr="002E2A3C">
        <w:rPr>
          <w:rFonts w:ascii="Times New Roman" w:hAnsi="Times New Roman"/>
          <w:sz w:val="28"/>
          <w:szCs w:val="28"/>
          <w:lang w:val="uk-UA"/>
        </w:rPr>
        <w:t xml:space="preserve">, </w:t>
      </w:r>
      <w:r>
        <w:rPr>
          <w:rFonts w:ascii="Times New Roman" w:hAnsi="Times New Roman"/>
          <w:sz w:val="28"/>
          <w:szCs w:val="28"/>
          <w:lang w:val="uk-UA"/>
        </w:rPr>
        <w:t>«</w:t>
      </w:r>
      <w:r w:rsidRPr="002E2A3C">
        <w:rPr>
          <w:rFonts w:ascii="Times New Roman" w:hAnsi="Times New Roman"/>
          <w:sz w:val="28"/>
          <w:szCs w:val="28"/>
          <w:lang w:val="uk-UA"/>
        </w:rPr>
        <w:t>Устаткування закладів готельного-ресторанного господарства</w:t>
      </w:r>
      <w:r>
        <w:rPr>
          <w:rFonts w:ascii="Times New Roman" w:hAnsi="Times New Roman"/>
          <w:sz w:val="28"/>
          <w:szCs w:val="28"/>
          <w:lang w:val="uk-UA"/>
        </w:rPr>
        <w:t>»</w:t>
      </w:r>
      <w:r w:rsidRPr="002E2A3C">
        <w:rPr>
          <w:rFonts w:ascii="Times New Roman" w:hAnsi="Times New Roman"/>
          <w:sz w:val="28"/>
          <w:szCs w:val="28"/>
          <w:lang w:val="uk-UA"/>
        </w:rPr>
        <w:t xml:space="preserve"> та </w:t>
      </w:r>
      <w:r>
        <w:rPr>
          <w:rFonts w:ascii="Times New Roman" w:hAnsi="Times New Roman"/>
          <w:sz w:val="28"/>
          <w:szCs w:val="28"/>
          <w:lang w:val="uk-UA"/>
        </w:rPr>
        <w:t>«</w:t>
      </w:r>
      <w:r w:rsidRPr="002E2A3C">
        <w:rPr>
          <w:rFonts w:ascii="Times New Roman" w:hAnsi="Times New Roman"/>
          <w:sz w:val="28"/>
          <w:szCs w:val="28"/>
          <w:lang w:val="uk-UA"/>
        </w:rPr>
        <w:t>Інформаційні системи і технології</w:t>
      </w:r>
      <w:r>
        <w:rPr>
          <w:rFonts w:ascii="Times New Roman" w:hAnsi="Times New Roman"/>
          <w:sz w:val="28"/>
          <w:szCs w:val="28"/>
          <w:lang w:val="uk-UA"/>
        </w:rPr>
        <w:t>»</w:t>
      </w:r>
      <w:r w:rsidRPr="002E2A3C">
        <w:rPr>
          <w:rFonts w:ascii="Times New Roman" w:hAnsi="Times New Roman"/>
          <w:sz w:val="28"/>
          <w:szCs w:val="28"/>
          <w:lang w:val="uk-UA"/>
        </w:rPr>
        <w:t xml:space="preserve"> тощо.</w:t>
      </w:r>
    </w:p>
    <w:p w:rsidR="001D79D1" w:rsidRPr="002E2A3C" w:rsidRDefault="001D79D1" w:rsidP="001D79D1">
      <w:pPr>
        <w:ind w:right="186" w:firstLine="567"/>
        <w:jc w:val="both"/>
        <w:rPr>
          <w:rFonts w:ascii="Times New Roman" w:hAnsi="Times New Roman"/>
          <w:b/>
          <w:bCs/>
          <w:i/>
          <w:sz w:val="28"/>
          <w:szCs w:val="28"/>
          <w:lang w:val="uk-UA"/>
        </w:rPr>
      </w:pPr>
      <w:r w:rsidRPr="002E2A3C">
        <w:rPr>
          <w:rFonts w:ascii="Times New Roman" w:hAnsi="Times New Roman"/>
          <w:b/>
          <w:bCs/>
          <w:i/>
          <w:sz w:val="28"/>
          <w:szCs w:val="28"/>
          <w:lang w:val="uk-UA"/>
        </w:rPr>
        <w:t xml:space="preserve">Окремі студенти </w:t>
      </w:r>
      <w:r w:rsidRPr="002E2A3C">
        <w:rPr>
          <w:rFonts w:ascii="Times New Roman" w:hAnsi="Times New Roman"/>
          <w:b/>
          <w:i/>
          <w:sz w:val="28"/>
          <w:szCs w:val="28"/>
          <w:lang w:val="uk-UA"/>
        </w:rPr>
        <w:t xml:space="preserve">напряму підготовки 6.140101 (спеціальності 241) </w:t>
      </w:r>
      <w:r>
        <w:rPr>
          <w:rFonts w:ascii="Times New Roman" w:hAnsi="Times New Roman"/>
          <w:b/>
          <w:i/>
          <w:sz w:val="28"/>
          <w:szCs w:val="28"/>
          <w:lang w:val="uk-UA"/>
        </w:rPr>
        <w:t>«</w:t>
      </w:r>
      <w:r w:rsidRPr="002E2A3C">
        <w:rPr>
          <w:rFonts w:ascii="Times New Roman" w:hAnsi="Times New Roman"/>
          <w:b/>
          <w:i/>
          <w:sz w:val="28"/>
          <w:szCs w:val="28"/>
          <w:lang w:val="uk-UA"/>
        </w:rPr>
        <w:t>Готельно-ресторанна справа</w:t>
      </w:r>
      <w:r>
        <w:rPr>
          <w:rFonts w:ascii="Times New Roman" w:hAnsi="Times New Roman"/>
          <w:b/>
          <w:i/>
          <w:sz w:val="28"/>
          <w:szCs w:val="28"/>
          <w:lang w:val="uk-UA"/>
        </w:rPr>
        <w:t>»</w:t>
      </w:r>
      <w:r w:rsidRPr="002E2A3C">
        <w:rPr>
          <w:rFonts w:ascii="Times New Roman" w:hAnsi="Times New Roman"/>
          <w:b/>
          <w:bCs/>
          <w:i/>
          <w:sz w:val="28"/>
          <w:szCs w:val="28"/>
          <w:lang w:val="uk-UA"/>
        </w:rPr>
        <w:t>, які завершили навчальний процес в повному обсязі, мають можливість проходити закордонну практику чи стажування.</w:t>
      </w:r>
    </w:p>
    <w:p w:rsidR="001D79D1" w:rsidRPr="002E2A3C" w:rsidRDefault="001D79D1" w:rsidP="001D79D1">
      <w:pPr>
        <w:pStyle w:val="af"/>
        <w:widowControl w:val="0"/>
        <w:spacing w:after="0"/>
        <w:ind w:firstLine="711"/>
        <w:jc w:val="both"/>
        <w:rPr>
          <w:rFonts w:ascii="Times New Roman" w:hAnsi="Times New Roman"/>
          <w:sz w:val="28"/>
          <w:szCs w:val="28"/>
          <w:lang w:val="uk-UA"/>
        </w:rPr>
      </w:pPr>
    </w:p>
    <w:p w:rsidR="001D79D1" w:rsidRPr="002E2A3C" w:rsidRDefault="001D79D1" w:rsidP="001D79D1">
      <w:pPr>
        <w:rPr>
          <w:rFonts w:ascii="Times New Roman" w:hAnsi="Times New Roman"/>
          <w:i/>
          <w:sz w:val="28"/>
          <w:szCs w:val="28"/>
          <w:lang w:val="uk-UA"/>
        </w:rPr>
      </w:pPr>
      <w:r w:rsidRPr="002E2A3C">
        <w:rPr>
          <w:rFonts w:ascii="Times New Roman" w:hAnsi="Times New Roman"/>
          <w:i/>
          <w:sz w:val="28"/>
          <w:szCs w:val="28"/>
          <w:lang w:val="uk-UA"/>
        </w:rPr>
        <w:br w:type="page"/>
      </w:r>
    </w:p>
    <w:p w:rsidR="001D79D1" w:rsidRPr="002E2A3C" w:rsidRDefault="001D79D1" w:rsidP="001D79D1">
      <w:pPr>
        <w:jc w:val="right"/>
        <w:rPr>
          <w:rFonts w:ascii="Times New Roman" w:hAnsi="Times New Roman"/>
          <w:i/>
          <w:sz w:val="28"/>
          <w:szCs w:val="28"/>
          <w:lang w:val="uk-UA"/>
        </w:rPr>
      </w:pPr>
      <w:r w:rsidRPr="002E2A3C">
        <w:rPr>
          <w:rFonts w:ascii="Times New Roman" w:hAnsi="Times New Roman"/>
          <w:i/>
          <w:sz w:val="28"/>
          <w:szCs w:val="28"/>
          <w:lang w:val="uk-UA"/>
        </w:rPr>
        <w:lastRenderedPageBreak/>
        <w:t>Таблиця 4.3</w:t>
      </w:r>
    </w:p>
    <w:p w:rsidR="001D79D1" w:rsidRPr="002E2A3C" w:rsidRDefault="001D79D1" w:rsidP="001D79D1">
      <w:pPr>
        <w:ind w:right="186"/>
        <w:jc w:val="center"/>
        <w:rPr>
          <w:rStyle w:val="FontStyle11"/>
          <w:bCs/>
          <w:sz w:val="28"/>
          <w:szCs w:val="28"/>
          <w:lang w:val="uk-UA" w:eastAsia="uk-UA"/>
        </w:rPr>
      </w:pPr>
      <w:r w:rsidRPr="002E2A3C">
        <w:rPr>
          <w:rStyle w:val="FontStyle13"/>
          <w:b/>
          <w:sz w:val="28"/>
          <w:szCs w:val="28"/>
          <w:lang w:val="uk-UA"/>
        </w:rPr>
        <w:t xml:space="preserve">Забезпечення програмами і базами для проходження практики </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1563"/>
        <w:gridCol w:w="1417"/>
        <w:gridCol w:w="1276"/>
        <w:gridCol w:w="1276"/>
        <w:gridCol w:w="2268"/>
        <w:gridCol w:w="1547"/>
      </w:tblGrid>
      <w:tr w:rsidR="001D79D1" w:rsidRPr="002E2A3C" w:rsidTr="0008201C">
        <w:tc>
          <w:tcPr>
            <w:tcW w:w="530" w:type="dxa"/>
            <w:vAlign w:val="center"/>
          </w:tcPr>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 з/п</w:t>
            </w:r>
          </w:p>
        </w:tc>
        <w:tc>
          <w:tcPr>
            <w:tcW w:w="1563" w:type="dxa"/>
            <w:vAlign w:val="center"/>
          </w:tcPr>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Найменування практики</w:t>
            </w:r>
          </w:p>
        </w:tc>
        <w:tc>
          <w:tcPr>
            <w:tcW w:w="1417" w:type="dxa"/>
            <w:vAlign w:val="center"/>
          </w:tcPr>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 xml:space="preserve">Семестр, </w:t>
            </w:r>
          </w:p>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в якому передбачена практика</w:t>
            </w:r>
          </w:p>
        </w:tc>
        <w:tc>
          <w:tcPr>
            <w:tcW w:w="1276" w:type="dxa"/>
            <w:vAlign w:val="center"/>
          </w:tcPr>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 xml:space="preserve">Тривалість практики </w:t>
            </w:r>
          </w:p>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(у тижнях)</w:t>
            </w:r>
          </w:p>
        </w:tc>
        <w:tc>
          <w:tcPr>
            <w:tcW w:w="1276" w:type="dxa"/>
            <w:vAlign w:val="center"/>
          </w:tcPr>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Інформація про наявність програм практики</w:t>
            </w:r>
          </w:p>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w:t>
            </w:r>
            <w:r>
              <w:rPr>
                <w:rFonts w:ascii="Times New Roman" w:hAnsi="Times New Roman"/>
                <w:b/>
                <w:sz w:val="20"/>
                <w:szCs w:val="20"/>
                <w:lang w:val="uk-UA"/>
              </w:rPr>
              <w:t>«</w:t>
            </w:r>
            <w:r w:rsidRPr="002E2A3C">
              <w:rPr>
                <w:rFonts w:ascii="Times New Roman" w:hAnsi="Times New Roman"/>
                <w:b/>
                <w:sz w:val="20"/>
                <w:szCs w:val="20"/>
                <w:lang w:val="uk-UA"/>
              </w:rPr>
              <w:t>+</w:t>
            </w:r>
            <w:r>
              <w:rPr>
                <w:rFonts w:ascii="Times New Roman" w:hAnsi="Times New Roman"/>
                <w:b/>
                <w:sz w:val="20"/>
                <w:szCs w:val="20"/>
                <w:lang w:val="uk-UA"/>
              </w:rPr>
              <w:t>»</w:t>
            </w:r>
            <w:r w:rsidRPr="002E2A3C">
              <w:rPr>
                <w:rFonts w:ascii="Times New Roman" w:hAnsi="Times New Roman"/>
                <w:b/>
                <w:sz w:val="20"/>
                <w:szCs w:val="20"/>
                <w:lang w:val="uk-UA"/>
              </w:rPr>
              <w:t xml:space="preserve"> або </w:t>
            </w:r>
            <w:r>
              <w:rPr>
                <w:rFonts w:ascii="Times New Roman" w:hAnsi="Times New Roman"/>
                <w:b/>
                <w:sz w:val="20"/>
                <w:szCs w:val="20"/>
                <w:lang w:val="uk-UA"/>
              </w:rPr>
              <w:t>«</w:t>
            </w:r>
            <w:r w:rsidRPr="002E2A3C">
              <w:rPr>
                <w:rFonts w:ascii="Times New Roman" w:hAnsi="Times New Roman"/>
                <w:b/>
                <w:sz w:val="20"/>
                <w:szCs w:val="20"/>
                <w:lang w:val="uk-UA"/>
              </w:rPr>
              <w:t>-</w:t>
            </w:r>
            <w:r>
              <w:rPr>
                <w:rFonts w:ascii="Times New Roman" w:hAnsi="Times New Roman"/>
                <w:b/>
                <w:sz w:val="20"/>
                <w:szCs w:val="20"/>
                <w:lang w:val="uk-UA"/>
              </w:rPr>
              <w:t>»</w:t>
            </w:r>
            <w:r w:rsidRPr="002E2A3C">
              <w:rPr>
                <w:rFonts w:ascii="Times New Roman" w:hAnsi="Times New Roman"/>
                <w:b/>
                <w:sz w:val="20"/>
                <w:szCs w:val="20"/>
                <w:lang w:val="uk-UA"/>
              </w:rPr>
              <w:t>)</w:t>
            </w:r>
          </w:p>
        </w:tc>
        <w:tc>
          <w:tcPr>
            <w:tcW w:w="2268" w:type="dxa"/>
            <w:vAlign w:val="center"/>
          </w:tcPr>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Найменування бази для проходження практики</w:t>
            </w:r>
          </w:p>
        </w:tc>
        <w:tc>
          <w:tcPr>
            <w:tcW w:w="1547" w:type="dxa"/>
            <w:vAlign w:val="center"/>
          </w:tcPr>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Інформація про наявність угод про проходження практик</w:t>
            </w:r>
          </w:p>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 xml:space="preserve">(№, дата, </w:t>
            </w:r>
          </w:p>
          <w:p w:rsidR="001D79D1" w:rsidRPr="002E2A3C" w:rsidRDefault="001D79D1" w:rsidP="0008201C">
            <w:pPr>
              <w:ind w:left="-57" w:right="-57"/>
              <w:jc w:val="center"/>
              <w:rPr>
                <w:rFonts w:ascii="Times New Roman" w:hAnsi="Times New Roman"/>
                <w:b/>
                <w:sz w:val="20"/>
                <w:szCs w:val="20"/>
                <w:lang w:val="uk-UA"/>
              </w:rPr>
            </w:pPr>
            <w:r w:rsidRPr="002E2A3C">
              <w:rPr>
                <w:rFonts w:ascii="Times New Roman" w:hAnsi="Times New Roman"/>
                <w:b/>
                <w:sz w:val="20"/>
                <w:szCs w:val="20"/>
                <w:lang w:val="uk-UA"/>
              </w:rPr>
              <w:t>строк дії)</w:t>
            </w:r>
          </w:p>
        </w:tc>
      </w:tr>
      <w:tr w:rsidR="001D79D1" w:rsidRPr="002E2A3C" w:rsidTr="0008201C">
        <w:tc>
          <w:tcPr>
            <w:tcW w:w="530"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1</w:t>
            </w:r>
          </w:p>
        </w:tc>
        <w:tc>
          <w:tcPr>
            <w:tcW w:w="1563"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2</w:t>
            </w:r>
          </w:p>
        </w:tc>
        <w:tc>
          <w:tcPr>
            <w:tcW w:w="141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3</w:t>
            </w:r>
          </w:p>
        </w:tc>
        <w:tc>
          <w:tcPr>
            <w:tcW w:w="1276"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4</w:t>
            </w:r>
          </w:p>
        </w:tc>
        <w:tc>
          <w:tcPr>
            <w:tcW w:w="1276"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5</w:t>
            </w: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6</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7</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val="restart"/>
          </w:tcPr>
          <w:p w:rsidR="001D79D1" w:rsidRPr="002E2A3C" w:rsidRDefault="001D79D1" w:rsidP="0008201C">
            <w:pPr>
              <w:rPr>
                <w:rFonts w:ascii="Times New Roman" w:hAnsi="Times New Roman"/>
                <w:bCs/>
                <w:sz w:val="20"/>
                <w:szCs w:val="20"/>
                <w:lang w:val="uk-UA"/>
              </w:rPr>
            </w:pPr>
            <w:r w:rsidRPr="002E2A3C">
              <w:rPr>
                <w:rFonts w:ascii="Times New Roman" w:hAnsi="Times New Roman"/>
                <w:bCs/>
                <w:sz w:val="20"/>
                <w:szCs w:val="20"/>
                <w:lang w:val="uk-UA"/>
              </w:rPr>
              <w:t>Виробнича практика</w:t>
            </w:r>
          </w:p>
        </w:tc>
        <w:tc>
          <w:tcPr>
            <w:tcW w:w="1417"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4</w:t>
            </w:r>
          </w:p>
        </w:tc>
        <w:tc>
          <w:tcPr>
            <w:tcW w:w="1276"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2</w:t>
            </w:r>
          </w:p>
        </w:tc>
        <w:tc>
          <w:tcPr>
            <w:tcW w:w="1276"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w:t>
            </w: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Кафе-бар </w:t>
            </w:r>
            <w:r>
              <w:rPr>
                <w:rFonts w:ascii="Times New Roman" w:hAnsi="Times New Roman"/>
                <w:sz w:val="20"/>
                <w:szCs w:val="20"/>
                <w:lang w:val="uk-UA"/>
              </w:rPr>
              <w:t>«</w:t>
            </w:r>
            <w:r w:rsidRPr="002E2A3C">
              <w:rPr>
                <w:rFonts w:ascii="Times New Roman" w:hAnsi="Times New Roman"/>
                <w:sz w:val="20"/>
                <w:szCs w:val="20"/>
                <w:lang w:val="uk-UA"/>
              </w:rPr>
              <w:t>Пінта_ПАБ</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15.09.2016 р., </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ТОВ </w:t>
            </w:r>
            <w:r>
              <w:rPr>
                <w:rFonts w:ascii="Times New Roman" w:hAnsi="Times New Roman"/>
                <w:sz w:val="20"/>
                <w:szCs w:val="20"/>
                <w:lang w:val="uk-UA"/>
              </w:rPr>
              <w:t>«</w:t>
            </w:r>
            <w:r w:rsidRPr="002E2A3C">
              <w:rPr>
                <w:rFonts w:ascii="Times New Roman" w:hAnsi="Times New Roman"/>
                <w:sz w:val="20"/>
                <w:szCs w:val="20"/>
                <w:lang w:val="uk-UA"/>
              </w:rPr>
              <w:t xml:space="preserve">Фірма </w:t>
            </w:r>
            <w:r>
              <w:rPr>
                <w:rFonts w:ascii="Times New Roman" w:hAnsi="Times New Roman"/>
                <w:sz w:val="20"/>
                <w:szCs w:val="20"/>
                <w:lang w:val="uk-UA"/>
              </w:rPr>
              <w:t>«</w:t>
            </w:r>
            <w:r w:rsidRPr="002E2A3C">
              <w:rPr>
                <w:rFonts w:ascii="Times New Roman" w:hAnsi="Times New Roman"/>
                <w:sz w:val="20"/>
                <w:szCs w:val="20"/>
                <w:lang w:val="uk-UA"/>
              </w:rPr>
              <w:t>Надія</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16.11.2015 р.,</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A15930" w:rsidRDefault="001D79D1" w:rsidP="0008201C">
            <w:pPr>
              <w:pStyle w:val="ac"/>
              <w:jc w:val="center"/>
              <w:rPr>
                <w:rFonts w:ascii="Times New Roman" w:hAnsi="Times New Roman"/>
                <w:sz w:val="20"/>
                <w:szCs w:val="20"/>
                <w:lang w:val="uk-UA"/>
              </w:rPr>
            </w:pPr>
            <w:r w:rsidRPr="00A15930">
              <w:rPr>
                <w:rFonts w:ascii="Times New Roman" w:hAnsi="Times New Roman"/>
                <w:sz w:val="20"/>
                <w:szCs w:val="20"/>
                <w:lang w:val="uk-UA"/>
              </w:rPr>
              <w:t>Кафе «Світлиця Мулярова»</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09.10.2016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A15930" w:rsidRDefault="001D79D1" w:rsidP="0008201C">
            <w:pPr>
              <w:pStyle w:val="ac"/>
              <w:jc w:val="center"/>
              <w:rPr>
                <w:rFonts w:ascii="Times New Roman" w:hAnsi="Times New Roman"/>
                <w:sz w:val="20"/>
                <w:szCs w:val="20"/>
                <w:lang w:val="uk-UA"/>
              </w:rPr>
            </w:pPr>
            <w:r w:rsidRPr="00A15930">
              <w:rPr>
                <w:rFonts w:ascii="Times New Roman" w:hAnsi="Times New Roman"/>
                <w:sz w:val="20"/>
                <w:szCs w:val="20"/>
                <w:lang w:val="uk-UA"/>
              </w:rPr>
              <w:t>Відпочинковий комплекс «Канада»</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12.11.2015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A15930" w:rsidRDefault="001D79D1" w:rsidP="0008201C">
            <w:pPr>
              <w:pStyle w:val="ac"/>
              <w:jc w:val="center"/>
              <w:rPr>
                <w:rFonts w:ascii="Times New Roman" w:hAnsi="Times New Roman"/>
                <w:sz w:val="20"/>
                <w:szCs w:val="20"/>
                <w:lang w:val="uk-UA"/>
              </w:rPr>
            </w:pPr>
            <w:r w:rsidRPr="00A15930">
              <w:rPr>
                <w:rFonts w:ascii="Times New Roman" w:hAnsi="Times New Roman"/>
                <w:sz w:val="20"/>
                <w:szCs w:val="20"/>
                <w:shd w:val="clear" w:color="auto" w:fill="FFFFFF"/>
                <w:lang w:val="uk-UA"/>
              </w:rPr>
              <w:t>Ресторан-піцерія «</w:t>
            </w:r>
            <w:r w:rsidRPr="00A15930">
              <w:rPr>
                <w:rStyle w:val="ae"/>
                <w:rFonts w:ascii="Times New Roman" w:hAnsi="Times New Roman"/>
                <w:bCs/>
                <w:sz w:val="20"/>
                <w:szCs w:val="20"/>
                <w:shd w:val="clear" w:color="auto" w:fill="FFFFFF"/>
                <w:lang w:val="uk-UA"/>
              </w:rPr>
              <w:t>Viva Italia»</w:t>
            </w:r>
            <w:r w:rsidRPr="00A15930">
              <w:rPr>
                <w:rFonts w:ascii="Times New Roman" w:hAnsi="Times New Roman"/>
                <w:sz w:val="20"/>
                <w:szCs w:val="20"/>
                <w:shd w:val="clear" w:color="auto" w:fill="FFFFFF"/>
                <w:lang w:val="uk-UA"/>
              </w:rPr>
              <w:t> </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04.10.2015 р., </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A15930" w:rsidRDefault="001D79D1" w:rsidP="0008201C">
            <w:pPr>
              <w:pStyle w:val="ac"/>
              <w:jc w:val="center"/>
              <w:rPr>
                <w:rFonts w:ascii="Times New Roman" w:hAnsi="Times New Roman"/>
                <w:sz w:val="20"/>
                <w:szCs w:val="20"/>
                <w:shd w:val="clear" w:color="auto" w:fill="FFFFFF"/>
                <w:lang w:val="uk-UA"/>
              </w:rPr>
            </w:pPr>
            <w:r w:rsidRPr="00A15930">
              <w:rPr>
                <w:rFonts w:ascii="Times New Roman" w:hAnsi="Times New Roman"/>
                <w:sz w:val="20"/>
                <w:szCs w:val="20"/>
                <w:shd w:val="clear" w:color="auto" w:fill="FFFFFF"/>
                <w:lang w:val="uk-UA"/>
              </w:rPr>
              <w:t>Ресторан-театр «Кабукі»</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08.10.2015 р., </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Ресторан </w:t>
            </w:r>
            <w:r>
              <w:rPr>
                <w:rFonts w:ascii="Times New Roman" w:hAnsi="Times New Roman"/>
                <w:sz w:val="20"/>
                <w:szCs w:val="20"/>
                <w:lang w:val="uk-UA"/>
              </w:rPr>
              <w:t>«</w:t>
            </w:r>
            <w:r w:rsidRPr="002E2A3C">
              <w:rPr>
                <w:rFonts w:ascii="Times New Roman" w:hAnsi="Times New Roman"/>
                <w:sz w:val="20"/>
                <w:szCs w:val="20"/>
                <w:lang w:val="uk-UA"/>
              </w:rPr>
              <w:t>Говерла</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01.11.2016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A15930" w:rsidRDefault="001D79D1" w:rsidP="0008201C">
            <w:pPr>
              <w:pStyle w:val="ac"/>
              <w:jc w:val="center"/>
              <w:rPr>
                <w:rFonts w:ascii="Times New Roman" w:hAnsi="Times New Roman"/>
                <w:sz w:val="20"/>
                <w:szCs w:val="20"/>
                <w:lang w:val="uk-UA"/>
              </w:rPr>
            </w:pPr>
            <w:hyperlink r:id="rId5" w:history="1">
              <w:r w:rsidRPr="00A15930">
                <w:rPr>
                  <w:rFonts w:ascii="Times New Roman" w:hAnsi="Times New Roman"/>
                  <w:sz w:val="20"/>
                  <w:szCs w:val="20"/>
                  <w:lang w:val="uk-UA" w:eastAsia="uk-UA"/>
                </w:rPr>
                <w:t>Громадський ресторан «Urban Space 100»</w:t>
              </w:r>
            </w:hyperlink>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06.10.2016 р., </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Кафе </w:t>
            </w:r>
            <w:r>
              <w:rPr>
                <w:rFonts w:ascii="Times New Roman" w:hAnsi="Times New Roman"/>
                <w:sz w:val="20"/>
                <w:szCs w:val="20"/>
                <w:lang w:val="uk-UA"/>
              </w:rPr>
              <w:t>«</w:t>
            </w:r>
            <w:r w:rsidRPr="002E2A3C">
              <w:rPr>
                <w:rFonts w:ascii="Times New Roman" w:hAnsi="Times New Roman"/>
                <w:sz w:val="20"/>
                <w:szCs w:val="20"/>
                <w:lang w:val="uk-UA"/>
              </w:rPr>
              <w:t>Рондель</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10.11.2016 р.</w:t>
            </w:r>
            <w:r>
              <w:rPr>
                <w:rFonts w:ascii="Times New Roman" w:hAnsi="Times New Roman"/>
                <w:sz w:val="20"/>
                <w:szCs w:val="20"/>
                <w:lang w:val="uk-UA"/>
              </w:rPr>
              <w:t>,</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val="restart"/>
          </w:tcPr>
          <w:p w:rsidR="001D79D1" w:rsidRPr="002E2A3C" w:rsidRDefault="001D79D1" w:rsidP="0008201C">
            <w:pPr>
              <w:rPr>
                <w:rFonts w:ascii="Times New Roman" w:hAnsi="Times New Roman"/>
                <w:bCs/>
                <w:sz w:val="20"/>
                <w:szCs w:val="20"/>
                <w:lang w:val="uk-UA"/>
              </w:rPr>
            </w:pPr>
            <w:r w:rsidRPr="002E2A3C">
              <w:rPr>
                <w:rFonts w:ascii="Times New Roman" w:hAnsi="Times New Roman"/>
                <w:bCs/>
                <w:sz w:val="20"/>
                <w:szCs w:val="20"/>
                <w:lang w:val="uk-UA"/>
              </w:rPr>
              <w:t>Виробнича практика</w:t>
            </w:r>
          </w:p>
        </w:tc>
        <w:tc>
          <w:tcPr>
            <w:tcW w:w="1417"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6</w:t>
            </w:r>
          </w:p>
        </w:tc>
        <w:tc>
          <w:tcPr>
            <w:tcW w:w="1276"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2</w:t>
            </w:r>
          </w:p>
        </w:tc>
        <w:tc>
          <w:tcPr>
            <w:tcW w:w="1276"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w:t>
            </w: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Оздоровчий комплекс </w:t>
            </w:r>
            <w:r>
              <w:rPr>
                <w:rFonts w:ascii="Times New Roman" w:hAnsi="Times New Roman"/>
                <w:sz w:val="20"/>
                <w:szCs w:val="20"/>
                <w:lang w:val="uk-UA"/>
              </w:rPr>
              <w:t>«</w:t>
            </w:r>
            <w:r w:rsidRPr="002E2A3C">
              <w:rPr>
                <w:rFonts w:ascii="Times New Roman" w:hAnsi="Times New Roman"/>
                <w:sz w:val="20"/>
                <w:szCs w:val="20"/>
                <w:lang w:val="uk-UA"/>
              </w:rPr>
              <w:t>Карпати</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02.10.2016 р.,</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ПП </w:t>
            </w:r>
            <w:r>
              <w:rPr>
                <w:rFonts w:ascii="Times New Roman" w:hAnsi="Times New Roman"/>
                <w:sz w:val="20"/>
                <w:szCs w:val="20"/>
                <w:lang w:val="uk-UA"/>
              </w:rPr>
              <w:t>«</w:t>
            </w:r>
            <w:r w:rsidRPr="002E2A3C">
              <w:rPr>
                <w:rFonts w:ascii="Times New Roman" w:hAnsi="Times New Roman"/>
                <w:sz w:val="20"/>
                <w:szCs w:val="20"/>
                <w:lang w:val="uk-UA"/>
              </w:rPr>
              <w:t>Парк готель</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01.02.2016 р.,</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Pr>
                <w:rFonts w:ascii="Times New Roman" w:hAnsi="Times New Roman"/>
                <w:sz w:val="20"/>
                <w:szCs w:val="20"/>
                <w:lang w:val="uk-UA"/>
              </w:rPr>
              <w:t>Ресторан «</w:t>
            </w:r>
            <w:r w:rsidRPr="002E2A3C">
              <w:rPr>
                <w:rFonts w:ascii="Times New Roman" w:hAnsi="Times New Roman"/>
                <w:sz w:val="20"/>
                <w:szCs w:val="20"/>
                <w:lang w:val="uk-UA"/>
              </w:rPr>
              <w:t>Villa Park</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15.10.2017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Готельно-ресторанний комплекс </w:t>
            </w:r>
            <w:r>
              <w:rPr>
                <w:rFonts w:ascii="Times New Roman" w:hAnsi="Times New Roman"/>
                <w:sz w:val="20"/>
                <w:szCs w:val="20"/>
                <w:lang w:val="uk-UA"/>
              </w:rPr>
              <w:t>«</w:t>
            </w:r>
            <w:r w:rsidRPr="002E2A3C">
              <w:rPr>
                <w:rFonts w:ascii="Times New Roman" w:hAnsi="Times New Roman"/>
                <w:sz w:val="20"/>
                <w:szCs w:val="20"/>
                <w:lang w:val="uk-UA"/>
              </w:rPr>
              <w:t>Лейбова гора</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01.10.2015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A15930" w:rsidRDefault="001D79D1" w:rsidP="0008201C">
            <w:pPr>
              <w:pStyle w:val="ac"/>
              <w:jc w:val="center"/>
              <w:rPr>
                <w:rFonts w:ascii="Times New Roman" w:hAnsi="Times New Roman"/>
                <w:sz w:val="20"/>
                <w:szCs w:val="20"/>
                <w:lang w:val="uk-UA"/>
              </w:rPr>
            </w:pPr>
            <w:r w:rsidRPr="00A15930">
              <w:rPr>
                <w:rFonts w:ascii="Times New Roman" w:hAnsi="Times New Roman"/>
                <w:sz w:val="20"/>
                <w:szCs w:val="20"/>
                <w:lang w:val="uk-UA"/>
              </w:rPr>
              <w:t>Антикварня «ШпиндеL'»</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25.12.2016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Сімейна ресторація </w:t>
            </w:r>
            <w:r>
              <w:rPr>
                <w:rFonts w:ascii="Times New Roman" w:hAnsi="Times New Roman"/>
                <w:sz w:val="20"/>
                <w:szCs w:val="20"/>
                <w:lang w:val="uk-UA"/>
              </w:rPr>
              <w:t>«</w:t>
            </w:r>
            <w:r w:rsidRPr="002E2A3C">
              <w:rPr>
                <w:rFonts w:ascii="Times New Roman" w:hAnsi="Times New Roman"/>
                <w:sz w:val="20"/>
                <w:szCs w:val="20"/>
                <w:lang w:val="uk-UA"/>
              </w:rPr>
              <w:t>Повидло</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06.10.2015 р., </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Ресторан </w:t>
            </w:r>
            <w:r>
              <w:rPr>
                <w:rFonts w:ascii="Times New Roman" w:hAnsi="Times New Roman"/>
                <w:sz w:val="20"/>
                <w:szCs w:val="20"/>
                <w:lang w:val="uk-UA"/>
              </w:rPr>
              <w:t>«</w:t>
            </w:r>
            <w:r w:rsidRPr="002E2A3C">
              <w:rPr>
                <w:rFonts w:ascii="Times New Roman" w:hAnsi="Times New Roman"/>
                <w:sz w:val="20"/>
                <w:szCs w:val="20"/>
                <w:lang w:val="uk-UA"/>
              </w:rPr>
              <w:t>Вулик</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12.09.2016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Ресторан </w:t>
            </w:r>
            <w:r>
              <w:rPr>
                <w:rFonts w:ascii="Times New Roman" w:hAnsi="Times New Roman"/>
                <w:sz w:val="20"/>
                <w:szCs w:val="20"/>
                <w:lang w:val="uk-UA"/>
              </w:rPr>
              <w:t>«</w:t>
            </w:r>
            <w:r w:rsidRPr="002E2A3C">
              <w:rPr>
                <w:rFonts w:ascii="Times New Roman" w:hAnsi="Times New Roman"/>
                <w:sz w:val="20"/>
                <w:szCs w:val="20"/>
                <w:lang w:val="uk-UA"/>
              </w:rPr>
              <w:t>Овен</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11.12.2016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jc w:val="center"/>
              <w:rPr>
                <w:rFonts w:ascii="Times New Roman" w:hAnsi="Times New Roman"/>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Кав</w:t>
            </w:r>
            <w:r>
              <w:rPr>
                <w:rFonts w:ascii="Times New Roman" w:hAnsi="Times New Roman"/>
                <w:sz w:val="20"/>
                <w:szCs w:val="20"/>
                <w:lang w:val="uk-UA"/>
              </w:rPr>
              <w:t>’</w:t>
            </w:r>
            <w:r w:rsidRPr="002E2A3C">
              <w:rPr>
                <w:rFonts w:ascii="Times New Roman" w:hAnsi="Times New Roman"/>
                <w:sz w:val="20"/>
                <w:szCs w:val="20"/>
                <w:lang w:val="uk-UA"/>
              </w:rPr>
              <w:t>ярн</w:t>
            </w:r>
            <w:r>
              <w:rPr>
                <w:rFonts w:ascii="Times New Roman" w:hAnsi="Times New Roman"/>
                <w:sz w:val="20"/>
                <w:szCs w:val="20"/>
                <w:lang w:val="uk-UA"/>
              </w:rPr>
              <w:t>я</w:t>
            </w:r>
            <w:r w:rsidRPr="002E2A3C">
              <w:rPr>
                <w:rFonts w:ascii="Times New Roman" w:hAnsi="Times New Roman"/>
                <w:sz w:val="20"/>
                <w:szCs w:val="20"/>
                <w:lang w:val="uk-UA"/>
              </w:rPr>
              <w:t xml:space="preserve"> </w:t>
            </w:r>
          </w:p>
          <w:p w:rsidR="001D79D1" w:rsidRPr="002E2A3C" w:rsidRDefault="001D79D1" w:rsidP="0008201C">
            <w:pPr>
              <w:ind w:left="-57" w:right="-57"/>
              <w:jc w:val="center"/>
              <w:rPr>
                <w:rFonts w:ascii="Times New Roman" w:hAnsi="Times New Roman"/>
                <w:sz w:val="20"/>
                <w:szCs w:val="20"/>
                <w:lang w:val="uk-UA"/>
              </w:rPr>
            </w:pPr>
            <w:r>
              <w:rPr>
                <w:rFonts w:ascii="Times New Roman" w:hAnsi="Times New Roman"/>
                <w:sz w:val="20"/>
                <w:szCs w:val="20"/>
                <w:lang w:val="uk-UA"/>
              </w:rPr>
              <w:t>«</w:t>
            </w:r>
            <w:r w:rsidRPr="002E2A3C">
              <w:rPr>
                <w:rFonts w:ascii="Times New Roman" w:hAnsi="Times New Roman"/>
                <w:sz w:val="20"/>
                <w:szCs w:val="20"/>
                <w:lang w:val="uk-UA"/>
              </w:rPr>
              <w:t>Кавоварка</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15.11.2016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val="restart"/>
          </w:tcPr>
          <w:p w:rsidR="001D79D1" w:rsidRPr="002E2A3C" w:rsidRDefault="001D79D1" w:rsidP="0008201C">
            <w:pPr>
              <w:rPr>
                <w:rFonts w:ascii="Times New Roman" w:hAnsi="Times New Roman"/>
                <w:bCs/>
                <w:sz w:val="20"/>
                <w:szCs w:val="20"/>
                <w:lang w:val="uk-UA"/>
              </w:rPr>
            </w:pPr>
            <w:r w:rsidRPr="002E2A3C">
              <w:rPr>
                <w:rFonts w:ascii="Times New Roman" w:hAnsi="Times New Roman"/>
                <w:bCs/>
                <w:sz w:val="20"/>
                <w:szCs w:val="20"/>
                <w:lang w:val="uk-UA"/>
              </w:rPr>
              <w:t>Виробнича практика</w:t>
            </w:r>
          </w:p>
        </w:tc>
        <w:tc>
          <w:tcPr>
            <w:tcW w:w="1417"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7</w:t>
            </w:r>
          </w:p>
        </w:tc>
        <w:tc>
          <w:tcPr>
            <w:tcW w:w="1276"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4</w:t>
            </w:r>
          </w:p>
        </w:tc>
        <w:tc>
          <w:tcPr>
            <w:tcW w:w="1276" w:type="dxa"/>
            <w:vMerge w:val="restart"/>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w:t>
            </w: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ТОВ </w:t>
            </w:r>
            <w:r>
              <w:rPr>
                <w:rFonts w:ascii="Times New Roman" w:hAnsi="Times New Roman"/>
                <w:sz w:val="20"/>
                <w:szCs w:val="20"/>
                <w:lang w:val="uk-UA"/>
              </w:rPr>
              <w:t>«</w:t>
            </w:r>
            <w:r w:rsidRPr="002E2A3C">
              <w:rPr>
                <w:rFonts w:ascii="Times New Roman" w:hAnsi="Times New Roman"/>
                <w:sz w:val="20"/>
                <w:szCs w:val="20"/>
                <w:lang w:val="uk-UA"/>
              </w:rPr>
              <w:t>Рейкарц Хотел Менеджмент</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01.12.2015 р.,</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Західна філія ТОВ </w:t>
            </w:r>
            <w:r>
              <w:rPr>
                <w:rFonts w:ascii="Times New Roman" w:hAnsi="Times New Roman"/>
                <w:sz w:val="20"/>
                <w:szCs w:val="20"/>
                <w:lang w:val="uk-UA"/>
              </w:rPr>
              <w:t>«</w:t>
            </w:r>
            <w:r w:rsidRPr="002E2A3C">
              <w:rPr>
                <w:rFonts w:ascii="Times New Roman" w:hAnsi="Times New Roman"/>
                <w:sz w:val="20"/>
                <w:szCs w:val="20"/>
                <w:lang w:val="uk-UA"/>
              </w:rPr>
              <w:t>Зірка Буковелю</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18.11.2014 р., </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ДП </w:t>
            </w:r>
            <w:r>
              <w:rPr>
                <w:rFonts w:ascii="Times New Roman" w:hAnsi="Times New Roman"/>
                <w:sz w:val="20"/>
                <w:szCs w:val="20"/>
                <w:lang w:val="uk-UA"/>
              </w:rPr>
              <w:t>«</w:t>
            </w:r>
            <w:r w:rsidRPr="002E2A3C">
              <w:rPr>
                <w:rFonts w:ascii="Times New Roman" w:hAnsi="Times New Roman"/>
                <w:sz w:val="20"/>
                <w:szCs w:val="20"/>
                <w:lang w:val="uk-UA"/>
              </w:rPr>
              <w:t xml:space="preserve">Санаторно-курортний комплекс </w:t>
            </w:r>
            <w:r>
              <w:rPr>
                <w:rFonts w:ascii="Times New Roman" w:hAnsi="Times New Roman"/>
                <w:sz w:val="20"/>
                <w:szCs w:val="20"/>
                <w:lang w:val="uk-UA"/>
              </w:rPr>
              <w:t>«</w:t>
            </w:r>
            <w:r w:rsidRPr="002E2A3C">
              <w:rPr>
                <w:rFonts w:ascii="Times New Roman" w:hAnsi="Times New Roman"/>
                <w:sz w:val="20"/>
                <w:szCs w:val="20"/>
                <w:lang w:val="uk-UA"/>
              </w:rPr>
              <w:t>Моршинкурорт</w:t>
            </w:r>
            <w:r>
              <w:rPr>
                <w:rFonts w:ascii="Times New Roman" w:hAnsi="Times New Roman"/>
                <w:sz w:val="20"/>
                <w:szCs w:val="20"/>
                <w:lang w:val="uk-UA"/>
              </w:rPr>
              <w:t>»</w:t>
            </w:r>
            <w:r w:rsidRPr="002E2A3C">
              <w:rPr>
                <w:rFonts w:ascii="Times New Roman" w:hAnsi="Times New Roman"/>
                <w:sz w:val="20"/>
                <w:szCs w:val="20"/>
                <w:lang w:val="uk-UA"/>
              </w:rPr>
              <w:t xml:space="preserve"> ЗАТ лікувально-оздоровчих закладів профспілок України </w:t>
            </w:r>
            <w:r>
              <w:rPr>
                <w:rFonts w:ascii="Times New Roman" w:hAnsi="Times New Roman"/>
                <w:sz w:val="20"/>
                <w:szCs w:val="20"/>
                <w:lang w:val="uk-UA"/>
              </w:rPr>
              <w:t>«</w:t>
            </w:r>
            <w:r w:rsidRPr="002E2A3C">
              <w:rPr>
                <w:rFonts w:ascii="Times New Roman" w:hAnsi="Times New Roman"/>
                <w:sz w:val="20"/>
                <w:szCs w:val="20"/>
                <w:lang w:val="uk-UA"/>
              </w:rPr>
              <w:t>Укрпроф</w:t>
            </w:r>
            <w:r w:rsidRPr="002E2A3C">
              <w:rPr>
                <w:rFonts w:ascii="Times New Roman" w:hAnsi="Times New Roman"/>
                <w:sz w:val="20"/>
                <w:szCs w:val="20"/>
                <w:lang w:val="uk-UA"/>
              </w:rPr>
              <w:softHyphen/>
              <w:t>оздоровниця</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24.12.2013 р., </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5 років</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Ресторан </w:t>
            </w:r>
            <w:r>
              <w:rPr>
                <w:rFonts w:ascii="Times New Roman" w:hAnsi="Times New Roman"/>
                <w:sz w:val="20"/>
                <w:szCs w:val="20"/>
                <w:lang w:val="uk-UA"/>
              </w:rPr>
              <w:t>«</w:t>
            </w:r>
            <w:r w:rsidRPr="002E2A3C">
              <w:rPr>
                <w:rFonts w:ascii="Times New Roman" w:hAnsi="Times New Roman"/>
                <w:sz w:val="20"/>
                <w:szCs w:val="20"/>
                <w:lang w:val="uk-UA"/>
              </w:rPr>
              <w:t>4 сезони</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01.10.2015 р., </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Готельно-есторанний комплекс </w:t>
            </w:r>
            <w:r>
              <w:rPr>
                <w:rFonts w:ascii="Times New Roman" w:hAnsi="Times New Roman"/>
                <w:sz w:val="20"/>
                <w:szCs w:val="20"/>
                <w:lang w:val="uk-UA"/>
              </w:rPr>
              <w:t>«</w:t>
            </w:r>
            <w:r w:rsidRPr="002E2A3C">
              <w:rPr>
                <w:rFonts w:ascii="Times New Roman" w:hAnsi="Times New Roman"/>
                <w:sz w:val="20"/>
                <w:szCs w:val="20"/>
                <w:lang w:val="uk-UA"/>
              </w:rPr>
              <w:t>Станіславський двір</w:t>
            </w:r>
            <w:r>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 xml:space="preserve">15.11.2015 р., </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A15930" w:rsidRDefault="001D79D1" w:rsidP="0008201C">
            <w:pPr>
              <w:pStyle w:val="ac"/>
              <w:jc w:val="center"/>
              <w:rPr>
                <w:rFonts w:ascii="Times New Roman" w:hAnsi="Times New Roman"/>
                <w:sz w:val="20"/>
                <w:szCs w:val="20"/>
                <w:lang w:val="uk-UA"/>
              </w:rPr>
            </w:pPr>
            <w:r w:rsidRPr="00A15930">
              <w:rPr>
                <w:rFonts w:ascii="Times New Roman" w:hAnsi="Times New Roman"/>
                <w:sz w:val="20"/>
                <w:szCs w:val="20"/>
                <w:lang w:val="uk-UA"/>
              </w:rPr>
              <w:t>Ресторан «</w:t>
            </w:r>
            <w:r w:rsidRPr="00A15930">
              <w:rPr>
                <w:rStyle w:val="ae"/>
                <w:rFonts w:ascii="Times New Roman" w:hAnsi="Times New Roman"/>
                <w:bCs/>
                <w:sz w:val="20"/>
                <w:szCs w:val="20"/>
                <w:shd w:val="clear" w:color="auto" w:fill="FFFFFF"/>
                <w:lang w:val="uk-UA"/>
              </w:rPr>
              <w:t>Пасаж Гартенберг</w:t>
            </w:r>
            <w:r w:rsidRPr="00A15930">
              <w:rPr>
                <w:rFonts w:ascii="Times New Roman" w:hAnsi="Times New Roman"/>
                <w:sz w:val="20"/>
                <w:szCs w:val="20"/>
                <w:lang w:val="uk-UA"/>
              </w:rPr>
              <w:t>»</w:t>
            </w:r>
          </w:p>
        </w:tc>
        <w:tc>
          <w:tcPr>
            <w:tcW w:w="1547" w:type="dxa"/>
          </w:tcPr>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20.09.2016 р.</w:t>
            </w:r>
            <w:r>
              <w:rPr>
                <w:rFonts w:ascii="Times New Roman" w:hAnsi="Times New Roman"/>
                <w:sz w:val="20"/>
                <w:szCs w:val="20"/>
                <w:lang w:val="uk-UA"/>
              </w:rPr>
              <w:t>,</w:t>
            </w:r>
          </w:p>
          <w:p w:rsidR="001D79D1" w:rsidRPr="002E2A3C" w:rsidRDefault="001D79D1" w:rsidP="0008201C">
            <w:pPr>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Ресторан </w:t>
            </w:r>
            <w:r>
              <w:rPr>
                <w:rFonts w:ascii="Times New Roman" w:hAnsi="Times New Roman"/>
                <w:sz w:val="20"/>
                <w:szCs w:val="20"/>
                <w:lang w:val="uk-UA"/>
              </w:rPr>
              <w:t>«</w:t>
            </w:r>
            <w:r w:rsidRPr="002E2A3C">
              <w:rPr>
                <w:rFonts w:ascii="Times New Roman" w:hAnsi="Times New Roman"/>
                <w:sz w:val="20"/>
                <w:szCs w:val="20"/>
                <w:lang w:val="uk-UA"/>
              </w:rPr>
              <w:t>Вулик</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10.12.2016 р.,</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r w:rsidR="001D79D1" w:rsidRPr="002E2A3C" w:rsidTr="0008201C">
        <w:tc>
          <w:tcPr>
            <w:tcW w:w="530" w:type="dxa"/>
          </w:tcPr>
          <w:p w:rsidR="001D79D1" w:rsidRPr="00321CD0" w:rsidRDefault="001D79D1" w:rsidP="001D79D1">
            <w:pPr>
              <w:pStyle w:val="aa"/>
              <w:numPr>
                <w:ilvl w:val="0"/>
                <w:numId w:val="1"/>
              </w:numPr>
              <w:ind w:left="357" w:hanging="357"/>
              <w:jc w:val="center"/>
              <w:rPr>
                <w:sz w:val="20"/>
                <w:lang w:val="uk-UA"/>
              </w:rPr>
            </w:pPr>
          </w:p>
        </w:tc>
        <w:tc>
          <w:tcPr>
            <w:tcW w:w="1563" w:type="dxa"/>
            <w:vMerge/>
          </w:tcPr>
          <w:p w:rsidR="001D79D1" w:rsidRPr="002E2A3C" w:rsidRDefault="001D79D1" w:rsidP="0008201C">
            <w:pPr>
              <w:rPr>
                <w:rFonts w:ascii="Times New Roman" w:hAnsi="Times New Roman"/>
                <w:bCs/>
                <w:sz w:val="20"/>
                <w:szCs w:val="20"/>
                <w:lang w:val="uk-UA"/>
              </w:rPr>
            </w:pPr>
          </w:p>
        </w:tc>
        <w:tc>
          <w:tcPr>
            <w:tcW w:w="1417"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1276" w:type="dxa"/>
            <w:vMerge/>
          </w:tcPr>
          <w:p w:rsidR="001D79D1" w:rsidRPr="002E2A3C" w:rsidRDefault="001D79D1" w:rsidP="0008201C">
            <w:pPr>
              <w:jc w:val="center"/>
              <w:rPr>
                <w:rFonts w:ascii="Times New Roman" w:hAnsi="Times New Roman"/>
                <w:sz w:val="20"/>
                <w:szCs w:val="20"/>
                <w:lang w:val="uk-UA"/>
              </w:rPr>
            </w:pPr>
          </w:p>
        </w:tc>
        <w:tc>
          <w:tcPr>
            <w:tcW w:w="2268"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Ресторан-клуб </w:t>
            </w:r>
            <w:r>
              <w:rPr>
                <w:rFonts w:ascii="Times New Roman" w:hAnsi="Times New Roman"/>
                <w:sz w:val="20"/>
                <w:szCs w:val="20"/>
                <w:lang w:val="uk-UA"/>
              </w:rPr>
              <w:t>«</w:t>
            </w:r>
            <w:r w:rsidRPr="002E2A3C">
              <w:rPr>
                <w:rFonts w:ascii="Times New Roman" w:hAnsi="Times New Roman"/>
                <w:sz w:val="20"/>
                <w:szCs w:val="20"/>
                <w:lang w:val="uk-UA"/>
              </w:rPr>
              <w:t>Біле і чорне</w:t>
            </w:r>
            <w:r>
              <w:rPr>
                <w:rFonts w:ascii="Times New Roman" w:hAnsi="Times New Roman"/>
                <w:sz w:val="20"/>
                <w:szCs w:val="20"/>
                <w:lang w:val="uk-UA"/>
              </w:rPr>
              <w:t>»</w:t>
            </w:r>
          </w:p>
        </w:tc>
        <w:tc>
          <w:tcPr>
            <w:tcW w:w="1547" w:type="dxa"/>
          </w:tcPr>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 xml:space="preserve">22.11.2016 р., </w:t>
            </w:r>
          </w:p>
          <w:p w:rsidR="001D79D1" w:rsidRPr="002E2A3C" w:rsidRDefault="001D79D1" w:rsidP="0008201C">
            <w:pPr>
              <w:ind w:left="-57" w:right="-57"/>
              <w:jc w:val="center"/>
              <w:rPr>
                <w:rFonts w:ascii="Times New Roman" w:hAnsi="Times New Roman"/>
                <w:sz w:val="20"/>
                <w:szCs w:val="20"/>
                <w:lang w:val="uk-UA"/>
              </w:rPr>
            </w:pPr>
            <w:r w:rsidRPr="002E2A3C">
              <w:rPr>
                <w:rFonts w:ascii="Times New Roman" w:hAnsi="Times New Roman"/>
                <w:sz w:val="20"/>
                <w:szCs w:val="20"/>
                <w:lang w:val="uk-UA"/>
              </w:rPr>
              <w:t>1 рік</w:t>
            </w:r>
            <w:r>
              <w:rPr>
                <w:rFonts w:ascii="Times New Roman" w:hAnsi="Times New Roman"/>
                <w:sz w:val="20"/>
                <w:szCs w:val="20"/>
                <w:lang w:val="uk-UA"/>
              </w:rPr>
              <w:t xml:space="preserve"> з пролонгацією</w:t>
            </w:r>
          </w:p>
        </w:tc>
      </w:tr>
    </w:tbl>
    <w:p w:rsidR="001D79D1" w:rsidRPr="002E2A3C" w:rsidRDefault="001D79D1" w:rsidP="001D79D1">
      <w:pPr>
        <w:ind w:right="186" w:firstLine="567"/>
        <w:rPr>
          <w:rFonts w:ascii="Times New Roman" w:hAnsi="Times New Roman"/>
          <w:b/>
          <w:sz w:val="28"/>
          <w:szCs w:val="28"/>
          <w:lang w:val="uk-UA"/>
        </w:rPr>
      </w:pPr>
    </w:p>
    <w:p w:rsidR="001D79D1" w:rsidRPr="002E2A3C" w:rsidRDefault="001D79D1" w:rsidP="001D79D1">
      <w:pPr>
        <w:pStyle w:val="22"/>
        <w:spacing w:after="0" w:line="240" w:lineRule="auto"/>
        <w:ind w:left="284"/>
        <w:jc w:val="center"/>
        <w:rPr>
          <w:rFonts w:ascii="Times New Roman" w:hAnsi="Times New Roman"/>
          <w:b/>
          <w:sz w:val="28"/>
          <w:szCs w:val="28"/>
        </w:rPr>
      </w:pPr>
      <w:r w:rsidRPr="002E2A3C">
        <w:rPr>
          <w:rFonts w:ascii="Times New Roman" w:hAnsi="Times New Roman"/>
          <w:b/>
          <w:sz w:val="28"/>
          <w:szCs w:val="28"/>
        </w:rPr>
        <w:t>Проректор з науково-педагогічної роботи</w:t>
      </w:r>
      <w:r w:rsidRPr="002E2A3C">
        <w:rPr>
          <w:rFonts w:ascii="Times New Roman" w:hAnsi="Times New Roman"/>
          <w:b/>
          <w:sz w:val="28"/>
          <w:szCs w:val="28"/>
        </w:rPr>
        <w:tab/>
      </w:r>
      <w:r w:rsidRPr="002E2A3C">
        <w:rPr>
          <w:rFonts w:ascii="Times New Roman" w:hAnsi="Times New Roman"/>
          <w:b/>
          <w:sz w:val="28"/>
          <w:szCs w:val="28"/>
        </w:rPr>
        <w:tab/>
      </w:r>
      <w:r w:rsidRPr="002E2A3C">
        <w:rPr>
          <w:rFonts w:ascii="Times New Roman" w:hAnsi="Times New Roman"/>
          <w:b/>
          <w:sz w:val="28"/>
          <w:szCs w:val="28"/>
        </w:rPr>
        <w:tab/>
      </w:r>
      <w:r w:rsidRPr="002E2A3C">
        <w:rPr>
          <w:rFonts w:ascii="Times New Roman" w:hAnsi="Times New Roman"/>
          <w:b/>
          <w:sz w:val="28"/>
          <w:szCs w:val="28"/>
        </w:rPr>
        <w:tab/>
        <w:t>С.В. Шарин</w:t>
      </w:r>
    </w:p>
    <w:p w:rsidR="001D79D1" w:rsidRPr="002E2A3C" w:rsidRDefault="001D79D1" w:rsidP="001D79D1">
      <w:pPr>
        <w:rPr>
          <w:rFonts w:ascii="Times New Roman" w:hAnsi="Times New Roman"/>
        </w:rPr>
      </w:pPr>
      <w:r w:rsidRPr="002E2A3C">
        <w:rPr>
          <w:rFonts w:ascii="Times New Roman" w:hAnsi="Times New Roman"/>
        </w:rPr>
        <w:br w:type="page"/>
      </w:r>
    </w:p>
    <w:p w:rsidR="00E3154C" w:rsidRDefault="00E3154C"/>
    <w:sectPr w:rsidR="00E3154C" w:rsidSect="00E3154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Heavy">
    <w:panose1 w:val="020B0903020102020204"/>
    <w:charset w:val="CC"/>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D6FE4"/>
    <w:multiLevelType w:val="hybridMultilevel"/>
    <w:tmpl w:val="B1C2153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1BED7CDA"/>
    <w:multiLevelType w:val="hybridMultilevel"/>
    <w:tmpl w:val="0D7A3F76"/>
    <w:lvl w:ilvl="0" w:tplc="E13AE9AC">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22804C60"/>
    <w:multiLevelType w:val="hybridMultilevel"/>
    <w:tmpl w:val="98766B0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0346C3E"/>
    <w:multiLevelType w:val="hybridMultilevel"/>
    <w:tmpl w:val="133430D0"/>
    <w:lvl w:ilvl="0" w:tplc="0419000F">
      <w:start w:val="1"/>
      <w:numFmt w:val="decimal"/>
      <w:lvlText w:val="%1."/>
      <w:lvlJc w:val="left"/>
      <w:pPr>
        <w:ind w:hanging="360"/>
      </w:pPr>
      <w:rPr>
        <w:rFonts w:cs="Times New Roman"/>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4">
    <w:nsid w:val="6E1D19D9"/>
    <w:multiLevelType w:val="hybridMultilevel"/>
    <w:tmpl w:val="9D4E3E92"/>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1D79D1"/>
    <w:rsid w:val="001D79D1"/>
    <w:rsid w:val="00E3154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9D1"/>
    <w:pPr>
      <w:spacing w:after="0" w:line="240" w:lineRule="auto"/>
    </w:pPr>
    <w:rPr>
      <w:rFonts w:ascii="Calibri" w:eastAsia="Calibri" w:hAnsi="Calibri" w:cs="Times New Roman"/>
      <w:lang w:val="ru-RU"/>
    </w:rPr>
  </w:style>
  <w:style w:type="paragraph" w:styleId="1">
    <w:name w:val="heading 1"/>
    <w:basedOn w:val="a"/>
    <w:next w:val="a"/>
    <w:link w:val="10"/>
    <w:uiPriority w:val="99"/>
    <w:qFormat/>
    <w:rsid w:val="001D79D1"/>
    <w:pPr>
      <w:keepNext/>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1D79D1"/>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1D79D1"/>
    <w:pPr>
      <w:keepNext/>
      <w:keepLines/>
      <w:spacing w:before="200"/>
      <w:outlineLvl w:val="2"/>
    </w:pPr>
    <w:rPr>
      <w:rFonts w:ascii="Cambria" w:eastAsia="Times New Roman" w:hAnsi="Cambria"/>
      <w:b/>
      <w:bCs/>
      <w:color w:val="4F81BD"/>
      <w:sz w:val="24"/>
      <w:szCs w:val="24"/>
      <w:lang w:val="uk-UA" w:eastAsia="ru-RU"/>
    </w:rPr>
  </w:style>
  <w:style w:type="paragraph" w:styleId="4">
    <w:name w:val="heading 4"/>
    <w:basedOn w:val="a"/>
    <w:next w:val="a"/>
    <w:link w:val="40"/>
    <w:uiPriority w:val="99"/>
    <w:qFormat/>
    <w:rsid w:val="001D79D1"/>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1D79D1"/>
    <w:pPr>
      <w:keepNext/>
      <w:keepLines/>
      <w:spacing w:before="200"/>
      <w:outlineLvl w:val="4"/>
    </w:pPr>
    <w:rPr>
      <w:rFonts w:ascii="Cambria" w:eastAsia="Times New Roman" w:hAnsi="Cambria"/>
      <w:color w:val="243F60"/>
    </w:rPr>
  </w:style>
  <w:style w:type="paragraph" w:styleId="6">
    <w:name w:val="heading 6"/>
    <w:basedOn w:val="a"/>
    <w:next w:val="a"/>
    <w:link w:val="60"/>
    <w:uiPriority w:val="99"/>
    <w:qFormat/>
    <w:rsid w:val="001D79D1"/>
    <w:pPr>
      <w:spacing w:before="240" w:after="60"/>
      <w:outlineLvl w:val="5"/>
    </w:pPr>
    <w:rPr>
      <w:rFonts w:eastAsia="Times New Roman"/>
      <w:b/>
      <w:bCs/>
      <w:lang w:val="uk-UA" w:eastAsia="ru-RU"/>
    </w:rPr>
  </w:style>
  <w:style w:type="paragraph" w:styleId="7">
    <w:name w:val="heading 7"/>
    <w:basedOn w:val="a"/>
    <w:next w:val="a"/>
    <w:link w:val="70"/>
    <w:uiPriority w:val="99"/>
    <w:qFormat/>
    <w:rsid w:val="001D79D1"/>
    <w:pPr>
      <w:spacing w:before="240" w:after="60"/>
      <w:outlineLvl w:val="6"/>
    </w:pPr>
    <w:rPr>
      <w:rFonts w:eastAsia="Times New Roman"/>
      <w:sz w:val="24"/>
      <w:szCs w:val="24"/>
      <w:lang w:val="uk-UA" w:eastAsia="ru-RU"/>
    </w:rPr>
  </w:style>
  <w:style w:type="paragraph" w:styleId="8">
    <w:name w:val="heading 8"/>
    <w:basedOn w:val="a"/>
    <w:next w:val="a"/>
    <w:link w:val="80"/>
    <w:uiPriority w:val="99"/>
    <w:qFormat/>
    <w:rsid w:val="001D79D1"/>
    <w:pPr>
      <w:keepNext/>
      <w:keepLines/>
      <w:spacing w:before="200" w:line="276" w:lineRule="auto"/>
      <w:outlineLvl w:val="7"/>
    </w:pPr>
    <w:rPr>
      <w:rFonts w:ascii="Cambria" w:eastAsia="Times New Roman" w:hAnsi="Cambria"/>
      <w:color w:val="404040"/>
      <w:sz w:val="20"/>
      <w:szCs w:val="20"/>
    </w:rPr>
  </w:style>
  <w:style w:type="paragraph" w:styleId="9">
    <w:name w:val="heading 9"/>
    <w:basedOn w:val="a"/>
    <w:next w:val="a"/>
    <w:link w:val="90"/>
    <w:uiPriority w:val="99"/>
    <w:qFormat/>
    <w:rsid w:val="001D79D1"/>
    <w:pPr>
      <w:keepNext/>
      <w:ind w:left="-57" w:right="-113"/>
      <w:outlineLvl w:val="8"/>
    </w:pPr>
    <w:rPr>
      <w:rFonts w:ascii="Arial" w:eastAsia="Times New Roman" w:hAnsi="Arial"/>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D79D1"/>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9"/>
    <w:rsid w:val="001D79D1"/>
    <w:rPr>
      <w:rFonts w:ascii="Cambria" w:eastAsia="Times New Roman" w:hAnsi="Cambria" w:cs="Times New Roman"/>
      <w:b/>
      <w:bCs/>
      <w:color w:val="4F81BD"/>
      <w:sz w:val="26"/>
      <w:szCs w:val="26"/>
      <w:lang w:val="ru-RU"/>
    </w:rPr>
  </w:style>
  <w:style w:type="character" w:customStyle="1" w:styleId="30">
    <w:name w:val="Заголовок 3 Знак"/>
    <w:basedOn w:val="a0"/>
    <w:link w:val="3"/>
    <w:uiPriority w:val="99"/>
    <w:rsid w:val="001D79D1"/>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1D79D1"/>
    <w:rPr>
      <w:rFonts w:ascii="Calibri" w:eastAsia="Times New Roman" w:hAnsi="Calibri" w:cs="Times New Roman"/>
      <w:b/>
      <w:bCs/>
      <w:sz w:val="28"/>
      <w:szCs w:val="28"/>
      <w:lang w:val="ru-RU"/>
    </w:rPr>
  </w:style>
  <w:style w:type="character" w:customStyle="1" w:styleId="50">
    <w:name w:val="Заголовок 5 Знак"/>
    <w:basedOn w:val="a0"/>
    <w:link w:val="5"/>
    <w:uiPriority w:val="99"/>
    <w:rsid w:val="001D79D1"/>
    <w:rPr>
      <w:rFonts w:ascii="Cambria" w:eastAsia="Times New Roman" w:hAnsi="Cambria" w:cs="Times New Roman"/>
      <w:color w:val="243F60"/>
      <w:lang w:val="ru-RU"/>
    </w:rPr>
  </w:style>
  <w:style w:type="character" w:customStyle="1" w:styleId="60">
    <w:name w:val="Заголовок 6 Знак"/>
    <w:basedOn w:val="a0"/>
    <w:link w:val="6"/>
    <w:uiPriority w:val="99"/>
    <w:rsid w:val="001D79D1"/>
    <w:rPr>
      <w:rFonts w:ascii="Calibri" w:eastAsia="Times New Roman" w:hAnsi="Calibri" w:cs="Times New Roman"/>
      <w:b/>
      <w:bCs/>
      <w:lang w:eastAsia="ru-RU"/>
    </w:rPr>
  </w:style>
  <w:style w:type="character" w:customStyle="1" w:styleId="70">
    <w:name w:val="Заголовок 7 Знак"/>
    <w:basedOn w:val="a0"/>
    <w:link w:val="7"/>
    <w:uiPriority w:val="99"/>
    <w:rsid w:val="001D79D1"/>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1D79D1"/>
    <w:rPr>
      <w:rFonts w:ascii="Cambria" w:eastAsia="Times New Roman" w:hAnsi="Cambria" w:cs="Times New Roman"/>
      <w:color w:val="404040"/>
      <w:sz w:val="20"/>
      <w:szCs w:val="20"/>
      <w:lang w:val="ru-RU"/>
    </w:rPr>
  </w:style>
  <w:style w:type="character" w:customStyle="1" w:styleId="90">
    <w:name w:val="Заголовок 9 Знак"/>
    <w:basedOn w:val="a0"/>
    <w:link w:val="9"/>
    <w:uiPriority w:val="99"/>
    <w:rsid w:val="001D79D1"/>
    <w:rPr>
      <w:rFonts w:ascii="Arial" w:eastAsia="Times New Roman" w:hAnsi="Arial" w:cs="Times New Roman"/>
      <w:sz w:val="24"/>
      <w:szCs w:val="20"/>
      <w:lang w:eastAsia="ru-RU"/>
    </w:rPr>
  </w:style>
  <w:style w:type="character" w:customStyle="1" w:styleId="FontStyle13">
    <w:name w:val="Font Style13"/>
    <w:uiPriority w:val="99"/>
    <w:rsid w:val="001D79D1"/>
    <w:rPr>
      <w:rFonts w:ascii="Times New Roman" w:hAnsi="Times New Roman"/>
      <w:sz w:val="24"/>
    </w:rPr>
  </w:style>
  <w:style w:type="paragraph" w:customStyle="1" w:styleId="Style1">
    <w:name w:val="Style1"/>
    <w:basedOn w:val="a"/>
    <w:uiPriority w:val="99"/>
    <w:rsid w:val="001D79D1"/>
    <w:pPr>
      <w:widowControl w:val="0"/>
      <w:autoSpaceDE w:val="0"/>
      <w:autoSpaceDN w:val="0"/>
      <w:adjustRightInd w:val="0"/>
    </w:pPr>
    <w:rPr>
      <w:rFonts w:ascii="Times New Roman" w:eastAsia="Times New Roman" w:hAnsi="Times New Roman"/>
      <w:sz w:val="24"/>
      <w:szCs w:val="24"/>
      <w:lang w:eastAsia="ru-RU"/>
    </w:rPr>
  </w:style>
  <w:style w:type="paragraph" w:customStyle="1" w:styleId="Style2">
    <w:name w:val="Style2"/>
    <w:basedOn w:val="a"/>
    <w:uiPriority w:val="99"/>
    <w:rsid w:val="001D79D1"/>
    <w:pPr>
      <w:widowControl w:val="0"/>
      <w:autoSpaceDE w:val="0"/>
      <w:autoSpaceDN w:val="0"/>
      <w:adjustRightInd w:val="0"/>
      <w:spacing w:line="360" w:lineRule="exact"/>
      <w:ind w:firstLine="1430"/>
    </w:pPr>
    <w:rPr>
      <w:rFonts w:ascii="Times New Roman" w:eastAsia="Times New Roman" w:hAnsi="Times New Roman"/>
      <w:sz w:val="24"/>
      <w:szCs w:val="24"/>
      <w:lang w:eastAsia="ru-RU"/>
    </w:rPr>
  </w:style>
  <w:style w:type="paragraph" w:customStyle="1" w:styleId="Style4">
    <w:name w:val="Style4"/>
    <w:basedOn w:val="a"/>
    <w:uiPriority w:val="99"/>
    <w:rsid w:val="001D79D1"/>
    <w:pPr>
      <w:widowControl w:val="0"/>
      <w:autoSpaceDE w:val="0"/>
      <w:autoSpaceDN w:val="0"/>
      <w:adjustRightInd w:val="0"/>
      <w:spacing w:line="326" w:lineRule="exact"/>
      <w:ind w:hanging="658"/>
    </w:pPr>
    <w:rPr>
      <w:rFonts w:ascii="Times New Roman" w:eastAsia="Times New Roman" w:hAnsi="Times New Roman"/>
      <w:sz w:val="24"/>
      <w:szCs w:val="24"/>
      <w:lang w:eastAsia="ru-RU"/>
    </w:rPr>
  </w:style>
  <w:style w:type="character" w:customStyle="1" w:styleId="FontStyle11">
    <w:name w:val="Font Style11"/>
    <w:uiPriority w:val="99"/>
    <w:rsid w:val="001D79D1"/>
    <w:rPr>
      <w:rFonts w:ascii="Times New Roman" w:hAnsi="Times New Roman"/>
      <w:b/>
      <w:sz w:val="26"/>
    </w:rPr>
  </w:style>
  <w:style w:type="paragraph" w:customStyle="1" w:styleId="FR1">
    <w:name w:val="FR1"/>
    <w:uiPriority w:val="99"/>
    <w:rsid w:val="001D79D1"/>
    <w:pPr>
      <w:widowControl w:val="0"/>
      <w:spacing w:after="0" w:line="240" w:lineRule="auto"/>
      <w:ind w:left="1720"/>
    </w:pPr>
    <w:rPr>
      <w:rFonts w:ascii="Arial" w:eastAsia="Times New Roman" w:hAnsi="Arial" w:cs="Times New Roman"/>
      <w:sz w:val="36"/>
      <w:szCs w:val="20"/>
      <w:lang w:val="ru-RU" w:eastAsia="ru-RU"/>
    </w:rPr>
  </w:style>
  <w:style w:type="paragraph" w:styleId="a3">
    <w:name w:val="Body Text Indent"/>
    <w:basedOn w:val="a"/>
    <w:link w:val="11"/>
    <w:uiPriority w:val="99"/>
    <w:rsid w:val="001D79D1"/>
    <w:pPr>
      <w:spacing w:after="120"/>
      <w:ind w:left="283"/>
    </w:pPr>
    <w:rPr>
      <w:rFonts w:ascii="Times New Roman" w:eastAsia="Times New Roman" w:hAnsi="Times New Roman"/>
      <w:sz w:val="24"/>
      <w:szCs w:val="24"/>
      <w:lang w:val="uk-UA" w:eastAsia="ru-RU"/>
    </w:rPr>
  </w:style>
  <w:style w:type="character" w:customStyle="1" w:styleId="a4">
    <w:name w:val="Основной текст с отступом Знак"/>
    <w:basedOn w:val="a0"/>
    <w:link w:val="a3"/>
    <w:uiPriority w:val="99"/>
    <w:rsid w:val="001D79D1"/>
    <w:rPr>
      <w:rFonts w:ascii="Calibri" w:eastAsia="Calibri" w:hAnsi="Calibri" w:cs="Times New Roman"/>
      <w:lang w:val="ru-RU"/>
    </w:rPr>
  </w:style>
  <w:style w:type="character" w:customStyle="1" w:styleId="11">
    <w:name w:val="Основной текст с отступом Знак1"/>
    <w:link w:val="a3"/>
    <w:uiPriority w:val="99"/>
    <w:locked/>
    <w:rsid w:val="001D79D1"/>
    <w:rPr>
      <w:rFonts w:ascii="Times New Roman" w:eastAsia="Times New Roman" w:hAnsi="Times New Roman" w:cs="Times New Roman"/>
      <w:sz w:val="24"/>
      <w:szCs w:val="24"/>
      <w:lang w:eastAsia="ru-RU"/>
    </w:rPr>
  </w:style>
  <w:style w:type="paragraph" w:styleId="a5">
    <w:name w:val="Balloon Text"/>
    <w:basedOn w:val="a"/>
    <w:link w:val="a6"/>
    <w:uiPriority w:val="99"/>
    <w:semiHidden/>
    <w:rsid w:val="001D79D1"/>
    <w:rPr>
      <w:rFonts w:ascii="Tahoma" w:hAnsi="Tahoma" w:cs="Tahoma"/>
      <w:sz w:val="16"/>
      <w:szCs w:val="16"/>
    </w:rPr>
  </w:style>
  <w:style w:type="character" w:customStyle="1" w:styleId="a6">
    <w:name w:val="Текст выноски Знак"/>
    <w:basedOn w:val="a0"/>
    <w:link w:val="a5"/>
    <w:uiPriority w:val="99"/>
    <w:semiHidden/>
    <w:rsid w:val="001D79D1"/>
    <w:rPr>
      <w:rFonts w:ascii="Tahoma" w:eastAsia="Calibri" w:hAnsi="Tahoma" w:cs="Tahoma"/>
      <w:sz w:val="16"/>
      <w:szCs w:val="16"/>
      <w:lang w:val="ru-RU"/>
    </w:rPr>
  </w:style>
  <w:style w:type="paragraph" w:styleId="a7">
    <w:name w:val="header"/>
    <w:basedOn w:val="a"/>
    <w:link w:val="a8"/>
    <w:uiPriority w:val="99"/>
    <w:rsid w:val="001D79D1"/>
    <w:pPr>
      <w:tabs>
        <w:tab w:val="center" w:pos="4153"/>
        <w:tab w:val="right" w:pos="8306"/>
      </w:tabs>
    </w:pPr>
    <w:rPr>
      <w:rFonts w:ascii="Times New Roman" w:eastAsia="Times New Roman" w:hAnsi="Times New Roman"/>
      <w:sz w:val="20"/>
      <w:szCs w:val="20"/>
      <w:lang w:eastAsia="ru-RU"/>
    </w:rPr>
  </w:style>
  <w:style w:type="character" w:customStyle="1" w:styleId="a8">
    <w:name w:val="Верхний колонтитул Знак"/>
    <w:basedOn w:val="a0"/>
    <w:link w:val="a7"/>
    <w:uiPriority w:val="99"/>
    <w:rsid w:val="001D79D1"/>
    <w:rPr>
      <w:rFonts w:ascii="Times New Roman" w:eastAsia="Times New Roman" w:hAnsi="Times New Roman" w:cs="Times New Roman"/>
      <w:sz w:val="20"/>
      <w:szCs w:val="20"/>
      <w:lang w:val="ru-RU" w:eastAsia="ru-RU"/>
    </w:rPr>
  </w:style>
  <w:style w:type="table" w:styleId="a9">
    <w:name w:val="Table Grid"/>
    <w:basedOn w:val="a1"/>
    <w:uiPriority w:val="99"/>
    <w:rsid w:val="001D79D1"/>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99"/>
    <w:qFormat/>
    <w:rsid w:val="001D79D1"/>
    <w:pPr>
      <w:ind w:left="720"/>
      <w:contextualSpacing/>
    </w:pPr>
    <w:rPr>
      <w:rFonts w:ascii="Times New Roman" w:hAnsi="Times New Roman"/>
      <w:sz w:val="24"/>
      <w:szCs w:val="20"/>
      <w:lang w:eastAsia="ru-RU"/>
    </w:rPr>
  </w:style>
  <w:style w:type="character" w:customStyle="1" w:styleId="ab">
    <w:name w:val="Абзац списка Знак"/>
    <w:link w:val="aa"/>
    <w:uiPriority w:val="99"/>
    <w:locked/>
    <w:rsid w:val="001D79D1"/>
    <w:rPr>
      <w:rFonts w:ascii="Times New Roman" w:eastAsia="Calibri" w:hAnsi="Times New Roman" w:cs="Times New Roman"/>
      <w:sz w:val="24"/>
      <w:szCs w:val="20"/>
      <w:lang w:val="ru-RU" w:eastAsia="ru-RU"/>
    </w:rPr>
  </w:style>
  <w:style w:type="paragraph" w:styleId="ac">
    <w:name w:val="No Spacing"/>
    <w:uiPriority w:val="99"/>
    <w:qFormat/>
    <w:rsid w:val="001D79D1"/>
    <w:pPr>
      <w:spacing w:after="0" w:line="240" w:lineRule="auto"/>
    </w:pPr>
    <w:rPr>
      <w:rFonts w:ascii="Calibri" w:eastAsia="Calibri" w:hAnsi="Calibri" w:cs="Times New Roman"/>
      <w:lang w:val="ru-RU"/>
    </w:rPr>
  </w:style>
  <w:style w:type="paragraph" w:customStyle="1" w:styleId="12">
    <w:name w:val="Абзац списку1"/>
    <w:basedOn w:val="a"/>
    <w:uiPriority w:val="99"/>
    <w:rsid w:val="001D79D1"/>
    <w:pPr>
      <w:spacing w:after="200" w:line="276" w:lineRule="auto"/>
      <w:ind w:left="720"/>
      <w:contextualSpacing/>
    </w:pPr>
    <w:rPr>
      <w:lang w:val="en-US"/>
    </w:rPr>
  </w:style>
  <w:style w:type="character" w:customStyle="1" w:styleId="uficommentbody">
    <w:name w:val="uficommentbody"/>
    <w:uiPriority w:val="99"/>
    <w:rsid w:val="001D79D1"/>
    <w:rPr>
      <w:rFonts w:cs="Times New Roman"/>
    </w:rPr>
  </w:style>
  <w:style w:type="paragraph" w:customStyle="1" w:styleId="13">
    <w:name w:val="Абзац списка1"/>
    <w:basedOn w:val="a"/>
    <w:uiPriority w:val="99"/>
    <w:rsid w:val="001D79D1"/>
    <w:pPr>
      <w:spacing w:after="200" w:line="276" w:lineRule="auto"/>
      <w:ind w:left="720"/>
      <w:contextualSpacing/>
    </w:pPr>
  </w:style>
  <w:style w:type="paragraph" w:customStyle="1" w:styleId="21">
    <w:name w:val="Абзац списка2"/>
    <w:basedOn w:val="a"/>
    <w:uiPriority w:val="99"/>
    <w:rsid w:val="001D79D1"/>
    <w:pPr>
      <w:spacing w:after="200" w:line="276" w:lineRule="auto"/>
      <w:ind w:left="720"/>
      <w:contextualSpacing/>
    </w:pPr>
    <w:rPr>
      <w:lang w:val="uk-UA"/>
    </w:rPr>
  </w:style>
  <w:style w:type="character" w:customStyle="1" w:styleId="rvts0">
    <w:name w:val="rvts0"/>
    <w:uiPriority w:val="99"/>
    <w:rsid w:val="001D79D1"/>
  </w:style>
  <w:style w:type="character" w:styleId="ad">
    <w:name w:val="Hyperlink"/>
    <w:uiPriority w:val="99"/>
    <w:rsid w:val="001D79D1"/>
    <w:rPr>
      <w:rFonts w:cs="Times New Roman"/>
      <w:color w:val="0000FF"/>
      <w:u w:val="single"/>
    </w:rPr>
  </w:style>
  <w:style w:type="paragraph" w:styleId="22">
    <w:name w:val="Body Text Indent 2"/>
    <w:basedOn w:val="a"/>
    <w:link w:val="23"/>
    <w:uiPriority w:val="99"/>
    <w:rsid w:val="001D79D1"/>
    <w:pPr>
      <w:spacing w:after="120" w:line="480" w:lineRule="auto"/>
      <w:ind w:left="283"/>
    </w:pPr>
  </w:style>
  <w:style w:type="character" w:customStyle="1" w:styleId="23">
    <w:name w:val="Основной текст с отступом 2 Знак"/>
    <w:basedOn w:val="a0"/>
    <w:link w:val="22"/>
    <w:uiPriority w:val="99"/>
    <w:rsid w:val="001D79D1"/>
    <w:rPr>
      <w:rFonts w:ascii="Calibri" w:eastAsia="Calibri" w:hAnsi="Calibri" w:cs="Times New Roman"/>
      <w:lang w:val="ru-RU"/>
    </w:rPr>
  </w:style>
  <w:style w:type="character" w:customStyle="1" w:styleId="atitle">
    <w:name w:val="atitle"/>
    <w:uiPriority w:val="99"/>
    <w:rsid w:val="001D79D1"/>
    <w:rPr>
      <w:rFonts w:cs="Times New Roman"/>
    </w:rPr>
  </w:style>
  <w:style w:type="paragraph" w:customStyle="1" w:styleId="Default">
    <w:name w:val="Default"/>
    <w:uiPriority w:val="99"/>
    <w:rsid w:val="001D79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4">
    <w:name w:val="РћСЃРЅРѕРІРЅРѕР№ С‚РµРєСЃС‚ СЃ РѕС‚СЃС‚СѓРїРѕРј 2"/>
    <w:basedOn w:val="a"/>
    <w:uiPriority w:val="99"/>
    <w:rsid w:val="001D79D1"/>
    <w:pPr>
      <w:widowControl w:val="0"/>
      <w:autoSpaceDE w:val="0"/>
      <w:autoSpaceDN w:val="0"/>
      <w:adjustRightInd w:val="0"/>
      <w:ind w:firstLine="720"/>
      <w:jc w:val="both"/>
    </w:pPr>
    <w:rPr>
      <w:rFonts w:ascii="Times New Roman" w:eastAsia="Times New Roman" w:hAnsi="Times New Roman"/>
      <w:sz w:val="28"/>
      <w:szCs w:val="28"/>
      <w:lang w:eastAsia="ru-RU"/>
    </w:rPr>
  </w:style>
  <w:style w:type="character" w:styleId="ae">
    <w:name w:val="Strong"/>
    <w:uiPriority w:val="99"/>
    <w:qFormat/>
    <w:rsid w:val="001D79D1"/>
    <w:rPr>
      <w:rFonts w:cs="Times New Roman"/>
      <w:b/>
    </w:rPr>
  </w:style>
  <w:style w:type="paragraph" w:styleId="af">
    <w:name w:val="Body Text"/>
    <w:basedOn w:val="a"/>
    <w:link w:val="af0"/>
    <w:uiPriority w:val="99"/>
    <w:rsid w:val="001D79D1"/>
    <w:pPr>
      <w:spacing w:after="120"/>
    </w:pPr>
  </w:style>
  <w:style w:type="character" w:customStyle="1" w:styleId="af0">
    <w:name w:val="Основной текст Знак"/>
    <w:basedOn w:val="a0"/>
    <w:link w:val="af"/>
    <w:uiPriority w:val="99"/>
    <w:rsid w:val="001D79D1"/>
    <w:rPr>
      <w:rFonts w:ascii="Calibri" w:eastAsia="Calibri" w:hAnsi="Calibri" w:cs="Times New Roman"/>
      <w:lang w:val="ru-RU"/>
    </w:rPr>
  </w:style>
  <w:style w:type="paragraph" w:customStyle="1" w:styleId="Style7">
    <w:name w:val="Style7"/>
    <w:basedOn w:val="a"/>
    <w:uiPriority w:val="99"/>
    <w:rsid w:val="001D79D1"/>
    <w:pPr>
      <w:widowControl w:val="0"/>
      <w:autoSpaceDE w:val="0"/>
      <w:autoSpaceDN w:val="0"/>
      <w:adjustRightInd w:val="0"/>
      <w:jc w:val="center"/>
    </w:pPr>
    <w:rPr>
      <w:rFonts w:ascii="Arial" w:eastAsia="Times New Roman" w:hAnsi="Arial" w:cs="Arial"/>
      <w:sz w:val="24"/>
      <w:szCs w:val="24"/>
      <w:lang w:eastAsia="ru-RU"/>
    </w:rPr>
  </w:style>
  <w:style w:type="paragraph" w:customStyle="1" w:styleId="af1">
    <w:name w:val="Знак Знак Знак Знак Знак Знак"/>
    <w:basedOn w:val="a"/>
    <w:uiPriority w:val="99"/>
    <w:rsid w:val="001D79D1"/>
    <w:rPr>
      <w:rFonts w:ascii="Verdana" w:eastAsia="Times New Roman" w:hAnsi="Verdana" w:cs="Verdana"/>
      <w:sz w:val="20"/>
      <w:szCs w:val="20"/>
      <w:lang w:val="en-US"/>
    </w:rPr>
  </w:style>
  <w:style w:type="paragraph" w:styleId="af2">
    <w:name w:val="Normal (Web)"/>
    <w:aliases w:val="Обычный (Web),Звичайний Time"/>
    <w:basedOn w:val="a"/>
    <w:link w:val="af3"/>
    <w:uiPriority w:val="99"/>
    <w:rsid w:val="001D79D1"/>
    <w:pPr>
      <w:spacing w:before="100" w:beforeAutospacing="1" w:after="100" w:afterAutospacing="1"/>
    </w:pPr>
    <w:rPr>
      <w:rFonts w:ascii="Times New Roman" w:hAnsi="Times New Roman"/>
      <w:sz w:val="24"/>
      <w:szCs w:val="20"/>
      <w:lang w:eastAsia="uk-UA"/>
    </w:rPr>
  </w:style>
  <w:style w:type="character" w:customStyle="1" w:styleId="af3">
    <w:name w:val="Обычный (веб) Знак"/>
    <w:aliases w:val="Обычный (Web) Знак,Звичайний Time Знак"/>
    <w:link w:val="af2"/>
    <w:uiPriority w:val="99"/>
    <w:locked/>
    <w:rsid w:val="001D79D1"/>
    <w:rPr>
      <w:rFonts w:ascii="Times New Roman" w:eastAsia="Calibri" w:hAnsi="Times New Roman" w:cs="Times New Roman"/>
      <w:sz w:val="24"/>
      <w:szCs w:val="20"/>
      <w:lang w:val="ru-RU" w:eastAsia="uk-UA"/>
    </w:rPr>
  </w:style>
  <w:style w:type="character" w:customStyle="1" w:styleId="af4">
    <w:name w:val="Основний текст_"/>
    <w:link w:val="14"/>
    <w:uiPriority w:val="99"/>
    <w:locked/>
    <w:rsid w:val="001D79D1"/>
    <w:rPr>
      <w:spacing w:val="7"/>
      <w:sz w:val="25"/>
      <w:shd w:val="clear" w:color="auto" w:fill="FFFFFF"/>
    </w:rPr>
  </w:style>
  <w:style w:type="paragraph" w:customStyle="1" w:styleId="14">
    <w:name w:val="Основний текст1"/>
    <w:basedOn w:val="a"/>
    <w:link w:val="af4"/>
    <w:uiPriority w:val="99"/>
    <w:rsid w:val="001D79D1"/>
    <w:pPr>
      <w:widowControl w:val="0"/>
      <w:shd w:val="clear" w:color="auto" w:fill="FFFFFF"/>
      <w:spacing w:line="240" w:lineRule="exact"/>
      <w:jc w:val="both"/>
    </w:pPr>
    <w:rPr>
      <w:rFonts w:asciiTheme="minorHAnsi" w:eastAsiaTheme="minorHAnsi" w:hAnsiTheme="minorHAnsi" w:cstheme="minorBidi"/>
      <w:spacing w:val="7"/>
      <w:sz w:val="25"/>
      <w:lang w:val="uk-UA"/>
    </w:rPr>
  </w:style>
  <w:style w:type="paragraph" w:customStyle="1" w:styleId="xfmc1">
    <w:name w:val="xfmc1"/>
    <w:basedOn w:val="a"/>
    <w:uiPriority w:val="99"/>
    <w:rsid w:val="001D79D1"/>
    <w:pPr>
      <w:spacing w:before="100" w:beforeAutospacing="1" w:after="100" w:afterAutospacing="1"/>
    </w:pPr>
    <w:rPr>
      <w:rFonts w:ascii="Times New Roman" w:eastAsia="Times New Roman" w:hAnsi="Times New Roman"/>
      <w:sz w:val="24"/>
      <w:szCs w:val="24"/>
      <w:lang w:eastAsia="ru-RU"/>
    </w:rPr>
  </w:style>
  <w:style w:type="paragraph" w:customStyle="1" w:styleId="Style5">
    <w:name w:val="Style5"/>
    <w:basedOn w:val="a"/>
    <w:uiPriority w:val="99"/>
    <w:rsid w:val="001D79D1"/>
    <w:pPr>
      <w:widowControl w:val="0"/>
      <w:autoSpaceDE w:val="0"/>
      <w:autoSpaceDN w:val="0"/>
      <w:adjustRightInd w:val="0"/>
    </w:pPr>
    <w:rPr>
      <w:rFonts w:ascii="Times New Roman" w:eastAsia="Times New Roman" w:hAnsi="Times New Roman"/>
      <w:sz w:val="24"/>
      <w:szCs w:val="24"/>
      <w:lang w:eastAsia="ru-RU"/>
    </w:rPr>
  </w:style>
  <w:style w:type="character" w:customStyle="1" w:styleId="FontStyle12">
    <w:name w:val="Font Style12"/>
    <w:uiPriority w:val="99"/>
    <w:rsid w:val="001D79D1"/>
    <w:rPr>
      <w:rFonts w:ascii="Times New Roman" w:hAnsi="Times New Roman"/>
      <w:sz w:val="24"/>
    </w:rPr>
  </w:style>
  <w:style w:type="paragraph" w:customStyle="1" w:styleId="210">
    <w:name w:val="Основной текст 21"/>
    <w:basedOn w:val="a"/>
    <w:uiPriority w:val="99"/>
    <w:rsid w:val="001D79D1"/>
    <w:pPr>
      <w:widowControl w:val="0"/>
      <w:suppressAutoHyphens/>
      <w:jc w:val="both"/>
    </w:pPr>
    <w:rPr>
      <w:rFonts w:ascii="Arial" w:hAnsi="Arial"/>
      <w:kern w:val="1"/>
      <w:sz w:val="32"/>
      <w:szCs w:val="24"/>
      <w:lang w:val="uk-UA"/>
    </w:rPr>
  </w:style>
  <w:style w:type="character" w:customStyle="1" w:styleId="BodyText2Char">
    <w:name w:val="Body Text 2 Char"/>
    <w:uiPriority w:val="99"/>
    <w:semiHidden/>
    <w:locked/>
    <w:rsid w:val="001D79D1"/>
    <w:rPr>
      <w:rFonts w:ascii="Calibri" w:hAnsi="Calibri"/>
      <w:lang w:val="ru-RU"/>
    </w:rPr>
  </w:style>
  <w:style w:type="paragraph" w:styleId="25">
    <w:name w:val="Body Text 2"/>
    <w:basedOn w:val="a"/>
    <w:link w:val="26"/>
    <w:uiPriority w:val="99"/>
    <w:semiHidden/>
    <w:rsid w:val="001D79D1"/>
    <w:pPr>
      <w:spacing w:after="120" w:line="480" w:lineRule="auto"/>
    </w:pPr>
    <w:rPr>
      <w:sz w:val="20"/>
      <w:szCs w:val="20"/>
      <w:lang w:eastAsia="uk-UA"/>
    </w:rPr>
  </w:style>
  <w:style w:type="character" w:customStyle="1" w:styleId="26">
    <w:name w:val="Основной текст 2 Знак"/>
    <w:basedOn w:val="a0"/>
    <w:link w:val="25"/>
    <w:uiPriority w:val="99"/>
    <w:semiHidden/>
    <w:rsid w:val="001D79D1"/>
    <w:rPr>
      <w:rFonts w:ascii="Calibri" w:eastAsia="Calibri" w:hAnsi="Calibri" w:cs="Times New Roman"/>
      <w:sz w:val="20"/>
      <w:szCs w:val="20"/>
      <w:lang w:val="ru-RU" w:eastAsia="uk-UA"/>
    </w:rPr>
  </w:style>
  <w:style w:type="character" w:customStyle="1" w:styleId="211">
    <w:name w:val="Основний текст 2 Знак1"/>
    <w:uiPriority w:val="99"/>
    <w:semiHidden/>
    <w:rsid w:val="001D79D1"/>
    <w:rPr>
      <w:rFonts w:ascii="Calibri" w:hAnsi="Calibri" w:cs="Times New Roman"/>
      <w:lang w:val="ru-RU"/>
    </w:rPr>
  </w:style>
  <w:style w:type="paragraph" w:customStyle="1" w:styleId="27">
    <w:name w:val="Абзац списку2"/>
    <w:basedOn w:val="a"/>
    <w:uiPriority w:val="99"/>
    <w:rsid w:val="001D79D1"/>
    <w:pPr>
      <w:spacing w:after="200" w:line="276" w:lineRule="auto"/>
      <w:ind w:left="720"/>
      <w:contextualSpacing/>
    </w:pPr>
  </w:style>
  <w:style w:type="character" w:customStyle="1" w:styleId="rvts44">
    <w:name w:val="rvts44"/>
    <w:uiPriority w:val="99"/>
    <w:rsid w:val="001D79D1"/>
    <w:rPr>
      <w:rFonts w:cs="Times New Roman"/>
    </w:rPr>
  </w:style>
  <w:style w:type="paragraph" w:styleId="af5">
    <w:name w:val="footer"/>
    <w:basedOn w:val="a"/>
    <w:link w:val="af6"/>
    <w:uiPriority w:val="99"/>
    <w:rsid w:val="001D79D1"/>
    <w:pPr>
      <w:tabs>
        <w:tab w:val="center" w:pos="4320"/>
        <w:tab w:val="right" w:pos="8640"/>
      </w:tabs>
      <w:autoSpaceDE w:val="0"/>
      <w:autoSpaceDN w:val="0"/>
    </w:pPr>
    <w:rPr>
      <w:rFonts w:ascii="Times New Roman" w:eastAsia="Times New Roman" w:hAnsi="Times New Roman"/>
      <w:sz w:val="20"/>
      <w:szCs w:val="20"/>
      <w:lang w:eastAsia="ru-RU"/>
    </w:rPr>
  </w:style>
  <w:style w:type="character" w:customStyle="1" w:styleId="af6">
    <w:name w:val="Нижний колонтитул Знак"/>
    <w:basedOn w:val="a0"/>
    <w:link w:val="af5"/>
    <w:uiPriority w:val="99"/>
    <w:rsid w:val="001D79D1"/>
    <w:rPr>
      <w:rFonts w:ascii="Times New Roman" w:eastAsia="Times New Roman" w:hAnsi="Times New Roman" w:cs="Times New Roman"/>
      <w:sz w:val="20"/>
      <w:szCs w:val="20"/>
      <w:lang w:val="ru-RU" w:eastAsia="ru-RU"/>
    </w:rPr>
  </w:style>
  <w:style w:type="paragraph" w:styleId="af7">
    <w:name w:val="Title"/>
    <w:aliases w:val="Знак Знак Знак,Знак Знак,Знак"/>
    <w:basedOn w:val="a"/>
    <w:link w:val="af8"/>
    <w:uiPriority w:val="99"/>
    <w:qFormat/>
    <w:rsid w:val="001D79D1"/>
    <w:pPr>
      <w:jc w:val="center"/>
    </w:pPr>
    <w:rPr>
      <w:rFonts w:ascii="Times New Roman" w:eastAsia="Times New Roman" w:hAnsi="Times New Roman"/>
      <w:b/>
      <w:bCs/>
      <w:sz w:val="28"/>
      <w:szCs w:val="24"/>
      <w:lang w:eastAsia="ru-RU"/>
    </w:rPr>
  </w:style>
  <w:style w:type="character" w:customStyle="1" w:styleId="af8">
    <w:name w:val="Название Знак"/>
    <w:aliases w:val="Знак Знак Знак Знак,Знак Знак Знак1,Знак Знак1"/>
    <w:basedOn w:val="a0"/>
    <w:link w:val="af7"/>
    <w:uiPriority w:val="99"/>
    <w:rsid w:val="001D79D1"/>
    <w:rPr>
      <w:rFonts w:ascii="Times New Roman" w:eastAsia="Times New Roman" w:hAnsi="Times New Roman" w:cs="Times New Roman"/>
      <w:b/>
      <w:bCs/>
      <w:sz w:val="28"/>
      <w:szCs w:val="24"/>
      <w:lang w:val="ru-RU" w:eastAsia="ru-RU"/>
    </w:rPr>
  </w:style>
  <w:style w:type="character" w:styleId="af9">
    <w:name w:val="page number"/>
    <w:uiPriority w:val="99"/>
    <w:rsid w:val="001D79D1"/>
    <w:rPr>
      <w:rFonts w:cs="Times New Roman"/>
    </w:rPr>
  </w:style>
  <w:style w:type="character" w:customStyle="1" w:styleId="FontStyle16">
    <w:name w:val="Font Style16"/>
    <w:uiPriority w:val="99"/>
    <w:rsid w:val="001D79D1"/>
    <w:rPr>
      <w:rFonts w:ascii="Trebuchet MS" w:hAnsi="Trebuchet MS"/>
      <w:b/>
      <w:sz w:val="34"/>
    </w:rPr>
  </w:style>
  <w:style w:type="character" w:customStyle="1" w:styleId="FontStyle17">
    <w:name w:val="Font Style17"/>
    <w:uiPriority w:val="99"/>
    <w:rsid w:val="001D79D1"/>
    <w:rPr>
      <w:rFonts w:ascii="Times New Roman" w:hAnsi="Times New Roman" w:cs="Times New Roman"/>
      <w:sz w:val="16"/>
      <w:szCs w:val="16"/>
    </w:rPr>
  </w:style>
  <w:style w:type="character" w:styleId="afa">
    <w:name w:val="Emphasis"/>
    <w:uiPriority w:val="99"/>
    <w:qFormat/>
    <w:rsid w:val="001D79D1"/>
    <w:rPr>
      <w:rFonts w:ascii="Times New Roman" w:hAnsi="Times New Roman" w:cs="Times New Roman"/>
      <w:i/>
    </w:rPr>
  </w:style>
  <w:style w:type="paragraph" w:customStyle="1" w:styleId="Style6">
    <w:name w:val="Style6"/>
    <w:basedOn w:val="a"/>
    <w:uiPriority w:val="99"/>
    <w:rsid w:val="001D79D1"/>
    <w:pPr>
      <w:widowControl w:val="0"/>
      <w:autoSpaceDE w:val="0"/>
      <w:autoSpaceDN w:val="0"/>
      <w:adjustRightInd w:val="0"/>
    </w:pPr>
    <w:rPr>
      <w:rFonts w:ascii="Times New Roman" w:eastAsia="Times New Roman" w:hAnsi="Times New Roman"/>
      <w:sz w:val="24"/>
      <w:szCs w:val="24"/>
      <w:lang w:eastAsia="ru-RU"/>
    </w:rPr>
  </w:style>
  <w:style w:type="paragraph" w:customStyle="1" w:styleId="Style16">
    <w:name w:val="Style16"/>
    <w:basedOn w:val="a"/>
    <w:uiPriority w:val="99"/>
    <w:rsid w:val="001D79D1"/>
    <w:pPr>
      <w:widowControl w:val="0"/>
      <w:autoSpaceDE w:val="0"/>
      <w:autoSpaceDN w:val="0"/>
      <w:adjustRightInd w:val="0"/>
    </w:pPr>
    <w:rPr>
      <w:rFonts w:ascii="Times New Roman" w:eastAsia="Times New Roman" w:hAnsi="Times New Roman"/>
      <w:sz w:val="24"/>
      <w:szCs w:val="24"/>
      <w:lang w:eastAsia="ru-RU"/>
    </w:rPr>
  </w:style>
  <w:style w:type="character" w:customStyle="1" w:styleId="hp">
    <w:name w:val="hp"/>
    <w:uiPriority w:val="99"/>
    <w:rsid w:val="001D79D1"/>
  </w:style>
  <w:style w:type="character" w:customStyle="1" w:styleId="apple-converted-space">
    <w:name w:val="apple-converted-space"/>
    <w:uiPriority w:val="99"/>
    <w:rsid w:val="001D79D1"/>
    <w:rPr>
      <w:rFonts w:cs="Times New Roman"/>
    </w:rPr>
  </w:style>
  <w:style w:type="paragraph" w:customStyle="1" w:styleId="110">
    <w:name w:val="Заголовок 11"/>
    <w:basedOn w:val="a"/>
    <w:uiPriority w:val="99"/>
    <w:rsid w:val="001D79D1"/>
    <w:pPr>
      <w:widowControl w:val="0"/>
      <w:ind w:left="3"/>
      <w:outlineLvl w:val="1"/>
    </w:pPr>
    <w:rPr>
      <w:rFonts w:ascii="Times New Roman" w:eastAsia="Times New Roman" w:hAnsi="Times New Roman"/>
      <w:b/>
      <w:bCs/>
      <w:sz w:val="32"/>
      <w:szCs w:val="32"/>
      <w:u w:val="single"/>
      <w:lang w:val="en-US"/>
    </w:rPr>
  </w:style>
  <w:style w:type="character" w:customStyle="1" w:styleId="BodyTextIndent3Char">
    <w:name w:val="Body Text Indent 3 Char"/>
    <w:uiPriority w:val="99"/>
    <w:semiHidden/>
    <w:locked/>
    <w:rsid w:val="001D79D1"/>
    <w:rPr>
      <w:rFonts w:ascii="Calibri" w:hAnsi="Calibri"/>
      <w:sz w:val="16"/>
      <w:lang w:val="ru-RU"/>
    </w:rPr>
  </w:style>
  <w:style w:type="paragraph" w:styleId="31">
    <w:name w:val="Body Text Indent 3"/>
    <w:basedOn w:val="a"/>
    <w:link w:val="32"/>
    <w:uiPriority w:val="99"/>
    <w:semiHidden/>
    <w:rsid w:val="001D79D1"/>
    <w:pPr>
      <w:spacing w:after="120"/>
      <w:ind w:left="283"/>
    </w:pPr>
    <w:rPr>
      <w:sz w:val="16"/>
      <w:szCs w:val="16"/>
      <w:lang w:eastAsia="uk-UA"/>
    </w:rPr>
  </w:style>
  <w:style w:type="character" w:customStyle="1" w:styleId="32">
    <w:name w:val="Основной текст с отступом 3 Знак"/>
    <w:basedOn w:val="a0"/>
    <w:link w:val="31"/>
    <w:uiPriority w:val="99"/>
    <w:semiHidden/>
    <w:rsid w:val="001D79D1"/>
    <w:rPr>
      <w:rFonts w:ascii="Calibri" w:eastAsia="Calibri" w:hAnsi="Calibri" w:cs="Times New Roman"/>
      <w:sz w:val="16"/>
      <w:szCs w:val="16"/>
      <w:lang w:val="ru-RU" w:eastAsia="uk-UA"/>
    </w:rPr>
  </w:style>
  <w:style w:type="character" w:customStyle="1" w:styleId="310">
    <w:name w:val="Основний текст з відступом 3 Знак1"/>
    <w:uiPriority w:val="99"/>
    <w:semiHidden/>
    <w:rsid w:val="001D79D1"/>
    <w:rPr>
      <w:rFonts w:ascii="Calibri" w:hAnsi="Calibri" w:cs="Times New Roman"/>
      <w:sz w:val="16"/>
      <w:szCs w:val="16"/>
      <w:lang w:val="ru-RU"/>
    </w:rPr>
  </w:style>
  <w:style w:type="paragraph" w:customStyle="1" w:styleId="ListParagraph1">
    <w:name w:val="List Paragraph1"/>
    <w:basedOn w:val="a"/>
    <w:uiPriority w:val="99"/>
    <w:rsid w:val="001D79D1"/>
    <w:pPr>
      <w:spacing w:after="200" w:line="276" w:lineRule="auto"/>
      <w:ind w:left="720"/>
    </w:pPr>
    <w:rPr>
      <w:rFonts w:eastAsia="Times New Roman"/>
      <w:lang w:val="uk-UA"/>
    </w:rPr>
  </w:style>
  <w:style w:type="paragraph" w:styleId="33">
    <w:name w:val="Body Text 3"/>
    <w:basedOn w:val="a"/>
    <w:link w:val="34"/>
    <w:uiPriority w:val="99"/>
    <w:rsid w:val="001D79D1"/>
    <w:pPr>
      <w:spacing w:after="120" w:line="276" w:lineRule="auto"/>
    </w:pPr>
    <w:rPr>
      <w:sz w:val="16"/>
      <w:szCs w:val="16"/>
    </w:rPr>
  </w:style>
  <w:style w:type="character" w:customStyle="1" w:styleId="34">
    <w:name w:val="Основной текст 3 Знак"/>
    <w:basedOn w:val="a0"/>
    <w:link w:val="33"/>
    <w:uiPriority w:val="99"/>
    <w:rsid w:val="001D79D1"/>
    <w:rPr>
      <w:rFonts w:ascii="Calibri" w:eastAsia="Calibri" w:hAnsi="Calibri" w:cs="Times New Roman"/>
      <w:sz w:val="16"/>
      <w:szCs w:val="16"/>
      <w:lang w:val="ru-RU"/>
    </w:rPr>
  </w:style>
  <w:style w:type="character" w:customStyle="1" w:styleId="35">
    <w:name w:val="Основной текст с отступом Знак3"/>
    <w:uiPriority w:val="99"/>
    <w:rsid w:val="001D79D1"/>
    <w:rPr>
      <w:rFonts w:ascii="Times New Roman" w:hAnsi="Times New Roman"/>
      <w:sz w:val="28"/>
      <w:lang w:val="uk-UA"/>
    </w:rPr>
  </w:style>
  <w:style w:type="paragraph" w:customStyle="1" w:styleId="z1">
    <w:name w:val="z1"/>
    <w:basedOn w:val="a"/>
    <w:uiPriority w:val="99"/>
    <w:rsid w:val="001D79D1"/>
    <w:pPr>
      <w:spacing w:before="100" w:beforeAutospacing="1" w:after="100" w:afterAutospacing="1"/>
    </w:pPr>
    <w:rPr>
      <w:rFonts w:ascii="Times New Roman" w:eastAsia="Times New Roman" w:hAnsi="Times New Roman"/>
      <w:sz w:val="24"/>
      <w:szCs w:val="24"/>
      <w:lang w:val="uk-UA" w:eastAsia="uk-UA"/>
    </w:rPr>
  </w:style>
  <w:style w:type="character" w:customStyle="1" w:styleId="spelle">
    <w:name w:val="spelle"/>
    <w:uiPriority w:val="99"/>
    <w:rsid w:val="001D79D1"/>
    <w:rPr>
      <w:rFonts w:cs="Times New Roman"/>
    </w:rPr>
  </w:style>
  <w:style w:type="paragraph" w:customStyle="1" w:styleId="15">
    <w:name w:val="Без інтервалів1"/>
    <w:uiPriority w:val="99"/>
    <w:rsid w:val="001D79D1"/>
    <w:pPr>
      <w:spacing w:after="0" w:line="240" w:lineRule="auto"/>
    </w:pPr>
    <w:rPr>
      <w:rFonts w:ascii="Times New Roman" w:eastAsia="Times New Roman" w:hAnsi="Times New Roman" w:cs="Times New Roman"/>
      <w:sz w:val="24"/>
      <w:szCs w:val="24"/>
      <w:lang w:val="en-GB"/>
    </w:rPr>
  </w:style>
  <w:style w:type="character" w:customStyle="1" w:styleId="st">
    <w:name w:val="st"/>
    <w:uiPriority w:val="99"/>
    <w:rsid w:val="001D79D1"/>
    <w:rPr>
      <w:rFonts w:cs="Times New Roman"/>
    </w:rPr>
  </w:style>
  <w:style w:type="character" w:customStyle="1" w:styleId="xfm68044730">
    <w:name w:val="xfm_68044730"/>
    <w:uiPriority w:val="99"/>
    <w:rsid w:val="001D79D1"/>
    <w:rPr>
      <w:rFonts w:cs="Times New Roman"/>
    </w:rPr>
  </w:style>
  <w:style w:type="character" w:customStyle="1" w:styleId="16">
    <w:name w:val="Название Знак1"/>
    <w:uiPriority w:val="99"/>
    <w:rsid w:val="001D79D1"/>
    <w:rPr>
      <w:rFonts w:ascii="Cambria" w:hAnsi="Cambria" w:cs="Times New Roman"/>
      <w:b/>
      <w:bCs/>
      <w:kern w:val="28"/>
      <w:sz w:val="32"/>
      <w:szCs w:val="32"/>
      <w:lang w:eastAsia="en-US"/>
    </w:rPr>
  </w:style>
  <w:style w:type="paragraph" w:customStyle="1" w:styleId="17">
    <w:name w:val="Обычный1"/>
    <w:uiPriority w:val="99"/>
    <w:rsid w:val="001D79D1"/>
    <w:pPr>
      <w:widowControl w:val="0"/>
      <w:spacing w:after="0" w:line="280" w:lineRule="auto"/>
      <w:ind w:firstLine="700"/>
      <w:jc w:val="both"/>
    </w:pPr>
    <w:rPr>
      <w:rFonts w:ascii="Times New Roman" w:eastAsia="Times New Roman" w:hAnsi="Times New Roman" w:cs="Times New Roman"/>
      <w:sz w:val="20"/>
      <w:szCs w:val="20"/>
      <w:lang w:val="ru-RU" w:eastAsia="ru-RU"/>
    </w:rPr>
  </w:style>
  <w:style w:type="character" w:customStyle="1" w:styleId="foundword">
    <w:name w:val="found_word"/>
    <w:uiPriority w:val="99"/>
    <w:rsid w:val="001D79D1"/>
    <w:rPr>
      <w:rFonts w:cs="Times New Roman"/>
    </w:rPr>
  </w:style>
  <w:style w:type="character" w:customStyle="1" w:styleId="pathway">
    <w:name w:val="pathway"/>
    <w:uiPriority w:val="99"/>
    <w:rsid w:val="001D79D1"/>
    <w:rPr>
      <w:rFonts w:cs="Times New Roman"/>
    </w:rPr>
  </w:style>
  <w:style w:type="paragraph" w:customStyle="1" w:styleId="51">
    <w:name w:val="Абзац списка5"/>
    <w:basedOn w:val="a"/>
    <w:uiPriority w:val="99"/>
    <w:rsid w:val="001D79D1"/>
    <w:pPr>
      <w:ind w:left="720"/>
      <w:contextualSpacing/>
    </w:pPr>
    <w:rPr>
      <w:rFonts w:ascii="Times New Roman" w:eastAsia="Times New Roman" w:hAnsi="Times New Roman"/>
      <w:sz w:val="20"/>
      <w:szCs w:val="20"/>
      <w:lang w:eastAsia="uk-UA"/>
    </w:rPr>
  </w:style>
  <w:style w:type="paragraph" w:styleId="afb">
    <w:name w:val="Block Text"/>
    <w:basedOn w:val="a"/>
    <w:uiPriority w:val="99"/>
    <w:rsid w:val="001D79D1"/>
    <w:pPr>
      <w:widowControl w:val="0"/>
      <w:spacing w:line="220" w:lineRule="auto"/>
      <w:ind w:left="1680" w:right="1600"/>
      <w:jc w:val="center"/>
    </w:pPr>
    <w:rPr>
      <w:rFonts w:ascii="Times New Roman" w:eastAsia="Times New Roman" w:hAnsi="Times New Roman"/>
      <w:b/>
      <w:sz w:val="28"/>
      <w:szCs w:val="20"/>
      <w:lang w:val="uk-UA" w:eastAsia="ru-RU"/>
    </w:rPr>
  </w:style>
  <w:style w:type="character" w:customStyle="1" w:styleId="xfm06539111">
    <w:name w:val="xfm_06539111"/>
    <w:uiPriority w:val="99"/>
    <w:rsid w:val="001D79D1"/>
    <w:rPr>
      <w:rFonts w:cs="Times New Roman"/>
    </w:rPr>
  </w:style>
  <w:style w:type="paragraph" w:customStyle="1" w:styleId="36">
    <w:name w:val="Абзац списку3"/>
    <w:basedOn w:val="a"/>
    <w:uiPriority w:val="99"/>
    <w:rsid w:val="001D79D1"/>
    <w:pPr>
      <w:spacing w:after="200" w:line="276" w:lineRule="auto"/>
      <w:ind w:left="720"/>
      <w:contextualSpacing/>
    </w:pPr>
    <w:rPr>
      <w:lang w:val="en-US"/>
    </w:rPr>
  </w:style>
  <w:style w:type="paragraph" w:customStyle="1" w:styleId="18">
    <w:name w:val="Без интервала1"/>
    <w:uiPriority w:val="99"/>
    <w:rsid w:val="001D79D1"/>
    <w:pPr>
      <w:spacing w:after="0" w:line="240" w:lineRule="auto"/>
    </w:pPr>
    <w:rPr>
      <w:rFonts w:ascii="Times New Roman" w:eastAsia="SimSun" w:hAnsi="Times New Roman" w:cs="Times New Roman"/>
      <w:sz w:val="24"/>
      <w:szCs w:val="24"/>
      <w:lang w:val="ru-RU" w:eastAsia="zh-CN"/>
    </w:rPr>
  </w:style>
  <w:style w:type="paragraph" w:customStyle="1" w:styleId="Zag1">
    <w:name w:val="Zag 1"/>
    <w:uiPriority w:val="99"/>
    <w:rsid w:val="001D79D1"/>
    <w:pPr>
      <w:autoSpaceDE w:val="0"/>
      <w:autoSpaceDN w:val="0"/>
      <w:adjustRightInd w:val="0"/>
      <w:spacing w:after="0" w:line="240" w:lineRule="auto"/>
      <w:jc w:val="center"/>
    </w:pPr>
    <w:rPr>
      <w:rFonts w:ascii="Arial" w:eastAsia="Times New Roman" w:hAnsi="Arial" w:cs="Arial"/>
      <w:b/>
      <w:bCs/>
      <w:caps/>
      <w:sz w:val="20"/>
      <w:szCs w:val="20"/>
      <w:lang w:val="ru-RU" w:eastAsia="ru-RU"/>
    </w:rPr>
  </w:style>
  <w:style w:type="character" w:customStyle="1" w:styleId="xfmb">
    <w:name w:val="xfmb"/>
    <w:uiPriority w:val="99"/>
    <w:rsid w:val="001D79D1"/>
    <w:rPr>
      <w:rFonts w:cs="Times New Roman"/>
    </w:rPr>
  </w:style>
  <w:style w:type="character" w:customStyle="1" w:styleId="xfmc0">
    <w:name w:val="xfmc0"/>
    <w:uiPriority w:val="99"/>
    <w:rsid w:val="001D79D1"/>
    <w:rPr>
      <w:rFonts w:cs="Times New Roman"/>
    </w:rPr>
  </w:style>
  <w:style w:type="character" w:customStyle="1" w:styleId="apple-style-span">
    <w:name w:val="apple-style-span"/>
    <w:uiPriority w:val="99"/>
    <w:rsid w:val="001D79D1"/>
    <w:rPr>
      <w:rFonts w:cs="Times New Roman"/>
    </w:rPr>
  </w:style>
  <w:style w:type="character" w:customStyle="1" w:styleId="xfm64600573">
    <w:name w:val="xfm_64600573"/>
    <w:uiPriority w:val="99"/>
    <w:rsid w:val="001D79D1"/>
    <w:rPr>
      <w:rFonts w:cs="Times New Roman"/>
    </w:rPr>
  </w:style>
  <w:style w:type="paragraph" w:customStyle="1" w:styleId="afc">
    <w:name w:val="a"/>
    <w:basedOn w:val="a"/>
    <w:uiPriority w:val="99"/>
    <w:rsid w:val="001D79D1"/>
    <w:pPr>
      <w:spacing w:before="100" w:beforeAutospacing="1" w:after="100" w:afterAutospacing="1"/>
    </w:pPr>
    <w:rPr>
      <w:rFonts w:ascii="Times New Roman" w:eastAsia="Times New Roman" w:hAnsi="Times New Roman"/>
      <w:sz w:val="24"/>
      <w:szCs w:val="24"/>
      <w:lang w:eastAsia="ru-RU"/>
    </w:rPr>
  </w:style>
  <w:style w:type="paragraph" w:customStyle="1" w:styleId="19">
    <w:name w:val="Знак1 Знак Знак"/>
    <w:basedOn w:val="a"/>
    <w:uiPriority w:val="99"/>
    <w:rsid w:val="001D79D1"/>
    <w:rPr>
      <w:rFonts w:ascii="Verdana" w:eastAsia="Times New Roman" w:hAnsi="Verdana" w:cs="Verdana"/>
      <w:sz w:val="20"/>
      <w:szCs w:val="20"/>
      <w:lang w:val="en-US"/>
    </w:rPr>
  </w:style>
  <w:style w:type="character" w:customStyle="1" w:styleId="apple-tab-span">
    <w:name w:val="apple-tab-span"/>
    <w:uiPriority w:val="99"/>
    <w:rsid w:val="001D79D1"/>
    <w:rPr>
      <w:rFonts w:cs="Times New Roman"/>
    </w:rPr>
  </w:style>
  <w:style w:type="paragraph" w:customStyle="1" w:styleId="specbib">
    <w:name w:val="spec_bib"/>
    <w:basedOn w:val="a"/>
    <w:uiPriority w:val="99"/>
    <w:rsid w:val="001D79D1"/>
    <w:pPr>
      <w:spacing w:before="100" w:beforeAutospacing="1" w:after="100" w:afterAutospacing="1"/>
    </w:pPr>
    <w:rPr>
      <w:rFonts w:ascii="Times New Roman" w:eastAsia="Times New Roman" w:hAnsi="Times New Roman"/>
      <w:sz w:val="24"/>
      <w:szCs w:val="24"/>
      <w:lang w:eastAsia="ru-RU"/>
    </w:rPr>
  </w:style>
  <w:style w:type="paragraph" w:customStyle="1" w:styleId="Pa3">
    <w:name w:val="Pa3"/>
    <w:basedOn w:val="a"/>
    <w:next w:val="a"/>
    <w:uiPriority w:val="99"/>
    <w:rsid w:val="001D79D1"/>
    <w:pPr>
      <w:autoSpaceDE w:val="0"/>
      <w:autoSpaceDN w:val="0"/>
      <w:adjustRightInd w:val="0"/>
      <w:spacing w:line="241" w:lineRule="atLeast"/>
    </w:pPr>
    <w:rPr>
      <w:rFonts w:ascii="Times New Roman" w:hAnsi="Times New Roman"/>
      <w:sz w:val="24"/>
      <w:szCs w:val="24"/>
      <w:lang w:eastAsia="ru-RU"/>
    </w:rPr>
  </w:style>
  <w:style w:type="paragraph" w:customStyle="1" w:styleId="212">
    <w:name w:val="Основний текст з відступом 21"/>
    <w:basedOn w:val="a"/>
    <w:uiPriority w:val="99"/>
    <w:rsid w:val="001D79D1"/>
    <w:pPr>
      <w:shd w:val="clear" w:color="auto" w:fill="FFFFFF"/>
      <w:suppressAutoHyphens/>
      <w:spacing w:line="360" w:lineRule="auto"/>
      <w:ind w:firstLine="851"/>
      <w:jc w:val="both"/>
    </w:pPr>
    <w:rPr>
      <w:rFonts w:ascii="Times New Roman" w:eastAsia="Times New Roman" w:hAnsi="Times New Roman"/>
      <w:color w:val="000000"/>
      <w:sz w:val="24"/>
      <w:szCs w:val="20"/>
      <w:lang w:val="uk-UA" w:eastAsia="ar-SA"/>
    </w:rPr>
  </w:style>
  <w:style w:type="character" w:customStyle="1" w:styleId="FranklinGothicHeavy13">
    <w:name w:val="Основний текст + Franklin Gothic Heavy13"/>
    <w:aliases w:val="1017,5 pt32"/>
    <w:uiPriority w:val="99"/>
    <w:rsid w:val="001D79D1"/>
    <w:rPr>
      <w:rFonts w:ascii="Franklin Gothic Heavy" w:hAnsi="Franklin Gothic Heavy"/>
      <w:color w:val="000000"/>
      <w:spacing w:val="0"/>
      <w:w w:val="100"/>
      <w:position w:val="0"/>
      <w:sz w:val="21"/>
      <w:vertAlign w:val="baseline"/>
      <w:lang w:val="uk-UA" w:eastAsia="ar-SA" w:bidi="ar-SA"/>
    </w:rPr>
  </w:style>
  <w:style w:type="character" w:customStyle="1" w:styleId="xfm07621886">
    <w:name w:val="xfm_07621886"/>
    <w:uiPriority w:val="99"/>
    <w:rsid w:val="001D79D1"/>
  </w:style>
  <w:style w:type="character" w:customStyle="1" w:styleId="afd">
    <w:name w:val="Основний текст + Напівжирний"/>
    <w:uiPriority w:val="99"/>
    <w:rsid w:val="001D79D1"/>
    <w:rPr>
      <w:rFonts w:ascii="Times New Roman" w:hAnsi="Times New Roman"/>
      <w:b/>
      <w:color w:val="000000"/>
      <w:spacing w:val="0"/>
      <w:w w:val="100"/>
      <w:position w:val="0"/>
      <w:sz w:val="23"/>
      <w:shd w:val="clear" w:color="auto" w:fill="FFFFFF"/>
      <w:lang w:val="uk-UA"/>
    </w:rPr>
  </w:style>
  <w:style w:type="paragraph" w:customStyle="1" w:styleId="Style3">
    <w:name w:val="Style3"/>
    <w:basedOn w:val="a"/>
    <w:uiPriority w:val="99"/>
    <w:rsid w:val="001D79D1"/>
    <w:pPr>
      <w:widowControl w:val="0"/>
      <w:autoSpaceDE w:val="0"/>
      <w:autoSpaceDN w:val="0"/>
      <w:adjustRightInd w:val="0"/>
      <w:spacing w:line="324" w:lineRule="exact"/>
      <w:ind w:firstLine="710"/>
      <w:jc w:val="both"/>
    </w:pPr>
    <w:rPr>
      <w:rFonts w:ascii="Times New Roman" w:eastAsia="Times New Roman" w:hAnsi="Times New Roman"/>
      <w:sz w:val="24"/>
      <w:szCs w:val="24"/>
      <w:u w:color="000000"/>
      <w:lang w:val="uk-UA" w:eastAsia="uk-UA"/>
    </w:rPr>
  </w:style>
  <w:style w:type="paragraph" w:customStyle="1" w:styleId="41">
    <w:name w:val="Абзац списку4"/>
    <w:basedOn w:val="a"/>
    <w:link w:val="ListParagraphChar"/>
    <w:uiPriority w:val="99"/>
    <w:rsid w:val="001D79D1"/>
    <w:pPr>
      <w:ind w:left="720"/>
      <w:contextualSpacing/>
    </w:pPr>
    <w:rPr>
      <w:rFonts w:ascii="Times New Roman" w:hAnsi="Times New Roman"/>
      <w:sz w:val="24"/>
      <w:szCs w:val="20"/>
      <w:lang w:eastAsia="ru-RU"/>
    </w:rPr>
  </w:style>
  <w:style w:type="character" w:customStyle="1" w:styleId="ListParagraphChar">
    <w:name w:val="List Paragraph Char"/>
    <w:link w:val="41"/>
    <w:uiPriority w:val="99"/>
    <w:locked/>
    <w:rsid w:val="001D79D1"/>
    <w:rPr>
      <w:rFonts w:ascii="Times New Roman" w:eastAsia="Calibri" w:hAnsi="Times New Roman" w:cs="Times New Roman"/>
      <w:sz w:val="24"/>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st.if.ua/%D0%93%D1%80%D0%BE%D0%BC%D0%B0%D0%B4%D1%81%D1%8C%D0%BA%D1%96-%D1%80%D0%B5%D1%81%D1%82%D0%BE%D1%80%D0%B0%D0%BD%D0%B8/74235/Urban-Space-1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35924</Words>
  <Characters>20478</Characters>
  <Application>Microsoft Office Word</Application>
  <DocSecurity>0</DocSecurity>
  <Lines>170</Lines>
  <Paragraphs>112</Paragraphs>
  <ScaleCrop>false</ScaleCrop>
  <Company>SPecialiST RePack</Company>
  <LinksUpToDate>false</LinksUpToDate>
  <CharactersWithSpaces>56290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Макарук І.В.</dc:creator>
  <cp:lastModifiedBy>Макарук І.В.</cp:lastModifiedBy>
  <cp:revision>1</cp:revision>
  <dcterms:created xsi:type="dcterms:W3CDTF">2018-03-16T10:50:00Z</dcterms:created>
  <dcterms:modified xsi:type="dcterms:W3CDTF">2018-03-16T10:50:00Z</dcterms:modified>
</cp:coreProperties>
</file>