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3A62" w14:textId="77777777" w:rsidR="005777A6" w:rsidRPr="005777A6" w:rsidRDefault="005777A6" w:rsidP="005777A6">
      <w:pPr>
        <w:widowControl w:val="0"/>
        <w:autoSpaceDE w:val="0"/>
        <w:autoSpaceDN w:val="0"/>
        <w:adjustRightInd w:val="0"/>
        <w:jc w:val="center"/>
      </w:pPr>
      <w:r w:rsidRPr="005777A6">
        <w:t>ВІДОКРЕМЛЕНИЙ СТРУКТУРНИЙ ПІДРОЗДІЛ</w:t>
      </w:r>
    </w:p>
    <w:p w14:paraId="0D60AEDA" w14:textId="77777777" w:rsidR="005777A6" w:rsidRPr="005777A6" w:rsidRDefault="005777A6" w:rsidP="005777A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777A6">
        <w:rPr>
          <w:b/>
          <w:bCs/>
        </w:rPr>
        <w:t>ІВАНО-ФРАНКІВСЬКИЙ ФАХОВИЙ КОЛЕДЖ</w:t>
      </w:r>
    </w:p>
    <w:p w14:paraId="51208E3A" w14:textId="77777777" w:rsidR="005777A6" w:rsidRPr="005777A6" w:rsidRDefault="005777A6" w:rsidP="005777A6">
      <w:pPr>
        <w:widowControl w:val="0"/>
        <w:autoSpaceDE w:val="0"/>
        <w:autoSpaceDN w:val="0"/>
        <w:adjustRightInd w:val="0"/>
        <w:jc w:val="center"/>
      </w:pPr>
      <w:r w:rsidRPr="005777A6">
        <w:t xml:space="preserve">ПРИКАРПАТСЬКОГО НАЦІОНАЛЬНОГО УНІВЕРСИТЕТУ </w:t>
      </w:r>
    </w:p>
    <w:p w14:paraId="68FD2747" w14:textId="77777777" w:rsidR="005777A6" w:rsidRPr="005777A6" w:rsidRDefault="005777A6" w:rsidP="005777A6">
      <w:pPr>
        <w:widowControl w:val="0"/>
        <w:autoSpaceDE w:val="0"/>
        <w:autoSpaceDN w:val="0"/>
        <w:adjustRightInd w:val="0"/>
        <w:jc w:val="center"/>
      </w:pPr>
      <w:r w:rsidRPr="005777A6">
        <w:t>ІМЕНІ ВАСИЛЯ СТЕФАНИКА</w:t>
      </w:r>
    </w:p>
    <w:p w14:paraId="52D8B153" w14:textId="77777777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E179185" w14:textId="77777777" w:rsidR="005777A6" w:rsidRPr="005777A6" w:rsidRDefault="005777A6" w:rsidP="005777A6">
      <w:pPr>
        <w:widowControl w:val="0"/>
        <w:autoSpaceDE w:val="0"/>
        <w:autoSpaceDN w:val="0"/>
        <w:adjustRightInd w:val="0"/>
        <w:jc w:val="center"/>
      </w:pPr>
    </w:p>
    <w:p w14:paraId="49368963" w14:textId="77777777" w:rsidR="005777A6" w:rsidRPr="005777A6" w:rsidRDefault="005777A6" w:rsidP="005777A6">
      <w:pPr>
        <w:widowControl w:val="0"/>
        <w:autoSpaceDE w:val="0"/>
        <w:autoSpaceDN w:val="0"/>
        <w:adjustRightInd w:val="0"/>
      </w:pPr>
    </w:p>
    <w:p w14:paraId="4C416E49" w14:textId="77777777" w:rsidR="005777A6" w:rsidRPr="005777A6" w:rsidRDefault="005777A6" w:rsidP="005777A6">
      <w:pPr>
        <w:widowControl w:val="0"/>
        <w:autoSpaceDE w:val="0"/>
        <w:autoSpaceDN w:val="0"/>
        <w:adjustRightInd w:val="0"/>
      </w:pPr>
    </w:p>
    <w:p w14:paraId="0530BFC3" w14:textId="77777777" w:rsidR="005777A6" w:rsidRPr="005777A6" w:rsidRDefault="005777A6" w:rsidP="005777A6">
      <w:pPr>
        <w:widowControl w:val="0"/>
        <w:autoSpaceDE w:val="0"/>
        <w:autoSpaceDN w:val="0"/>
        <w:adjustRightInd w:val="0"/>
      </w:pPr>
    </w:p>
    <w:p w14:paraId="3A395C21" w14:textId="77777777" w:rsidR="005777A6" w:rsidRPr="005777A6" w:rsidRDefault="005777A6" w:rsidP="005777A6">
      <w:pPr>
        <w:widowControl w:val="0"/>
        <w:autoSpaceDE w:val="0"/>
        <w:autoSpaceDN w:val="0"/>
        <w:adjustRightInd w:val="0"/>
      </w:pPr>
    </w:p>
    <w:p w14:paraId="459031FC" w14:textId="77777777" w:rsidR="005777A6" w:rsidRPr="005777A6" w:rsidRDefault="005777A6" w:rsidP="005777A6">
      <w:pPr>
        <w:widowControl w:val="0"/>
        <w:autoSpaceDE w:val="0"/>
        <w:autoSpaceDN w:val="0"/>
        <w:adjustRightInd w:val="0"/>
      </w:pPr>
    </w:p>
    <w:p w14:paraId="47DA5BC6" w14:textId="77777777" w:rsidR="005777A6" w:rsidRPr="005777A6" w:rsidRDefault="005777A6" w:rsidP="005777A6">
      <w:pPr>
        <w:keepNext/>
        <w:shd w:val="clear" w:color="auto" w:fill="FFFFFF"/>
        <w:spacing w:before="240" w:after="60"/>
        <w:jc w:val="center"/>
        <w:outlineLvl w:val="1"/>
        <w:rPr>
          <w:b/>
          <w:bCs/>
          <w:lang w:eastAsia="ru-RU"/>
        </w:rPr>
      </w:pPr>
    </w:p>
    <w:p w14:paraId="1EFFA2DC" w14:textId="77777777" w:rsidR="005777A6" w:rsidRPr="005777A6" w:rsidRDefault="005777A6" w:rsidP="005777A6">
      <w:pPr>
        <w:keepNext/>
        <w:shd w:val="clear" w:color="auto" w:fill="FFFFFF"/>
        <w:spacing w:before="240" w:after="60"/>
        <w:jc w:val="center"/>
        <w:outlineLvl w:val="1"/>
        <w:rPr>
          <w:b/>
          <w:bCs/>
          <w:lang w:eastAsia="ru-RU"/>
        </w:rPr>
      </w:pPr>
    </w:p>
    <w:p w14:paraId="501782ED" w14:textId="199DD2DD" w:rsidR="005777A6" w:rsidRPr="005777A6" w:rsidRDefault="005777A6" w:rsidP="005777A6">
      <w:pPr>
        <w:keepNext/>
        <w:shd w:val="clear" w:color="auto" w:fill="FFFFFF"/>
        <w:jc w:val="center"/>
        <w:outlineLvl w:val="1"/>
        <w:rPr>
          <w:b/>
          <w:bCs/>
          <w:lang w:eastAsia="ru-RU"/>
        </w:rPr>
      </w:pPr>
      <w:r w:rsidRPr="005777A6">
        <w:rPr>
          <w:b/>
          <w:bCs/>
          <w:lang w:eastAsia="ru-RU"/>
        </w:rPr>
        <w:t xml:space="preserve">ПРОГРАМОВІ ВИМОГИ ДО </w:t>
      </w:r>
      <w:r>
        <w:rPr>
          <w:b/>
          <w:bCs/>
          <w:lang w:eastAsia="ru-RU"/>
        </w:rPr>
        <w:t>ЕКЗАМЕНУ</w:t>
      </w:r>
    </w:p>
    <w:p w14:paraId="31068FFF" w14:textId="77777777" w:rsidR="005777A6" w:rsidRPr="005777A6" w:rsidRDefault="005777A6" w:rsidP="005777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3CEF191" w14:textId="0F1326A5" w:rsidR="005777A6" w:rsidRPr="005777A6" w:rsidRDefault="005777A6" w:rsidP="005777A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777A6">
        <w:rPr>
          <w:b/>
        </w:rPr>
        <w:t xml:space="preserve">навчальної дисципліни «Організація </w:t>
      </w:r>
      <w:r>
        <w:rPr>
          <w:b/>
        </w:rPr>
        <w:t>та технологія обслуговування в готелях</w:t>
      </w:r>
      <w:r w:rsidRPr="005777A6">
        <w:rPr>
          <w:b/>
        </w:rPr>
        <w:t>»</w:t>
      </w:r>
    </w:p>
    <w:p w14:paraId="15162FE7" w14:textId="77777777" w:rsidR="005777A6" w:rsidRPr="005777A6" w:rsidRDefault="005777A6" w:rsidP="005777A6">
      <w:pPr>
        <w:widowControl w:val="0"/>
        <w:autoSpaceDE w:val="0"/>
        <w:autoSpaceDN w:val="0"/>
        <w:adjustRightInd w:val="0"/>
      </w:pPr>
    </w:p>
    <w:p w14:paraId="0F387DCC" w14:textId="77777777" w:rsidR="005777A6" w:rsidRPr="005777A6" w:rsidRDefault="005777A6" w:rsidP="005777A6">
      <w:pPr>
        <w:widowControl w:val="0"/>
        <w:autoSpaceDE w:val="0"/>
        <w:autoSpaceDN w:val="0"/>
        <w:adjustRightInd w:val="0"/>
        <w:rPr>
          <w:b/>
          <w:bCs/>
        </w:rPr>
      </w:pPr>
      <w:r w:rsidRPr="005777A6">
        <w:rPr>
          <w:b/>
          <w:bCs/>
        </w:rPr>
        <w:t>Спеціальності: 242 «Туризм»</w:t>
      </w:r>
    </w:p>
    <w:p w14:paraId="053EBC87" w14:textId="77777777" w:rsidR="005777A6" w:rsidRPr="005777A6" w:rsidRDefault="005777A6" w:rsidP="005777A6">
      <w:pPr>
        <w:widowControl w:val="0"/>
        <w:autoSpaceDE w:val="0"/>
        <w:autoSpaceDN w:val="0"/>
        <w:adjustRightInd w:val="0"/>
      </w:pPr>
      <w:r w:rsidRPr="005777A6">
        <w:t xml:space="preserve">                                           </w:t>
      </w:r>
    </w:p>
    <w:p w14:paraId="52D32A1C" w14:textId="77777777" w:rsidR="005777A6" w:rsidRPr="005777A6" w:rsidRDefault="005777A6" w:rsidP="005777A6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14:paraId="0A034E50" w14:textId="7F6E15F3" w:rsidR="005777A6" w:rsidRPr="005777A6" w:rsidRDefault="005777A6" w:rsidP="005777A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777A6">
        <w:t>Програмові вимоги до заліку навчальної дисципліни «О</w:t>
      </w:r>
      <w:r>
        <w:t>рганізація та технологія обслуговування в готелях</w:t>
      </w:r>
      <w:r w:rsidRPr="005777A6">
        <w:t>»</w:t>
      </w:r>
    </w:p>
    <w:p w14:paraId="3BE01A3F" w14:textId="77777777" w:rsidR="005777A6" w:rsidRPr="005777A6" w:rsidRDefault="005777A6" w:rsidP="005777A6">
      <w:pPr>
        <w:widowControl w:val="0"/>
        <w:autoSpaceDE w:val="0"/>
        <w:autoSpaceDN w:val="0"/>
        <w:adjustRightInd w:val="0"/>
        <w:rPr>
          <w:b/>
          <w:i/>
          <w:iCs/>
        </w:rPr>
      </w:pPr>
      <w:r w:rsidRPr="005777A6">
        <w:t xml:space="preserve">для студентів спеціальності: 242 «Туризм» </w:t>
      </w:r>
      <w:r w:rsidRPr="005777A6">
        <w:rPr>
          <w:b/>
          <w:bCs/>
          <w:i/>
        </w:rPr>
        <w:t>складені</w:t>
      </w:r>
    </w:p>
    <w:p w14:paraId="1F5BABCB" w14:textId="77777777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 w:rsidRPr="005777A6">
        <w:rPr>
          <w:bCs/>
        </w:rPr>
        <w:t>« 31 » серпня 2021 року</w:t>
      </w:r>
      <w:r w:rsidRPr="005777A6">
        <w:rPr>
          <w:bCs/>
        </w:rPr>
        <w:tab/>
      </w:r>
      <w:r w:rsidRPr="005777A6">
        <w:rPr>
          <w:bCs/>
        </w:rPr>
        <w:tab/>
      </w:r>
      <w:r w:rsidRPr="005777A6">
        <w:rPr>
          <w:bCs/>
        </w:rPr>
        <w:tab/>
      </w:r>
      <w:r w:rsidRPr="005777A6">
        <w:rPr>
          <w:bCs/>
        </w:rPr>
        <w:tab/>
      </w:r>
      <w:r w:rsidRPr="005777A6">
        <w:rPr>
          <w:bCs/>
        </w:rPr>
        <w:tab/>
      </w:r>
      <w:r w:rsidRPr="005777A6">
        <w:rPr>
          <w:bCs/>
        </w:rPr>
        <w:tab/>
      </w:r>
      <w:r w:rsidRPr="005777A6">
        <w:rPr>
          <w:bCs/>
        </w:rPr>
        <w:tab/>
      </w:r>
    </w:p>
    <w:p w14:paraId="1ADA5A79" w14:textId="77777777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45CD919F" w14:textId="77777777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7A586D68" w14:textId="77777777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2D6A1728" w14:textId="77777777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5777A6">
        <w:rPr>
          <w:bCs/>
        </w:rPr>
        <w:t>Розробник:</w:t>
      </w:r>
      <w:r w:rsidRPr="005777A6">
        <w:rPr>
          <w:b/>
          <w:bCs/>
        </w:rPr>
        <w:t xml:space="preserve"> </w:t>
      </w:r>
    </w:p>
    <w:p w14:paraId="5A07346B" w14:textId="203C04FE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5777A6">
        <w:rPr>
          <w:bCs/>
        </w:rPr>
        <w:t xml:space="preserve">Викладач – </w:t>
      </w:r>
      <w:proofErr w:type="spellStart"/>
      <w:r>
        <w:rPr>
          <w:bCs/>
        </w:rPr>
        <w:t>Лояк</w:t>
      </w:r>
      <w:proofErr w:type="spellEnd"/>
      <w:r>
        <w:rPr>
          <w:bCs/>
        </w:rPr>
        <w:t xml:space="preserve"> Л.М</w:t>
      </w:r>
      <w:r w:rsidRPr="005777A6">
        <w:rPr>
          <w:bCs/>
        </w:rPr>
        <w:t xml:space="preserve">., </w:t>
      </w:r>
      <w:proofErr w:type="spellStart"/>
      <w:r>
        <w:rPr>
          <w:bCs/>
        </w:rPr>
        <w:t>к.</w:t>
      </w:r>
      <w:r w:rsidR="00343B0A">
        <w:rPr>
          <w:bCs/>
        </w:rPr>
        <w:t>е.</w:t>
      </w:r>
      <w:r>
        <w:rPr>
          <w:bCs/>
        </w:rPr>
        <w:t>н</w:t>
      </w:r>
      <w:proofErr w:type="spellEnd"/>
      <w:r w:rsidRPr="005777A6">
        <w:rPr>
          <w:bCs/>
        </w:rPr>
        <w:t xml:space="preserve">., </w:t>
      </w:r>
      <w:r w:rsidR="00343B0A">
        <w:rPr>
          <w:bCs/>
        </w:rPr>
        <w:t>спеціаліст вищої категорії</w:t>
      </w:r>
    </w:p>
    <w:p w14:paraId="6172D35F" w14:textId="77777777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</w:p>
    <w:p w14:paraId="0D23CFF0" w14:textId="77777777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 w:rsidRPr="005777A6">
        <w:t>Схвалено</w:t>
      </w:r>
      <w:r w:rsidRPr="005777A6">
        <w:rPr>
          <w:bCs/>
        </w:rPr>
        <w:t xml:space="preserve"> на засіданні циклової комісії професійної та практичної підготовки</w:t>
      </w:r>
    </w:p>
    <w:p w14:paraId="31ECD74C" w14:textId="77777777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 w:rsidRPr="005777A6">
        <w:rPr>
          <w:bCs/>
        </w:rPr>
        <w:t xml:space="preserve"> (спеціальність «Туризм» )</w:t>
      </w:r>
    </w:p>
    <w:p w14:paraId="660C3F6C" w14:textId="77777777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</w:p>
    <w:p w14:paraId="7EE9F0A4" w14:textId="77777777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</w:p>
    <w:p w14:paraId="6FC1BEAF" w14:textId="77777777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</w:pPr>
      <w:r w:rsidRPr="005777A6">
        <w:rPr>
          <w:bCs/>
        </w:rPr>
        <w:t xml:space="preserve">Протокол №1  від  «31» серпня 2021  року </w:t>
      </w:r>
    </w:p>
    <w:p w14:paraId="76BD2A32" w14:textId="77777777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 w:rsidRPr="005777A6">
        <w:rPr>
          <w:bCs/>
        </w:rPr>
        <w:t xml:space="preserve">Голова циклової комісії __________ </w:t>
      </w:r>
      <w:proofErr w:type="spellStart"/>
      <w:r w:rsidRPr="005777A6">
        <w:rPr>
          <w:bCs/>
        </w:rPr>
        <w:t>Е.М.Вольвин</w:t>
      </w:r>
      <w:proofErr w:type="spellEnd"/>
    </w:p>
    <w:p w14:paraId="5208AC49" w14:textId="77777777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</w:pPr>
    </w:p>
    <w:p w14:paraId="31C64A8E" w14:textId="77777777" w:rsidR="005777A6" w:rsidRPr="005777A6" w:rsidRDefault="005777A6" w:rsidP="005777A6">
      <w:pPr>
        <w:widowControl w:val="0"/>
        <w:autoSpaceDE w:val="0"/>
        <w:autoSpaceDN w:val="0"/>
        <w:adjustRightInd w:val="0"/>
        <w:spacing w:line="360" w:lineRule="auto"/>
      </w:pPr>
      <w:r w:rsidRPr="005777A6">
        <w:t xml:space="preserve">.         </w:t>
      </w:r>
    </w:p>
    <w:p w14:paraId="1F2701DB" w14:textId="763FC6F0" w:rsidR="005777A6" w:rsidRDefault="005777A6" w:rsidP="005777A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7BFD968" w14:textId="660413C4" w:rsidR="005777A6" w:rsidRDefault="005777A6" w:rsidP="005777A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5772DC1" w14:textId="08232001" w:rsidR="005777A6" w:rsidRDefault="005777A6" w:rsidP="005777A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68F8680" w14:textId="0B27C8ED" w:rsidR="005777A6" w:rsidRDefault="005777A6" w:rsidP="005777A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053D935" w14:textId="7BC08710" w:rsidR="005777A6" w:rsidRDefault="005777A6" w:rsidP="005777A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40A7596" w14:textId="77777777" w:rsidR="005777A6" w:rsidRPr="005777A6" w:rsidRDefault="005777A6" w:rsidP="005777A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A0A116E" w14:textId="404DD03D" w:rsidR="002F6489" w:rsidRDefault="005777A6" w:rsidP="002F6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ПРОГРАМОВІ ВИМОГИ ДО ЕКЗАМЕНУ</w:t>
      </w:r>
    </w:p>
    <w:p w14:paraId="6BC16B57" w14:textId="77777777" w:rsidR="005777A6" w:rsidRDefault="005777A6" w:rsidP="002F6489">
      <w:pPr>
        <w:jc w:val="center"/>
        <w:rPr>
          <w:b/>
          <w:sz w:val="28"/>
          <w:szCs w:val="28"/>
        </w:rPr>
      </w:pPr>
    </w:p>
    <w:p w14:paraId="4A06AAD0" w14:textId="46DA75BE" w:rsidR="004D5657" w:rsidRPr="005777A6" w:rsidRDefault="004D5657" w:rsidP="00AC0CE0">
      <w:pPr>
        <w:pStyle w:val="1"/>
        <w:numPr>
          <w:ilvl w:val="0"/>
          <w:numId w:val="1"/>
        </w:numPr>
        <w:jc w:val="both"/>
        <w:rPr>
          <w:bCs/>
          <w:iCs/>
          <w:szCs w:val="28"/>
          <w:lang w:val="uk-UA"/>
        </w:rPr>
      </w:pPr>
      <w:r w:rsidRPr="005777A6">
        <w:rPr>
          <w:bCs/>
          <w:iCs/>
          <w:szCs w:val="28"/>
          <w:lang w:val="uk-UA"/>
        </w:rPr>
        <w:t xml:space="preserve">Нормативно-правове регулювання готельної </w:t>
      </w:r>
      <w:proofErr w:type="spellStart"/>
      <w:r w:rsidRPr="005777A6">
        <w:rPr>
          <w:bCs/>
          <w:iCs/>
          <w:szCs w:val="28"/>
          <w:lang w:val="uk-UA"/>
        </w:rPr>
        <w:t>індустрії.Фактори</w:t>
      </w:r>
      <w:proofErr w:type="spellEnd"/>
      <w:r w:rsidRPr="005777A6">
        <w:rPr>
          <w:bCs/>
          <w:iCs/>
          <w:szCs w:val="28"/>
          <w:lang w:val="uk-UA"/>
        </w:rPr>
        <w:t>, що впливають на типізацію готельного господарства.</w:t>
      </w:r>
    </w:p>
    <w:p w14:paraId="7CD3C18E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bCs/>
          <w:iCs/>
          <w:szCs w:val="28"/>
          <w:lang w:val="uk-UA"/>
        </w:rPr>
      </w:pPr>
      <w:r w:rsidRPr="002F6489">
        <w:rPr>
          <w:szCs w:val="28"/>
          <w:lang w:val="uk-UA"/>
        </w:rPr>
        <w:t>Характеристика основних типів засобів розміщення.</w:t>
      </w:r>
    </w:p>
    <w:p w14:paraId="62B5562D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>Сучасний підхід до класифікації підприємств готельного господарства.</w:t>
      </w:r>
    </w:p>
    <w:p w14:paraId="61B7E445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 xml:space="preserve">Класифікація підприємств готельного господарства в Україні. </w:t>
      </w:r>
    </w:p>
    <w:p w14:paraId="66BD28CB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>Функціональна організація приміщень підприємств готельного господарства.</w:t>
      </w:r>
    </w:p>
    <w:p w14:paraId="01D2EC03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 xml:space="preserve">Організація приміщень житлової групи. </w:t>
      </w:r>
    </w:p>
    <w:p w14:paraId="13B4D0A9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 xml:space="preserve">Організація приміщень нежитлової групи. </w:t>
      </w:r>
    </w:p>
    <w:p w14:paraId="1AB5A543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szCs w:val="28"/>
          <w:lang w:val="uk-UA"/>
        </w:rPr>
        <w:t xml:space="preserve">Організація і управління готельними підприємствами. </w:t>
      </w:r>
    </w:p>
    <w:p w14:paraId="4591B8DB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szCs w:val="28"/>
          <w:lang w:val="uk-UA"/>
        </w:rPr>
        <w:t xml:space="preserve">Організація і управління якістю послуг у готелях. </w:t>
      </w:r>
    </w:p>
    <w:p w14:paraId="026D8846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szCs w:val="28"/>
          <w:lang w:val="uk-UA"/>
        </w:rPr>
        <w:t>Додаткові готельні послуги як показники якості, конкурентоспроможності та культури обслуговування.</w:t>
      </w:r>
    </w:p>
    <w:p w14:paraId="3F118952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szCs w:val="28"/>
          <w:lang w:val="uk-UA"/>
        </w:rPr>
        <w:t>Механізм та особливості формування тарифів на готельні послуги.</w:t>
      </w:r>
    </w:p>
    <w:p w14:paraId="1ECDE8DC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 xml:space="preserve">Сутність послуг гостинності в готельному господарстві. </w:t>
      </w:r>
    </w:p>
    <w:p w14:paraId="5C6AF0C6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 xml:space="preserve">Організація </w:t>
      </w:r>
      <w:r w:rsidR="002F6489" w:rsidRPr="002F6489">
        <w:rPr>
          <w:rStyle w:val="7"/>
          <w:sz w:val="28"/>
          <w:szCs w:val="28"/>
          <w:lang w:val="uk-UA"/>
        </w:rPr>
        <w:t>роботи служби прийому, розміщен</w:t>
      </w:r>
      <w:r w:rsidRPr="002F6489">
        <w:rPr>
          <w:rStyle w:val="7"/>
          <w:sz w:val="28"/>
          <w:szCs w:val="28"/>
          <w:lang w:val="uk-UA"/>
        </w:rPr>
        <w:t xml:space="preserve">ня та обслуговування. </w:t>
      </w:r>
    </w:p>
    <w:p w14:paraId="0DA3C642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>Технологія прийому та розміщення туристів у засобах розміщення.</w:t>
      </w:r>
    </w:p>
    <w:p w14:paraId="5EF97BC9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 xml:space="preserve">Організація обслуговування на житлових поверхах. </w:t>
      </w:r>
    </w:p>
    <w:p w14:paraId="240EB57F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>Організація надання додаткових послуг у підприємстві готельного господарства.</w:t>
      </w:r>
    </w:p>
    <w:p w14:paraId="63559D0E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>Організація інформаційного обслуговування в підприємстві готельного господарства</w:t>
      </w:r>
    </w:p>
    <w:p w14:paraId="66770CB5" w14:textId="77777777" w:rsidR="004D5657" w:rsidRPr="002F6489" w:rsidRDefault="002F6489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>
        <w:rPr>
          <w:rStyle w:val="7"/>
          <w:sz w:val="28"/>
          <w:szCs w:val="28"/>
          <w:lang w:val="uk-UA"/>
        </w:rPr>
        <w:t>Організаційні фор</w:t>
      </w:r>
      <w:r w:rsidR="004D5657" w:rsidRPr="002F6489">
        <w:rPr>
          <w:rStyle w:val="7"/>
          <w:sz w:val="28"/>
          <w:szCs w:val="28"/>
          <w:lang w:val="uk-UA"/>
        </w:rPr>
        <w:t>ми обслуговування у підпри</w:t>
      </w:r>
      <w:r w:rsidR="004D5657" w:rsidRPr="002F6489">
        <w:rPr>
          <w:rStyle w:val="7"/>
          <w:sz w:val="28"/>
          <w:szCs w:val="28"/>
          <w:lang w:val="uk-UA"/>
        </w:rPr>
        <w:softHyphen/>
        <w:t xml:space="preserve">ємствах ресторанного господарства при засобах розміщення. </w:t>
      </w:r>
    </w:p>
    <w:p w14:paraId="002F67CE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>Організація матеріально-технічного постачання в готельному господарстві.</w:t>
      </w:r>
    </w:p>
    <w:p w14:paraId="35ADFA77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>Особливості організації праці у підпри</w:t>
      </w:r>
      <w:r w:rsidRPr="002F6489">
        <w:rPr>
          <w:rStyle w:val="7"/>
          <w:sz w:val="28"/>
          <w:szCs w:val="28"/>
          <w:lang w:val="uk-UA"/>
        </w:rPr>
        <w:softHyphen/>
        <w:t>ємстві готельного господарства.</w:t>
      </w:r>
    </w:p>
    <w:p w14:paraId="6E6E7CA6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>Робочий час працівників підприємства готельного господарства.</w:t>
      </w:r>
    </w:p>
    <w:p w14:paraId="1FB0D73B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>Раціональна організація праці робітників підприємства готельного господарства.</w:t>
      </w:r>
    </w:p>
    <w:p w14:paraId="5E3DADB3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rStyle w:val="7"/>
          <w:sz w:val="28"/>
          <w:szCs w:val="28"/>
          <w:lang w:val="uk-UA"/>
        </w:rPr>
        <w:t xml:space="preserve">Нормування праці в підприємствах готельного господарства. </w:t>
      </w:r>
    </w:p>
    <w:p w14:paraId="7F3D9FDD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rStyle w:val="7"/>
          <w:sz w:val="28"/>
          <w:szCs w:val="28"/>
        </w:rPr>
      </w:pPr>
      <w:r w:rsidRPr="002F6489">
        <w:rPr>
          <w:rStyle w:val="7"/>
          <w:sz w:val="28"/>
          <w:szCs w:val="28"/>
          <w:lang w:val="uk-UA"/>
        </w:rPr>
        <w:t xml:space="preserve">Методи вивчення робочого часу персоналу. </w:t>
      </w:r>
    </w:p>
    <w:p w14:paraId="7A2ADA71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</w:rPr>
      </w:pPr>
      <w:r w:rsidRPr="002F6489">
        <w:rPr>
          <w:szCs w:val="28"/>
          <w:lang w:val="uk-UA"/>
        </w:rPr>
        <w:t>Тенденції розвитку світового готельного господарства.</w:t>
      </w:r>
    </w:p>
    <w:p w14:paraId="590B1650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szCs w:val="28"/>
          <w:lang w:val="uk-UA"/>
        </w:rPr>
        <w:t>Понятійний апарат індустрії гостинності: послуга, сфера послуг, рівень комфорту, місткість номерного фонду, гостинність, процес обслуговування.</w:t>
      </w:r>
    </w:p>
    <w:p w14:paraId="1963DF3F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szCs w:val="28"/>
          <w:lang w:val="uk-UA"/>
        </w:rPr>
        <w:t>Характеристика різних типів номерів.</w:t>
      </w:r>
    </w:p>
    <w:p w14:paraId="277821BF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szCs w:val="28"/>
          <w:lang w:val="uk-UA"/>
        </w:rPr>
        <w:t>Сутність технологічного процесу виробництва готельних послуг.</w:t>
      </w:r>
    </w:p>
    <w:p w14:paraId="46B35628" w14:textId="77777777" w:rsidR="004D5657" w:rsidRPr="002F6489" w:rsidRDefault="004D5657" w:rsidP="004D5657">
      <w:pPr>
        <w:pStyle w:val="1"/>
        <w:numPr>
          <w:ilvl w:val="0"/>
          <w:numId w:val="1"/>
        </w:numPr>
        <w:jc w:val="both"/>
        <w:rPr>
          <w:szCs w:val="28"/>
          <w:lang w:val="uk-UA"/>
        </w:rPr>
      </w:pPr>
      <w:r w:rsidRPr="002F6489">
        <w:rPr>
          <w:szCs w:val="28"/>
          <w:lang w:val="uk-UA"/>
        </w:rPr>
        <w:t>Основні вимоги до організації прийому і обслуговування вітчизняних і іноземних туристів в Україні.</w:t>
      </w:r>
    </w:p>
    <w:p w14:paraId="68FD1817" w14:textId="77777777" w:rsidR="002F6489" w:rsidRPr="002F6489" w:rsidRDefault="002F6489" w:rsidP="002F6489">
      <w:pPr>
        <w:pStyle w:val="1"/>
        <w:jc w:val="both"/>
        <w:rPr>
          <w:rStyle w:val="7"/>
          <w:sz w:val="28"/>
          <w:szCs w:val="28"/>
          <w:lang w:val="uk-UA"/>
        </w:rPr>
      </w:pPr>
    </w:p>
    <w:p w14:paraId="50922935" w14:textId="77777777" w:rsidR="00BC7FD8" w:rsidRPr="002F6489" w:rsidRDefault="00851C52">
      <w:pPr>
        <w:rPr>
          <w:sz w:val="28"/>
          <w:szCs w:val="28"/>
        </w:rPr>
      </w:pPr>
      <w:r>
        <w:rPr>
          <w:sz w:val="28"/>
          <w:szCs w:val="28"/>
        </w:rPr>
        <w:br w:type="column"/>
      </w:r>
    </w:p>
    <w:sectPr w:rsidR="00BC7FD8" w:rsidRPr="002F64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029CB"/>
    <w:multiLevelType w:val="hybridMultilevel"/>
    <w:tmpl w:val="F5986C8A"/>
    <w:lvl w:ilvl="0" w:tplc="0688E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0A"/>
    <w:rsid w:val="002F6489"/>
    <w:rsid w:val="00343B0A"/>
    <w:rsid w:val="004D5657"/>
    <w:rsid w:val="005777A6"/>
    <w:rsid w:val="00851C52"/>
    <w:rsid w:val="00BC7FD8"/>
    <w:rsid w:val="00E9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181E"/>
  <w15:chartTrackingRefBased/>
  <w15:docId w15:val="{DD31D0D9-BC88-4E5C-A61A-D4BEDE97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4D5657"/>
    <w:pPr>
      <w:ind w:left="720"/>
      <w:contextualSpacing/>
    </w:pPr>
    <w:rPr>
      <w:sz w:val="28"/>
      <w:lang w:val="ru-RU" w:eastAsia="ru-RU"/>
    </w:rPr>
  </w:style>
  <w:style w:type="character" w:customStyle="1" w:styleId="7">
    <w:name w:val="Основний текст + 7"/>
    <w:aliases w:val="5 pt12"/>
    <w:rsid w:val="004D5657"/>
    <w:rPr>
      <w:rFonts w:ascii="Times New Roman" w:hAnsi="Times New Roman" w:cs="Times New Roman" w:hint="default"/>
      <w:spacing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</dc:creator>
  <cp:keywords/>
  <dc:description/>
  <cp:lastModifiedBy>User</cp:lastModifiedBy>
  <cp:revision>6</cp:revision>
  <dcterms:created xsi:type="dcterms:W3CDTF">2021-09-23T11:46:00Z</dcterms:created>
  <dcterms:modified xsi:type="dcterms:W3CDTF">2021-10-27T05:28:00Z</dcterms:modified>
</cp:coreProperties>
</file>